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فهرس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المصطلحات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العلمية</w:t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3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70"/>
        <w:gridCol w:w="4766"/>
        <w:tblGridChange w:id="0">
          <w:tblGrid>
            <w:gridCol w:w="3670"/>
            <w:gridCol w:w="476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الصفحــة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المصطلــح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الإشمام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الإطناب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الإمالة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الإنشاء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الاختلاس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الاستثناء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المفرغ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التبعية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التجريدية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الترشيحية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التمثيلية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التهكمية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الاستعارة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المطلقة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الاعتراض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الالتفات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التتميم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التذييل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التسهيل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التنجيم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الحال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الموطئة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المشترك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الروم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السريانية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السلم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الفاصلة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الكسب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الكهانة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والنشر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المتخيلة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المجاز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المجاز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العقلي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المجاز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الحكمي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المشاكلة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مفهوم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اللقب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الموافاة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الأشعري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النسخ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النسخ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السلف</w:t>
            </w:r>
          </w:p>
        </w:tc>
      </w:tr>
    </w:tbl>
    <w:p w:rsidR="00000000" w:rsidDel="00000000" w:rsidP="00000000" w:rsidRDefault="00000000" w:rsidRPr="00000000" w14:paraId="0000004C">
      <w:pPr>
        <w:bidi w:val="1"/>
        <w:ind w:left="0" w:right="0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701" w:right="1985" w:header="1134" w:footer="964"/>
      <w:pgNumType w:start="1130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المصطلحات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العلمية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both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38"/>
      <w:szCs w:val="3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