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-54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-54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-54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-54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-54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-54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-54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-54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-54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-54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83"/>
          <w:tab w:val="left" w:pos="3217"/>
        </w:tabs>
        <w:bidi w:val="1"/>
        <w:spacing w:after="0" w:before="0" w:line="240" w:lineRule="auto"/>
        <w:ind w:left="0" w:right="-54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2"/>
          <w:szCs w:val="15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2"/>
          <w:szCs w:val="152"/>
          <w:u w:val="none"/>
          <w:shd w:fill="auto" w:val="clear"/>
          <w:vertAlign w:val="baseline"/>
          <w:rtl w:val="1"/>
        </w:rPr>
        <w:t xml:space="preserve">المقـدمة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-54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2"/>
          <w:szCs w:val="14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-54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2"/>
          <w:szCs w:val="14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-54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2"/>
          <w:szCs w:val="14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-54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2"/>
          <w:szCs w:val="14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-54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8"/>
          <w:szCs w:val="5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-54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-54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83"/>
          <w:tab w:val="left" w:pos="3217"/>
        </w:tabs>
        <w:bidi w:val="1"/>
        <w:spacing w:after="0" w:before="0" w:line="240" w:lineRule="auto"/>
        <w:ind w:left="0" w:right="-54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8"/>
          <w:szCs w:val="1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8"/>
          <w:szCs w:val="128"/>
          <w:u w:val="none"/>
          <w:shd w:fill="auto" w:val="clear"/>
          <w:vertAlign w:val="baseline"/>
          <w:rtl w:val="1"/>
        </w:rPr>
        <w:t xml:space="preserve">فصل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8"/>
          <w:szCs w:val="1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8"/>
          <w:szCs w:val="128"/>
          <w:u w:val="none"/>
          <w:shd w:fill="auto" w:val="clear"/>
          <w:vertAlign w:val="baseline"/>
          <w:rtl w:val="1"/>
        </w:rPr>
        <w:t xml:space="preserve">تمهيدي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8"/>
          <w:szCs w:val="128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-54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1231900</wp:posOffset>
                </wp:positionH>
                <wp:positionV relativeFrom="paragraph">
                  <wp:posOffset>0</wp:posOffset>
                </wp:positionV>
                <wp:extent cx="3228975" cy="75819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745800" y="3415193"/>
                          <a:ext cx="3200400" cy="729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2857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-540" w:right="-54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00"/>
                                <w:vertAlign w:val="baseline"/>
                              </w:rPr>
                              <w:t xml:space="preserve">حياة سيد قطب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5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5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1231900</wp:posOffset>
                </wp:positionH>
                <wp:positionV relativeFrom="paragraph">
                  <wp:posOffset>0</wp:posOffset>
                </wp:positionV>
                <wp:extent cx="3228975" cy="758190"/>
                <wp:effectExtent b="0" l="0" r="0" t="0"/>
                <wp:wrapNone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28975" cy="7581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-54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-54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-54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ويشتمل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خمسة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مباحث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-54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  *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المبحث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مولده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ونشأته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-54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  *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المبحث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حياته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الأدبية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-54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  *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المبحث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الثالث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حياته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الإسلامية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-54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  *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المبحث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الرابع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مؤلفاته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-54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  *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المبحث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الخامس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 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تفسيره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ظلال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-54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-54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-54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-54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-54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-54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-54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-54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-54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-54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-54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-54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-54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"/>
          <w:szCs w:val="7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-54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6"/>
          <w:szCs w:val="14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6"/>
          <w:szCs w:val="14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6"/>
          <w:szCs w:val="146"/>
          <w:u w:val="none"/>
          <w:shd w:fill="auto" w:val="clear"/>
          <w:vertAlign w:val="baseline"/>
          <w:rtl w:val="1"/>
        </w:rPr>
        <w:t xml:space="preserve">الباب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6"/>
          <w:szCs w:val="14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6"/>
          <w:szCs w:val="146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6"/>
          <w:szCs w:val="146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-54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16"/>
          <w:szCs w:val="1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1003300</wp:posOffset>
                </wp:positionH>
                <wp:positionV relativeFrom="paragraph">
                  <wp:posOffset>50800</wp:posOffset>
                </wp:positionV>
                <wp:extent cx="3228975" cy="75819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745800" y="3415193"/>
                          <a:ext cx="3200400" cy="729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2857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00"/>
                                <w:vertAlign w:val="baseline"/>
                              </w:rPr>
                              <w:t xml:space="preserve">تغيير ما بالأنفس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5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1003300</wp:posOffset>
                </wp:positionH>
                <wp:positionV relativeFrom="paragraph">
                  <wp:posOffset>50800</wp:posOffset>
                </wp:positionV>
                <wp:extent cx="3228975" cy="75819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28975" cy="7581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-54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-54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ويشتمل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ثلاثة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فصول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-54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*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الفصل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الجانب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الروحي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الخلقي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-54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*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الفصل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الجانب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العقلي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العلمي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-54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*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الفصل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الثالث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الجانب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البدني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الصحي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-54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-54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-54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-54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-54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-54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-54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-54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-54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-54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-54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-54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-54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-54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-54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-54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6"/>
          <w:szCs w:val="14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6"/>
          <w:szCs w:val="146"/>
          <w:u w:val="none"/>
          <w:shd w:fill="auto" w:val="clear"/>
          <w:vertAlign w:val="baseline"/>
          <w:rtl w:val="1"/>
        </w:rPr>
        <w:t xml:space="preserve">الباب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6"/>
          <w:szCs w:val="14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6"/>
          <w:szCs w:val="146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6"/>
          <w:szCs w:val="14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1117600</wp:posOffset>
                </wp:positionH>
                <wp:positionV relativeFrom="paragraph">
                  <wp:posOffset>1041400</wp:posOffset>
                </wp:positionV>
                <wp:extent cx="3228975" cy="75819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3745800" y="3415193"/>
                          <a:ext cx="3200400" cy="729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2857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00"/>
                                <w:vertAlign w:val="baseline"/>
                              </w:rPr>
                              <w:t xml:space="preserve">تغيير ما بالواقع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5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1117600</wp:posOffset>
                </wp:positionH>
                <wp:positionV relativeFrom="paragraph">
                  <wp:posOffset>1041400</wp:posOffset>
                </wp:positionV>
                <wp:extent cx="3228975" cy="758190"/>
                <wp:effectExtent b="0" l="0" r="0" t="0"/>
                <wp:wrapNone/>
                <wp:docPr id="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28975" cy="7581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-54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-54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16"/>
          <w:szCs w:val="1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16"/>
          <w:szCs w:val="11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-54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ويشتمل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أربعة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فصول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-54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*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الفصل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الميدان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الإجتماعي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-54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*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الفصل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الميدان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الإقتصادي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-54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*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الفصل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الثالث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الميدان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السياسي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-54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*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الفصل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الرابع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الميدان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العسكري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-54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-54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-54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-54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-54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-54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-54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-54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-54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-54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-54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-54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-54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-54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-54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83"/>
          <w:tab w:val="left" w:pos="3217"/>
        </w:tabs>
        <w:bidi w:val="1"/>
        <w:spacing w:after="0" w:before="0" w:line="240" w:lineRule="auto"/>
        <w:ind w:left="0" w:right="-54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2"/>
          <w:szCs w:val="15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2"/>
          <w:szCs w:val="152"/>
          <w:u w:val="none"/>
          <w:shd w:fill="auto" w:val="clear"/>
          <w:vertAlign w:val="baseline"/>
          <w:rtl w:val="1"/>
        </w:rPr>
        <w:t xml:space="preserve">الخاتمة</w:t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83"/>
          <w:tab w:val="left" w:pos="3217"/>
        </w:tabs>
        <w:bidi w:val="1"/>
        <w:spacing w:after="0" w:before="0" w:line="240" w:lineRule="auto"/>
        <w:ind w:left="0" w:right="-54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2"/>
          <w:szCs w:val="15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2"/>
          <w:szCs w:val="152"/>
          <w:u w:val="none"/>
          <w:shd w:fill="auto" w:val="clear"/>
          <w:vertAlign w:val="baseline"/>
          <w:rtl w:val="0"/>
        </w:rPr>
        <w:t xml:space="preserve">&amp;</w:t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83"/>
          <w:tab w:val="left" w:pos="3217"/>
        </w:tabs>
        <w:bidi w:val="1"/>
        <w:spacing w:after="0" w:before="0" w:line="240" w:lineRule="auto"/>
        <w:ind w:left="0" w:right="-54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2"/>
          <w:szCs w:val="15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2"/>
          <w:szCs w:val="152"/>
          <w:u w:val="none"/>
          <w:shd w:fill="auto" w:val="clear"/>
          <w:vertAlign w:val="baseline"/>
          <w:rtl w:val="1"/>
        </w:rPr>
        <w:t xml:space="preserve">نتائج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2"/>
          <w:szCs w:val="15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2"/>
          <w:szCs w:val="152"/>
          <w:u w:val="none"/>
          <w:shd w:fill="auto" w:val="clear"/>
          <w:vertAlign w:val="baseline"/>
          <w:rtl w:val="1"/>
        </w:rPr>
        <w:t xml:space="preserve">البحث</w:t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-54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2"/>
          <w:szCs w:val="14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-54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2"/>
          <w:szCs w:val="14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-54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2"/>
          <w:szCs w:val="14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-54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-54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-54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-54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-54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83"/>
          <w:tab w:val="left" w:pos="3217"/>
        </w:tabs>
        <w:bidi w:val="1"/>
        <w:spacing w:after="0" w:before="0" w:line="240" w:lineRule="auto"/>
        <w:ind w:left="0" w:right="-54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2"/>
          <w:szCs w:val="15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2"/>
          <w:szCs w:val="152"/>
          <w:u w:val="none"/>
          <w:shd w:fill="auto" w:val="clear"/>
          <w:vertAlign w:val="baseline"/>
          <w:rtl w:val="1"/>
        </w:rPr>
        <w:t xml:space="preserve">المصادر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2"/>
          <w:szCs w:val="15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83"/>
          <w:tab w:val="left" w:pos="3217"/>
        </w:tabs>
        <w:bidi w:val="1"/>
        <w:spacing w:after="0" w:before="0" w:line="240" w:lineRule="auto"/>
        <w:ind w:left="0" w:right="-54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2"/>
          <w:szCs w:val="15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2"/>
          <w:szCs w:val="152"/>
          <w:u w:val="none"/>
          <w:shd w:fill="auto" w:val="clear"/>
          <w:vertAlign w:val="baseline"/>
          <w:rtl w:val="0"/>
        </w:rPr>
        <w:t xml:space="preserve">&amp;</w:t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83"/>
          <w:tab w:val="left" w:pos="3217"/>
        </w:tabs>
        <w:bidi w:val="1"/>
        <w:spacing w:after="0" w:before="0" w:line="240" w:lineRule="auto"/>
        <w:ind w:left="0" w:right="-54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2"/>
          <w:szCs w:val="15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2"/>
          <w:szCs w:val="152"/>
          <w:u w:val="none"/>
          <w:shd w:fill="auto" w:val="clear"/>
          <w:vertAlign w:val="baseline"/>
          <w:rtl w:val="1"/>
        </w:rPr>
        <w:t xml:space="preserve">المراجع</w:t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-54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2"/>
          <w:szCs w:val="14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even"/>
      <w:pgSz w:h="16838" w:w="11906"/>
      <w:pgMar w:bottom="1418" w:top="1418" w:left="1418" w:right="1418" w:header="720" w:footer="720"/>
      <w:pgNumType w:start="0"/>
      <w:cols w:equalWidth="0"/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2.png"/><Relationship Id="rId8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