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FF6" w:rsidRDefault="00F75FF6" w:rsidP="00F75FF6">
      <w:pPr>
        <w:jc w:val="center"/>
        <w:rPr>
          <w:rFonts w:ascii="QCF_BSML" w:hAnsi="QCF_BSML" w:cs="QCF_BSML"/>
          <w:color w:val="000000"/>
          <w:sz w:val="72"/>
          <w:szCs w:val="72"/>
        </w:rPr>
      </w:pPr>
      <w:r>
        <w:rPr>
          <w:rFonts w:ascii="QCF_BSML" w:hAnsi="QCF_BSML" w:cs="QCF_BSML" w:hint="cs"/>
          <w:color w:val="000000"/>
          <w:sz w:val="72"/>
          <w:szCs w:val="72"/>
          <w:rtl/>
        </w:rPr>
        <w:t>ﭑﭒ ﭓ</w:t>
      </w:r>
    </w:p>
    <w:p w:rsidR="00F75FF6" w:rsidRDefault="00F75FF6" w:rsidP="00F75FF6">
      <w:pPr>
        <w:jc w:val="center"/>
        <w:rPr>
          <w:rFonts w:cs="DecoType Thuluth"/>
          <w:sz w:val="72"/>
          <w:szCs w:val="72"/>
          <w:rtl/>
        </w:rPr>
      </w:pPr>
      <w:r>
        <w:rPr>
          <w:rFonts w:cs="DecoType Thuluth" w:hint="cs"/>
          <w:sz w:val="72"/>
          <w:szCs w:val="72"/>
          <w:rtl/>
        </w:rPr>
        <w:t>المقدمة</w:t>
      </w:r>
    </w:p>
    <w:p w:rsidR="00F75FF6" w:rsidRDefault="00F75FF6" w:rsidP="00F75FF6">
      <w:pPr>
        <w:spacing w:line="360" w:lineRule="auto"/>
        <w:jc w:val="both"/>
        <w:rPr>
          <w:sz w:val="36"/>
          <w:szCs w:val="36"/>
          <w:rtl/>
        </w:rPr>
      </w:pPr>
      <w:r>
        <w:rPr>
          <w:sz w:val="36"/>
          <w:szCs w:val="36"/>
          <w:rtl/>
        </w:rPr>
        <w:tab/>
        <w:t>الحمد لله تعالى الذي هذب النفوس بمبادئ الإسلام، وطهر القلوب بنور الإيمان، وشرح الصدور بقيم القرآن، والصلاة والسلام على أفصح الخلق أجمعين محمد الرسول الأمين (صلى الله عليه وسلم) الذي شرفه ربه عز وجل بالقرآن الحكيم فأعجز به أرباب الفصاحة و البلاغة،  و خشعت قلوبهم لذكر الله؛ لروعة إبداعه  وإعجاز تصويره، وعلى آله وصحبه (رضي الله عنهم و رضوا عنه).</w:t>
      </w:r>
    </w:p>
    <w:p w:rsidR="00F75FF6" w:rsidRDefault="00F75FF6" w:rsidP="00F75FF6">
      <w:pPr>
        <w:spacing w:line="360" w:lineRule="auto"/>
        <w:jc w:val="both"/>
        <w:rPr>
          <w:sz w:val="36"/>
          <w:szCs w:val="36"/>
          <w:rtl/>
        </w:rPr>
      </w:pPr>
      <w:r>
        <w:rPr>
          <w:sz w:val="36"/>
          <w:szCs w:val="36"/>
          <w:rtl/>
        </w:rPr>
        <w:tab/>
        <w:t xml:space="preserve">و بعد: فإن القرآن الكريم معجزة الله الخالدة على مر العصور و كر الأيام والدهور، </w:t>
      </w:r>
      <w:r>
        <w:rPr>
          <w:rFonts w:ascii="QCF_BSML" w:hAnsi="QCF_BSML" w:cs="QCF_BSML"/>
          <w:color w:val="000000"/>
          <w:sz w:val="36"/>
          <w:szCs w:val="36"/>
          <w:rtl/>
        </w:rPr>
        <w:t>ﭽ</w:t>
      </w:r>
      <w:r>
        <w:rPr>
          <w:rFonts w:ascii="QCF_P221" w:hAnsi="QCF_P221" w:cs="QCF_P221"/>
          <w:color w:val="000000"/>
          <w:sz w:val="36"/>
          <w:szCs w:val="36"/>
          <w:rtl/>
        </w:rPr>
        <w:t xml:space="preserve"> ﮖ ﮗ  ﮘ ﮙ ﮚ ﮛ ﮜﮝﮞ</w:t>
      </w:r>
      <w:r>
        <w:rPr>
          <w:rFonts w:ascii="QCF_BSML" w:hAnsi="QCF_BSML" w:cs="QCF_BSML"/>
          <w:color w:val="000000"/>
          <w:sz w:val="36"/>
          <w:szCs w:val="36"/>
          <w:rtl/>
        </w:rPr>
        <w:t>ﭼ</w:t>
      </w:r>
      <w:r>
        <w:rPr>
          <w:rFonts w:ascii="Arial" w:hAnsi="Arial" w:cs="Arial"/>
          <w:color w:val="000000"/>
          <w:sz w:val="36"/>
          <w:szCs w:val="36"/>
          <w:rtl/>
        </w:rPr>
        <w:t xml:space="preserve"> هود: ١</w:t>
      </w:r>
      <w:r>
        <w:rPr>
          <w:rFonts w:ascii="Arial" w:hAnsi="Arial" w:cs="Arial"/>
          <w:color w:val="000000"/>
          <w:sz w:val="36"/>
          <w:szCs w:val="36"/>
        </w:rPr>
        <w:t xml:space="preserve">  </w:t>
      </w:r>
      <w:r>
        <w:rPr>
          <w:sz w:val="36"/>
          <w:szCs w:val="36"/>
          <w:rtl/>
        </w:rPr>
        <w:t>{لا يخلق على كثرة الرد ولا تنقضي عجائبه}</w:t>
      </w:r>
      <w:r>
        <w:rPr>
          <w:rStyle w:val="a7"/>
          <w:sz w:val="36"/>
          <w:szCs w:val="36"/>
          <w:rtl/>
        </w:rPr>
        <w:t>(</w:t>
      </w:r>
      <w:r>
        <w:rPr>
          <w:rStyle w:val="a7"/>
          <w:sz w:val="36"/>
          <w:szCs w:val="36"/>
          <w:rtl/>
        </w:rPr>
        <w:footnoteReference w:id="2"/>
      </w:r>
      <w:r>
        <w:rPr>
          <w:rStyle w:val="a7"/>
          <w:sz w:val="36"/>
          <w:szCs w:val="36"/>
          <w:rtl/>
        </w:rPr>
        <w:t>)</w:t>
      </w:r>
      <w:r>
        <w:rPr>
          <w:sz w:val="36"/>
          <w:szCs w:val="36"/>
          <w:rtl/>
        </w:rPr>
        <w:t xml:space="preserve">، أحكمت آياته ثم فصلت من لدن حكيم خبير، و هو سر الحياة الفاضلة و روحها وأساس الخير فيها، كتاب أُنزل ليكون منهج هداية يهدي للتي هي أقوم، من تمسك به هدي و من أعرض عنه ضل و هلك. و به وعن طريقه يتميز أهل الحق من أهل الباطل و أهل الخير من أهل الشر، فالناس تجاهه أحد فريقين، فريق تخلى عن رواسبه الفكرية وتقليد الآباء والأجداد، فهدي إلى الطريق الحق، </w:t>
      </w:r>
      <w:r>
        <w:rPr>
          <w:sz w:val="36"/>
          <w:szCs w:val="36"/>
          <w:rtl/>
        </w:rPr>
        <w:lastRenderedPageBreak/>
        <w:t xml:space="preserve">وفريق اتبع اهواء النفس وشهواتها فزاغ عن الحق، وركب كل صعب وذلول ليقنع نفسه ويبرر لها ما جنحت إليه، فوصموا الكتاب العزيز بأنواع الأكاذيب التي منها بأنه مفترى وبأنه سحر يؤثر، ومن هذا الفريق الثاني فريق لما تأت قوة الإيمان وانتشاره تظاهر بالإيمان بهذا القرآن العظيم نفاقاً مع تحريفه من مضمونه باطناً بتأويلات لا تمت إلى حقيقته بصلة. و لم يخلُ عصر من هكذا فريق، يصطاد بالماء العكر عبر تأويلات يحاولون من خلالها التشكيك بصدق هذا القرآن المعجز. واليوم نلحظ بأُم أعيننا كيف تعاضدت أمم الكفر والبغي على التصدي لهذا الدين عسكرياً و ثقافياً، وكيف أريد لهذه الأمة أن تمسخ شخصيتها التي حافظ عليها هذا الكتاب العظيم عبر دعوة التجديد الثقافي والتي هي في الحقيقة التفريق والتحريف والتزوير. </w:t>
      </w:r>
    </w:p>
    <w:p w:rsidR="00F75FF6" w:rsidRDefault="00F75FF6" w:rsidP="00F75FF6">
      <w:pPr>
        <w:spacing w:line="360" w:lineRule="auto"/>
        <w:jc w:val="both"/>
        <w:rPr>
          <w:sz w:val="36"/>
          <w:szCs w:val="36"/>
          <w:rtl/>
        </w:rPr>
      </w:pPr>
      <w:r>
        <w:rPr>
          <w:sz w:val="36"/>
          <w:szCs w:val="36"/>
          <w:rtl/>
        </w:rPr>
        <w:tab/>
        <w:t>لذلك كله أحببت أن أدلو بدلوي في هذا المضمار عبر موضوع ينبه على خطر الانحراف في التأويل و توجيه بعض التأويلات المنحرفة  قديماً وحديثاً وكان أن اخترت موضوعا وسمته ب (تصويب بعض التأويلات القرآنية - دراسة وتحليل) وهو موضوع يحاول أن يقف بالتطبيق على بعض التأويلات التي بعدت عن روح النص القرآني، وكان لها الأثر السلبي على ثوابت الدين و تعارضها مع الرسالة الخالدة لهذا القرآن الكريم ألا وهي الهداية. واقتصرت على بعض التأويلات لكثرة التأويلات التي تحتاج إلى مراجعة وبحث.</w:t>
      </w:r>
    </w:p>
    <w:p w:rsidR="00F75FF6" w:rsidRDefault="00F75FF6" w:rsidP="00F75FF6">
      <w:pPr>
        <w:spacing w:line="360" w:lineRule="auto"/>
        <w:jc w:val="both"/>
        <w:rPr>
          <w:sz w:val="36"/>
          <w:szCs w:val="36"/>
          <w:rtl/>
        </w:rPr>
      </w:pPr>
      <w:r>
        <w:rPr>
          <w:sz w:val="36"/>
          <w:szCs w:val="36"/>
          <w:rtl/>
        </w:rPr>
        <w:tab/>
        <w:t xml:space="preserve">هذا وأن الأسباب التي دفعتني إلى اختيار هذا الموضوع هي : </w:t>
      </w:r>
    </w:p>
    <w:p w:rsidR="00F75FF6" w:rsidRDefault="00F75FF6" w:rsidP="00F75FF6">
      <w:pPr>
        <w:pStyle w:val="a3"/>
        <w:numPr>
          <w:ilvl w:val="0"/>
          <w:numId w:val="5"/>
        </w:numPr>
        <w:spacing w:line="360" w:lineRule="auto"/>
        <w:jc w:val="both"/>
        <w:rPr>
          <w:sz w:val="36"/>
          <w:szCs w:val="36"/>
          <w:rtl/>
        </w:rPr>
      </w:pPr>
      <w:r>
        <w:rPr>
          <w:sz w:val="36"/>
          <w:szCs w:val="36"/>
          <w:rtl/>
        </w:rPr>
        <w:lastRenderedPageBreak/>
        <w:t>ضرورة تجريد التفاسير التي احتوت على تاويلات منحرفة من ركام هذه التأويلات؛ حتى لا تصبح ذريعة وسبباً للتشكيك بهذا القرآن أو الطعن فيه.</w:t>
      </w:r>
    </w:p>
    <w:p w:rsidR="00F75FF6" w:rsidRDefault="00F75FF6" w:rsidP="00F75FF6">
      <w:pPr>
        <w:pStyle w:val="a3"/>
        <w:numPr>
          <w:ilvl w:val="0"/>
          <w:numId w:val="5"/>
        </w:numPr>
        <w:spacing w:line="360" w:lineRule="auto"/>
        <w:jc w:val="both"/>
        <w:rPr>
          <w:sz w:val="36"/>
          <w:szCs w:val="36"/>
          <w:rtl/>
        </w:rPr>
      </w:pPr>
      <w:r>
        <w:rPr>
          <w:sz w:val="36"/>
          <w:szCs w:val="36"/>
          <w:rtl/>
        </w:rPr>
        <w:t>اختلاف العلماء في تفسير القرآن الكريم بالرأي فمنم من يرى فتح باب الاحتمالات في تفسيره من غير ضابط ولا قيد ومنهم من يرى إغلاق باب التفسير بالاقتصار عن الوارد عن السلف، فأردت بيان تلك الضوابط التي تعصم عن الخطأ في فهم النص و لا تحصره على مرحلة  زمانية واحدة، وهي ضوابط مستنبطة من النصوص الثابتة ومن فهوم العلماء، يقاس على ضوئها التأويل المقبول من التأويل المردود.</w:t>
      </w:r>
    </w:p>
    <w:p w:rsidR="00F75FF6" w:rsidRDefault="00F75FF6" w:rsidP="00F75FF6">
      <w:pPr>
        <w:pStyle w:val="a3"/>
        <w:numPr>
          <w:ilvl w:val="0"/>
          <w:numId w:val="5"/>
        </w:numPr>
        <w:spacing w:line="360" w:lineRule="auto"/>
        <w:jc w:val="both"/>
        <w:rPr>
          <w:sz w:val="36"/>
          <w:szCs w:val="36"/>
          <w:rtl/>
        </w:rPr>
      </w:pPr>
      <w:r>
        <w:rPr>
          <w:sz w:val="36"/>
          <w:szCs w:val="36"/>
          <w:rtl/>
        </w:rPr>
        <w:t>أحسست رغبة في التنبيه على ضرورة الانصراف في الدراسات القرآنية إلى التفاسير المعتمدة بالدراسة والتمحيص واستخراج التأويلات المنحرفة بالتضعيف والرد.</w:t>
      </w:r>
    </w:p>
    <w:p w:rsidR="00F75FF6" w:rsidRDefault="00F75FF6" w:rsidP="00F75FF6">
      <w:pPr>
        <w:pStyle w:val="a3"/>
        <w:numPr>
          <w:ilvl w:val="0"/>
          <w:numId w:val="5"/>
        </w:numPr>
        <w:spacing w:line="360" w:lineRule="auto"/>
        <w:jc w:val="both"/>
        <w:rPr>
          <w:sz w:val="36"/>
          <w:szCs w:val="36"/>
          <w:rtl/>
        </w:rPr>
      </w:pPr>
      <w:r>
        <w:rPr>
          <w:sz w:val="36"/>
          <w:szCs w:val="36"/>
          <w:rtl/>
        </w:rPr>
        <w:t>إظهار الوجه الإعجازي للقرآن الكريم في عالمية الخطاب فيه وأنه ليس مقصوراً على زمن بعينه ولا على فهم بعينه، كما يراد اليوم من شيوع الاتجاه الذي يجمد على الظواهر، ويرفض التأويل ولو كان واجباً مع الزعم أن ذلك هو منهاج السلف الصالح (رضوان الله عليهم)؛ لهذه الأسباب مجتمعة وقع اختياري على هذا الموضوع.</w:t>
      </w:r>
    </w:p>
    <w:p w:rsidR="00F75FF6" w:rsidRDefault="00F75FF6" w:rsidP="00F75FF6">
      <w:pPr>
        <w:pStyle w:val="a3"/>
        <w:spacing w:line="360" w:lineRule="auto"/>
        <w:jc w:val="both"/>
        <w:rPr>
          <w:sz w:val="36"/>
          <w:szCs w:val="36"/>
        </w:rPr>
      </w:pPr>
    </w:p>
    <w:p w:rsidR="00F75FF6" w:rsidRDefault="00F75FF6" w:rsidP="00F75FF6">
      <w:pPr>
        <w:spacing w:line="360" w:lineRule="auto"/>
        <w:jc w:val="both"/>
        <w:rPr>
          <w:sz w:val="36"/>
          <w:szCs w:val="36"/>
          <w:rtl/>
        </w:rPr>
      </w:pPr>
      <w:r>
        <w:rPr>
          <w:sz w:val="36"/>
          <w:szCs w:val="36"/>
          <w:rtl/>
        </w:rPr>
        <w:t>الصعوبات التي واجهتني في العمل:</w:t>
      </w:r>
    </w:p>
    <w:p w:rsidR="00F75FF6" w:rsidRDefault="00F75FF6" w:rsidP="00F75FF6">
      <w:pPr>
        <w:spacing w:line="360" w:lineRule="auto"/>
        <w:jc w:val="both"/>
        <w:rPr>
          <w:sz w:val="36"/>
          <w:szCs w:val="36"/>
          <w:rtl/>
        </w:rPr>
      </w:pPr>
      <w:r>
        <w:rPr>
          <w:sz w:val="36"/>
          <w:szCs w:val="36"/>
          <w:rtl/>
        </w:rPr>
        <w:tab/>
        <w:t>هناك بعض الصعوبات التي واجهتني في أثناء العمل اذكر منها على سبيل المثال ما يأتي :</w:t>
      </w:r>
    </w:p>
    <w:p w:rsidR="00F75FF6" w:rsidRDefault="00F75FF6" w:rsidP="00F75FF6">
      <w:pPr>
        <w:pStyle w:val="a3"/>
        <w:numPr>
          <w:ilvl w:val="0"/>
          <w:numId w:val="6"/>
        </w:numPr>
        <w:spacing w:line="360" w:lineRule="auto"/>
        <w:jc w:val="both"/>
        <w:rPr>
          <w:sz w:val="36"/>
          <w:szCs w:val="36"/>
          <w:rtl/>
        </w:rPr>
      </w:pPr>
      <w:r>
        <w:rPr>
          <w:sz w:val="36"/>
          <w:szCs w:val="36"/>
          <w:rtl/>
        </w:rPr>
        <w:lastRenderedPageBreak/>
        <w:t>تشعب بعض النواحي في الموضوع و تداخل بعض القضايا ولعل السبب في ذلك يعود إلى طبيعة القرآن الكريم الذي يحتاج إلى أدوات كثيرة لتؤهل الإنسان إذا ما أراد التعرض له.</w:t>
      </w:r>
    </w:p>
    <w:p w:rsidR="00F75FF6" w:rsidRDefault="00F75FF6" w:rsidP="00F75FF6">
      <w:pPr>
        <w:pStyle w:val="a3"/>
        <w:numPr>
          <w:ilvl w:val="0"/>
          <w:numId w:val="6"/>
        </w:numPr>
        <w:spacing w:line="360" w:lineRule="auto"/>
        <w:jc w:val="both"/>
        <w:rPr>
          <w:sz w:val="36"/>
          <w:szCs w:val="36"/>
        </w:rPr>
      </w:pPr>
      <w:r>
        <w:rPr>
          <w:sz w:val="36"/>
          <w:szCs w:val="36"/>
          <w:rtl/>
        </w:rPr>
        <w:t>صعوبة العنونة الدقيقة الجامعة المانعة؛ لذلك كانت العناوين في بعض الأحيان لتقريب القضية التي تندرج تحتها، وتسهيل الدراسة والتصنيف دون أن تكون جامعة مانعة ولعل هذه الصعوبة بسبب التداخل في القضايا المدروسة.</w:t>
      </w:r>
    </w:p>
    <w:p w:rsidR="00F75FF6" w:rsidRDefault="00F75FF6" w:rsidP="00F75FF6">
      <w:pPr>
        <w:pStyle w:val="a3"/>
        <w:numPr>
          <w:ilvl w:val="0"/>
          <w:numId w:val="6"/>
        </w:numPr>
        <w:spacing w:line="360" w:lineRule="auto"/>
        <w:jc w:val="both"/>
        <w:rPr>
          <w:sz w:val="36"/>
          <w:szCs w:val="36"/>
        </w:rPr>
      </w:pPr>
      <w:r>
        <w:rPr>
          <w:sz w:val="36"/>
          <w:szCs w:val="36"/>
          <w:rtl/>
        </w:rPr>
        <w:t>صعوبة الإلمام بجميع المراجع التي تحدثت عن تأويل النص المدروس لذلك اقتصرت على أمات كتب التفسير، وتركت البعض الآخر مما رأيته يدور في فلك النقل عن السابقين.</w:t>
      </w:r>
    </w:p>
    <w:p w:rsidR="00F75FF6" w:rsidRDefault="00F75FF6" w:rsidP="00F75FF6">
      <w:pPr>
        <w:pStyle w:val="a3"/>
        <w:numPr>
          <w:ilvl w:val="0"/>
          <w:numId w:val="6"/>
        </w:numPr>
        <w:spacing w:line="360" w:lineRule="auto"/>
        <w:jc w:val="both"/>
        <w:rPr>
          <w:sz w:val="36"/>
          <w:szCs w:val="36"/>
        </w:rPr>
      </w:pPr>
      <w:r>
        <w:rPr>
          <w:sz w:val="36"/>
          <w:szCs w:val="36"/>
          <w:rtl/>
        </w:rPr>
        <w:t>ما يمر به بلدنا من الآم و مآس تجعل الحليم حيراناً، والفكر مشتتاً و الله المستعان.</w:t>
      </w:r>
    </w:p>
    <w:p w:rsidR="00F75FF6" w:rsidRDefault="00F75FF6" w:rsidP="00F75FF6">
      <w:pPr>
        <w:spacing w:line="360" w:lineRule="auto"/>
        <w:jc w:val="both"/>
        <w:rPr>
          <w:sz w:val="36"/>
          <w:szCs w:val="36"/>
        </w:rPr>
      </w:pPr>
      <w:r>
        <w:rPr>
          <w:sz w:val="36"/>
          <w:szCs w:val="36"/>
          <w:rtl/>
        </w:rPr>
        <w:tab/>
        <w:t>تلك بعض الصعوبات التي واجهت هذا العمل وجعلته يخرج بهذه الصورة.</w:t>
      </w:r>
    </w:p>
    <w:p w:rsidR="00F75FF6" w:rsidRDefault="00F75FF6" w:rsidP="00F75FF6">
      <w:pPr>
        <w:spacing w:line="360" w:lineRule="auto"/>
        <w:jc w:val="both"/>
        <w:rPr>
          <w:sz w:val="36"/>
          <w:szCs w:val="36"/>
          <w:rtl/>
        </w:rPr>
      </w:pPr>
    </w:p>
    <w:p w:rsidR="00F75FF6" w:rsidRDefault="00F75FF6" w:rsidP="00F75FF6">
      <w:pPr>
        <w:spacing w:line="360" w:lineRule="auto"/>
        <w:jc w:val="both"/>
        <w:rPr>
          <w:sz w:val="36"/>
          <w:szCs w:val="36"/>
          <w:rtl/>
        </w:rPr>
      </w:pPr>
      <w:r>
        <w:rPr>
          <w:sz w:val="36"/>
          <w:szCs w:val="36"/>
          <w:rtl/>
        </w:rPr>
        <w:t>الدراسة السابقة:</w:t>
      </w:r>
    </w:p>
    <w:p w:rsidR="00F75FF6" w:rsidRDefault="00F75FF6" w:rsidP="00F75FF6">
      <w:pPr>
        <w:spacing w:line="360" w:lineRule="auto"/>
        <w:jc w:val="both"/>
        <w:rPr>
          <w:sz w:val="36"/>
          <w:szCs w:val="36"/>
          <w:rtl/>
        </w:rPr>
      </w:pPr>
      <w:r>
        <w:rPr>
          <w:sz w:val="36"/>
          <w:szCs w:val="36"/>
          <w:rtl/>
        </w:rPr>
        <w:tab/>
        <w:t xml:space="preserve">أولا: الدراسات غير الجامعية و نعني بها الدراسات الحديثة دون المصادر القديمة وأمات الكتب منها: </w:t>
      </w:r>
    </w:p>
    <w:p w:rsidR="00F75FF6" w:rsidRDefault="00F75FF6" w:rsidP="00F75FF6">
      <w:pPr>
        <w:pStyle w:val="a3"/>
        <w:numPr>
          <w:ilvl w:val="0"/>
          <w:numId w:val="7"/>
        </w:numPr>
        <w:spacing w:line="360" w:lineRule="auto"/>
        <w:jc w:val="both"/>
        <w:rPr>
          <w:sz w:val="36"/>
          <w:szCs w:val="36"/>
          <w:rtl/>
        </w:rPr>
      </w:pPr>
      <w:r>
        <w:rPr>
          <w:sz w:val="36"/>
          <w:szCs w:val="36"/>
          <w:rtl/>
        </w:rPr>
        <w:t>نظرات في تفسير آيات من القرآن الكريم للأستاذ الدكتور محسن عبد الحميد و هي دراسة فيها كشف عن بعض التأويلات القرآنية تصويباً و تعديلاً.</w:t>
      </w:r>
    </w:p>
    <w:p w:rsidR="00F75FF6" w:rsidRDefault="00F75FF6" w:rsidP="00F75FF6">
      <w:pPr>
        <w:pStyle w:val="a3"/>
        <w:numPr>
          <w:ilvl w:val="0"/>
          <w:numId w:val="7"/>
        </w:numPr>
        <w:spacing w:line="360" w:lineRule="auto"/>
        <w:jc w:val="both"/>
        <w:rPr>
          <w:sz w:val="36"/>
          <w:szCs w:val="36"/>
        </w:rPr>
      </w:pPr>
      <w:r>
        <w:rPr>
          <w:sz w:val="36"/>
          <w:szCs w:val="36"/>
          <w:rtl/>
        </w:rPr>
        <w:lastRenderedPageBreak/>
        <w:t>تصويبات في فهم بعض الآيات للأستاذ الدكتور صلاح عبد الفتاح الخالدي، ناقش في هذه الدراسة فهم عامة الناس لهذه الآيات وليس للمفسرين فيه حظ وافر.</w:t>
      </w:r>
    </w:p>
    <w:p w:rsidR="00F75FF6" w:rsidRDefault="00F75FF6" w:rsidP="00F75FF6">
      <w:pPr>
        <w:pStyle w:val="a3"/>
        <w:numPr>
          <w:ilvl w:val="0"/>
          <w:numId w:val="7"/>
        </w:numPr>
        <w:spacing w:line="360" w:lineRule="auto"/>
        <w:jc w:val="both"/>
        <w:rPr>
          <w:sz w:val="36"/>
          <w:szCs w:val="36"/>
        </w:rPr>
      </w:pPr>
      <w:r>
        <w:rPr>
          <w:sz w:val="36"/>
          <w:szCs w:val="36"/>
          <w:rtl/>
        </w:rPr>
        <w:t>أصول التفسير وقواعده للأستاذ خالد عبد الرحمن العك جمع فيه بعض القواعد والضوابط للتفسير على طريقة المتقدمين في تصنيفهم لعلوم القرآن و لكن بلغة سهلة عصرية.</w:t>
      </w:r>
    </w:p>
    <w:p w:rsidR="00F75FF6" w:rsidRDefault="00F75FF6" w:rsidP="00F75FF6">
      <w:pPr>
        <w:pStyle w:val="a3"/>
        <w:numPr>
          <w:ilvl w:val="0"/>
          <w:numId w:val="7"/>
        </w:numPr>
        <w:spacing w:line="360" w:lineRule="auto"/>
        <w:jc w:val="both"/>
        <w:rPr>
          <w:sz w:val="36"/>
          <w:szCs w:val="36"/>
        </w:rPr>
      </w:pPr>
      <w:r>
        <w:rPr>
          <w:sz w:val="36"/>
          <w:szCs w:val="36"/>
          <w:rtl/>
        </w:rPr>
        <w:t>قواعد التفسير جمعاً ودراسة تأليف خالد بن عثمان السبت وهي متخصصة بالتفسير مع بعض القواعد المذكورة.</w:t>
      </w:r>
    </w:p>
    <w:p w:rsidR="00F75FF6" w:rsidRDefault="00F75FF6" w:rsidP="00F75FF6">
      <w:pPr>
        <w:spacing w:line="360" w:lineRule="auto"/>
        <w:jc w:val="both"/>
        <w:rPr>
          <w:sz w:val="36"/>
          <w:szCs w:val="36"/>
        </w:rPr>
      </w:pPr>
      <w:r>
        <w:rPr>
          <w:sz w:val="36"/>
          <w:szCs w:val="36"/>
          <w:rtl/>
        </w:rPr>
        <w:t>ثانيا: الدراسات الجامعية:</w:t>
      </w:r>
    </w:p>
    <w:p w:rsidR="00F75FF6" w:rsidRDefault="00F75FF6" w:rsidP="00F75FF6">
      <w:pPr>
        <w:spacing w:line="360" w:lineRule="auto"/>
        <w:jc w:val="both"/>
        <w:rPr>
          <w:sz w:val="36"/>
          <w:szCs w:val="36"/>
          <w:rtl/>
        </w:rPr>
      </w:pPr>
      <w:r>
        <w:rPr>
          <w:sz w:val="36"/>
          <w:szCs w:val="36"/>
          <w:rtl/>
        </w:rPr>
        <w:tab/>
        <w:t xml:space="preserve">هناك بعض الدراسات التي اطلعت عليها وأخذت منها ممّا لها علاقة بموضوع البحث منها: </w:t>
      </w:r>
    </w:p>
    <w:p w:rsidR="00F75FF6" w:rsidRDefault="00F75FF6" w:rsidP="00F75FF6">
      <w:pPr>
        <w:pStyle w:val="a3"/>
        <w:numPr>
          <w:ilvl w:val="0"/>
          <w:numId w:val="8"/>
        </w:numPr>
        <w:spacing w:line="360" w:lineRule="auto"/>
        <w:jc w:val="both"/>
        <w:rPr>
          <w:sz w:val="36"/>
          <w:szCs w:val="36"/>
          <w:rtl/>
        </w:rPr>
      </w:pPr>
      <w:r>
        <w:rPr>
          <w:sz w:val="36"/>
          <w:szCs w:val="36"/>
          <w:rtl/>
        </w:rPr>
        <w:t>أسباب الخطأ في التفسير، أطروحة دكتوراه بحثت في المملكة العربية السعودية،  للباحث طاهر محمود محمد.</w:t>
      </w:r>
    </w:p>
    <w:p w:rsidR="00F75FF6" w:rsidRDefault="00F75FF6" w:rsidP="00F75FF6">
      <w:pPr>
        <w:pStyle w:val="a3"/>
        <w:numPr>
          <w:ilvl w:val="0"/>
          <w:numId w:val="8"/>
        </w:numPr>
        <w:spacing w:line="360" w:lineRule="auto"/>
        <w:jc w:val="both"/>
        <w:rPr>
          <w:sz w:val="36"/>
          <w:szCs w:val="36"/>
        </w:rPr>
      </w:pPr>
      <w:r>
        <w:rPr>
          <w:sz w:val="36"/>
          <w:szCs w:val="36"/>
          <w:rtl/>
        </w:rPr>
        <w:t>الإنحراف المعاصر في التفسير، أطروحة دكتوراه بحثت في كلية العلوم الإسلامية ببغداد، للدكتور عمار عبد الكريم الجعفري.</w:t>
      </w:r>
    </w:p>
    <w:p w:rsidR="00F75FF6" w:rsidRDefault="00F75FF6" w:rsidP="00F75FF6">
      <w:pPr>
        <w:pStyle w:val="a3"/>
        <w:numPr>
          <w:ilvl w:val="0"/>
          <w:numId w:val="8"/>
        </w:numPr>
        <w:spacing w:line="360" w:lineRule="auto"/>
        <w:jc w:val="both"/>
        <w:rPr>
          <w:sz w:val="36"/>
          <w:szCs w:val="36"/>
        </w:rPr>
      </w:pPr>
      <w:r>
        <w:rPr>
          <w:sz w:val="36"/>
          <w:szCs w:val="36"/>
          <w:rtl/>
        </w:rPr>
        <w:t>استدراكات السلف في التفسير، رسالة ماجستير بحثت في المملكة العربية السعودية، للباحث نايف بن سعيد الزهراني.</w:t>
      </w:r>
    </w:p>
    <w:p w:rsidR="00F75FF6" w:rsidRDefault="00F75FF6" w:rsidP="00F75FF6">
      <w:pPr>
        <w:pStyle w:val="a3"/>
        <w:numPr>
          <w:ilvl w:val="0"/>
          <w:numId w:val="8"/>
        </w:numPr>
        <w:spacing w:line="360" w:lineRule="auto"/>
        <w:jc w:val="both"/>
        <w:rPr>
          <w:sz w:val="36"/>
          <w:szCs w:val="36"/>
        </w:rPr>
      </w:pPr>
      <w:r>
        <w:rPr>
          <w:sz w:val="36"/>
          <w:szCs w:val="36"/>
          <w:rtl/>
        </w:rPr>
        <w:t>تأويل النصوص عند الأصوليين، أطروحة دكتوراه بحثت في جامعة بغداد كلية العلوم الإسلامية، للباحث عثمان محمد غريب.</w:t>
      </w:r>
    </w:p>
    <w:p w:rsidR="00F75FF6" w:rsidRDefault="00F75FF6" w:rsidP="00F75FF6">
      <w:pPr>
        <w:pStyle w:val="a3"/>
        <w:numPr>
          <w:ilvl w:val="0"/>
          <w:numId w:val="8"/>
        </w:numPr>
        <w:spacing w:line="360" w:lineRule="auto"/>
        <w:jc w:val="both"/>
        <w:rPr>
          <w:sz w:val="36"/>
          <w:szCs w:val="36"/>
          <w:rtl/>
        </w:rPr>
      </w:pPr>
      <w:r>
        <w:rPr>
          <w:sz w:val="36"/>
          <w:szCs w:val="36"/>
          <w:rtl/>
        </w:rPr>
        <w:t xml:space="preserve">معايير القبول والرد لتفسير النص القرآني للدكتور عبد القادر محمد الحسيني بحثت في الجمهورية المصرية، وهي دراسة قيمة بذل فيها </w:t>
      </w:r>
      <w:r>
        <w:rPr>
          <w:sz w:val="36"/>
          <w:szCs w:val="36"/>
          <w:rtl/>
        </w:rPr>
        <w:lastRenderedPageBreak/>
        <w:t>الباحث جهداً كبيراً لإبراز  معايير القبول والرد في تفسير القرآن الكريم.</w:t>
      </w:r>
    </w:p>
    <w:p w:rsidR="00F75FF6" w:rsidRDefault="00F75FF6" w:rsidP="00F75FF6">
      <w:pPr>
        <w:spacing w:line="360" w:lineRule="auto"/>
        <w:jc w:val="both"/>
        <w:rPr>
          <w:sz w:val="36"/>
          <w:szCs w:val="36"/>
        </w:rPr>
      </w:pPr>
      <w:r>
        <w:rPr>
          <w:sz w:val="36"/>
          <w:szCs w:val="36"/>
          <w:rtl/>
        </w:rPr>
        <w:tab/>
        <w:t>تلك بعض الدراسات التي سبقت هذه الدراسة والتي وقفنا عندها وأخذنا منها.</w:t>
      </w:r>
    </w:p>
    <w:p w:rsidR="00F75FF6" w:rsidRDefault="00F75FF6" w:rsidP="00F75FF6">
      <w:pPr>
        <w:spacing w:line="360" w:lineRule="auto"/>
        <w:jc w:val="both"/>
        <w:rPr>
          <w:sz w:val="36"/>
          <w:szCs w:val="36"/>
          <w:rtl/>
        </w:rPr>
      </w:pPr>
      <w:r>
        <w:rPr>
          <w:sz w:val="36"/>
          <w:szCs w:val="36"/>
          <w:rtl/>
        </w:rPr>
        <w:tab/>
        <w:t>وما قمت به في أطروحتي هذه هو التركيز على الجانب التطبيقي في التعامل مع التأويلات الخاطئة.</w:t>
      </w:r>
    </w:p>
    <w:p w:rsidR="00F75FF6" w:rsidRDefault="00F75FF6" w:rsidP="00F75FF6">
      <w:pPr>
        <w:spacing w:line="360" w:lineRule="auto"/>
        <w:jc w:val="both"/>
        <w:rPr>
          <w:sz w:val="36"/>
          <w:szCs w:val="36"/>
          <w:rtl/>
        </w:rPr>
      </w:pPr>
      <w:r>
        <w:rPr>
          <w:sz w:val="36"/>
          <w:szCs w:val="36"/>
          <w:rtl/>
        </w:rPr>
        <w:t>منهج البحث:</w:t>
      </w:r>
    </w:p>
    <w:p w:rsidR="00F75FF6" w:rsidRDefault="00F75FF6" w:rsidP="00F75FF6">
      <w:pPr>
        <w:spacing w:line="360" w:lineRule="auto"/>
        <w:jc w:val="both"/>
        <w:rPr>
          <w:sz w:val="36"/>
          <w:szCs w:val="36"/>
          <w:rtl/>
        </w:rPr>
      </w:pPr>
      <w:r>
        <w:rPr>
          <w:sz w:val="36"/>
          <w:szCs w:val="36"/>
          <w:rtl/>
        </w:rPr>
        <w:tab/>
        <w:t>أما المنهج الذي سارت عليه هذه الدراسة فهو المنهج المقارن ذلك أنني اذكر في بداية كل نص أريد دراسته ما أُثير حوله من تأويلات ثم أصوب ما يتماشى و روح النص، على وفق ضوابط أذكرها في أثناء التصويب، وأسباب تضعيف بعض التأويلات.</w:t>
      </w:r>
    </w:p>
    <w:p w:rsidR="00F75FF6" w:rsidRDefault="00F75FF6" w:rsidP="00F75FF6">
      <w:pPr>
        <w:spacing w:line="360" w:lineRule="auto"/>
        <w:jc w:val="both"/>
        <w:rPr>
          <w:sz w:val="36"/>
          <w:szCs w:val="36"/>
          <w:rtl/>
          <w:lang w:bidi="ar-IQ"/>
        </w:rPr>
      </w:pPr>
      <w:r>
        <w:rPr>
          <w:sz w:val="36"/>
          <w:szCs w:val="36"/>
          <w:rtl/>
          <w:lang w:bidi="ar-IQ"/>
        </w:rPr>
        <w:tab/>
        <w:t xml:space="preserve">وقد اقتضت خطة البحث أن اقسمه على مقدمة وخمس فصول، وخاتمة. </w:t>
      </w:r>
    </w:p>
    <w:p w:rsidR="00F75FF6" w:rsidRDefault="00F75FF6" w:rsidP="00F75FF6">
      <w:pPr>
        <w:spacing w:line="360" w:lineRule="auto"/>
        <w:jc w:val="both"/>
        <w:rPr>
          <w:sz w:val="36"/>
          <w:szCs w:val="36"/>
          <w:rtl/>
          <w:lang w:bidi="ar-IQ"/>
        </w:rPr>
      </w:pPr>
      <w:r>
        <w:rPr>
          <w:sz w:val="36"/>
          <w:szCs w:val="36"/>
          <w:rtl/>
          <w:lang w:bidi="ar-IQ"/>
        </w:rPr>
        <w:t>كان الفصل الأول بعنوان: مدخل في تحديد المفاهيم</w:t>
      </w:r>
    </w:p>
    <w:p w:rsidR="00F75FF6" w:rsidRDefault="00F75FF6" w:rsidP="00F75FF6">
      <w:pPr>
        <w:spacing w:line="360" w:lineRule="auto"/>
        <w:jc w:val="both"/>
        <w:rPr>
          <w:sz w:val="36"/>
          <w:szCs w:val="36"/>
          <w:rtl/>
          <w:lang w:bidi="ar-IQ"/>
        </w:rPr>
      </w:pPr>
      <w:r>
        <w:rPr>
          <w:sz w:val="36"/>
          <w:szCs w:val="36"/>
          <w:rtl/>
          <w:lang w:bidi="ar-IQ"/>
        </w:rPr>
        <w:t>المبحث الأول: معنى التصويب ومعنى التفسير والتاويل والفرق بينهما.</w:t>
      </w:r>
    </w:p>
    <w:p w:rsidR="00F75FF6" w:rsidRDefault="00F75FF6" w:rsidP="00F75FF6">
      <w:pPr>
        <w:spacing w:line="360" w:lineRule="auto"/>
        <w:jc w:val="both"/>
        <w:rPr>
          <w:sz w:val="36"/>
          <w:szCs w:val="36"/>
          <w:rtl/>
          <w:lang w:bidi="ar-IQ"/>
        </w:rPr>
      </w:pPr>
      <w:r>
        <w:rPr>
          <w:sz w:val="36"/>
          <w:szCs w:val="36"/>
          <w:rtl/>
          <w:lang w:bidi="ar-IQ"/>
        </w:rPr>
        <w:t>المطلب الأول: معنى التصويب.</w:t>
      </w:r>
    </w:p>
    <w:p w:rsidR="00F75FF6" w:rsidRDefault="00F75FF6" w:rsidP="00F75FF6">
      <w:pPr>
        <w:spacing w:line="360" w:lineRule="auto"/>
        <w:jc w:val="both"/>
        <w:rPr>
          <w:sz w:val="36"/>
          <w:szCs w:val="36"/>
          <w:rtl/>
          <w:lang w:bidi="ar-IQ"/>
        </w:rPr>
      </w:pPr>
      <w:r>
        <w:rPr>
          <w:sz w:val="36"/>
          <w:szCs w:val="36"/>
          <w:rtl/>
          <w:lang w:bidi="ar-IQ"/>
        </w:rPr>
        <w:t>المطلب الثاني: معنى التفسير.</w:t>
      </w:r>
    </w:p>
    <w:p w:rsidR="00F75FF6" w:rsidRDefault="00F75FF6" w:rsidP="00F75FF6">
      <w:pPr>
        <w:spacing w:line="360" w:lineRule="auto"/>
        <w:jc w:val="both"/>
        <w:rPr>
          <w:sz w:val="36"/>
          <w:szCs w:val="36"/>
          <w:rtl/>
          <w:lang w:bidi="ar-IQ"/>
        </w:rPr>
      </w:pPr>
      <w:r>
        <w:rPr>
          <w:sz w:val="36"/>
          <w:szCs w:val="36"/>
          <w:rtl/>
          <w:lang w:bidi="ar-IQ"/>
        </w:rPr>
        <w:t>المطلب الثالث: معنى التأويل.</w:t>
      </w:r>
    </w:p>
    <w:p w:rsidR="00F75FF6" w:rsidRDefault="00F75FF6" w:rsidP="00F75FF6">
      <w:pPr>
        <w:spacing w:line="360" w:lineRule="auto"/>
        <w:jc w:val="both"/>
        <w:rPr>
          <w:sz w:val="36"/>
          <w:szCs w:val="36"/>
          <w:rtl/>
          <w:lang w:bidi="ar-IQ"/>
        </w:rPr>
      </w:pPr>
      <w:r>
        <w:rPr>
          <w:sz w:val="36"/>
          <w:szCs w:val="36"/>
          <w:rtl/>
          <w:lang w:bidi="ar-IQ"/>
        </w:rPr>
        <w:t>المطلب الرابع: الفرق بين التفسير والتأويل.</w:t>
      </w:r>
    </w:p>
    <w:p w:rsidR="00F75FF6" w:rsidRDefault="00F75FF6" w:rsidP="00F75FF6">
      <w:pPr>
        <w:spacing w:line="360" w:lineRule="auto"/>
        <w:jc w:val="both"/>
        <w:rPr>
          <w:sz w:val="36"/>
          <w:szCs w:val="36"/>
          <w:rtl/>
          <w:lang w:bidi="ar-IQ"/>
        </w:rPr>
      </w:pPr>
      <w:r>
        <w:rPr>
          <w:sz w:val="36"/>
          <w:szCs w:val="36"/>
          <w:rtl/>
          <w:lang w:bidi="ar-IQ"/>
        </w:rPr>
        <w:lastRenderedPageBreak/>
        <w:t>المطلب الخامس: قواعد التأويل.</w:t>
      </w:r>
    </w:p>
    <w:p w:rsidR="00F75FF6" w:rsidRDefault="00F75FF6" w:rsidP="00F75FF6">
      <w:pPr>
        <w:spacing w:line="360" w:lineRule="auto"/>
        <w:jc w:val="both"/>
        <w:rPr>
          <w:sz w:val="36"/>
          <w:szCs w:val="36"/>
          <w:rtl/>
          <w:lang w:bidi="ar-IQ"/>
        </w:rPr>
      </w:pPr>
      <w:r>
        <w:rPr>
          <w:sz w:val="36"/>
          <w:szCs w:val="36"/>
          <w:rtl/>
          <w:lang w:bidi="ar-IQ"/>
        </w:rPr>
        <w:t>المبحث الثاني: أسباب الابتعاد عن روح النص في بعض التأويلات.</w:t>
      </w:r>
    </w:p>
    <w:p w:rsidR="00F75FF6" w:rsidRDefault="00F75FF6" w:rsidP="00F75FF6">
      <w:pPr>
        <w:spacing w:line="360" w:lineRule="auto"/>
        <w:jc w:val="both"/>
        <w:rPr>
          <w:sz w:val="36"/>
          <w:szCs w:val="36"/>
          <w:rtl/>
          <w:lang w:bidi="ar-IQ"/>
        </w:rPr>
      </w:pPr>
      <w:r>
        <w:rPr>
          <w:sz w:val="36"/>
          <w:szCs w:val="36"/>
          <w:rtl/>
          <w:lang w:bidi="ar-IQ"/>
        </w:rPr>
        <w:t>المطلب الأول: الإسرائيليات.</w:t>
      </w:r>
    </w:p>
    <w:p w:rsidR="00F75FF6" w:rsidRDefault="00F75FF6" w:rsidP="00F75FF6">
      <w:pPr>
        <w:spacing w:line="360" w:lineRule="auto"/>
        <w:jc w:val="both"/>
        <w:rPr>
          <w:sz w:val="36"/>
          <w:szCs w:val="36"/>
          <w:rtl/>
          <w:lang w:bidi="ar-IQ"/>
        </w:rPr>
      </w:pPr>
      <w:r>
        <w:rPr>
          <w:sz w:val="36"/>
          <w:szCs w:val="36"/>
          <w:rtl/>
          <w:lang w:bidi="ar-IQ"/>
        </w:rPr>
        <w:t>المطلب الثاني: الغفلة عما ورد تفسيره في القرآن نفسه.</w:t>
      </w:r>
    </w:p>
    <w:p w:rsidR="00F75FF6" w:rsidRDefault="00F75FF6" w:rsidP="00F75FF6">
      <w:pPr>
        <w:spacing w:line="360" w:lineRule="auto"/>
        <w:jc w:val="both"/>
        <w:rPr>
          <w:sz w:val="36"/>
          <w:szCs w:val="36"/>
          <w:rtl/>
          <w:lang w:bidi="ar-IQ"/>
        </w:rPr>
      </w:pPr>
      <w:r>
        <w:rPr>
          <w:sz w:val="36"/>
          <w:szCs w:val="36"/>
          <w:rtl/>
          <w:lang w:bidi="ar-IQ"/>
        </w:rPr>
        <w:t>المطلب الثالث:الغفلة عما ورد تفسيره في السنة الثابتة.</w:t>
      </w:r>
    </w:p>
    <w:p w:rsidR="00F75FF6" w:rsidRDefault="00F75FF6" w:rsidP="00F75FF6">
      <w:pPr>
        <w:spacing w:line="360" w:lineRule="auto"/>
        <w:jc w:val="both"/>
        <w:rPr>
          <w:sz w:val="36"/>
          <w:szCs w:val="36"/>
          <w:rtl/>
          <w:lang w:bidi="ar-IQ"/>
        </w:rPr>
      </w:pPr>
      <w:r>
        <w:rPr>
          <w:sz w:val="36"/>
          <w:szCs w:val="36"/>
          <w:rtl/>
          <w:lang w:bidi="ar-IQ"/>
        </w:rPr>
        <w:t>المطلب الرابع: عدم استشعار قداسة النص القرآني.</w:t>
      </w:r>
    </w:p>
    <w:p w:rsidR="00F75FF6" w:rsidRDefault="00F75FF6" w:rsidP="00F75FF6">
      <w:pPr>
        <w:spacing w:line="360" w:lineRule="auto"/>
        <w:jc w:val="both"/>
        <w:rPr>
          <w:sz w:val="36"/>
          <w:szCs w:val="36"/>
          <w:rtl/>
          <w:lang w:bidi="ar-IQ"/>
        </w:rPr>
      </w:pPr>
      <w:r>
        <w:rPr>
          <w:sz w:val="36"/>
          <w:szCs w:val="36"/>
          <w:rtl/>
          <w:lang w:bidi="ar-IQ"/>
        </w:rPr>
        <w:t>المطلب الخامس: تفسير القرآن بمجرد اللغة.</w:t>
      </w:r>
    </w:p>
    <w:p w:rsidR="00F75FF6" w:rsidRDefault="00F75FF6" w:rsidP="00F75FF6">
      <w:pPr>
        <w:spacing w:line="360" w:lineRule="auto"/>
        <w:jc w:val="both"/>
        <w:rPr>
          <w:sz w:val="36"/>
          <w:szCs w:val="36"/>
          <w:rtl/>
          <w:lang w:bidi="ar-IQ"/>
        </w:rPr>
      </w:pPr>
      <w:r>
        <w:rPr>
          <w:sz w:val="36"/>
          <w:szCs w:val="36"/>
          <w:rtl/>
          <w:lang w:bidi="ar-IQ"/>
        </w:rPr>
        <w:t>وأما الفصل الثاني فكان بعنوان: تصويب تأويلات في بعض آيات العلم والمعرفة.</w:t>
      </w:r>
    </w:p>
    <w:p w:rsidR="00F75FF6" w:rsidRDefault="00F75FF6" w:rsidP="00F75FF6">
      <w:pPr>
        <w:spacing w:line="360" w:lineRule="auto"/>
        <w:jc w:val="both"/>
        <w:rPr>
          <w:sz w:val="36"/>
          <w:szCs w:val="36"/>
          <w:rtl/>
          <w:lang w:bidi="ar-IQ"/>
        </w:rPr>
      </w:pPr>
      <w:r>
        <w:rPr>
          <w:sz w:val="36"/>
          <w:szCs w:val="36"/>
          <w:rtl/>
          <w:lang w:bidi="ar-IQ"/>
        </w:rPr>
        <w:t>المبحث الأول: تأويلات الأمية في القرآن الكريم.</w:t>
      </w:r>
    </w:p>
    <w:p w:rsidR="00F75FF6" w:rsidRDefault="00F75FF6" w:rsidP="00F75FF6">
      <w:pPr>
        <w:spacing w:line="360" w:lineRule="auto"/>
        <w:jc w:val="both"/>
        <w:rPr>
          <w:sz w:val="36"/>
          <w:szCs w:val="36"/>
          <w:rtl/>
          <w:lang w:bidi="ar-IQ"/>
        </w:rPr>
      </w:pPr>
      <w:r>
        <w:rPr>
          <w:sz w:val="36"/>
          <w:szCs w:val="36"/>
          <w:rtl/>
          <w:lang w:bidi="ar-IQ"/>
        </w:rPr>
        <w:t xml:space="preserve">المبحث الثاني: تأويل قوله تعالى: </w:t>
      </w:r>
      <w:r>
        <w:rPr>
          <w:rFonts w:ascii="QCF_BSML" w:hAnsi="QCF_BSML" w:cs="QCF_BSML"/>
          <w:sz w:val="36"/>
          <w:szCs w:val="36"/>
          <w:rtl/>
        </w:rPr>
        <w:t>ﭽ</w:t>
      </w:r>
      <w:r>
        <w:rPr>
          <w:rFonts w:ascii="QCF_P060" w:hAnsi="QCF_P060" w:cs="QCF_P060"/>
          <w:sz w:val="36"/>
          <w:szCs w:val="36"/>
          <w:rtl/>
        </w:rPr>
        <w:t>ﮆ</w:t>
      </w:r>
      <w:r>
        <w:rPr>
          <w:rFonts w:ascii="QCF_BSML" w:hAnsi="QCF_BSML" w:cs="QCF_BSML"/>
          <w:sz w:val="36"/>
          <w:szCs w:val="36"/>
          <w:rtl/>
        </w:rPr>
        <w:t>ﭼ</w:t>
      </w:r>
      <w:r>
        <w:rPr>
          <w:sz w:val="36"/>
          <w:szCs w:val="36"/>
          <w:rtl/>
          <w:lang w:bidi="ar-IQ"/>
        </w:rPr>
        <w:t xml:space="preserve"> و </w:t>
      </w:r>
      <w:r>
        <w:rPr>
          <w:rFonts w:ascii="QCF_BSML" w:hAnsi="QCF_BSML" w:cs="QCF_BSML"/>
          <w:sz w:val="36"/>
          <w:szCs w:val="36"/>
          <w:rtl/>
        </w:rPr>
        <w:t>ﭽ</w:t>
      </w:r>
      <w:r>
        <w:rPr>
          <w:rFonts w:ascii="QCF_P060" w:hAnsi="QCF_P060" w:cs="QCF_P060"/>
          <w:sz w:val="36"/>
          <w:szCs w:val="36"/>
          <w:rtl/>
        </w:rPr>
        <w:t>ﮊ</w:t>
      </w:r>
      <w:r>
        <w:rPr>
          <w:rFonts w:ascii="QCF_BSML" w:hAnsi="QCF_BSML" w:cs="QCF_BSML"/>
          <w:sz w:val="36"/>
          <w:szCs w:val="36"/>
          <w:rtl/>
        </w:rPr>
        <w:t>ﭼ</w:t>
      </w:r>
      <w:r>
        <w:rPr>
          <w:sz w:val="36"/>
          <w:szCs w:val="36"/>
          <w:rtl/>
          <w:lang w:bidi="ar-IQ"/>
        </w:rPr>
        <w:t xml:space="preserve">. </w:t>
      </w:r>
    </w:p>
    <w:p w:rsidR="00F75FF6" w:rsidRDefault="00F75FF6" w:rsidP="00F75FF6">
      <w:pPr>
        <w:spacing w:line="360" w:lineRule="auto"/>
        <w:jc w:val="both"/>
        <w:rPr>
          <w:sz w:val="36"/>
          <w:szCs w:val="36"/>
          <w:rtl/>
          <w:lang w:bidi="ar-IQ"/>
        </w:rPr>
      </w:pPr>
      <w:r>
        <w:rPr>
          <w:sz w:val="36"/>
          <w:szCs w:val="36"/>
          <w:rtl/>
          <w:lang w:bidi="ar-IQ"/>
        </w:rPr>
        <w:t xml:space="preserve">المبحث الثالث: تأويل قوله تعالى: </w:t>
      </w:r>
      <w:r>
        <w:rPr>
          <w:rFonts w:ascii="QCF_BSML" w:hAnsi="QCF_BSML" w:cs="QCF_BSML"/>
          <w:color w:val="000000"/>
          <w:sz w:val="36"/>
          <w:szCs w:val="36"/>
          <w:rtl/>
        </w:rPr>
        <w:t>ﭽ</w:t>
      </w:r>
      <w:r>
        <w:rPr>
          <w:rFonts w:ascii="QCF_P004" w:hAnsi="QCF_P004" w:cs="QCF_P004"/>
          <w:color w:val="000000"/>
          <w:sz w:val="36"/>
          <w:szCs w:val="36"/>
          <w:rtl/>
        </w:rPr>
        <w:t>ﯬﯭ</w:t>
      </w:r>
      <w:r>
        <w:rPr>
          <w:rFonts w:ascii="QCF_BSML" w:hAnsi="QCF_BSML" w:cs="QCF_BSML"/>
          <w:color w:val="000000"/>
          <w:sz w:val="36"/>
          <w:szCs w:val="36"/>
          <w:rtl/>
        </w:rPr>
        <w:t>ﭼ</w:t>
      </w:r>
      <w:r>
        <w:rPr>
          <w:sz w:val="36"/>
          <w:szCs w:val="36"/>
          <w:rtl/>
          <w:lang w:bidi="ar-IQ"/>
        </w:rPr>
        <w:t xml:space="preserve">. </w:t>
      </w:r>
    </w:p>
    <w:p w:rsidR="00F75FF6" w:rsidRDefault="00F75FF6" w:rsidP="00F75FF6">
      <w:pPr>
        <w:spacing w:line="360" w:lineRule="auto"/>
        <w:jc w:val="both"/>
        <w:rPr>
          <w:sz w:val="36"/>
          <w:szCs w:val="36"/>
          <w:rtl/>
          <w:lang w:bidi="ar-IQ"/>
        </w:rPr>
      </w:pPr>
      <w:r>
        <w:rPr>
          <w:rFonts w:cs="DecoType Thuluth" w:hint="cs"/>
          <w:sz w:val="36"/>
          <w:szCs w:val="36"/>
          <w:rtl/>
          <w:lang w:bidi="ar-IQ"/>
        </w:rPr>
        <w:tab/>
      </w:r>
      <w:r>
        <w:rPr>
          <w:sz w:val="36"/>
          <w:szCs w:val="36"/>
          <w:rtl/>
          <w:lang w:bidi="ar-IQ"/>
        </w:rPr>
        <w:t>وأما الفصل الثالث فكان عنوانه: تصويب تأويلات في بعض الجوانب الإجتماعية في القرآن الكريم.</w:t>
      </w:r>
    </w:p>
    <w:p w:rsidR="00F75FF6" w:rsidRDefault="00F75FF6" w:rsidP="00F75FF6">
      <w:pPr>
        <w:spacing w:line="360" w:lineRule="auto"/>
        <w:jc w:val="both"/>
        <w:rPr>
          <w:sz w:val="36"/>
          <w:szCs w:val="36"/>
          <w:rtl/>
          <w:lang w:bidi="ar-IQ"/>
        </w:rPr>
      </w:pPr>
      <w:r>
        <w:rPr>
          <w:sz w:val="36"/>
          <w:szCs w:val="36"/>
          <w:rtl/>
          <w:lang w:bidi="ar-IQ"/>
        </w:rPr>
        <w:t xml:space="preserve">المبحث الأول: تأويل قوله تعالى: </w:t>
      </w:r>
      <w:r>
        <w:rPr>
          <w:rFonts w:ascii="QCF_BSML" w:hAnsi="QCF_BSML" w:cs="QCF_BSML"/>
          <w:color w:val="000000"/>
          <w:sz w:val="36"/>
          <w:szCs w:val="36"/>
          <w:rtl/>
        </w:rPr>
        <w:t>ﭽ</w:t>
      </w:r>
      <w:r>
        <w:rPr>
          <w:rFonts w:ascii="QCF_P077" w:hAnsi="QCF_P077" w:cs="QCF_P077"/>
          <w:color w:val="000000"/>
          <w:sz w:val="36"/>
          <w:szCs w:val="36"/>
          <w:rtl/>
        </w:rPr>
        <w:t xml:space="preserve">  ﭖ  ﭗ  ﭘ  ﭙ  ﭚ  ﭛ    ﭜ  </w:t>
      </w:r>
      <w:r>
        <w:rPr>
          <w:rFonts w:ascii="QCF_BSML" w:hAnsi="QCF_BSML" w:cs="QCF_BSML"/>
          <w:color w:val="000000"/>
          <w:sz w:val="36"/>
          <w:szCs w:val="36"/>
          <w:rtl/>
        </w:rPr>
        <w:t>ﭼ</w:t>
      </w:r>
      <w:r>
        <w:rPr>
          <w:sz w:val="36"/>
          <w:szCs w:val="36"/>
          <w:rtl/>
          <w:lang w:bidi="ar-IQ"/>
        </w:rPr>
        <w:t xml:space="preserve">. </w:t>
      </w:r>
    </w:p>
    <w:p w:rsidR="00F75FF6" w:rsidRDefault="00F75FF6" w:rsidP="00F75FF6">
      <w:pPr>
        <w:spacing w:line="360" w:lineRule="auto"/>
        <w:jc w:val="both"/>
        <w:rPr>
          <w:sz w:val="36"/>
          <w:szCs w:val="36"/>
          <w:rtl/>
          <w:lang w:bidi="ar-IQ"/>
        </w:rPr>
      </w:pPr>
      <w:r>
        <w:rPr>
          <w:sz w:val="36"/>
          <w:szCs w:val="36"/>
          <w:rtl/>
          <w:lang w:bidi="ar-IQ"/>
        </w:rPr>
        <w:lastRenderedPageBreak/>
        <w:t xml:space="preserve">المبحث الثاني: تأويل قوله تعالى: </w:t>
      </w:r>
      <w:r>
        <w:rPr>
          <w:rFonts w:ascii="QCF_BSML" w:hAnsi="QCF_BSML" w:cs="QCF_BSML"/>
          <w:color w:val="000000"/>
          <w:sz w:val="36"/>
          <w:szCs w:val="36"/>
          <w:rtl/>
        </w:rPr>
        <w:t>ﭽ</w:t>
      </w:r>
      <w:r>
        <w:rPr>
          <w:rFonts w:ascii="QCF_P352" w:hAnsi="QCF_P352" w:cs="QCF_P352"/>
          <w:color w:val="000000"/>
          <w:sz w:val="36"/>
          <w:szCs w:val="36"/>
          <w:rtl/>
        </w:rPr>
        <w:t xml:space="preserve">ﯛﯜﯝ ﯞﯟﯠ  ﯡ  ﯢ  </w:t>
      </w:r>
      <w:r>
        <w:rPr>
          <w:rFonts w:ascii="QCF_BSML" w:hAnsi="QCF_BSML" w:cs="QCF_BSML"/>
          <w:color w:val="000000"/>
          <w:sz w:val="36"/>
          <w:szCs w:val="36"/>
          <w:rtl/>
        </w:rPr>
        <w:t>ﭼ</w:t>
      </w:r>
      <w:r>
        <w:rPr>
          <w:sz w:val="36"/>
          <w:szCs w:val="36"/>
          <w:rtl/>
          <w:lang w:bidi="ar-IQ"/>
        </w:rPr>
        <w:t xml:space="preserve">. </w:t>
      </w:r>
    </w:p>
    <w:p w:rsidR="00F75FF6" w:rsidRDefault="00F75FF6" w:rsidP="00F75FF6">
      <w:pPr>
        <w:spacing w:line="360" w:lineRule="auto"/>
        <w:jc w:val="both"/>
        <w:rPr>
          <w:sz w:val="36"/>
          <w:szCs w:val="36"/>
          <w:rtl/>
          <w:lang w:bidi="ar-IQ"/>
        </w:rPr>
      </w:pPr>
      <w:r>
        <w:rPr>
          <w:sz w:val="36"/>
          <w:szCs w:val="36"/>
          <w:rtl/>
          <w:lang w:bidi="ar-IQ"/>
        </w:rPr>
        <w:t>المبحث الثالث: تأويل قوله تعالى:</w:t>
      </w:r>
      <w:r>
        <w:rPr>
          <w:rFonts w:ascii="QCF_BSML" w:hAnsi="QCF_BSML" w:cs="QCF_BSML"/>
          <w:color w:val="000000"/>
          <w:sz w:val="36"/>
          <w:szCs w:val="36"/>
          <w:rtl/>
          <w:lang w:bidi="ar-IQ"/>
        </w:rPr>
        <w:t xml:space="preserve"> </w:t>
      </w:r>
      <w:r>
        <w:rPr>
          <w:rFonts w:ascii="QCF_BSML" w:hAnsi="QCF_BSML" w:cs="QCF_BSML"/>
          <w:color w:val="000000"/>
          <w:sz w:val="36"/>
          <w:szCs w:val="36"/>
          <w:rtl/>
        </w:rPr>
        <w:t>ﭽ</w:t>
      </w:r>
      <w:r>
        <w:rPr>
          <w:rFonts w:ascii="QCF_P283" w:hAnsi="QCF_P283" w:cs="QCF_P283"/>
          <w:color w:val="000000"/>
          <w:sz w:val="36"/>
          <w:szCs w:val="36"/>
          <w:rtl/>
        </w:rPr>
        <w:t>ﯴﯵ</w:t>
      </w:r>
      <w:r>
        <w:rPr>
          <w:rFonts w:ascii="QCF_BSML" w:hAnsi="QCF_BSML" w:cs="QCF_BSML"/>
          <w:color w:val="000000"/>
          <w:sz w:val="36"/>
          <w:szCs w:val="36"/>
          <w:rtl/>
        </w:rPr>
        <w:t>ﭼ</w:t>
      </w:r>
      <w:r>
        <w:rPr>
          <w:sz w:val="36"/>
          <w:szCs w:val="36"/>
          <w:rtl/>
          <w:lang w:bidi="ar-IQ"/>
        </w:rPr>
        <w:t xml:space="preserve"> . </w:t>
      </w:r>
    </w:p>
    <w:p w:rsidR="00F75FF6" w:rsidRDefault="00F75FF6" w:rsidP="00F75FF6">
      <w:pPr>
        <w:spacing w:line="360" w:lineRule="auto"/>
        <w:jc w:val="both"/>
        <w:rPr>
          <w:sz w:val="36"/>
          <w:szCs w:val="36"/>
          <w:rtl/>
          <w:lang w:bidi="ar-IQ"/>
        </w:rPr>
      </w:pPr>
      <w:r>
        <w:rPr>
          <w:rFonts w:cs="DecoType Thuluth" w:hint="cs"/>
          <w:sz w:val="36"/>
          <w:szCs w:val="36"/>
          <w:rtl/>
          <w:lang w:bidi="ar-IQ"/>
        </w:rPr>
        <w:tab/>
      </w:r>
      <w:r>
        <w:rPr>
          <w:sz w:val="36"/>
          <w:szCs w:val="36"/>
          <w:rtl/>
          <w:lang w:bidi="ar-IQ"/>
        </w:rPr>
        <w:t>وأما الفصل الرابع فان عنوانه: تصويب تأويلات من قصص الأنبياء (عليهم السلام).</w:t>
      </w:r>
    </w:p>
    <w:p w:rsidR="00F75FF6" w:rsidRDefault="00F75FF6" w:rsidP="00F75FF6">
      <w:pPr>
        <w:spacing w:line="360" w:lineRule="auto"/>
        <w:jc w:val="both"/>
        <w:rPr>
          <w:sz w:val="36"/>
          <w:szCs w:val="36"/>
          <w:rtl/>
          <w:lang w:bidi="ar-IQ"/>
        </w:rPr>
      </w:pPr>
      <w:r>
        <w:rPr>
          <w:sz w:val="36"/>
          <w:szCs w:val="36"/>
          <w:rtl/>
          <w:lang w:bidi="ar-IQ"/>
        </w:rPr>
        <w:t>المبحث الأول:</w:t>
      </w:r>
      <w:r>
        <w:rPr>
          <w:sz w:val="36"/>
          <w:szCs w:val="36"/>
          <w:rtl/>
        </w:rPr>
        <w:t xml:space="preserve"> تأويل </w:t>
      </w:r>
      <w:r>
        <w:rPr>
          <w:rFonts w:ascii="QCF_BSML" w:hAnsi="QCF_BSML" w:cs="QCF_BSML"/>
          <w:sz w:val="36"/>
          <w:szCs w:val="36"/>
          <w:rtl/>
        </w:rPr>
        <w:t>ﭽ</w:t>
      </w:r>
      <w:r>
        <w:rPr>
          <w:rFonts w:ascii="QCF_P329" w:hAnsi="QCF_P329" w:cs="QCF_P329"/>
          <w:sz w:val="36"/>
          <w:szCs w:val="36"/>
          <w:rtl/>
        </w:rPr>
        <w:t>ﮒ</w:t>
      </w:r>
      <w:r>
        <w:rPr>
          <w:rFonts w:ascii="QCF_BSML" w:hAnsi="QCF_BSML" w:cs="QCF_BSML"/>
          <w:sz w:val="36"/>
          <w:szCs w:val="36"/>
          <w:rtl/>
        </w:rPr>
        <w:t>ﭼ</w:t>
      </w:r>
      <w:r>
        <w:rPr>
          <w:sz w:val="36"/>
          <w:szCs w:val="36"/>
          <w:rtl/>
        </w:rPr>
        <w:t xml:space="preserve"> و </w:t>
      </w:r>
      <w:r>
        <w:rPr>
          <w:rFonts w:ascii="QCF_BSML" w:hAnsi="QCF_BSML" w:cs="QCF_BSML"/>
          <w:sz w:val="36"/>
          <w:szCs w:val="36"/>
          <w:rtl/>
        </w:rPr>
        <w:t>ﭽ</w:t>
      </w:r>
      <w:r>
        <w:rPr>
          <w:rFonts w:ascii="QCF_P329" w:hAnsi="QCF_P329" w:cs="QCF_P329"/>
          <w:sz w:val="36"/>
          <w:szCs w:val="36"/>
          <w:rtl/>
        </w:rPr>
        <w:t>ﮓ</w:t>
      </w:r>
      <w:r>
        <w:rPr>
          <w:rFonts w:ascii="QCF_BSML" w:hAnsi="QCF_BSML" w:cs="QCF_BSML"/>
          <w:sz w:val="36"/>
          <w:szCs w:val="36"/>
          <w:rtl/>
        </w:rPr>
        <w:t>ﭼ</w:t>
      </w:r>
      <w:r>
        <w:rPr>
          <w:sz w:val="36"/>
          <w:szCs w:val="36"/>
          <w:rtl/>
        </w:rPr>
        <w:t xml:space="preserve"> في قصة يونس (عليه السلام).</w:t>
      </w:r>
      <w:r>
        <w:rPr>
          <w:sz w:val="36"/>
          <w:szCs w:val="36"/>
          <w:rtl/>
          <w:lang w:bidi="ar-IQ"/>
        </w:rPr>
        <w:t xml:space="preserve"> </w:t>
      </w:r>
    </w:p>
    <w:p w:rsidR="00F75FF6" w:rsidRDefault="00F75FF6" w:rsidP="00F75FF6">
      <w:pPr>
        <w:spacing w:line="360" w:lineRule="auto"/>
        <w:jc w:val="both"/>
        <w:rPr>
          <w:sz w:val="36"/>
          <w:szCs w:val="36"/>
          <w:rtl/>
        </w:rPr>
      </w:pPr>
      <w:r>
        <w:rPr>
          <w:sz w:val="36"/>
          <w:szCs w:val="36"/>
          <w:rtl/>
          <w:lang w:bidi="ar-IQ"/>
        </w:rPr>
        <w:t xml:space="preserve">المبحث الثاني:  تأويل قوله تعالى:  </w:t>
      </w:r>
      <w:r>
        <w:rPr>
          <w:rFonts w:ascii="QCF_BSML" w:hAnsi="QCF_BSML" w:cs="QCF_BSML"/>
          <w:color w:val="000000"/>
          <w:sz w:val="36"/>
          <w:szCs w:val="36"/>
          <w:rtl/>
        </w:rPr>
        <w:t>ﭽ</w:t>
      </w:r>
      <w:r>
        <w:rPr>
          <w:rFonts w:ascii="QCF_P455" w:hAnsi="QCF_P455" w:cs="QCF_P455"/>
          <w:color w:val="000000"/>
          <w:sz w:val="36"/>
          <w:szCs w:val="36"/>
          <w:rtl/>
        </w:rPr>
        <w:t>ﰆﰇ</w:t>
      </w:r>
      <w:r>
        <w:rPr>
          <w:rFonts w:ascii="QCF_BSML" w:hAnsi="QCF_BSML" w:cs="QCF_BSML"/>
          <w:color w:val="000000"/>
          <w:sz w:val="36"/>
          <w:szCs w:val="36"/>
          <w:rtl/>
        </w:rPr>
        <w:t>ﭼ</w:t>
      </w:r>
      <w:r>
        <w:rPr>
          <w:sz w:val="36"/>
          <w:szCs w:val="36"/>
          <w:rtl/>
        </w:rPr>
        <w:t xml:space="preserve"> في قصة أيوب (عليه السلام).</w:t>
      </w:r>
    </w:p>
    <w:p w:rsidR="00F75FF6" w:rsidRDefault="00F75FF6" w:rsidP="00F75FF6">
      <w:pPr>
        <w:spacing w:line="360" w:lineRule="auto"/>
        <w:jc w:val="both"/>
        <w:rPr>
          <w:sz w:val="36"/>
          <w:szCs w:val="36"/>
          <w:rtl/>
          <w:lang w:bidi="ar-IQ"/>
        </w:rPr>
      </w:pPr>
      <w:r>
        <w:rPr>
          <w:sz w:val="36"/>
          <w:szCs w:val="36"/>
          <w:rtl/>
          <w:lang w:bidi="ar-IQ"/>
        </w:rPr>
        <w:t xml:space="preserve">المبحث الثالث: تأويل قوله تعالى: </w:t>
      </w:r>
      <w:r>
        <w:rPr>
          <w:rFonts w:ascii="QCF_BSML" w:hAnsi="QCF_BSML" w:cs="QCF_BSML"/>
          <w:color w:val="000000"/>
          <w:sz w:val="36"/>
          <w:szCs w:val="36"/>
          <w:rtl/>
        </w:rPr>
        <w:t>ﭽ</w:t>
      </w:r>
      <w:r>
        <w:rPr>
          <w:rFonts w:ascii="QCF_P044" w:hAnsi="QCF_P044" w:cs="QCF_P044"/>
          <w:sz w:val="36"/>
          <w:szCs w:val="36"/>
          <w:rtl/>
        </w:rPr>
        <w:t>ﭡﭢ</w:t>
      </w:r>
      <w:r>
        <w:rPr>
          <w:rFonts w:ascii="QCF_BSML" w:hAnsi="QCF_BSML" w:cs="QCF_BSML"/>
          <w:color w:val="000000"/>
          <w:sz w:val="36"/>
          <w:szCs w:val="36"/>
          <w:rtl/>
        </w:rPr>
        <w:t>ﭼ</w:t>
      </w:r>
      <w:r>
        <w:rPr>
          <w:sz w:val="36"/>
          <w:szCs w:val="36"/>
          <w:rtl/>
          <w:lang w:bidi="ar-IQ"/>
        </w:rPr>
        <w:t xml:space="preserve"> في قصة إبراهيم </w:t>
      </w:r>
      <w:r>
        <w:rPr>
          <w:sz w:val="36"/>
          <w:szCs w:val="36"/>
          <w:rtl/>
        </w:rPr>
        <w:t>(عليه السلام).</w:t>
      </w:r>
      <w:r>
        <w:rPr>
          <w:sz w:val="36"/>
          <w:szCs w:val="36"/>
          <w:rtl/>
          <w:lang w:bidi="ar-IQ"/>
        </w:rPr>
        <w:t xml:space="preserve"> المبحث الرابع: تأويل قوله تعالى: </w:t>
      </w:r>
      <w:r>
        <w:rPr>
          <w:rFonts w:ascii="QCF_BSML" w:hAnsi="QCF_BSML" w:cs="QCF_BSML"/>
          <w:color w:val="000000"/>
          <w:sz w:val="36"/>
          <w:szCs w:val="36"/>
          <w:rtl/>
        </w:rPr>
        <w:t>ﭽ</w:t>
      </w:r>
      <w:r>
        <w:rPr>
          <w:rFonts w:ascii="QCF_P313" w:hAnsi="QCF_P313" w:cs="QCF_P313"/>
          <w:color w:val="000000"/>
          <w:sz w:val="36"/>
          <w:szCs w:val="36"/>
          <w:rtl/>
        </w:rPr>
        <w:t>ﯡﯢﯣﯤ</w:t>
      </w:r>
      <w:r>
        <w:rPr>
          <w:rFonts w:ascii="QCF_BSML" w:hAnsi="QCF_BSML" w:cs="QCF_BSML"/>
          <w:color w:val="000000"/>
          <w:sz w:val="36"/>
          <w:szCs w:val="36"/>
          <w:rtl/>
        </w:rPr>
        <w:t>ﭼ</w:t>
      </w:r>
      <w:r>
        <w:rPr>
          <w:rFonts w:ascii="Arial" w:hAnsi="Arial" w:cs="Arial"/>
          <w:color w:val="000000"/>
          <w:sz w:val="36"/>
          <w:szCs w:val="36"/>
          <w:rtl/>
        </w:rPr>
        <w:t xml:space="preserve"> في قصة موسى </w:t>
      </w:r>
      <w:r>
        <w:rPr>
          <w:sz w:val="36"/>
          <w:szCs w:val="36"/>
          <w:rtl/>
        </w:rPr>
        <w:t>(عليه السلام).</w:t>
      </w:r>
      <w:r>
        <w:rPr>
          <w:sz w:val="36"/>
          <w:szCs w:val="36"/>
          <w:rtl/>
          <w:lang w:bidi="ar-IQ"/>
        </w:rPr>
        <w:t xml:space="preserve"> </w:t>
      </w:r>
    </w:p>
    <w:p w:rsidR="00F75FF6" w:rsidRDefault="00F75FF6" w:rsidP="00F75FF6">
      <w:pPr>
        <w:spacing w:line="360" w:lineRule="auto"/>
        <w:jc w:val="both"/>
        <w:rPr>
          <w:rFonts w:cs="DecoType Thuluth"/>
          <w:sz w:val="36"/>
          <w:szCs w:val="36"/>
          <w:rtl/>
          <w:lang w:bidi="ar-IQ"/>
        </w:rPr>
      </w:pPr>
      <w:r>
        <w:rPr>
          <w:sz w:val="36"/>
          <w:szCs w:val="36"/>
          <w:rtl/>
          <w:lang w:bidi="ar-IQ"/>
        </w:rPr>
        <w:t xml:space="preserve">المبحث الخامس: </w:t>
      </w:r>
      <w:r>
        <w:rPr>
          <w:sz w:val="36"/>
          <w:szCs w:val="36"/>
          <w:rtl/>
        </w:rPr>
        <w:t>تأويل قوله تعالى:</w:t>
      </w:r>
      <w:r>
        <w:rPr>
          <w:rFonts w:ascii="QCF_BSML" w:hAnsi="QCF_BSML" w:cs="QCF_BSML"/>
          <w:color w:val="000000"/>
          <w:sz w:val="36"/>
          <w:szCs w:val="36"/>
          <w:rtl/>
        </w:rPr>
        <w:t>ﭽ</w:t>
      </w:r>
      <w:r>
        <w:rPr>
          <w:rFonts w:ascii="QCF_P455" w:hAnsi="QCF_P455" w:cs="QCF_P455"/>
          <w:color w:val="000000"/>
          <w:sz w:val="36"/>
          <w:szCs w:val="36"/>
          <w:rtl/>
        </w:rPr>
        <w:t>ﮝﮞﮟ</w:t>
      </w:r>
      <w:r>
        <w:rPr>
          <w:rFonts w:ascii="QCF_BSML" w:hAnsi="QCF_BSML" w:cs="QCF_BSML"/>
          <w:color w:val="000000"/>
          <w:sz w:val="36"/>
          <w:szCs w:val="36"/>
          <w:rtl/>
        </w:rPr>
        <w:t>ﭼ</w:t>
      </w:r>
      <w:r>
        <w:rPr>
          <w:rFonts w:ascii="QCF_P455" w:hAnsi="QCF_P455" w:cs="QCF_P455"/>
          <w:color w:val="000000"/>
          <w:sz w:val="36"/>
          <w:szCs w:val="36"/>
          <w:rtl/>
        </w:rPr>
        <w:t xml:space="preserve"> </w:t>
      </w:r>
      <w:r>
        <w:rPr>
          <w:sz w:val="36"/>
          <w:szCs w:val="36"/>
          <w:rtl/>
          <w:lang w:bidi="ar-IQ"/>
        </w:rPr>
        <w:t xml:space="preserve">في قصة سليمان </w:t>
      </w:r>
      <w:r>
        <w:rPr>
          <w:sz w:val="36"/>
          <w:szCs w:val="36"/>
          <w:rtl/>
        </w:rPr>
        <w:t>(عليه السلام).</w:t>
      </w:r>
      <w:r>
        <w:rPr>
          <w:sz w:val="36"/>
          <w:szCs w:val="36"/>
          <w:rtl/>
          <w:lang w:bidi="ar-IQ"/>
        </w:rPr>
        <w:t xml:space="preserve"> </w:t>
      </w:r>
    </w:p>
    <w:p w:rsidR="00F75FF6" w:rsidRDefault="00F75FF6" w:rsidP="00F75FF6">
      <w:pPr>
        <w:spacing w:line="360" w:lineRule="auto"/>
        <w:jc w:val="both"/>
        <w:rPr>
          <w:sz w:val="36"/>
          <w:szCs w:val="36"/>
          <w:lang w:bidi="ar-IQ"/>
        </w:rPr>
      </w:pPr>
      <w:r>
        <w:rPr>
          <w:rFonts w:cs="DecoType Thuluth" w:hint="cs"/>
          <w:sz w:val="36"/>
          <w:szCs w:val="36"/>
          <w:rtl/>
          <w:lang w:bidi="ar-IQ"/>
        </w:rPr>
        <w:lastRenderedPageBreak/>
        <w:tab/>
      </w:r>
      <w:r>
        <w:rPr>
          <w:sz w:val="36"/>
          <w:szCs w:val="36"/>
          <w:rtl/>
          <w:lang w:bidi="ar-IQ"/>
        </w:rPr>
        <w:t>وأما الفصل الخامس والأخير فقد كان عنوانه: تصويب تأويلات متعلقة بخاتم المرسلين (صلى الله عليه وسلم).</w:t>
      </w:r>
    </w:p>
    <w:p w:rsidR="00F75FF6" w:rsidRDefault="00F75FF6" w:rsidP="00F75FF6">
      <w:pPr>
        <w:spacing w:line="360" w:lineRule="auto"/>
        <w:jc w:val="both"/>
        <w:rPr>
          <w:sz w:val="36"/>
          <w:szCs w:val="36"/>
          <w:rtl/>
          <w:lang w:bidi="ar-IQ"/>
        </w:rPr>
      </w:pPr>
      <w:r>
        <w:rPr>
          <w:sz w:val="36"/>
          <w:szCs w:val="36"/>
          <w:rtl/>
          <w:lang w:bidi="ar-IQ"/>
        </w:rPr>
        <w:t xml:space="preserve">المبحث الأول: تأويل قوله تعالى: </w:t>
      </w:r>
      <w:r>
        <w:rPr>
          <w:rFonts w:ascii="QCF_BSML" w:hAnsi="QCF_BSML" w:cs="QCF_BSML"/>
          <w:color w:val="000000"/>
          <w:sz w:val="36"/>
          <w:szCs w:val="36"/>
          <w:rtl/>
        </w:rPr>
        <w:t>ﭽ</w:t>
      </w:r>
      <w:r>
        <w:rPr>
          <w:rFonts w:ascii="QCF_P338" w:hAnsi="QCF_P338" w:cs="QCF_P338"/>
          <w:color w:val="000000"/>
          <w:sz w:val="36"/>
          <w:szCs w:val="36"/>
          <w:rtl/>
        </w:rPr>
        <w:t>ﮒ</w:t>
      </w:r>
      <w:r>
        <w:rPr>
          <w:rFonts w:ascii="QCF_BSML" w:hAnsi="QCF_BSML" w:cs="QCF_BSML"/>
          <w:color w:val="000000"/>
          <w:sz w:val="36"/>
          <w:szCs w:val="36"/>
          <w:rtl/>
        </w:rPr>
        <w:t>ﭼ</w:t>
      </w:r>
      <w:r>
        <w:rPr>
          <w:sz w:val="36"/>
          <w:szCs w:val="36"/>
          <w:rtl/>
          <w:lang w:bidi="ar-IQ"/>
        </w:rPr>
        <w:t xml:space="preserve"> و</w:t>
      </w:r>
      <w:r>
        <w:rPr>
          <w:rFonts w:ascii="QCF_BSML" w:hAnsi="QCF_BSML" w:cs="QCF_BSML"/>
          <w:color w:val="000000"/>
          <w:sz w:val="36"/>
          <w:szCs w:val="36"/>
          <w:rtl/>
        </w:rPr>
        <w:t>ﭽ</w:t>
      </w:r>
      <w:r>
        <w:rPr>
          <w:rFonts w:ascii="QCF_P338" w:hAnsi="QCF_P338" w:cs="QCF_P338"/>
          <w:color w:val="000000"/>
          <w:sz w:val="36"/>
          <w:szCs w:val="36"/>
          <w:rtl/>
        </w:rPr>
        <w:t>ﮓﮔﮕﮖ</w:t>
      </w:r>
      <w:r>
        <w:rPr>
          <w:rFonts w:ascii="QCF_BSML" w:hAnsi="QCF_BSML" w:cs="QCF_BSML"/>
          <w:color w:val="000000"/>
          <w:sz w:val="36"/>
          <w:szCs w:val="36"/>
          <w:rtl/>
        </w:rPr>
        <w:t>ﭼ</w:t>
      </w:r>
      <w:r>
        <w:rPr>
          <w:rFonts w:ascii="Arial" w:hAnsi="Arial"/>
          <w:sz w:val="36"/>
          <w:szCs w:val="36"/>
          <w:rtl/>
          <w:lang w:bidi="ar-IQ"/>
        </w:rPr>
        <w:t xml:space="preserve"> بحق النبي (صلى الله عليه وسلم).</w:t>
      </w:r>
    </w:p>
    <w:p w:rsidR="00F75FF6" w:rsidRDefault="00F75FF6" w:rsidP="00F75FF6">
      <w:pPr>
        <w:spacing w:line="360" w:lineRule="auto"/>
        <w:jc w:val="both"/>
        <w:rPr>
          <w:sz w:val="36"/>
          <w:szCs w:val="36"/>
          <w:rtl/>
          <w:lang w:bidi="ar-IQ"/>
        </w:rPr>
      </w:pPr>
      <w:r>
        <w:rPr>
          <w:sz w:val="36"/>
          <w:szCs w:val="36"/>
          <w:rtl/>
        </w:rPr>
        <w:t xml:space="preserve">المبحث الثاني : </w:t>
      </w:r>
      <w:r>
        <w:rPr>
          <w:sz w:val="36"/>
          <w:szCs w:val="36"/>
          <w:rtl/>
          <w:lang w:bidi="ar-IQ"/>
        </w:rPr>
        <w:t xml:space="preserve">تأويل قوله تعالى: </w:t>
      </w:r>
      <w:r>
        <w:rPr>
          <w:rFonts w:ascii="QCF_BSML" w:hAnsi="QCF_BSML" w:cs="QCF_BSML"/>
          <w:color w:val="000000"/>
          <w:sz w:val="36"/>
          <w:szCs w:val="36"/>
          <w:rtl/>
        </w:rPr>
        <w:t>ﭽ</w:t>
      </w:r>
      <w:r>
        <w:rPr>
          <w:rFonts w:ascii="QCF_P596" w:hAnsi="QCF_P596" w:cs="QCF_P596"/>
          <w:color w:val="000000"/>
          <w:sz w:val="36"/>
          <w:szCs w:val="36"/>
          <w:rtl/>
        </w:rPr>
        <w:t>ﮏ</w:t>
      </w:r>
      <w:r>
        <w:rPr>
          <w:rFonts w:ascii="QCF_BSML" w:hAnsi="QCF_BSML" w:cs="QCF_BSML"/>
          <w:color w:val="000000"/>
          <w:sz w:val="36"/>
          <w:szCs w:val="36"/>
          <w:rtl/>
        </w:rPr>
        <w:t>ﭼ</w:t>
      </w:r>
      <w:r>
        <w:rPr>
          <w:rFonts w:ascii="Arial" w:hAnsi="Arial" w:cs="Arial"/>
          <w:color w:val="000000"/>
          <w:sz w:val="36"/>
          <w:szCs w:val="36"/>
          <w:rtl/>
        </w:rPr>
        <w:t xml:space="preserve">  بحق النبي </w:t>
      </w:r>
      <w:r>
        <w:rPr>
          <w:rFonts w:ascii="Arial" w:hAnsi="Arial"/>
          <w:sz w:val="36"/>
          <w:szCs w:val="36"/>
          <w:rtl/>
          <w:lang w:bidi="ar-IQ"/>
        </w:rPr>
        <w:t>(صلى الله عليه وسلم).</w:t>
      </w:r>
    </w:p>
    <w:p w:rsidR="00F75FF6" w:rsidRDefault="00F75FF6" w:rsidP="00F75FF6">
      <w:pPr>
        <w:spacing w:line="360" w:lineRule="auto"/>
        <w:jc w:val="both"/>
        <w:rPr>
          <w:sz w:val="36"/>
          <w:szCs w:val="36"/>
          <w:rtl/>
          <w:lang w:bidi="ar-IQ"/>
        </w:rPr>
      </w:pPr>
      <w:r>
        <w:rPr>
          <w:sz w:val="36"/>
          <w:szCs w:val="36"/>
          <w:rtl/>
        </w:rPr>
        <w:t xml:space="preserve">المبحث الثالث:  </w:t>
      </w:r>
      <w:r>
        <w:rPr>
          <w:sz w:val="36"/>
          <w:szCs w:val="36"/>
          <w:rtl/>
          <w:lang w:bidi="ar-IQ"/>
        </w:rPr>
        <w:t xml:space="preserve">تأويل قوله تعالى: </w:t>
      </w:r>
      <w:r>
        <w:rPr>
          <w:rFonts w:ascii="QCF_BSML" w:hAnsi="QCF_BSML" w:cs="QCF_BSML"/>
          <w:sz w:val="36"/>
          <w:szCs w:val="36"/>
          <w:rtl/>
        </w:rPr>
        <w:t>ﭽ</w:t>
      </w:r>
      <w:r>
        <w:rPr>
          <w:rFonts w:ascii="QCF_P194" w:hAnsi="QCF_P194" w:cs="QCF_P194"/>
          <w:sz w:val="36"/>
          <w:szCs w:val="36"/>
          <w:rtl/>
        </w:rPr>
        <w:t>ﭻﭼﭽ</w:t>
      </w:r>
      <w:r>
        <w:rPr>
          <w:rFonts w:ascii="QCF_BSML" w:hAnsi="QCF_BSML" w:cs="QCF_BSML"/>
          <w:sz w:val="36"/>
          <w:szCs w:val="36"/>
          <w:rtl/>
        </w:rPr>
        <w:t>ﭼ</w:t>
      </w:r>
      <w:r>
        <w:rPr>
          <w:sz w:val="36"/>
          <w:szCs w:val="36"/>
          <w:rtl/>
        </w:rPr>
        <w:t xml:space="preserve">. بحق النبي </w:t>
      </w:r>
      <w:r>
        <w:rPr>
          <w:rFonts w:ascii="Arial" w:hAnsi="Arial"/>
          <w:sz w:val="36"/>
          <w:szCs w:val="36"/>
          <w:rtl/>
          <w:lang w:bidi="ar-IQ"/>
        </w:rPr>
        <w:t>(صلى الله عليه وسلم).</w:t>
      </w:r>
    </w:p>
    <w:p w:rsidR="00F75FF6" w:rsidRDefault="00F75FF6" w:rsidP="00245A81">
      <w:pPr>
        <w:spacing w:line="360" w:lineRule="auto"/>
        <w:jc w:val="both"/>
        <w:rPr>
          <w:sz w:val="36"/>
          <w:szCs w:val="36"/>
          <w:rtl/>
          <w:lang w:bidi="ar-IQ"/>
        </w:rPr>
      </w:pPr>
      <w:r>
        <w:rPr>
          <w:sz w:val="36"/>
          <w:szCs w:val="36"/>
          <w:rtl/>
          <w:lang w:bidi="ar-IQ"/>
        </w:rPr>
        <w:t xml:space="preserve">ثم الخاتمة، وأهم المصادر والمراجع.  </w:t>
      </w:r>
    </w:p>
    <w:p w:rsidR="00F75FF6" w:rsidRDefault="00F75FF6" w:rsidP="00F75FF6">
      <w:pPr>
        <w:spacing w:line="360" w:lineRule="auto"/>
        <w:jc w:val="both"/>
        <w:rPr>
          <w:sz w:val="36"/>
          <w:szCs w:val="36"/>
          <w:rtl/>
        </w:rPr>
      </w:pPr>
      <w:r>
        <w:rPr>
          <w:sz w:val="36"/>
          <w:szCs w:val="36"/>
          <w:rtl/>
        </w:rPr>
        <w:tab/>
        <w:t>وفي الختام أقول إن ما يكتبه الإنسان في تمام عافيته عرضة للنقص كسائر أعمال البشر، وكل أبناء الفناء فكيف بما يكتبه وهو قليل الزاد انه غالباً عرضة للمزيد من النقص والاضطراب وهذا حالي مع هذه الأطروحة والله اسأل العفو والعافية في الدين والدنيا و الحمد لله أولاً وأخيراً.</w:t>
      </w:r>
    </w:p>
    <w:p w:rsidR="00F75FF6" w:rsidRDefault="00F75FF6" w:rsidP="00F75FF6">
      <w:pPr>
        <w:spacing w:line="360" w:lineRule="auto"/>
        <w:jc w:val="both"/>
        <w:rPr>
          <w:sz w:val="36"/>
          <w:szCs w:val="36"/>
        </w:rPr>
      </w:pPr>
      <w:r>
        <w:rPr>
          <w:sz w:val="36"/>
          <w:szCs w:val="36"/>
          <w:rtl/>
        </w:rPr>
        <w:tab/>
      </w:r>
    </w:p>
    <w:p w:rsidR="00F75FF6" w:rsidRDefault="00F75FF6" w:rsidP="00F75FF6">
      <w:pPr>
        <w:spacing w:line="360" w:lineRule="auto"/>
        <w:jc w:val="both"/>
        <w:rPr>
          <w:sz w:val="36"/>
          <w:szCs w:val="36"/>
          <w:rtl/>
        </w:rPr>
      </w:pPr>
      <w:r>
        <w:rPr>
          <w:sz w:val="36"/>
          <w:szCs w:val="36"/>
          <w:rtl/>
        </w:rPr>
        <w:t xml:space="preserve">                                                                                               </w:t>
      </w:r>
      <w:r>
        <w:rPr>
          <w:sz w:val="36"/>
          <w:szCs w:val="36"/>
          <w:rtl/>
        </w:rPr>
        <w:tab/>
      </w:r>
      <w:r>
        <w:rPr>
          <w:sz w:val="36"/>
          <w:szCs w:val="36"/>
          <w:rtl/>
        </w:rPr>
        <w:tab/>
      </w:r>
      <w:r>
        <w:rPr>
          <w:sz w:val="36"/>
          <w:szCs w:val="36"/>
          <w:rtl/>
        </w:rPr>
        <w:tab/>
      </w:r>
      <w:r>
        <w:rPr>
          <w:sz w:val="36"/>
          <w:szCs w:val="36"/>
          <w:rtl/>
        </w:rPr>
        <w:tab/>
      </w:r>
      <w:r>
        <w:rPr>
          <w:sz w:val="36"/>
          <w:szCs w:val="36"/>
          <w:rtl/>
        </w:rPr>
        <w:tab/>
      </w:r>
      <w:r>
        <w:rPr>
          <w:sz w:val="36"/>
          <w:szCs w:val="36"/>
          <w:rtl/>
        </w:rPr>
        <w:tab/>
      </w:r>
      <w:r>
        <w:rPr>
          <w:sz w:val="36"/>
          <w:szCs w:val="36"/>
          <w:rtl/>
        </w:rPr>
        <w:tab/>
      </w:r>
      <w:r>
        <w:rPr>
          <w:sz w:val="36"/>
          <w:szCs w:val="36"/>
          <w:rtl/>
        </w:rPr>
        <w:tab/>
      </w:r>
      <w:r>
        <w:rPr>
          <w:sz w:val="36"/>
          <w:szCs w:val="36"/>
          <w:rtl/>
        </w:rPr>
        <w:tab/>
        <w:t>الباحث</w:t>
      </w:r>
    </w:p>
    <w:p w:rsidR="009704DB" w:rsidRPr="00F75FF6" w:rsidRDefault="009704DB" w:rsidP="00F75FF6"/>
    <w:sectPr w:rsidR="009704DB" w:rsidRPr="00F75FF6" w:rsidSect="00E56947">
      <w:headerReference w:type="default" r:id="rId8"/>
      <w:footerReference w:type="default" r:id="rId9"/>
      <w:pgSz w:w="11906" w:h="16838"/>
      <w:pgMar w:top="1440" w:right="1800" w:bottom="1440" w:left="1800"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49F" w:rsidRDefault="0022049F" w:rsidP="00E56947">
      <w:pPr>
        <w:spacing w:after="0" w:line="240" w:lineRule="auto"/>
      </w:pPr>
      <w:r>
        <w:separator/>
      </w:r>
    </w:p>
  </w:endnote>
  <w:endnote w:type="continuationSeparator" w:id="1">
    <w:p w:rsidR="0022049F" w:rsidRDefault="0022049F" w:rsidP="00E569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QCF_BSML">
    <w:panose1 w:val="02000400000000000000"/>
    <w:charset w:val="00"/>
    <w:family w:val="auto"/>
    <w:pitch w:val="variable"/>
    <w:sig w:usb0="80002003" w:usb1="90000000" w:usb2="00000008" w:usb3="00000000" w:csb0="80000041" w:csb1="00000000"/>
  </w:font>
  <w:font w:name="DecoType Thuluth">
    <w:panose1 w:val="02010000000000000000"/>
    <w:charset w:val="B2"/>
    <w:family w:val="auto"/>
    <w:pitch w:val="variable"/>
    <w:sig w:usb0="00002001" w:usb1="80000000" w:usb2="00000008" w:usb3="00000000" w:csb0="00000040" w:csb1="00000000"/>
  </w:font>
  <w:font w:name="QCF_P221">
    <w:panose1 w:val="02000400000000000000"/>
    <w:charset w:val="00"/>
    <w:family w:val="auto"/>
    <w:pitch w:val="variable"/>
    <w:sig w:usb0="80002003" w:usb1="90000000" w:usb2="00000008" w:usb3="00000000" w:csb0="80000041" w:csb1="00000000"/>
  </w:font>
  <w:font w:name="QCF_P060">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352">
    <w:panose1 w:val="02000400000000000000"/>
    <w:charset w:val="00"/>
    <w:family w:val="auto"/>
    <w:pitch w:val="variable"/>
    <w:sig w:usb0="80002003" w:usb1="90000000" w:usb2="00000008" w:usb3="00000000" w:csb0="80000041" w:csb1="00000000"/>
  </w:font>
  <w:font w:name="QCF_P283">
    <w:panose1 w:val="02000400000000000000"/>
    <w:charset w:val="00"/>
    <w:family w:val="auto"/>
    <w:pitch w:val="variable"/>
    <w:sig w:usb0="80002003" w:usb1="90000000" w:usb2="00000008" w:usb3="00000000" w:csb0="80000041" w:csb1="00000000"/>
  </w:font>
  <w:font w:name="QCF_P329">
    <w:panose1 w:val="02000400000000000000"/>
    <w:charset w:val="00"/>
    <w:family w:val="auto"/>
    <w:pitch w:val="variable"/>
    <w:sig w:usb0="80002003" w:usb1="90000000" w:usb2="00000008" w:usb3="00000000" w:csb0="80000041" w:csb1="00000000"/>
  </w:font>
  <w:font w:name="QCF_P455">
    <w:panose1 w:val="02000400000000000000"/>
    <w:charset w:val="00"/>
    <w:family w:val="auto"/>
    <w:pitch w:val="variable"/>
    <w:sig w:usb0="80002003" w:usb1="90000000" w:usb2="00000008" w:usb3="00000000" w:csb0="80000041" w:csb1="00000000"/>
  </w:font>
  <w:font w:name="QCF_P044">
    <w:panose1 w:val="02000400000000000000"/>
    <w:charset w:val="00"/>
    <w:family w:val="auto"/>
    <w:pitch w:val="variable"/>
    <w:sig w:usb0="80002003" w:usb1="90000000" w:usb2="00000008" w:usb3="00000000" w:csb0="80000041" w:csb1="00000000"/>
  </w:font>
  <w:font w:name="QCF_P313">
    <w:panose1 w:val="02000400000000000000"/>
    <w:charset w:val="00"/>
    <w:family w:val="auto"/>
    <w:pitch w:val="variable"/>
    <w:sig w:usb0="80002003" w:usb1="90000000" w:usb2="00000008" w:usb3="00000000" w:csb0="80000041" w:csb1="00000000"/>
  </w:font>
  <w:font w:name="QCF_P338">
    <w:panose1 w:val="02000400000000000000"/>
    <w:charset w:val="00"/>
    <w:family w:val="auto"/>
    <w:pitch w:val="variable"/>
    <w:sig w:usb0="80002003" w:usb1="90000000" w:usb2="00000008" w:usb3="00000000" w:csb0="80000041" w:csb1="00000000"/>
  </w:font>
  <w:font w:name="QCF_P596">
    <w:panose1 w:val="02000400000000000000"/>
    <w:charset w:val="00"/>
    <w:family w:val="auto"/>
    <w:pitch w:val="variable"/>
    <w:sig w:usb0="80002003" w:usb1="90000000" w:usb2="00000008" w:usb3="00000000" w:csb0="80000041" w:csb1="00000000"/>
  </w:font>
  <w:font w:name="QCF_P194">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240154"/>
      <w:docPartObj>
        <w:docPartGallery w:val="Page Numbers (Bottom of Page)"/>
        <w:docPartUnique/>
      </w:docPartObj>
    </w:sdtPr>
    <w:sdtContent>
      <w:p w:rsidR="00E56947" w:rsidRDefault="0049137D">
        <w:pPr>
          <w:pStyle w:val="a5"/>
        </w:pPr>
        <w:r w:rsidRPr="0049137D">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49" type="#_x0000_t107" style="position:absolute;left:0;text-align:left;margin-left:0;margin-top:0;width:101pt;height:27.05pt;rotation:360;flip:x;z-index:251660288;mso-position-horizontal:center;mso-position-horizontal-relative:margin;mso-position-vertical:center;mso-position-vertical-relative:bottom-margin-area" filled="f" fillcolor="#17365d [2415]" strokecolor="#71a0dc [1631]">
              <v:textbox style="mso-next-textbox:#_x0000_s2049">
                <w:txbxContent>
                  <w:p w:rsidR="00E56947" w:rsidRPr="00E56947" w:rsidRDefault="0049137D">
                    <w:pPr>
                      <w:jc w:val="center"/>
                      <w:rPr>
                        <w:rFonts w:asciiTheme="minorBidi" w:hAnsiTheme="minorBidi"/>
                        <w:color w:val="4F81BD" w:themeColor="accent1"/>
                      </w:rPr>
                    </w:pPr>
                    <w:r w:rsidRPr="00E56947">
                      <w:rPr>
                        <w:rFonts w:asciiTheme="minorBidi" w:hAnsiTheme="minorBidi"/>
                      </w:rPr>
                      <w:fldChar w:fldCharType="begin"/>
                    </w:r>
                    <w:r w:rsidR="00E56947" w:rsidRPr="00E56947">
                      <w:rPr>
                        <w:rFonts w:asciiTheme="minorBidi" w:hAnsiTheme="minorBidi"/>
                      </w:rPr>
                      <w:instrText xml:space="preserve"> PAGE    \* MERGEFORMAT </w:instrText>
                    </w:r>
                    <w:r w:rsidRPr="00E56947">
                      <w:rPr>
                        <w:rFonts w:asciiTheme="minorBidi" w:hAnsiTheme="minorBidi"/>
                      </w:rPr>
                      <w:fldChar w:fldCharType="separate"/>
                    </w:r>
                    <w:r w:rsidR="00245A81" w:rsidRPr="00245A81">
                      <w:rPr>
                        <w:rFonts w:asciiTheme="minorBidi" w:hAnsiTheme="minorBidi"/>
                        <w:noProof/>
                        <w:color w:val="4F81BD" w:themeColor="accent1"/>
                        <w:rtl/>
                        <w:lang w:val="ar-SA"/>
                      </w:rPr>
                      <w:t>10</w:t>
                    </w:r>
                    <w:r w:rsidRPr="00E56947">
                      <w:rPr>
                        <w:rFonts w:asciiTheme="minorBidi" w:hAnsiTheme="minorBidi"/>
                      </w:rPr>
                      <w:fldChar w:fldCharType="end"/>
                    </w:r>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49F" w:rsidRDefault="0022049F" w:rsidP="00E56947">
      <w:pPr>
        <w:spacing w:after="0" w:line="240" w:lineRule="auto"/>
      </w:pPr>
      <w:r>
        <w:separator/>
      </w:r>
    </w:p>
  </w:footnote>
  <w:footnote w:type="continuationSeparator" w:id="1">
    <w:p w:rsidR="0022049F" w:rsidRDefault="0022049F" w:rsidP="00E56947">
      <w:pPr>
        <w:spacing w:after="0" w:line="240" w:lineRule="auto"/>
      </w:pPr>
      <w:r>
        <w:continuationSeparator/>
      </w:r>
    </w:p>
  </w:footnote>
  <w:footnote w:id="2">
    <w:p w:rsidR="00F75FF6" w:rsidRDefault="00F75FF6" w:rsidP="00F75FF6">
      <w:pPr>
        <w:pStyle w:val="a6"/>
        <w:jc w:val="both"/>
        <w:rPr>
          <w:sz w:val="28"/>
          <w:szCs w:val="28"/>
        </w:rPr>
      </w:pPr>
      <w:r>
        <w:rPr>
          <w:rFonts w:cs="Arial"/>
          <w:sz w:val="28"/>
          <w:szCs w:val="28"/>
          <w:rtl/>
        </w:rPr>
        <w:t>(</w:t>
      </w:r>
      <w:r>
        <w:rPr>
          <w:rFonts w:cs="Arial"/>
          <w:sz w:val="28"/>
          <w:szCs w:val="28"/>
          <w:rtl/>
        </w:rPr>
        <w:footnoteRef/>
      </w:r>
      <w:r>
        <w:rPr>
          <w:rFonts w:cs="Arial"/>
          <w:sz w:val="28"/>
          <w:szCs w:val="28"/>
          <w:rtl/>
        </w:rPr>
        <w:t>) .</w:t>
      </w:r>
      <w:r>
        <w:rPr>
          <w:sz w:val="28"/>
          <w:szCs w:val="28"/>
          <w:rtl/>
        </w:rPr>
        <w:t xml:space="preserve"> </w:t>
      </w:r>
      <w:r>
        <w:rPr>
          <w:rFonts w:cs="Arial"/>
          <w:sz w:val="28"/>
          <w:szCs w:val="28"/>
          <w:rtl/>
        </w:rPr>
        <w:t xml:space="preserve">سنن الترمذي، محمد بن عيسى أبو عيسى الترمذي السلمي، تحقيق: أحمد محمد شاكر وآخرون، دار إحياء التراث العربي - بيروت، </w:t>
      </w:r>
      <w:r>
        <w:rPr>
          <w:sz w:val="28"/>
          <w:szCs w:val="28"/>
          <w:rtl/>
        </w:rPr>
        <w:t>رقم الحديث(2906)، 5/ 172.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47" w:rsidRPr="00BA4611" w:rsidRDefault="00E56947" w:rsidP="00E56947">
    <w:pPr>
      <w:pStyle w:val="a4"/>
      <w:tabs>
        <w:tab w:val="clear" w:pos="4153"/>
        <w:tab w:val="clear" w:pos="8306"/>
        <w:tab w:val="left" w:pos="3266"/>
      </w:tabs>
      <w:jc w:val="center"/>
      <w:rPr>
        <w:sz w:val="32"/>
        <w:szCs w:val="32"/>
      </w:rPr>
    </w:pPr>
    <w:r w:rsidRPr="00BA4611">
      <w:rPr>
        <w:rFonts w:hint="cs"/>
        <w:sz w:val="32"/>
        <w:szCs w:val="32"/>
        <w:rtl/>
      </w:rPr>
      <w:t>الـــــمـــقـــدمــــــــــــــــــــــــــــــــة</w:t>
    </w:r>
  </w:p>
  <w:p w:rsidR="00E56947" w:rsidRDefault="0049137D" w:rsidP="00E56947">
    <w:pPr>
      <w:pStyle w:val="a4"/>
      <w:tabs>
        <w:tab w:val="clear" w:pos="4153"/>
        <w:tab w:val="clear" w:pos="8306"/>
        <w:tab w:val="left" w:pos="3266"/>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3pt;height:13.75pt" o:hrpct="0" o:hralign="center" o:hr="t">
          <v:imagedata r:id="rId1" o:title="BD21315_"/>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96015"/>
    <w:multiLevelType w:val="hybridMultilevel"/>
    <w:tmpl w:val="141AA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784C23"/>
    <w:multiLevelType w:val="hybridMultilevel"/>
    <w:tmpl w:val="C0DC3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8E7ED6"/>
    <w:multiLevelType w:val="hybridMultilevel"/>
    <w:tmpl w:val="00D2E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3C7FC2"/>
    <w:multiLevelType w:val="hybridMultilevel"/>
    <w:tmpl w:val="D144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1506"/>
    <o:shapelayout v:ext="edit">
      <o:idmap v:ext="edit" data="2"/>
    </o:shapelayout>
  </w:hdrShapeDefaults>
  <w:footnotePr>
    <w:footnote w:id="0"/>
    <w:footnote w:id="1"/>
  </w:footnotePr>
  <w:endnotePr>
    <w:endnote w:id="0"/>
    <w:endnote w:id="1"/>
  </w:endnotePr>
  <w:compat>
    <w:useFELayout/>
  </w:compat>
  <w:rsids>
    <w:rsidRoot w:val="003006EA"/>
    <w:rsid w:val="000639F1"/>
    <w:rsid w:val="00136260"/>
    <w:rsid w:val="00182489"/>
    <w:rsid w:val="00192578"/>
    <w:rsid w:val="0022049F"/>
    <w:rsid w:val="00245A81"/>
    <w:rsid w:val="00275A6A"/>
    <w:rsid w:val="003006EA"/>
    <w:rsid w:val="003F7969"/>
    <w:rsid w:val="00412885"/>
    <w:rsid w:val="0049137D"/>
    <w:rsid w:val="004F0247"/>
    <w:rsid w:val="005001E6"/>
    <w:rsid w:val="005124F4"/>
    <w:rsid w:val="005248D1"/>
    <w:rsid w:val="005C295A"/>
    <w:rsid w:val="005D49AB"/>
    <w:rsid w:val="005D6329"/>
    <w:rsid w:val="00613906"/>
    <w:rsid w:val="00663AC8"/>
    <w:rsid w:val="00694DCC"/>
    <w:rsid w:val="00704398"/>
    <w:rsid w:val="00795E0E"/>
    <w:rsid w:val="007B51CB"/>
    <w:rsid w:val="007B61E0"/>
    <w:rsid w:val="007F79CD"/>
    <w:rsid w:val="00805F64"/>
    <w:rsid w:val="008074EB"/>
    <w:rsid w:val="008C42B4"/>
    <w:rsid w:val="008F4BEA"/>
    <w:rsid w:val="009704DB"/>
    <w:rsid w:val="009A1F4B"/>
    <w:rsid w:val="00B064D0"/>
    <w:rsid w:val="00BA4611"/>
    <w:rsid w:val="00BF7ADE"/>
    <w:rsid w:val="00CB4805"/>
    <w:rsid w:val="00E56947"/>
    <w:rsid w:val="00ED7AF3"/>
    <w:rsid w:val="00F75FF6"/>
    <w:rsid w:val="00F82A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DC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6EA"/>
    <w:pPr>
      <w:ind w:left="720"/>
      <w:contextualSpacing/>
    </w:pPr>
  </w:style>
  <w:style w:type="paragraph" w:styleId="a4">
    <w:name w:val="header"/>
    <w:basedOn w:val="a"/>
    <w:link w:val="Char"/>
    <w:uiPriority w:val="99"/>
    <w:semiHidden/>
    <w:unhideWhenUsed/>
    <w:rsid w:val="00E56947"/>
    <w:pPr>
      <w:tabs>
        <w:tab w:val="center" w:pos="4153"/>
        <w:tab w:val="right" w:pos="8306"/>
      </w:tabs>
      <w:spacing w:after="0" w:line="240" w:lineRule="auto"/>
    </w:pPr>
  </w:style>
  <w:style w:type="character" w:customStyle="1" w:styleId="Char">
    <w:name w:val="رأس صفحة Char"/>
    <w:basedOn w:val="a0"/>
    <w:link w:val="a4"/>
    <w:uiPriority w:val="99"/>
    <w:semiHidden/>
    <w:rsid w:val="00E56947"/>
  </w:style>
  <w:style w:type="paragraph" w:styleId="a5">
    <w:name w:val="footer"/>
    <w:basedOn w:val="a"/>
    <w:link w:val="Char0"/>
    <w:uiPriority w:val="99"/>
    <w:semiHidden/>
    <w:unhideWhenUsed/>
    <w:rsid w:val="00E56947"/>
    <w:pPr>
      <w:tabs>
        <w:tab w:val="center" w:pos="4153"/>
        <w:tab w:val="right" w:pos="8306"/>
      </w:tabs>
      <w:spacing w:after="0" w:line="240" w:lineRule="auto"/>
    </w:pPr>
  </w:style>
  <w:style w:type="character" w:customStyle="1" w:styleId="Char0">
    <w:name w:val="تذييل صفحة Char"/>
    <w:basedOn w:val="a0"/>
    <w:link w:val="a5"/>
    <w:uiPriority w:val="99"/>
    <w:semiHidden/>
    <w:rsid w:val="00E56947"/>
  </w:style>
  <w:style w:type="paragraph" w:styleId="a6">
    <w:name w:val="footnote text"/>
    <w:basedOn w:val="a"/>
    <w:link w:val="Char1"/>
    <w:uiPriority w:val="99"/>
    <w:semiHidden/>
    <w:unhideWhenUsed/>
    <w:rsid w:val="009A1F4B"/>
    <w:pPr>
      <w:spacing w:after="0" w:line="240" w:lineRule="auto"/>
    </w:pPr>
    <w:rPr>
      <w:sz w:val="20"/>
      <w:szCs w:val="20"/>
    </w:rPr>
  </w:style>
  <w:style w:type="character" w:customStyle="1" w:styleId="Char1">
    <w:name w:val="نص حاشية سفلية Char"/>
    <w:basedOn w:val="a0"/>
    <w:link w:val="a6"/>
    <w:uiPriority w:val="99"/>
    <w:semiHidden/>
    <w:rsid w:val="009A1F4B"/>
    <w:rPr>
      <w:sz w:val="20"/>
      <w:szCs w:val="20"/>
    </w:rPr>
  </w:style>
  <w:style w:type="character" w:styleId="a7">
    <w:name w:val="footnote reference"/>
    <w:basedOn w:val="a0"/>
    <w:uiPriority w:val="99"/>
    <w:semiHidden/>
    <w:unhideWhenUsed/>
    <w:rsid w:val="009A1F4B"/>
    <w:rPr>
      <w:vertAlign w:val="superscript"/>
    </w:rPr>
  </w:style>
</w:styles>
</file>

<file path=word/webSettings.xml><?xml version="1.0" encoding="utf-8"?>
<w:webSettings xmlns:r="http://schemas.openxmlformats.org/officeDocument/2006/relationships" xmlns:w="http://schemas.openxmlformats.org/wordprocessingml/2006/main">
  <w:divs>
    <w:div w:id="201125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0A286-4ED0-4317-A62E-1690EDB2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1155</Words>
  <Characters>6590</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cp:lastPrinted>2010-11-29T03:21:00Z</cp:lastPrinted>
  <dcterms:created xsi:type="dcterms:W3CDTF">2010-11-28T16:09:00Z</dcterms:created>
  <dcterms:modified xsi:type="dcterms:W3CDTF">2011-02-20T20:00:00Z</dcterms:modified>
</cp:coreProperties>
</file>