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63F" w:rsidRPr="00A57F00" w:rsidRDefault="007224E7" w:rsidP="007224E7">
      <w:pPr>
        <w:jc w:val="center"/>
        <w:rPr>
          <w:rFonts w:ascii="Lotus Linotype" w:hAnsi="Lotus Linotype" w:cs="Lotus Linotype" w:hint="cs"/>
          <w:b/>
          <w:bCs/>
          <w:rtl/>
        </w:rPr>
      </w:pPr>
      <w:r w:rsidRPr="00A57F00">
        <w:rPr>
          <w:rFonts w:ascii="Lotus Linotype" w:hAnsi="Lotus Linotype" w:cs="Lotus Linotype"/>
          <w:b/>
          <w:bCs/>
          <w:rtl/>
        </w:rPr>
        <w:t>ملخص الرسالة</w:t>
      </w:r>
    </w:p>
    <w:p w:rsidR="007224E7" w:rsidRPr="00A57F00" w:rsidRDefault="007224E7" w:rsidP="007224E7">
      <w:pPr>
        <w:ind w:firstLine="0"/>
        <w:rPr>
          <w:b/>
          <w:bCs/>
          <w:color w:val="auto"/>
          <w:sz w:val="32"/>
          <w:szCs w:val="32"/>
          <w:rtl/>
        </w:rPr>
      </w:pPr>
      <w:r w:rsidRPr="00A57F00">
        <w:rPr>
          <w:rFonts w:ascii="Lotus Linotype" w:hAnsi="Lotus Linotype" w:cs="Lotus Linotype" w:hint="cs"/>
          <w:b/>
          <w:bCs/>
          <w:color w:val="auto"/>
          <w:sz w:val="32"/>
          <w:szCs w:val="32"/>
          <w:rtl/>
        </w:rPr>
        <w:t xml:space="preserve">عنوان الرسالة: </w:t>
      </w:r>
      <w:r w:rsidRPr="00A57F00">
        <w:rPr>
          <w:rFonts w:ascii="Lotus Linotype" w:hAnsi="Lotus Linotype" w:cs="Lotus Linotype"/>
          <w:color w:val="auto"/>
          <w:sz w:val="32"/>
          <w:szCs w:val="32"/>
          <w:rtl/>
        </w:rPr>
        <w:t>استنباطات السلف من القرآن الكريم</w:t>
      </w:r>
      <w:r w:rsidRPr="00A57F00">
        <w:rPr>
          <w:rFonts w:ascii="Lotus Linotype" w:hAnsi="Lotus Linotype" w:cs="Lotus Linotype" w:hint="cs"/>
          <w:color w:val="auto"/>
          <w:sz w:val="32"/>
          <w:szCs w:val="32"/>
          <w:rtl/>
        </w:rPr>
        <w:t xml:space="preserve"> </w:t>
      </w:r>
      <w:r w:rsidRPr="00A57F00">
        <w:rPr>
          <w:rFonts w:ascii="Lotus Linotype" w:hAnsi="Lotus Linotype" w:cs="Lotus Linotype"/>
          <w:color w:val="auto"/>
          <w:sz w:val="32"/>
          <w:szCs w:val="32"/>
          <w:rtl/>
        </w:rPr>
        <w:t>التي تتعلق بالتربية والسلوك</w:t>
      </w:r>
      <w:r w:rsidRPr="00A57F00">
        <w:rPr>
          <w:rFonts w:ascii="Lotus Linotype" w:hAnsi="Lotus Linotype" w:cs="Lotus Linotype" w:hint="cs"/>
          <w:color w:val="auto"/>
          <w:sz w:val="32"/>
          <w:szCs w:val="32"/>
          <w:rtl/>
        </w:rPr>
        <w:t xml:space="preserve"> </w:t>
      </w:r>
      <w:r w:rsidRPr="00A57F00">
        <w:rPr>
          <w:rFonts w:ascii="Lotus Linotype" w:hAnsi="Lotus Linotype" w:cs="Lotus Linotype"/>
          <w:color w:val="auto"/>
          <w:sz w:val="32"/>
          <w:szCs w:val="32"/>
          <w:rtl/>
        </w:rPr>
        <w:t>من خلال كتاب الدُّر المنثور للسيوطي</w:t>
      </w:r>
      <w:r w:rsidRPr="00A57F00">
        <w:rPr>
          <w:rFonts w:ascii="Lotus Linotype" w:hAnsi="Lotus Linotype" w:cs="Lotus Linotype" w:hint="cs"/>
          <w:color w:val="auto"/>
          <w:sz w:val="32"/>
          <w:szCs w:val="32"/>
          <w:rtl/>
        </w:rPr>
        <w:t xml:space="preserve"> </w:t>
      </w:r>
      <w:r w:rsidRPr="00A57F00">
        <w:rPr>
          <w:rFonts w:ascii="Lotus Linotype" w:hAnsi="Lotus Linotype" w:cs="Lotus Linotype"/>
          <w:color w:val="auto"/>
          <w:sz w:val="32"/>
          <w:szCs w:val="32"/>
          <w:rtl/>
        </w:rPr>
        <w:t>(جمعاً ودراسة</w:t>
      </w:r>
      <w:r w:rsidRPr="00A57F00">
        <w:rPr>
          <w:rFonts w:ascii="Lotus Linotype" w:hAnsi="Lotus Linotype" w:cs="Lotus Linotype" w:hint="cs"/>
          <w:color w:val="auto"/>
          <w:sz w:val="32"/>
          <w:szCs w:val="32"/>
          <w:rtl/>
        </w:rPr>
        <w:t>ً</w:t>
      </w:r>
      <w:r w:rsidRPr="00A57F00">
        <w:rPr>
          <w:rFonts w:ascii="Lotus Linotype" w:hAnsi="Lotus Linotype" w:cs="Lotus Linotype"/>
          <w:color w:val="auto"/>
          <w:sz w:val="32"/>
          <w:szCs w:val="32"/>
          <w:rtl/>
        </w:rPr>
        <w:t>)</w:t>
      </w:r>
    </w:p>
    <w:p w:rsidR="007224E7" w:rsidRPr="00A57F00" w:rsidRDefault="007224E7" w:rsidP="007224E7">
      <w:pPr>
        <w:ind w:firstLine="0"/>
        <w:rPr>
          <w:rFonts w:ascii="Lotus Linotype" w:hAnsi="Lotus Linotype" w:cs="Lotus Linotype"/>
          <w:color w:val="auto"/>
          <w:sz w:val="32"/>
          <w:szCs w:val="32"/>
          <w:rtl/>
        </w:rPr>
      </w:pPr>
      <w:r w:rsidRPr="00A57F00">
        <w:rPr>
          <w:rFonts w:ascii="Lotus Linotype" w:hAnsi="Lotus Linotype" w:cs="Lotus Linotype" w:hint="cs"/>
          <w:b/>
          <w:bCs/>
          <w:color w:val="auto"/>
          <w:sz w:val="32"/>
          <w:szCs w:val="32"/>
          <w:rtl/>
        </w:rPr>
        <w:t>الدرجة:</w:t>
      </w:r>
      <w:r w:rsidRPr="00A57F00">
        <w:rPr>
          <w:rFonts w:ascii="Lotus Linotype" w:hAnsi="Lotus Linotype" w:cs="Lotus Linotype" w:hint="cs"/>
          <w:color w:val="auto"/>
          <w:sz w:val="32"/>
          <w:szCs w:val="32"/>
          <w:rtl/>
        </w:rPr>
        <w:t xml:space="preserve"> </w:t>
      </w:r>
      <w:r w:rsidRPr="00A57F00">
        <w:rPr>
          <w:rFonts w:ascii="Lotus Linotype" w:hAnsi="Lotus Linotype" w:cs="Lotus Linotype"/>
          <w:color w:val="auto"/>
          <w:sz w:val="32"/>
          <w:szCs w:val="32"/>
          <w:rtl/>
        </w:rPr>
        <w:t>رسالة علمية مقدم</w:t>
      </w:r>
      <w:r w:rsidRPr="00A57F00">
        <w:rPr>
          <w:rFonts w:ascii="Lotus Linotype" w:hAnsi="Lotus Linotype" w:cs="Lotus Linotype" w:hint="cs"/>
          <w:color w:val="auto"/>
          <w:sz w:val="32"/>
          <w:szCs w:val="32"/>
          <w:rtl/>
        </w:rPr>
        <w:t>ة</w:t>
      </w:r>
      <w:r w:rsidRPr="00A57F00">
        <w:rPr>
          <w:rFonts w:ascii="Lotus Linotype" w:hAnsi="Lotus Linotype" w:cs="Lotus Linotype"/>
          <w:color w:val="auto"/>
          <w:sz w:val="32"/>
          <w:szCs w:val="32"/>
          <w:rtl/>
        </w:rPr>
        <w:t xml:space="preserve"> لنيل درجة العالمية العالية (الدكتوراه)</w:t>
      </w:r>
    </w:p>
    <w:p w:rsidR="007224E7" w:rsidRPr="00A57F00" w:rsidRDefault="007224E7" w:rsidP="007224E7">
      <w:pPr>
        <w:ind w:firstLine="0"/>
        <w:rPr>
          <w:rFonts w:ascii="Lotus Linotype" w:hAnsi="Lotus Linotype" w:cs="Lotus Linotype"/>
          <w:color w:val="auto"/>
          <w:sz w:val="32"/>
          <w:szCs w:val="32"/>
          <w:rtl/>
        </w:rPr>
      </w:pPr>
      <w:r w:rsidRPr="00A57F00">
        <w:rPr>
          <w:rFonts w:ascii="Lotus Linotype" w:hAnsi="Lotus Linotype" w:cs="Lotus Linotype" w:hint="cs"/>
          <w:b/>
          <w:bCs/>
          <w:color w:val="auto"/>
          <w:sz w:val="32"/>
          <w:szCs w:val="32"/>
          <w:rtl/>
        </w:rPr>
        <w:t>الباحث:</w:t>
      </w:r>
      <w:r w:rsidRPr="00A57F00">
        <w:rPr>
          <w:rFonts w:hint="cs"/>
          <w:b/>
          <w:bCs/>
          <w:color w:val="auto"/>
          <w:sz w:val="32"/>
          <w:szCs w:val="32"/>
          <w:rtl/>
        </w:rPr>
        <w:t xml:space="preserve"> </w:t>
      </w:r>
      <w:r w:rsidRPr="00A57F00">
        <w:rPr>
          <w:rFonts w:ascii="Lotus Linotype" w:hAnsi="Lotus Linotype" w:cs="Lotus Linotype"/>
          <w:color w:val="auto"/>
          <w:sz w:val="32"/>
          <w:szCs w:val="32"/>
          <w:rtl/>
        </w:rPr>
        <w:t>ضيف الله بن عيد بن صالح الرفاعي</w:t>
      </w:r>
    </w:p>
    <w:p w:rsidR="007224E7" w:rsidRPr="00A57F00" w:rsidRDefault="007224E7" w:rsidP="007224E7">
      <w:pPr>
        <w:ind w:firstLine="0"/>
        <w:rPr>
          <w:rFonts w:ascii="Lotus Linotype" w:hAnsi="Lotus Linotype" w:cs="Lotus Linotype"/>
          <w:color w:val="auto"/>
          <w:sz w:val="32"/>
          <w:szCs w:val="32"/>
          <w:rtl/>
        </w:rPr>
      </w:pPr>
      <w:r w:rsidRPr="00A57F00">
        <w:rPr>
          <w:rFonts w:ascii="Lotus Linotype" w:hAnsi="Lotus Linotype" w:cs="Lotus Linotype"/>
          <w:b/>
          <w:bCs/>
          <w:color w:val="auto"/>
          <w:sz w:val="32"/>
          <w:szCs w:val="32"/>
          <w:rtl/>
        </w:rPr>
        <w:t>إشراف فضيلة الشيخ:</w:t>
      </w:r>
      <w:r w:rsidRPr="00A57F00">
        <w:rPr>
          <w:rFonts w:hint="cs"/>
          <w:b/>
          <w:bCs/>
          <w:color w:val="auto"/>
          <w:sz w:val="32"/>
          <w:szCs w:val="32"/>
          <w:rtl/>
        </w:rPr>
        <w:t xml:space="preserve"> </w:t>
      </w:r>
      <w:proofErr w:type="spellStart"/>
      <w:r w:rsidRPr="00A57F00">
        <w:rPr>
          <w:rFonts w:ascii="Lotus Linotype" w:hAnsi="Lotus Linotype" w:cs="Lotus Linotype" w:hint="cs"/>
          <w:color w:val="auto"/>
          <w:sz w:val="32"/>
          <w:szCs w:val="32"/>
          <w:rtl/>
        </w:rPr>
        <w:t>أ.</w:t>
      </w:r>
      <w:r w:rsidRPr="00A57F00">
        <w:rPr>
          <w:rFonts w:ascii="Lotus Linotype" w:hAnsi="Lotus Linotype" w:cs="Lotus Linotype"/>
          <w:color w:val="auto"/>
          <w:sz w:val="32"/>
          <w:szCs w:val="32"/>
          <w:rtl/>
        </w:rPr>
        <w:t>د</w:t>
      </w:r>
      <w:proofErr w:type="spellEnd"/>
      <w:r w:rsidRPr="00A57F00">
        <w:rPr>
          <w:rFonts w:ascii="Lotus Linotype" w:hAnsi="Lotus Linotype" w:cs="Lotus Linotype"/>
          <w:color w:val="auto"/>
          <w:sz w:val="32"/>
          <w:szCs w:val="32"/>
          <w:rtl/>
        </w:rPr>
        <w:t xml:space="preserve">. محمد بن عبدالعزيز </w:t>
      </w:r>
      <w:proofErr w:type="spellStart"/>
      <w:r w:rsidRPr="00A57F00">
        <w:rPr>
          <w:rFonts w:ascii="Lotus Linotype" w:hAnsi="Lotus Linotype" w:cs="Lotus Linotype" w:hint="cs"/>
          <w:color w:val="auto"/>
          <w:sz w:val="32"/>
          <w:szCs w:val="32"/>
          <w:rtl/>
        </w:rPr>
        <w:t>العواجي</w:t>
      </w:r>
      <w:proofErr w:type="spellEnd"/>
    </w:p>
    <w:p w:rsidR="00A57F00" w:rsidRPr="00A57F00" w:rsidRDefault="007224E7" w:rsidP="00A57F00">
      <w:pPr>
        <w:ind w:firstLine="0"/>
        <w:rPr>
          <w:rFonts w:ascii="Lotus Linotype" w:hAnsi="Lotus Linotype" w:cs="Lotus Linotype" w:hint="cs"/>
          <w:color w:val="auto"/>
          <w:sz w:val="32"/>
          <w:szCs w:val="32"/>
          <w:rtl/>
        </w:rPr>
      </w:pPr>
      <w:r w:rsidRPr="00A57F00">
        <w:rPr>
          <w:rFonts w:ascii="Lotus Linotype" w:hAnsi="Lotus Linotype" w:cs="Lotus Linotype"/>
          <w:b/>
          <w:bCs/>
          <w:color w:val="auto"/>
          <w:sz w:val="32"/>
          <w:szCs w:val="32"/>
          <w:rtl/>
        </w:rPr>
        <w:t>العام الجامعي</w:t>
      </w:r>
      <w:r w:rsidRPr="00A57F00">
        <w:rPr>
          <w:rFonts w:ascii="Lotus Linotype" w:hAnsi="Lotus Linotype" w:cs="Lotus Linotype" w:hint="cs"/>
          <w:color w:val="auto"/>
          <w:sz w:val="32"/>
          <w:szCs w:val="32"/>
          <w:rtl/>
        </w:rPr>
        <w:t xml:space="preserve"> </w:t>
      </w:r>
      <w:r w:rsidRPr="00A57F00">
        <w:rPr>
          <w:rFonts w:ascii="Lotus Linotype" w:hAnsi="Lotus Linotype" w:cs="Lotus Linotype"/>
          <w:color w:val="auto"/>
          <w:sz w:val="32"/>
          <w:szCs w:val="32"/>
          <w:rtl/>
        </w:rPr>
        <w:t>143</w:t>
      </w:r>
      <w:r w:rsidRPr="00A57F00">
        <w:rPr>
          <w:rFonts w:ascii="Lotus Linotype" w:hAnsi="Lotus Linotype" w:cs="Lotus Linotype" w:hint="cs"/>
          <w:color w:val="auto"/>
          <w:sz w:val="32"/>
          <w:szCs w:val="32"/>
          <w:rtl/>
        </w:rPr>
        <w:t>6</w:t>
      </w:r>
      <w:r w:rsidRPr="00A57F00">
        <w:rPr>
          <w:rFonts w:ascii="Lotus Linotype" w:hAnsi="Lotus Linotype" w:cs="Lotus Linotype"/>
          <w:color w:val="auto"/>
          <w:sz w:val="32"/>
          <w:szCs w:val="32"/>
          <w:rtl/>
        </w:rPr>
        <w:t>-143</w:t>
      </w:r>
      <w:r w:rsidRPr="00A57F00">
        <w:rPr>
          <w:rFonts w:ascii="Lotus Linotype" w:hAnsi="Lotus Linotype" w:cs="Lotus Linotype" w:hint="cs"/>
          <w:color w:val="auto"/>
          <w:sz w:val="32"/>
          <w:szCs w:val="32"/>
          <w:rtl/>
        </w:rPr>
        <w:t>7</w:t>
      </w:r>
      <w:r w:rsidRPr="00A57F00">
        <w:rPr>
          <w:rFonts w:ascii="Lotus Linotype" w:hAnsi="Lotus Linotype" w:cs="Lotus Linotype"/>
          <w:color w:val="auto"/>
          <w:sz w:val="32"/>
          <w:szCs w:val="32"/>
          <w:rtl/>
        </w:rPr>
        <w:t>هـ</w:t>
      </w:r>
      <w:r w:rsidR="00A57F00">
        <w:rPr>
          <w:rFonts w:ascii="Lotus Linotype" w:hAnsi="Lotus Linotype" w:cs="Lotus Linotype" w:hint="cs"/>
          <w:color w:val="auto"/>
          <w:sz w:val="32"/>
          <w:szCs w:val="32"/>
          <w:rtl/>
        </w:rPr>
        <w:t>، و</w:t>
      </w:r>
      <w:bookmarkStart w:id="0" w:name="_GoBack"/>
      <w:bookmarkEnd w:id="0"/>
      <w:r w:rsidR="00A57F00" w:rsidRPr="00A57F00">
        <w:rPr>
          <w:rFonts w:ascii="Lotus Linotype" w:hAnsi="Lotus Linotype" w:cs="Lotus Linotype" w:hint="cs"/>
          <w:b/>
          <w:bCs/>
          <w:color w:val="auto"/>
          <w:sz w:val="32"/>
          <w:szCs w:val="32"/>
          <w:rtl/>
        </w:rPr>
        <w:t>تاريخ المناقشة:</w:t>
      </w:r>
      <w:r w:rsidR="00A57F00" w:rsidRPr="00A57F00">
        <w:rPr>
          <w:rFonts w:ascii="Lotus Linotype" w:hAnsi="Lotus Linotype" w:cs="Lotus Linotype" w:hint="cs"/>
          <w:color w:val="auto"/>
          <w:sz w:val="32"/>
          <w:szCs w:val="32"/>
          <w:rtl/>
        </w:rPr>
        <w:t xml:space="preserve"> 17/2/1437هـ</w:t>
      </w:r>
    </w:p>
    <w:p w:rsidR="007224E7" w:rsidRPr="00A57F00" w:rsidRDefault="007224E7" w:rsidP="007224E7">
      <w:pPr>
        <w:pStyle w:val="3"/>
        <w:jc w:val="right"/>
        <w:rPr>
          <w:sz w:val="32"/>
          <w:szCs w:val="32"/>
          <w:rtl/>
        </w:rPr>
      </w:pPr>
      <w:r w:rsidRPr="00A57F00">
        <w:rPr>
          <w:rFonts w:ascii="Lotus Linotype" w:hAnsi="Lotus Linotype" w:cs="Lotus Linotype"/>
          <w:noProof w:val="0"/>
          <w:color w:val="auto"/>
          <w:sz w:val="32"/>
          <w:szCs w:val="32"/>
          <w:rtl/>
        </w:rPr>
        <w:t>أهداف الموضوع</w:t>
      </w:r>
      <w:r w:rsidRPr="00A57F00">
        <w:rPr>
          <w:sz w:val="32"/>
          <w:szCs w:val="32"/>
          <w:rtl/>
        </w:rPr>
        <w:t>:</w:t>
      </w:r>
    </w:p>
    <w:p w:rsidR="007224E7" w:rsidRPr="00A57F00" w:rsidRDefault="007224E7" w:rsidP="007224E7">
      <w:pPr>
        <w:pStyle w:val="afc"/>
        <w:widowControl w:val="0"/>
        <w:numPr>
          <w:ilvl w:val="0"/>
          <w:numId w:val="3"/>
        </w:numPr>
        <w:jc w:val="both"/>
        <w:rPr>
          <w:rFonts w:ascii="Lotus Linotype" w:hAnsi="Lotus Linotype" w:cs="Lotus Linotype"/>
          <w:spacing w:val="-2"/>
          <w:kern w:val="32"/>
          <w:sz w:val="32"/>
          <w:szCs w:val="32"/>
        </w:rPr>
      </w:pPr>
      <w:r w:rsidRPr="00A57F00">
        <w:rPr>
          <w:rFonts w:ascii="Lotus Linotype" w:hAnsi="Lotus Linotype" w:cs="Lotus Linotype" w:hint="cs"/>
          <w:spacing w:val="-2"/>
          <w:kern w:val="32"/>
          <w:sz w:val="32"/>
          <w:szCs w:val="32"/>
          <w:rtl/>
        </w:rPr>
        <w:t xml:space="preserve"> </w:t>
      </w:r>
      <w:r w:rsidRPr="00A57F00">
        <w:rPr>
          <w:rFonts w:ascii="Lotus Linotype" w:hAnsi="Lotus Linotype" w:cs="Lotus Linotype"/>
          <w:spacing w:val="-2"/>
          <w:kern w:val="32"/>
          <w:sz w:val="32"/>
          <w:szCs w:val="32"/>
          <w:rtl/>
        </w:rPr>
        <w:t>بيان منهج السلف وطريقتهم في الاستنباط حتى نتأسى بهم.</w:t>
      </w:r>
    </w:p>
    <w:p w:rsidR="007224E7" w:rsidRPr="00A57F00" w:rsidRDefault="007224E7" w:rsidP="007224E7">
      <w:pPr>
        <w:pStyle w:val="afc"/>
        <w:widowControl w:val="0"/>
        <w:numPr>
          <w:ilvl w:val="0"/>
          <w:numId w:val="3"/>
        </w:numPr>
        <w:jc w:val="both"/>
        <w:rPr>
          <w:rFonts w:ascii="Lotus Linotype" w:hAnsi="Lotus Linotype" w:cs="Lotus Linotype"/>
          <w:spacing w:val="-2"/>
          <w:kern w:val="32"/>
          <w:sz w:val="32"/>
          <w:szCs w:val="32"/>
        </w:rPr>
      </w:pPr>
      <w:r w:rsidRPr="00A57F00">
        <w:rPr>
          <w:rFonts w:ascii="Lotus Linotype" w:hAnsi="Lotus Linotype" w:cs="Lotus Linotype" w:hint="cs"/>
          <w:spacing w:val="-2"/>
          <w:kern w:val="32"/>
          <w:sz w:val="32"/>
          <w:szCs w:val="32"/>
          <w:rtl/>
        </w:rPr>
        <w:t xml:space="preserve"> </w:t>
      </w:r>
      <w:r w:rsidRPr="00A57F00">
        <w:rPr>
          <w:rFonts w:ascii="Lotus Linotype" w:hAnsi="Lotus Linotype" w:cs="Lotus Linotype"/>
          <w:spacing w:val="-2"/>
          <w:kern w:val="32"/>
          <w:sz w:val="32"/>
          <w:szCs w:val="32"/>
          <w:rtl/>
        </w:rPr>
        <w:t>جمع هذه الاستنباطات في كتاب واحد ليسهل الاستفادة منها.</w:t>
      </w:r>
    </w:p>
    <w:p w:rsidR="007224E7" w:rsidRPr="00A57F00" w:rsidRDefault="007224E7" w:rsidP="007224E7">
      <w:pPr>
        <w:pStyle w:val="afc"/>
        <w:widowControl w:val="0"/>
        <w:numPr>
          <w:ilvl w:val="0"/>
          <w:numId w:val="3"/>
        </w:numPr>
        <w:jc w:val="both"/>
        <w:rPr>
          <w:rFonts w:ascii="Lotus Linotype" w:hAnsi="Lotus Linotype" w:cs="Lotus Linotype" w:hint="cs"/>
          <w:spacing w:val="-2"/>
          <w:kern w:val="32"/>
          <w:sz w:val="32"/>
          <w:szCs w:val="32"/>
        </w:rPr>
      </w:pPr>
      <w:r w:rsidRPr="00A57F00">
        <w:rPr>
          <w:rFonts w:ascii="Lotus Linotype" w:hAnsi="Lotus Linotype" w:cs="Lotus Linotype" w:hint="cs"/>
          <w:spacing w:val="-2"/>
          <w:kern w:val="32"/>
          <w:sz w:val="32"/>
          <w:szCs w:val="32"/>
          <w:rtl/>
        </w:rPr>
        <w:t xml:space="preserve"> </w:t>
      </w:r>
      <w:r w:rsidRPr="00A57F00">
        <w:rPr>
          <w:rFonts w:ascii="Lotus Linotype" w:hAnsi="Lotus Linotype" w:cs="Lotus Linotype"/>
          <w:spacing w:val="-2"/>
          <w:kern w:val="32"/>
          <w:sz w:val="32"/>
          <w:szCs w:val="32"/>
          <w:rtl/>
        </w:rPr>
        <w:t>دراسة كل استنباط سنداً ومتناً وذكر أقوال العلماء فيه.</w:t>
      </w:r>
    </w:p>
    <w:p w:rsidR="007224E7" w:rsidRPr="00A57F00" w:rsidRDefault="007224E7" w:rsidP="007224E7">
      <w:pPr>
        <w:pStyle w:val="3"/>
        <w:jc w:val="right"/>
        <w:rPr>
          <w:rFonts w:ascii="Lotus Linotype" w:hAnsi="Lotus Linotype" w:cs="Lotus Linotype"/>
          <w:noProof w:val="0"/>
          <w:color w:val="auto"/>
          <w:sz w:val="32"/>
          <w:szCs w:val="32"/>
          <w:rtl/>
        </w:rPr>
      </w:pPr>
      <w:bookmarkStart w:id="1" w:name="_Toc424697572"/>
      <w:bookmarkStart w:id="2" w:name="_Toc437298722"/>
      <w:r w:rsidRPr="00A57F00">
        <w:rPr>
          <w:rFonts w:ascii="Lotus Linotype" w:hAnsi="Lotus Linotype" w:cs="Lotus Linotype" w:hint="cs"/>
          <w:noProof w:val="0"/>
          <w:color w:val="auto"/>
          <w:sz w:val="32"/>
          <w:szCs w:val="32"/>
          <w:rtl/>
        </w:rPr>
        <w:t>نتائج البحث:</w:t>
      </w:r>
      <w:bookmarkEnd w:id="1"/>
      <w:bookmarkEnd w:id="2"/>
    </w:p>
    <w:p w:rsidR="007224E7" w:rsidRPr="00A57F00" w:rsidRDefault="007224E7" w:rsidP="007224E7">
      <w:pPr>
        <w:pStyle w:val="afc"/>
        <w:numPr>
          <w:ilvl w:val="0"/>
          <w:numId w:val="4"/>
        </w:numPr>
        <w:tabs>
          <w:tab w:val="left" w:pos="850"/>
        </w:tabs>
        <w:spacing w:before="100" w:beforeAutospacing="1" w:after="100" w:afterAutospacing="1" w:line="345" w:lineRule="atLeast"/>
        <w:jc w:val="both"/>
        <w:rPr>
          <w:rFonts w:ascii="Lotus Linotype" w:hAnsi="Lotus Linotype" w:cs="Lotus Linotype"/>
          <w:sz w:val="32"/>
          <w:szCs w:val="32"/>
        </w:rPr>
      </w:pPr>
      <w:r w:rsidRPr="00A57F00">
        <w:rPr>
          <w:rFonts w:ascii="Lotus Linotype" w:hAnsi="Lotus Linotype" w:cs="Lotus Linotype" w:hint="cs"/>
          <w:b/>
          <w:bCs/>
          <w:sz w:val="32"/>
          <w:szCs w:val="32"/>
          <w:rtl/>
        </w:rPr>
        <w:t xml:space="preserve"> </w:t>
      </w:r>
      <w:r w:rsidRPr="00A57F00">
        <w:rPr>
          <w:rFonts w:ascii="Lotus Linotype" w:hAnsi="Lotus Linotype" w:cs="Lotus Linotype" w:hint="cs"/>
          <w:sz w:val="32"/>
          <w:szCs w:val="32"/>
          <w:rtl/>
        </w:rPr>
        <w:t xml:space="preserve">شمولية استنباطات السلف </w:t>
      </w:r>
      <w:r w:rsidRPr="00A57F00">
        <w:rPr>
          <w:rFonts w:ascii="Lotus Linotype" w:hAnsi="Lotus Linotype" w:cs="Lotus Linotype" w:hint="cs"/>
          <w:sz w:val="32"/>
          <w:szCs w:val="32"/>
        </w:rPr>
        <w:sym w:font="AGA Arabesque" w:char="F079"/>
      </w:r>
      <w:r w:rsidRPr="00A57F00">
        <w:rPr>
          <w:rFonts w:ascii="Lotus Linotype" w:hAnsi="Lotus Linotype" w:cs="Lotus Linotype" w:hint="cs"/>
          <w:sz w:val="32"/>
          <w:szCs w:val="32"/>
          <w:rtl/>
        </w:rPr>
        <w:t xml:space="preserve"> لجميع أبواب الشريعة.</w:t>
      </w:r>
    </w:p>
    <w:p w:rsidR="007224E7" w:rsidRPr="00A57F00" w:rsidRDefault="007224E7" w:rsidP="00A57F00">
      <w:pPr>
        <w:pStyle w:val="afc"/>
        <w:numPr>
          <w:ilvl w:val="0"/>
          <w:numId w:val="4"/>
        </w:numPr>
        <w:tabs>
          <w:tab w:val="left" w:pos="850"/>
        </w:tabs>
        <w:spacing w:before="100" w:beforeAutospacing="1" w:after="100" w:afterAutospacing="1" w:line="345" w:lineRule="atLeast"/>
        <w:jc w:val="both"/>
        <w:rPr>
          <w:rFonts w:ascii="Lotus Linotype" w:hAnsi="Lotus Linotype" w:cs="Lotus Linotype"/>
          <w:sz w:val="32"/>
          <w:szCs w:val="32"/>
        </w:rPr>
      </w:pPr>
      <w:r w:rsidRPr="00A57F00">
        <w:rPr>
          <w:rFonts w:ascii="Lotus Linotype" w:hAnsi="Lotus Linotype" w:cs="Lotus Linotype" w:hint="cs"/>
          <w:spacing w:val="-2"/>
          <w:kern w:val="32"/>
          <w:sz w:val="32"/>
          <w:szCs w:val="32"/>
          <w:rtl/>
        </w:rPr>
        <w:t xml:space="preserve">عناية السلف </w:t>
      </w:r>
      <w:r w:rsidRPr="00A57F00">
        <w:rPr>
          <w:rFonts w:ascii="Lotus Linotype" w:hAnsi="Lotus Linotype" w:cs="Lotus Linotype" w:hint="cs"/>
          <w:sz w:val="32"/>
          <w:szCs w:val="32"/>
        </w:rPr>
        <w:sym w:font="AGA Arabesque" w:char="F079"/>
      </w:r>
      <w:r w:rsidRPr="00A57F00">
        <w:rPr>
          <w:rFonts w:ascii="Lotus Linotype" w:hAnsi="Lotus Linotype" w:cs="Lotus Linotype" w:hint="cs"/>
          <w:spacing w:val="-2"/>
          <w:kern w:val="32"/>
          <w:sz w:val="32"/>
          <w:szCs w:val="32"/>
          <w:rtl/>
        </w:rPr>
        <w:t xml:space="preserve"> في استنباطاتهم وحرصهم البالغ على الآداب الحسنة، والأخلاق الجميلة</w:t>
      </w:r>
      <w:r w:rsidR="00A57F00">
        <w:rPr>
          <w:rFonts w:ascii="Lotus Linotype" w:hAnsi="Lotus Linotype" w:cs="Lotus Linotype" w:hint="cs"/>
          <w:spacing w:val="-2"/>
          <w:kern w:val="32"/>
          <w:sz w:val="32"/>
          <w:szCs w:val="32"/>
          <w:rtl/>
        </w:rPr>
        <w:t>.</w:t>
      </w:r>
    </w:p>
    <w:p w:rsidR="007224E7" w:rsidRPr="00A57F00" w:rsidRDefault="007224E7" w:rsidP="007224E7">
      <w:pPr>
        <w:pStyle w:val="afc"/>
        <w:numPr>
          <w:ilvl w:val="0"/>
          <w:numId w:val="4"/>
        </w:numPr>
        <w:tabs>
          <w:tab w:val="left" w:pos="850"/>
        </w:tabs>
        <w:spacing w:before="100" w:beforeAutospacing="1" w:after="100" w:afterAutospacing="1" w:line="345" w:lineRule="atLeast"/>
        <w:jc w:val="both"/>
        <w:rPr>
          <w:rFonts w:ascii="Lotus Linotype" w:hAnsi="Lotus Linotype" w:cs="Lotus Linotype" w:hint="cs"/>
          <w:sz w:val="32"/>
          <w:szCs w:val="32"/>
        </w:rPr>
      </w:pPr>
      <w:r w:rsidRPr="00A57F00">
        <w:rPr>
          <w:rFonts w:ascii="Lotus Linotype" w:hAnsi="Lotus Linotype" w:cs="Lotus Linotype" w:hint="cs"/>
          <w:sz w:val="32"/>
          <w:szCs w:val="32"/>
          <w:rtl/>
        </w:rPr>
        <w:t xml:space="preserve">أصح استنباطات السلف </w:t>
      </w:r>
      <w:r w:rsidRPr="00A57F00">
        <w:rPr>
          <w:rFonts w:ascii="Lotus Linotype" w:hAnsi="Lotus Linotype" w:cs="Lotus Linotype" w:hint="cs"/>
          <w:sz w:val="32"/>
          <w:szCs w:val="32"/>
        </w:rPr>
        <w:sym w:font="AGA Arabesque" w:char="F079"/>
      </w:r>
      <w:r w:rsidRPr="00A57F00">
        <w:rPr>
          <w:rFonts w:ascii="Lotus Linotype" w:hAnsi="Lotus Linotype" w:cs="Lotus Linotype" w:hint="cs"/>
          <w:sz w:val="32"/>
          <w:szCs w:val="32"/>
          <w:rtl/>
        </w:rPr>
        <w:t xml:space="preserve"> ما صح سنداً ومتناً، ولم يكن له معارض.</w:t>
      </w:r>
    </w:p>
    <w:p w:rsidR="007224E7" w:rsidRPr="00A57F00" w:rsidRDefault="007224E7" w:rsidP="00A57F00">
      <w:pPr>
        <w:pStyle w:val="3"/>
        <w:jc w:val="right"/>
        <w:rPr>
          <w:rFonts w:ascii="Lotus Linotype" w:hAnsi="Lotus Linotype" w:cs="Lotus Linotype"/>
          <w:sz w:val="32"/>
          <w:szCs w:val="32"/>
          <w:rtl/>
        </w:rPr>
      </w:pPr>
      <w:bookmarkStart w:id="3" w:name="_Toc424697573"/>
      <w:bookmarkStart w:id="4" w:name="_Toc437298723"/>
      <w:r w:rsidRPr="00A57F00">
        <w:rPr>
          <w:rFonts w:hint="cs"/>
          <w:sz w:val="32"/>
          <w:szCs w:val="32"/>
          <w:rtl/>
        </w:rPr>
        <w:t>ا</w:t>
      </w:r>
      <w:r w:rsidRPr="00A57F00">
        <w:rPr>
          <w:rFonts w:ascii="Lotus Linotype" w:hAnsi="Lotus Linotype" w:cs="Lotus Linotype"/>
          <w:sz w:val="32"/>
          <w:szCs w:val="32"/>
          <w:rtl/>
        </w:rPr>
        <w:t>لتوصيات:</w:t>
      </w:r>
      <w:bookmarkEnd w:id="3"/>
      <w:bookmarkEnd w:id="4"/>
    </w:p>
    <w:p w:rsidR="007224E7" w:rsidRPr="00A57F00" w:rsidRDefault="007224E7" w:rsidP="00A57F00">
      <w:pPr>
        <w:pStyle w:val="afc"/>
        <w:numPr>
          <w:ilvl w:val="0"/>
          <w:numId w:val="5"/>
        </w:numPr>
        <w:tabs>
          <w:tab w:val="left" w:pos="850"/>
        </w:tabs>
        <w:spacing w:before="100" w:beforeAutospacing="1" w:after="100" w:afterAutospacing="1" w:line="345" w:lineRule="atLeast"/>
        <w:jc w:val="both"/>
        <w:rPr>
          <w:rFonts w:ascii="Lotus Linotype" w:hAnsi="Lotus Linotype" w:cs="Lotus Linotype"/>
          <w:sz w:val="32"/>
          <w:szCs w:val="32"/>
        </w:rPr>
      </w:pPr>
      <w:r w:rsidRPr="00A57F00">
        <w:rPr>
          <w:rFonts w:ascii="Lotus Linotype" w:hAnsi="Lotus Linotype" w:cs="Lotus Linotype" w:hint="cs"/>
          <w:spacing w:val="-6"/>
          <w:kern w:val="32"/>
          <w:sz w:val="32"/>
          <w:szCs w:val="32"/>
          <w:rtl/>
        </w:rPr>
        <w:t xml:space="preserve">ينبغي </w:t>
      </w:r>
      <w:r w:rsidRPr="00A57F00">
        <w:rPr>
          <w:rFonts w:ascii="Lotus Linotype" w:hAnsi="Lotus Linotype" w:cs="Lotus Linotype"/>
          <w:spacing w:val="-6"/>
          <w:kern w:val="32"/>
          <w:sz w:val="32"/>
          <w:szCs w:val="32"/>
          <w:rtl/>
        </w:rPr>
        <w:t xml:space="preserve">التثبت من صحة </w:t>
      </w:r>
      <w:r w:rsidRPr="00A57F00">
        <w:rPr>
          <w:rFonts w:ascii="Lotus Linotype" w:hAnsi="Lotus Linotype" w:cs="Lotus Linotype" w:hint="cs"/>
          <w:sz w:val="32"/>
          <w:szCs w:val="32"/>
          <w:rtl/>
        </w:rPr>
        <w:t xml:space="preserve">ما ينقل عن السلف </w:t>
      </w:r>
      <w:r w:rsidRPr="00A57F00">
        <w:rPr>
          <w:rFonts w:ascii="Lotus Linotype" w:hAnsi="Lotus Linotype" w:cs="Lotus Linotype" w:hint="cs"/>
          <w:sz w:val="32"/>
          <w:szCs w:val="32"/>
        </w:rPr>
        <w:sym w:font="AGA Arabesque" w:char="F079"/>
      </w:r>
      <w:r w:rsidRPr="00A57F00">
        <w:rPr>
          <w:rFonts w:ascii="Lotus Linotype" w:hAnsi="Lotus Linotype" w:cs="Lotus Linotype" w:hint="cs"/>
          <w:sz w:val="32"/>
          <w:szCs w:val="32"/>
          <w:rtl/>
        </w:rPr>
        <w:t xml:space="preserve"> سنداً ومتناً</w:t>
      </w:r>
      <w:r w:rsidR="00A57F00">
        <w:rPr>
          <w:rFonts w:ascii="Lotus Linotype" w:hAnsi="Lotus Linotype" w:cs="Lotus Linotype" w:hint="cs"/>
          <w:sz w:val="32"/>
          <w:szCs w:val="32"/>
          <w:rtl/>
        </w:rPr>
        <w:t>.</w:t>
      </w:r>
    </w:p>
    <w:p w:rsidR="007224E7" w:rsidRPr="00A57F00" w:rsidRDefault="007224E7" w:rsidP="00A57F00">
      <w:pPr>
        <w:pStyle w:val="afc"/>
        <w:numPr>
          <w:ilvl w:val="0"/>
          <w:numId w:val="5"/>
        </w:numPr>
        <w:tabs>
          <w:tab w:val="left" w:pos="708"/>
          <w:tab w:val="left" w:pos="850"/>
        </w:tabs>
        <w:spacing w:before="100" w:beforeAutospacing="1" w:after="100" w:afterAutospacing="1" w:line="345" w:lineRule="atLeast"/>
        <w:ind w:left="141" w:firstLine="284"/>
        <w:jc w:val="both"/>
        <w:rPr>
          <w:rFonts w:ascii="Lotus Linotype" w:hAnsi="Lotus Linotype" w:cs="Lotus Linotype" w:hint="cs"/>
          <w:b/>
          <w:bCs/>
          <w:sz w:val="32"/>
          <w:szCs w:val="32"/>
        </w:rPr>
      </w:pPr>
      <w:r w:rsidRPr="00A57F00">
        <w:rPr>
          <w:rFonts w:ascii="Lotus Linotype" w:hAnsi="Lotus Linotype" w:cs="Lotus Linotype" w:hint="cs"/>
          <w:sz w:val="32"/>
          <w:szCs w:val="32"/>
          <w:rtl/>
        </w:rPr>
        <w:t xml:space="preserve">جمع استنباطات السلف </w:t>
      </w:r>
      <w:r w:rsidRPr="00A57F00">
        <w:rPr>
          <w:rFonts w:hint="cs"/>
        </w:rPr>
        <w:sym w:font="AGA Arabesque" w:char="F079"/>
      </w:r>
      <w:r w:rsidRPr="00A57F00">
        <w:rPr>
          <w:rFonts w:ascii="Lotus Linotype" w:hAnsi="Lotus Linotype" w:cs="Lotus Linotype" w:hint="cs"/>
          <w:sz w:val="32"/>
          <w:szCs w:val="32"/>
          <w:rtl/>
        </w:rPr>
        <w:t xml:space="preserve"> التي لم يذكرها السيوطي من كتب التفسير التي تعنى بالمأثور، أو الكتب الحديثية التي جمعت الآثار</w:t>
      </w:r>
      <w:r w:rsidR="00A57F00" w:rsidRPr="00A57F00">
        <w:rPr>
          <w:rFonts w:ascii="Lotus Linotype" w:hAnsi="Lotus Linotype" w:cs="Lotus Linotype" w:hint="cs"/>
          <w:sz w:val="32"/>
          <w:szCs w:val="32"/>
          <w:rtl/>
        </w:rPr>
        <w:t>.</w:t>
      </w:r>
    </w:p>
    <w:p w:rsidR="007224E7" w:rsidRPr="00A57F00" w:rsidRDefault="00A57F00" w:rsidP="00CA7925">
      <w:pPr>
        <w:tabs>
          <w:tab w:val="left" w:pos="4179"/>
        </w:tabs>
        <w:spacing w:before="100" w:beforeAutospacing="1" w:after="100" w:afterAutospacing="1" w:line="345" w:lineRule="atLeast"/>
        <w:ind w:firstLine="0"/>
        <w:rPr>
          <w:rFonts w:ascii="Lotus Linotype" w:hAnsi="Lotus Linotype" w:cs="Lotus Linotype" w:hint="cs"/>
        </w:rPr>
      </w:pPr>
      <w:r>
        <w:rPr>
          <w:rFonts w:ascii="Lotus Linotype" w:hAnsi="Lotus Linotype" w:cs="Lotus Linotype"/>
          <w:b/>
          <w:bCs/>
          <w:sz w:val="32"/>
          <w:szCs w:val="32"/>
          <w:rtl/>
        </w:rPr>
        <w:tab/>
      </w:r>
    </w:p>
    <w:sectPr w:rsidR="007224E7" w:rsidRPr="00A57F00" w:rsidSect="00CA7925">
      <w:headerReference w:type="default" r:id="rId8"/>
      <w:pgSz w:w="11906" w:h="16838"/>
      <w:pgMar w:top="1418" w:right="849" w:bottom="1418" w:left="1418" w:header="709" w:footer="709" w:gutter="567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597" w:rsidRDefault="00DA0597" w:rsidP="007224E7">
      <w:r>
        <w:separator/>
      </w:r>
    </w:p>
  </w:endnote>
  <w:endnote w:type="continuationSeparator" w:id="0">
    <w:p w:rsidR="00DA0597" w:rsidRDefault="00DA0597" w:rsidP="00722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Rateb lotus20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597" w:rsidRDefault="00DA0597" w:rsidP="007224E7">
      <w:r>
        <w:separator/>
      </w:r>
    </w:p>
  </w:footnote>
  <w:footnote w:type="continuationSeparator" w:id="0">
    <w:p w:rsidR="00DA0597" w:rsidRDefault="00DA0597" w:rsidP="007224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F00" w:rsidRPr="00A57F00" w:rsidRDefault="00A57F00" w:rsidP="00A57F0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28CC617D"/>
    <w:multiLevelType w:val="hybridMultilevel"/>
    <w:tmpl w:val="B6E280F8"/>
    <w:lvl w:ilvl="0" w:tplc="0EFC59AC">
      <w:start w:val="1"/>
      <w:numFmt w:val="decimal"/>
      <w:lvlText w:val="%1-"/>
      <w:lvlJc w:val="left"/>
      <w:pPr>
        <w:ind w:left="80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2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4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6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8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0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2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4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64" w:hanging="180"/>
      </w:pPr>
      <w:rPr>
        <w:rFonts w:cs="Times New Roman"/>
      </w:rPr>
    </w:lvl>
  </w:abstractNum>
  <w:abstractNum w:abstractNumId="2">
    <w:nsid w:val="446640B8"/>
    <w:multiLevelType w:val="hybridMultilevel"/>
    <w:tmpl w:val="FD1234DC"/>
    <w:lvl w:ilvl="0" w:tplc="4CFCDB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4">
    <w:nsid w:val="7DDB0958"/>
    <w:multiLevelType w:val="hybridMultilevel"/>
    <w:tmpl w:val="0FF44046"/>
    <w:lvl w:ilvl="0" w:tplc="33EE82F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4E7"/>
    <w:rsid w:val="00051AF1"/>
    <w:rsid w:val="00075B92"/>
    <w:rsid w:val="000762B5"/>
    <w:rsid w:val="00083E2A"/>
    <w:rsid w:val="00097DCB"/>
    <w:rsid w:val="00097FFE"/>
    <w:rsid w:val="000A4F6E"/>
    <w:rsid w:val="000C08E4"/>
    <w:rsid w:val="000D202C"/>
    <w:rsid w:val="000E2621"/>
    <w:rsid w:val="000F66E4"/>
    <w:rsid w:val="001068B1"/>
    <w:rsid w:val="001128A7"/>
    <w:rsid w:val="00141577"/>
    <w:rsid w:val="001565A6"/>
    <w:rsid w:val="00166094"/>
    <w:rsid w:val="00185408"/>
    <w:rsid w:val="001B3220"/>
    <w:rsid w:val="001D052F"/>
    <w:rsid w:val="001D481B"/>
    <w:rsid w:val="001E4C5C"/>
    <w:rsid w:val="00211079"/>
    <w:rsid w:val="00247F6A"/>
    <w:rsid w:val="00251DDA"/>
    <w:rsid w:val="0027116D"/>
    <w:rsid w:val="00281C3F"/>
    <w:rsid w:val="002A02E6"/>
    <w:rsid w:val="002B0C36"/>
    <w:rsid w:val="002C0C10"/>
    <w:rsid w:val="002C46BD"/>
    <w:rsid w:val="00305526"/>
    <w:rsid w:val="003342E2"/>
    <w:rsid w:val="00336EC0"/>
    <w:rsid w:val="00354155"/>
    <w:rsid w:val="00355E33"/>
    <w:rsid w:val="00396E40"/>
    <w:rsid w:val="003A21AB"/>
    <w:rsid w:val="003B1D08"/>
    <w:rsid w:val="003D7B61"/>
    <w:rsid w:val="003E7979"/>
    <w:rsid w:val="004445F8"/>
    <w:rsid w:val="00456458"/>
    <w:rsid w:val="004A3F44"/>
    <w:rsid w:val="004D35AB"/>
    <w:rsid w:val="00512C46"/>
    <w:rsid w:val="00562912"/>
    <w:rsid w:val="005C7D9D"/>
    <w:rsid w:val="0064321A"/>
    <w:rsid w:val="006722CA"/>
    <w:rsid w:val="0068596A"/>
    <w:rsid w:val="006E234E"/>
    <w:rsid w:val="006E6B72"/>
    <w:rsid w:val="006E6BA2"/>
    <w:rsid w:val="006F4CA7"/>
    <w:rsid w:val="007224E7"/>
    <w:rsid w:val="0074520F"/>
    <w:rsid w:val="00777673"/>
    <w:rsid w:val="00793F74"/>
    <w:rsid w:val="007B10E0"/>
    <w:rsid w:val="007B5D2B"/>
    <w:rsid w:val="007F6F87"/>
    <w:rsid w:val="00807F8F"/>
    <w:rsid w:val="008452E1"/>
    <w:rsid w:val="00875E98"/>
    <w:rsid w:val="00890336"/>
    <w:rsid w:val="008F42FA"/>
    <w:rsid w:val="008F4869"/>
    <w:rsid w:val="00991E40"/>
    <w:rsid w:val="009A7ACE"/>
    <w:rsid w:val="009B682D"/>
    <w:rsid w:val="009B7238"/>
    <w:rsid w:val="009D22C0"/>
    <w:rsid w:val="009F26D1"/>
    <w:rsid w:val="00A342DF"/>
    <w:rsid w:val="00A44C74"/>
    <w:rsid w:val="00A57F00"/>
    <w:rsid w:val="00A65CAD"/>
    <w:rsid w:val="00A77F53"/>
    <w:rsid w:val="00AD4E8E"/>
    <w:rsid w:val="00B26F80"/>
    <w:rsid w:val="00B432B8"/>
    <w:rsid w:val="00BC6176"/>
    <w:rsid w:val="00C126BD"/>
    <w:rsid w:val="00C5563F"/>
    <w:rsid w:val="00CA7925"/>
    <w:rsid w:val="00CB6B30"/>
    <w:rsid w:val="00CC2130"/>
    <w:rsid w:val="00CD470B"/>
    <w:rsid w:val="00CE4C14"/>
    <w:rsid w:val="00D404E6"/>
    <w:rsid w:val="00D63D87"/>
    <w:rsid w:val="00D67B73"/>
    <w:rsid w:val="00DA0597"/>
    <w:rsid w:val="00DA2616"/>
    <w:rsid w:val="00DB31DB"/>
    <w:rsid w:val="00DB5871"/>
    <w:rsid w:val="00DE4C74"/>
    <w:rsid w:val="00E11D81"/>
    <w:rsid w:val="00E143F7"/>
    <w:rsid w:val="00E40ACF"/>
    <w:rsid w:val="00E40F6C"/>
    <w:rsid w:val="00E54FD6"/>
    <w:rsid w:val="00E61427"/>
    <w:rsid w:val="00E777A9"/>
    <w:rsid w:val="00EC5007"/>
    <w:rsid w:val="00ED6969"/>
    <w:rsid w:val="00EE0FE9"/>
    <w:rsid w:val="00EE3143"/>
    <w:rsid w:val="00F033F4"/>
    <w:rsid w:val="00F04B3F"/>
    <w:rsid w:val="00F1412A"/>
    <w:rsid w:val="00F61602"/>
    <w:rsid w:val="00F70AF8"/>
    <w:rsid w:val="00F97628"/>
    <w:rsid w:val="00FA2C9F"/>
    <w:rsid w:val="00F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link w:val="3Char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link w:val="Char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List Paragraph"/>
    <w:basedOn w:val="a"/>
    <w:uiPriority w:val="34"/>
    <w:qFormat/>
    <w:rsid w:val="007224E7"/>
    <w:pPr>
      <w:widowControl/>
      <w:ind w:left="720" w:firstLine="0"/>
      <w:jc w:val="left"/>
    </w:pPr>
    <w:rPr>
      <w:rFonts w:cs="Rateb lotus20"/>
      <w:color w:val="auto"/>
      <w:lang w:eastAsia="en-US"/>
    </w:rPr>
  </w:style>
  <w:style w:type="character" w:customStyle="1" w:styleId="3Char">
    <w:name w:val="عنوان 3 Char"/>
    <w:basedOn w:val="a0"/>
    <w:link w:val="3"/>
    <w:rsid w:val="007224E7"/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character" w:customStyle="1" w:styleId="Char">
    <w:name w:val="رأس الصفحة Char"/>
    <w:basedOn w:val="a0"/>
    <w:link w:val="a8"/>
    <w:rsid w:val="007224E7"/>
    <w:rPr>
      <w:rFonts w:cs="Traditional Arabic"/>
      <w:color w:val="000000"/>
      <w:lang w:eastAsia="ar-SA"/>
    </w:rPr>
  </w:style>
  <w:style w:type="paragraph" w:styleId="afd">
    <w:name w:val="footer"/>
    <w:basedOn w:val="a"/>
    <w:link w:val="Char0"/>
    <w:rsid w:val="007224E7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d"/>
    <w:rsid w:val="007224E7"/>
    <w:rPr>
      <w:rFonts w:cs="Traditional Arabic"/>
      <w:color w:val="000000"/>
      <w:sz w:val="36"/>
      <w:szCs w:val="3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link w:val="3Char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link w:val="Char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List Paragraph"/>
    <w:basedOn w:val="a"/>
    <w:uiPriority w:val="34"/>
    <w:qFormat/>
    <w:rsid w:val="007224E7"/>
    <w:pPr>
      <w:widowControl/>
      <w:ind w:left="720" w:firstLine="0"/>
      <w:jc w:val="left"/>
    </w:pPr>
    <w:rPr>
      <w:rFonts w:cs="Rateb lotus20"/>
      <w:color w:val="auto"/>
      <w:lang w:eastAsia="en-US"/>
    </w:rPr>
  </w:style>
  <w:style w:type="character" w:customStyle="1" w:styleId="3Char">
    <w:name w:val="عنوان 3 Char"/>
    <w:basedOn w:val="a0"/>
    <w:link w:val="3"/>
    <w:rsid w:val="007224E7"/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character" w:customStyle="1" w:styleId="Char">
    <w:name w:val="رأس الصفحة Char"/>
    <w:basedOn w:val="a0"/>
    <w:link w:val="a8"/>
    <w:rsid w:val="007224E7"/>
    <w:rPr>
      <w:rFonts w:cs="Traditional Arabic"/>
      <w:color w:val="000000"/>
      <w:lang w:eastAsia="ar-SA"/>
    </w:rPr>
  </w:style>
  <w:style w:type="paragraph" w:styleId="afd">
    <w:name w:val="footer"/>
    <w:basedOn w:val="a"/>
    <w:link w:val="Char0"/>
    <w:rsid w:val="007224E7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d"/>
    <w:rsid w:val="007224E7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2015-12-09T19:07:00Z</dcterms:created>
  <dcterms:modified xsi:type="dcterms:W3CDTF">2015-12-09T19:07:00Z</dcterms:modified>
</cp:coreProperties>
</file>