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115F4C" w:rsidP="00991C07">
      <w:pPr>
        <w:jc w:val="center"/>
        <w:rPr>
          <w:rFonts w:cs="PT Bold Heading"/>
          <w:sz w:val="84"/>
          <w:szCs w:val="84"/>
          <w:rtl/>
        </w:rPr>
      </w:pPr>
      <w:r>
        <w:rPr>
          <w:rFonts w:cs="PT Bold Heading" w:hint="cs"/>
          <w:sz w:val="84"/>
          <w:szCs w:val="84"/>
          <w:rtl/>
        </w:rPr>
        <w:t>الأحزاب</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EB0D51"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EB0D51"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115F4C">
      <w:pPr>
        <w:jc w:val="center"/>
        <w:rPr>
          <w:rFonts w:cs="PT Bold Heading"/>
          <w:sz w:val="48"/>
          <w:szCs w:val="48"/>
          <w:u w:val="single"/>
          <w:rtl/>
        </w:rPr>
      </w:pPr>
      <w:r>
        <w:rPr>
          <w:rFonts w:cs="PT Bold Heading" w:hint="cs"/>
          <w:sz w:val="48"/>
          <w:szCs w:val="48"/>
          <w:u w:val="single"/>
          <w:rtl/>
        </w:rPr>
        <w:lastRenderedPageBreak/>
        <w:t xml:space="preserve">تفسير سورة </w:t>
      </w:r>
      <w:r w:rsidR="00115F4C">
        <w:rPr>
          <w:rFonts w:cs="PT Bold Heading" w:hint="cs"/>
          <w:sz w:val="48"/>
          <w:szCs w:val="48"/>
          <w:u w:val="single"/>
          <w:rtl/>
        </w:rPr>
        <w:t>الأحزاب</w:t>
      </w:r>
      <w:r>
        <w:rPr>
          <w:rFonts w:cs="PT Bold Heading" w:hint="cs"/>
          <w:sz w:val="48"/>
          <w:szCs w:val="48"/>
          <w:u w:val="single"/>
          <w:rtl/>
        </w:rPr>
        <w:t xml:space="preserve"> المصور</w:t>
      </w:r>
    </w:p>
    <w:p w:rsidR="00991C07" w:rsidRPr="004B25A6" w:rsidRDefault="00991C07" w:rsidP="006F065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4D22D4">
        <w:rPr>
          <w:rFonts w:cs="PT Bold Heading" w:hint="cs"/>
          <w:color w:val="0000FF"/>
          <w:sz w:val="42"/>
          <w:szCs w:val="42"/>
          <w:u w:val="single"/>
          <w:rtl/>
        </w:rPr>
        <w:t>الحادي و</w:t>
      </w:r>
      <w:r w:rsidR="006F0658">
        <w:rPr>
          <w:rFonts w:cs="PT Bold Heading" w:hint="cs"/>
          <w:color w:val="0000FF"/>
          <w:sz w:val="42"/>
          <w:szCs w:val="42"/>
          <w:u w:val="single"/>
          <w:rtl/>
        </w:rPr>
        <w:t>العشرون</w:t>
      </w:r>
    </w:p>
    <w:p w:rsidR="00991C07" w:rsidRPr="008B3B2E" w:rsidRDefault="004D7E68" w:rsidP="004D22D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001F315B">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4</w:t>
      </w:r>
      <w:r w:rsidR="004D22D4">
        <w:rPr>
          <w:rFonts w:ascii="Arabic Typesetting" w:hAnsi="Arabic Typesetting" w:cs="Arabic Typesetting" w:hint="cs"/>
          <w:b w:val="0"/>
          <w:color w:val="FF0000"/>
          <w:sz w:val="60"/>
          <w:szCs w:val="60"/>
          <w:u w:val="single"/>
          <w:rtl/>
        </w:rPr>
        <w:t>2</w:t>
      </w:r>
      <w:r w:rsidR="00991C07" w:rsidRPr="008B3B2E">
        <w:rPr>
          <w:rFonts w:ascii="Arabic Typesetting" w:hAnsi="Arabic Typesetting" w:cs="Arabic Typesetting" w:hint="cs"/>
          <w:b w:val="0"/>
          <w:color w:val="FF0000"/>
          <w:sz w:val="60"/>
          <w:szCs w:val="60"/>
          <w:u w:val="single"/>
          <w:rtl/>
        </w:rPr>
        <w:t xml:space="preserve"> (</w:t>
      </w:r>
      <w:r w:rsidR="00115F4C">
        <w:rPr>
          <w:rFonts w:ascii="Arabic Typesetting" w:hAnsi="Arabic Typesetting" w:cs="Arabic Typesetting" w:hint="cs"/>
          <w:b w:val="0"/>
          <w:color w:val="FF0000"/>
          <w:sz w:val="60"/>
          <w:szCs w:val="60"/>
          <w:u w:val="single"/>
          <w:rtl/>
        </w:rPr>
        <w:t>الأحزاب</w:t>
      </w:r>
      <w:r w:rsidR="00991C07" w:rsidRPr="008B3B2E">
        <w:rPr>
          <w:rFonts w:ascii="Arabic Typesetting" w:hAnsi="Arabic Typesetting" w:cs="Arabic Typesetting" w:hint="cs"/>
          <w:b w:val="0"/>
          <w:color w:val="FF0000"/>
          <w:sz w:val="60"/>
          <w:szCs w:val="60"/>
          <w:u w:val="single"/>
          <w:rtl/>
        </w:rPr>
        <w:t>)</w:t>
      </w:r>
    </w:p>
    <w:p w:rsidR="00BA1BE2" w:rsidRPr="005D70A8" w:rsidRDefault="0058238D" w:rsidP="0058238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تقوى الله تعالى </w:t>
      </w:r>
    </w:p>
    <w:p w:rsidR="0058238D" w:rsidRDefault="00BA1BE2" w:rsidP="0058238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58238D" w:rsidRPr="0058238D">
        <w:rPr>
          <w:rFonts w:ascii="Arabic Typesetting" w:hAnsi="Arabic Typesetting" w:cs="Akhbar MT"/>
          <w:sz w:val="42"/>
          <w:szCs w:val="42"/>
          <w:rtl/>
        </w:rPr>
        <w:t>يا أيها النبي دُم على تقوى الله بالعمل بأوامره واجتناب محارمه, وليقتد بك المؤمنون؛ لأنهم أحوج إلى ذلك منك, ولا تطع الكافرين وأهل النفاق. إن الله كان عليمًا بكل شيء, حكيمًا في خلقه وأمره وتدبيره.</w:t>
      </w:r>
    </w:p>
    <w:p w:rsidR="0058238D" w:rsidRDefault="0058238D" w:rsidP="0058238D">
      <w:pPr>
        <w:jc w:val="center"/>
        <w:rPr>
          <w:rFonts w:ascii="Arabic Typesetting" w:hAnsi="Arabic Typesetting" w:cs="Akhbar MT"/>
          <w:sz w:val="42"/>
          <w:szCs w:val="42"/>
          <w:rtl/>
        </w:rPr>
      </w:pPr>
      <w:r>
        <w:rPr>
          <w:noProof/>
        </w:rPr>
        <w:drawing>
          <wp:inline distT="0" distB="0" distL="0" distR="0">
            <wp:extent cx="4484856" cy="2568102"/>
            <wp:effectExtent l="19050" t="0" r="0" b="0"/>
            <wp:docPr id="2" name="irc_mi" descr="https://encrypted-tbn2.gstatic.com/images?q=tbn:ANd9GcSv0obX-qJz9POSbYvfE-3MOj3aGbrDM2Vp9komEAJyRTC6ah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Sv0obX-qJz9POSbYvfE-3MOj3aGbrDM2Vp9komEAJyRTC6ah2j"/>
                    <pic:cNvPicPr>
                      <a:picLocks noChangeAspect="1" noChangeArrowheads="1"/>
                    </pic:cNvPicPr>
                  </pic:nvPicPr>
                  <pic:blipFill>
                    <a:blip r:embed="rId9" cstate="print"/>
                    <a:srcRect/>
                    <a:stretch>
                      <a:fillRect/>
                    </a:stretch>
                  </pic:blipFill>
                  <pic:spPr bwMode="auto">
                    <a:xfrm>
                      <a:off x="0" y="0"/>
                      <a:ext cx="4492964" cy="2572745"/>
                    </a:xfrm>
                    <a:prstGeom prst="rect">
                      <a:avLst/>
                    </a:prstGeom>
                    <a:noFill/>
                    <a:ln w="9525">
                      <a:noFill/>
                      <a:miter lim="800000"/>
                      <a:headEnd/>
                      <a:tailEnd/>
                    </a:ln>
                  </pic:spPr>
                </pic:pic>
              </a:graphicData>
            </a:graphic>
          </wp:inline>
        </w:drawing>
      </w:r>
    </w:p>
    <w:p w:rsidR="00BA1BE2" w:rsidRDefault="00BA1BE2" w:rsidP="0058238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58238D" w:rsidRPr="0058238D">
        <w:rPr>
          <w:rFonts w:ascii="Arabic Typesetting" w:hAnsi="Arabic Typesetting" w:cs="Akhbar MT"/>
          <w:sz w:val="42"/>
          <w:szCs w:val="42"/>
          <w:rtl/>
        </w:rPr>
        <w:t>واتبع ما يوحى إليك من ربك من القرآن والسنة, إن الله مطَّلِع على كل ما تعملون ومجازيكم به, لا يخفى عليه شيء من ذلك.</w:t>
      </w:r>
    </w:p>
    <w:p w:rsidR="0058238D" w:rsidRDefault="0058238D" w:rsidP="0058238D">
      <w:pPr>
        <w:jc w:val="center"/>
        <w:rPr>
          <w:rFonts w:ascii="Arabic Typesetting" w:hAnsi="Arabic Typesetting" w:cs="Akhbar MT"/>
          <w:sz w:val="42"/>
          <w:szCs w:val="42"/>
          <w:rtl/>
        </w:rPr>
      </w:pPr>
      <w:r>
        <w:rPr>
          <w:noProof/>
        </w:rPr>
        <w:drawing>
          <wp:inline distT="0" distB="0" distL="0" distR="0">
            <wp:extent cx="4387580" cy="2208178"/>
            <wp:effectExtent l="19050" t="0" r="0" b="0"/>
            <wp:docPr id="7" name="irc_mi" descr="http://nabulsi.com/images/inside-arts/ar/36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bulsi.com/images/inside-arts/ar/3634/08.jpg"/>
                    <pic:cNvPicPr>
                      <a:picLocks noChangeAspect="1" noChangeArrowheads="1"/>
                    </pic:cNvPicPr>
                  </pic:nvPicPr>
                  <pic:blipFill>
                    <a:blip r:embed="rId10" cstate="print"/>
                    <a:srcRect/>
                    <a:stretch>
                      <a:fillRect/>
                    </a:stretch>
                  </pic:blipFill>
                  <pic:spPr bwMode="auto">
                    <a:xfrm>
                      <a:off x="0" y="0"/>
                      <a:ext cx="4387357" cy="2208066"/>
                    </a:xfrm>
                    <a:prstGeom prst="rect">
                      <a:avLst/>
                    </a:prstGeom>
                    <a:noFill/>
                    <a:ln w="9525">
                      <a:noFill/>
                      <a:miter lim="800000"/>
                      <a:headEnd/>
                      <a:tailEnd/>
                    </a:ln>
                  </pic:spPr>
                </pic:pic>
              </a:graphicData>
            </a:graphic>
          </wp:inline>
        </w:drawing>
      </w:r>
    </w:p>
    <w:p w:rsidR="00115E15" w:rsidRDefault="00BA1BE2" w:rsidP="0058238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 </w:t>
      </w:r>
      <w:r w:rsidR="0058238D" w:rsidRPr="0058238D">
        <w:rPr>
          <w:rFonts w:ascii="Arabic Typesetting" w:hAnsi="Arabic Typesetting" w:cs="Akhbar MT"/>
          <w:sz w:val="42"/>
          <w:szCs w:val="42"/>
          <w:rtl/>
        </w:rPr>
        <w:t>واعتمد على ربك, وفَوِّضْ جميع أمورك إليه, وحسبك به حافظًا لمن توكل عليه وأناب إليه.</w:t>
      </w:r>
    </w:p>
    <w:p w:rsidR="0058238D" w:rsidRDefault="0058238D" w:rsidP="0058238D">
      <w:pPr>
        <w:jc w:val="center"/>
        <w:rPr>
          <w:rFonts w:ascii="Arabic Typesetting" w:hAnsi="Arabic Typesetting" w:cs="Arabic Typesetting"/>
          <w:color w:val="0000FF"/>
          <w:sz w:val="54"/>
          <w:szCs w:val="54"/>
          <w:u w:val="single"/>
          <w:rtl/>
        </w:rPr>
      </w:pPr>
      <w:r>
        <w:rPr>
          <w:noProof/>
        </w:rPr>
        <w:drawing>
          <wp:inline distT="0" distB="0" distL="0" distR="0">
            <wp:extent cx="5145553" cy="1848255"/>
            <wp:effectExtent l="19050" t="0" r="0" b="0"/>
            <wp:docPr id="10" name="irc_mi" descr="https://encrypted-tbn3.gstatic.com/images?q=tbn:ANd9GcSJ8zPXy9v0Tb0bWYOhkR6eRnVGSmDGIR2M8IlDuuS9ZQpz5b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SJ8zPXy9v0Tb0bWYOhkR6eRnVGSmDGIR2M8IlDuuS9ZQpz5bQh"/>
                    <pic:cNvPicPr>
                      <a:picLocks noChangeAspect="1" noChangeArrowheads="1"/>
                    </pic:cNvPicPr>
                  </pic:nvPicPr>
                  <pic:blipFill>
                    <a:blip r:embed="rId11" cstate="print"/>
                    <a:srcRect/>
                    <a:stretch>
                      <a:fillRect/>
                    </a:stretch>
                  </pic:blipFill>
                  <pic:spPr bwMode="auto">
                    <a:xfrm>
                      <a:off x="0" y="0"/>
                      <a:ext cx="5150343" cy="1849976"/>
                    </a:xfrm>
                    <a:prstGeom prst="rect">
                      <a:avLst/>
                    </a:prstGeom>
                    <a:noFill/>
                    <a:ln w="9525">
                      <a:noFill/>
                      <a:miter lim="800000"/>
                      <a:headEnd/>
                      <a:tailEnd/>
                    </a:ln>
                  </pic:spPr>
                </pic:pic>
              </a:graphicData>
            </a:graphic>
          </wp:inline>
        </w:drawing>
      </w:r>
    </w:p>
    <w:p w:rsidR="00105871" w:rsidRPr="00105871" w:rsidRDefault="00105871" w:rsidP="00105871">
      <w:pPr>
        <w:jc w:val="lowKashida"/>
        <w:rPr>
          <w:rFonts w:ascii="Arabic Typesetting" w:hAnsi="Arabic Typesetting" w:cs="Arabic Typesetting"/>
          <w:color w:val="0000FF"/>
          <w:sz w:val="54"/>
          <w:szCs w:val="54"/>
          <w:u w:val="single"/>
          <w:rtl/>
        </w:rPr>
      </w:pPr>
      <w:r w:rsidRPr="00105871">
        <w:rPr>
          <w:rFonts w:ascii="Arabic Typesetting" w:hAnsi="Arabic Typesetting" w:cs="Arabic Typesetting" w:hint="cs"/>
          <w:color w:val="0000FF"/>
          <w:sz w:val="54"/>
          <w:szCs w:val="54"/>
          <w:u w:val="single"/>
          <w:rtl/>
        </w:rPr>
        <w:t>حكم الظهار وحكم التبني</w:t>
      </w:r>
    </w:p>
    <w:p w:rsidR="0019087F" w:rsidRPr="00105871" w:rsidRDefault="00BA1BE2" w:rsidP="001058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463173" w:rsidRPr="00463173">
        <w:rPr>
          <w:rFonts w:ascii="Arabic Typesetting" w:hAnsi="Arabic Typesetting" w:cs="Akhbar MT"/>
          <w:sz w:val="42"/>
          <w:szCs w:val="42"/>
          <w:rtl/>
        </w:rPr>
        <w:t xml:space="preserve">ما جعل الله لأحد من البشر من قلبين في صدره, وما جعل زوجاتكم اللاتي تظاهرون منهن (في الحرمة) كحرمة أمهاتكم (والظهار أن يقول الرجل لامرأته: أنت عليَّ كظهر أمي, وقد كان هذا طلاقًا في الجاهلية, فبيَّن الله أن الزوجة لا تصير أُمًّا بحال) </w:t>
      </w:r>
      <w:r w:rsidR="00105871">
        <w:rPr>
          <w:rFonts w:ascii="Arabic Typesetting" w:hAnsi="Arabic Typesetting" w:cs="Akhbar MT" w:hint="cs"/>
          <w:sz w:val="42"/>
          <w:szCs w:val="42"/>
          <w:rtl/>
        </w:rPr>
        <w:t>.</w:t>
      </w:r>
      <w:r w:rsidR="00463173" w:rsidRPr="00463173">
        <w:rPr>
          <w:rFonts w:ascii="Arabic Typesetting" w:hAnsi="Arabic Typesetting" w:cs="Akhbar MT"/>
          <w:sz w:val="42"/>
          <w:szCs w:val="42"/>
          <w:rtl/>
        </w:rPr>
        <w:t>وما جعل الله الأولاد المتَبَنَّيْنَ أبناء في الشرع, بل إن الظهار والتبني لا حقيقة لهما في التحريم الأبدي, فلا تكون الزوجة المظاهَر منها كالأم في الحرمة, ولا يثبت النسب بالتبني من قول الشخص للدَّعِيِّ: هذا ابني, فهو كلام بالفم لا حقيقة له, ولا يُعتَدُّ به, والله سبحانه يقول الحق ويبيِّن لعباده سبيله, ويرشدهم إلى طريق الرشاد.</w:t>
      </w:r>
    </w:p>
    <w:p w:rsidR="00105871" w:rsidRPr="0019087F" w:rsidRDefault="00105871" w:rsidP="00105871">
      <w:pPr>
        <w:jc w:val="center"/>
        <w:rPr>
          <w:rFonts w:ascii="Arabic Typesetting" w:hAnsi="Arabic Typesetting" w:cs="Arabic Typesetting"/>
          <w:color w:val="0000FF"/>
          <w:sz w:val="54"/>
          <w:szCs w:val="54"/>
          <w:u w:val="single"/>
          <w:rtl/>
        </w:rPr>
      </w:pPr>
      <w:r>
        <w:rPr>
          <w:noProof/>
        </w:rPr>
        <w:drawing>
          <wp:inline distT="0" distB="0" distL="0" distR="0">
            <wp:extent cx="4844780" cy="2373549"/>
            <wp:effectExtent l="19050" t="0" r="0" b="0"/>
            <wp:docPr id="13" name="irc_mi" descr="https://encrypted-tbn0.gstatic.com/images?q=tbn:ANd9GcQPyNCzZoK10JmBbXLWz5qfloH7bc2MVxsFO6_0S3CzKz8y5zeU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PyNCzZoK10JmBbXLWz5qfloH7bc2MVxsFO6_0S3CzKz8y5zeU8g"/>
                    <pic:cNvPicPr>
                      <a:picLocks noChangeAspect="1" noChangeArrowheads="1"/>
                    </pic:cNvPicPr>
                  </pic:nvPicPr>
                  <pic:blipFill>
                    <a:blip r:embed="rId12" cstate="print"/>
                    <a:srcRect/>
                    <a:stretch>
                      <a:fillRect/>
                    </a:stretch>
                  </pic:blipFill>
                  <pic:spPr bwMode="auto">
                    <a:xfrm>
                      <a:off x="0" y="0"/>
                      <a:ext cx="4855181" cy="2378644"/>
                    </a:xfrm>
                    <a:prstGeom prst="rect">
                      <a:avLst/>
                    </a:prstGeom>
                    <a:noFill/>
                    <a:ln w="9525">
                      <a:noFill/>
                      <a:miter lim="800000"/>
                      <a:headEnd/>
                      <a:tailEnd/>
                    </a:ln>
                  </pic:spPr>
                </pic:pic>
              </a:graphicData>
            </a:graphic>
          </wp:inline>
        </w:drawing>
      </w:r>
    </w:p>
    <w:p w:rsidR="00EC26BF" w:rsidRDefault="00BA1BE2" w:rsidP="0010587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 </w:t>
      </w:r>
      <w:r w:rsidR="00105871" w:rsidRPr="00105871">
        <w:rPr>
          <w:rFonts w:ascii="Arabic Typesetting" w:hAnsi="Arabic Typesetting" w:cs="Akhbar MT"/>
          <w:sz w:val="42"/>
          <w:szCs w:val="42"/>
          <w:rtl/>
        </w:rPr>
        <w:t>انسبوا أدعياءكم لآبائهم, هو أعدل وأقوم عند الله, فإن لم تعلموا آباءهم الحقيقيين فادعوهم إذًا بأخوَّة الدين التي تجمعكم بهم, فإنهم إخوانكم في الدين ومواليكم فيه, وليس عليكم إثم فيما وقعتم فيه من خطأ لم تتعمدوه, وإنما يؤاخذكم الله إذا تعمدتم ذلك. وكان الله غفورًا لمن أخطأ, رحيمًا لمن تاب من ذنبه.</w:t>
      </w:r>
    </w:p>
    <w:p w:rsidR="00105871" w:rsidRDefault="00105871" w:rsidP="00105871">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76686" cy="3035030"/>
            <wp:effectExtent l="19050" t="0" r="4864" b="0"/>
            <wp:docPr id="16" name="Picture 16" descr="C:\Documents and Settings\User\Desktop\الأخوة-فى-الل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الأخوة-فى-الله.png"/>
                    <pic:cNvPicPr>
                      <a:picLocks noChangeAspect="1" noChangeArrowheads="1"/>
                    </pic:cNvPicPr>
                  </pic:nvPicPr>
                  <pic:blipFill>
                    <a:blip r:embed="rId13" cstate="print"/>
                    <a:srcRect/>
                    <a:stretch>
                      <a:fillRect/>
                    </a:stretch>
                  </pic:blipFill>
                  <pic:spPr bwMode="auto">
                    <a:xfrm>
                      <a:off x="0" y="0"/>
                      <a:ext cx="4777242" cy="3035383"/>
                    </a:xfrm>
                    <a:prstGeom prst="rect">
                      <a:avLst/>
                    </a:prstGeom>
                    <a:noFill/>
                    <a:ln w="9525">
                      <a:noFill/>
                      <a:miter lim="800000"/>
                      <a:headEnd/>
                      <a:tailEnd/>
                    </a:ln>
                  </pic:spPr>
                </pic:pic>
              </a:graphicData>
            </a:graphic>
          </wp:inline>
        </w:drawing>
      </w:r>
    </w:p>
    <w:p w:rsidR="00BC73CE" w:rsidRPr="00BC73CE" w:rsidRDefault="00BC73CE" w:rsidP="00BC73C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حرمة </w:t>
      </w:r>
      <w:r w:rsidRPr="00BC73CE">
        <w:rPr>
          <w:rFonts w:ascii="Arabic Typesetting" w:hAnsi="Arabic Typesetting" w:cs="Arabic Typesetting" w:hint="cs"/>
          <w:color w:val="0000FF"/>
          <w:sz w:val="54"/>
          <w:szCs w:val="54"/>
          <w:u w:val="single"/>
          <w:rtl/>
        </w:rPr>
        <w:t>أمهات المؤمنين</w:t>
      </w:r>
    </w:p>
    <w:p w:rsidR="00BC73CE" w:rsidRDefault="00BA1BE2" w:rsidP="00BC73C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BC73CE" w:rsidRPr="00BC73CE">
        <w:rPr>
          <w:rFonts w:ascii="Arabic Typesetting" w:hAnsi="Arabic Typesetting" w:cs="Akhbar MT"/>
          <w:sz w:val="42"/>
          <w:szCs w:val="42"/>
          <w:rtl/>
        </w:rPr>
        <w:t xml:space="preserve">النبي محمد صلى الله عليه وسلم أولى بالمؤمنين, وأقرب لهم من أنفسهم في أمور الدين والدنيا, وحرمة أزواج النبي صلى الله عليه وسلم على أُمَّته كحرمة أمهاتهم, فلا يجوز نكاح زوجات الرسول صلى الله عليه وسلم من بعده. وذوو القرابة من المسلمين بعضهم أحق بميراث بعض في حكم الله وشرعه من الإرث بالإيمان والهجرة (وكان المسلمون في أول الإسلام يتوارثون بالهجرة والإيمان دون الرحم, ثم نُسخ ذلك بآية المواريث) إلا أن تفعلوا -أيها المسلمون- إلى غير الورثة معروفًا بالنصر والبر والصلة والإحسان والوصية, كان هذا الحكم المذكور مقدَّرًا مكتوبًا في اللوح المحفوظ, فيجب عليكم العمل به. </w:t>
      </w:r>
    </w:p>
    <w:p w:rsidR="0019087F" w:rsidRDefault="00BC73CE" w:rsidP="00BC73CE">
      <w:pPr>
        <w:jc w:val="lowKashida"/>
        <w:rPr>
          <w:rFonts w:ascii="Arabic Typesetting" w:hAnsi="Arabic Typesetting" w:cs="Arabic Typesetting"/>
          <w:color w:val="0000FF"/>
          <w:sz w:val="54"/>
          <w:szCs w:val="54"/>
          <w:u w:val="single"/>
          <w:rtl/>
        </w:rPr>
      </w:pPr>
      <w:r w:rsidRPr="00BC73CE">
        <w:rPr>
          <w:rFonts w:ascii="Arabic Typesetting" w:hAnsi="Arabic Typesetting" w:cs="Akhbar MT"/>
          <w:sz w:val="42"/>
          <w:szCs w:val="42"/>
          <w:rtl/>
        </w:rPr>
        <w:lastRenderedPageBreak/>
        <w:t>وفي الآية وجوب كون النبي صلى الله عليه وسلم أحبَّ إلى العبد من نفسه, ووجوب كمال الانقياد له, وفيها وجوب احترام أمهات المؤمنين, زوجاته صلى الله عليه وسلم، وأن من سبَّهن فقد باء بالخسران.</w:t>
      </w:r>
    </w:p>
    <w:p w:rsidR="00BC73CE" w:rsidRPr="00B327A5" w:rsidRDefault="00BC73CE" w:rsidP="00BC73CE">
      <w:pPr>
        <w:jc w:val="center"/>
        <w:rPr>
          <w:rFonts w:ascii="Arabic Typesetting" w:hAnsi="Arabic Typesetting" w:cs="Arabic Typesetting"/>
          <w:color w:val="0000FF"/>
          <w:sz w:val="54"/>
          <w:szCs w:val="54"/>
          <w:rtl/>
        </w:rPr>
      </w:pPr>
      <w:r w:rsidRPr="00B327A5">
        <w:rPr>
          <w:rFonts w:ascii="Arabic Typesetting" w:hAnsi="Arabic Typesetting" w:cs="Arabic Typesetting"/>
          <w:noProof/>
          <w:color w:val="0000FF"/>
          <w:sz w:val="54"/>
          <w:szCs w:val="54"/>
          <w:rtl/>
        </w:rPr>
        <w:drawing>
          <wp:inline distT="0" distB="0" distL="0" distR="0">
            <wp:extent cx="5399256" cy="2762655"/>
            <wp:effectExtent l="19050" t="0" r="0" b="0"/>
            <wp:docPr id="17" name="Picture 17" descr="C:\Documents and Settings\User\Desktop\أمهات المؤمن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Desktop\أمهات المؤمنين.jpg"/>
                    <pic:cNvPicPr>
                      <a:picLocks noChangeAspect="1" noChangeArrowheads="1"/>
                    </pic:cNvPicPr>
                  </pic:nvPicPr>
                  <pic:blipFill>
                    <a:blip r:embed="rId14" cstate="print"/>
                    <a:srcRect/>
                    <a:stretch>
                      <a:fillRect/>
                    </a:stretch>
                  </pic:blipFill>
                  <pic:spPr bwMode="auto">
                    <a:xfrm>
                      <a:off x="0" y="0"/>
                      <a:ext cx="5400040" cy="2763056"/>
                    </a:xfrm>
                    <a:prstGeom prst="rect">
                      <a:avLst/>
                    </a:prstGeom>
                    <a:noFill/>
                    <a:ln w="9525">
                      <a:noFill/>
                      <a:miter lim="800000"/>
                      <a:headEnd/>
                      <a:tailEnd/>
                    </a:ln>
                  </pic:spPr>
                </pic:pic>
              </a:graphicData>
            </a:graphic>
          </wp:inline>
        </w:drawing>
      </w:r>
    </w:p>
    <w:p w:rsidR="00BB0B2D" w:rsidRPr="00BB0B2D" w:rsidRDefault="00BB0B2D" w:rsidP="00B327A5">
      <w:pPr>
        <w:jc w:val="lowKashida"/>
        <w:rPr>
          <w:rFonts w:ascii="Arabic Typesetting" w:hAnsi="Arabic Typesetting" w:cs="Arabic Typesetting"/>
          <w:color w:val="0000FF"/>
          <w:sz w:val="54"/>
          <w:szCs w:val="54"/>
          <w:u w:val="single"/>
          <w:rtl/>
        </w:rPr>
      </w:pPr>
      <w:r w:rsidRPr="00BB0B2D">
        <w:rPr>
          <w:rFonts w:ascii="Arabic Typesetting" w:hAnsi="Arabic Typesetting" w:cs="Arabic Typesetting" w:hint="cs"/>
          <w:color w:val="0000FF"/>
          <w:sz w:val="54"/>
          <w:szCs w:val="54"/>
          <w:u w:val="single"/>
          <w:rtl/>
        </w:rPr>
        <w:t xml:space="preserve">ميثاق الأنبياء </w:t>
      </w:r>
      <w:r>
        <w:rPr>
          <w:rFonts w:ascii="Arabic Typesetting" w:hAnsi="Arabic Typesetting" w:cs="Arabic Typesetting" w:hint="cs"/>
          <w:color w:val="0000FF"/>
          <w:sz w:val="54"/>
          <w:szCs w:val="54"/>
          <w:u w:val="single"/>
          <w:rtl/>
        </w:rPr>
        <w:t>بتبليغ الرسالة</w:t>
      </w:r>
    </w:p>
    <w:p w:rsidR="0019087F" w:rsidRDefault="00BA1BE2" w:rsidP="00B327A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00B327A5" w:rsidRPr="00B327A5">
        <w:rPr>
          <w:rFonts w:ascii="Arabic Typesetting" w:hAnsi="Arabic Typesetting" w:cs="Akhbar MT"/>
          <w:sz w:val="42"/>
          <w:szCs w:val="42"/>
          <w:rtl/>
        </w:rPr>
        <w:t>واذكر -أيها النبي- حين أخذنا من النبيين العهد المؤكد بتبليغ الرسالة, وأخذنا الميثاق منك ومن نوح وإبراهيم وموسى وعيسى ابن مريم (وهم أولو العزم من الرسل على المشهور), وأخذنا منهم عهدًا مؤكدًا بتبليغ الرسالة وأداء الأمانة, وأن يُصَدِّق بعضهم بعضًا.</w:t>
      </w:r>
    </w:p>
    <w:p w:rsidR="00BB0B2D" w:rsidRPr="0019087F" w:rsidRDefault="00BB0B2D" w:rsidP="00BB0B2D">
      <w:pPr>
        <w:jc w:val="center"/>
        <w:rPr>
          <w:rFonts w:ascii="Arabic Typesetting" w:hAnsi="Arabic Typesetting" w:cs="Arabic Typesetting"/>
          <w:color w:val="0000FF"/>
          <w:sz w:val="54"/>
          <w:szCs w:val="54"/>
          <w:u w:val="single"/>
          <w:rtl/>
        </w:rPr>
      </w:pPr>
      <w:r>
        <w:rPr>
          <w:noProof/>
        </w:rPr>
        <w:drawing>
          <wp:inline distT="0" distB="0" distL="0" distR="0">
            <wp:extent cx="5204703" cy="2675106"/>
            <wp:effectExtent l="19050" t="0" r="0" b="0"/>
            <wp:docPr id="18" name="irc_mi" descr="http://forum.mn66.com/uploads/02-2013/40736_mn66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um.mn66.com/uploads/02-2013/40736_mn66com.gif"/>
                    <pic:cNvPicPr>
                      <a:picLocks noChangeAspect="1" noChangeArrowheads="1"/>
                    </pic:cNvPicPr>
                  </pic:nvPicPr>
                  <pic:blipFill>
                    <a:blip r:embed="rId15" cstate="print"/>
                    <a:srcRect/>
                    <a:stretch>
                      <a:fillRect/>
                    </a:stretch>
                  </pic:blipFill>
                  <pic:spPr bwMode="auto">
                    <a:xfrm>
                      <a:off x="0" y="0"/>
                      <a:ext cx="5204703" cy="2675106"/>
                    </a:xfrm>
                    <a:prstGeom prst="rect">
                      <a:avLst/>
                    </a:prstGeom>
                    <a:noFill/>
                    <a:ln w="9525">
                      <a:noFill/>
                      <a:miter lim="800000"/>
                      <a:headEnd/>
                      <a:tailEnd/>
                    </a:ln>
                  </pic:spPr>
                </pic:pic>
              </a:graphicData>
            </a:graphic>
          </wp:inline>
        </w:drawing>
      </w:r>
    </w:p>
    <w:p w:rsidR="0019087F"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 </w:t>
      </w:r>
      <w:r w:rsidRPr="000E4BE1">
        <w:rPr>
          <w:rFonts w:ascii="Arabic Typesetting" w:hAnsi="Arabic Typesetting" w:cs="Akhbar MT"/>
          <w:sz w:val="42"/>
          <w:szCs w:val="42"/>
          <w:rtl/>
        </w:rPr>
        <w:t xml:space="preserve"> </w:t>
      </w:r>
      <w:r w:rsidR="00B327A5" w:rsidRPr="00B327A5">
        <w:rPr>
          <w:rFonts w:ascii="Arabic Typesetting" w:hAnsi="Arabic Typesetting" w:cs="Akhbar MT"/>
          <w:sz w:val="42"/>
          <w:szCs w:val="42"/>
          <w:rtl/>
        </w:rPr>
        <w:t>(أخذ الله ذلك العهد من أولئك الرسل) ليسأل المرسلين عمَّا أجابتهم به أممهم, فيجزي الله المؤمنين الجنة, وأعد للكافرين يوم القيامة عذابًا شديدًا في جهنم.</w:t>
      </w:r>
    </w:p>
    <w:p w:rsidR="0091041B" w:rsidRPr="0091041B" w:rsidRDefault="0091041B" w:rsidP="00B327A5">
      <w:pPr>
        <w:jc w:val="lowKashida"/>
        <w:rPr>
          <w:rFonts w:ascii="Arabic Typesetting" w:hAnsi="Arabic Typesetting" w:cs="Arabic Typesetting"/>
          <w:color w:val="0000FF"/>
          <w:sz w:val="54"/>
          <w:szCs w:val="54"/>
          <w:u w:val="single"/>
          <w:rtl/>
        </w:rPr>
      </w:pPr>
      <w:r w:rsidRPr="0091041B">
        <w:rPr>
          <w:rFonts w:ascii="Arabic Typesetting" w:hAnsi="Arabic Typesetting" w:cs="Arabic Typesetting" w:hint="cs"/>
          <w:color w:val="0000FF"/>
          <w:sz w:val="54"/>
          <w:szCs w:val="54"/>
          <w:u w:val="single"/>
          <w:rtl/>
        </w:rPr>
        <w:t>نصر الله تعالى للمؤمنين في غزوة الأحزاب</w:t>
      </w:r>
    </w:p>
    <w:p w:rsidR="00B327A5"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B327A5" w:rsidRPr="00B327A5">
        <w:rPr>
          <w:rFonts w:ascii="Arabic Typesetting" w:hAnsi="Arabic Typesetting" w:cs="Akhbar MT"/>
          <w:sz w:val="42"/>
          <w:szCs w:val="42"/>
          <w:rtl/>
        </w:rPr>
        <w:t>يا معشر المؤمنين اذكروا نعمة الله تعالى التي أنعمها عليكم في "المدينة" أيام غزوة الأحزاب -وهي غزوة الخندق-, حين اجتمع عليكم المشركون من خارج "المدينة", واليهود والمنافقون من "المدينة" وما حولها, فأحاطوا بكم, فأرسلنا على الأحزاب ريحًا شديدة اقتلعت خيامهم ورمت قدورهم, وأرسلنا ملائكة من السماء لم تروها, فوقع الرعب في قلوبهم. وكان الله بما تعملون بصيرًا, لا يخفى عليه من ذلك شيء.</w:t>
      </w:r>
    </w:p>
    <w:p w:rsidR="0091041B" w:rsidRDefault="00DF79A0" w:rsidP="0091041B">
      <w:pPr>
        <w:jc w:val="center"/>
        <w:rPr>
          <w:rFonts w:ascii="Arabic Typesetting" w:hAnsi="Arabic Typesetting" w:cs="Akhbar MT"/>
          <w:sz w:val="42"/>
          <w:szCs w:val="42"/>
          <w:rtl/>
        </w:rPr>
      </w:pPr>
      <w:r>
        <w:rPr>
          <w:noProof/>
        </w:rPr>
        <w:drawing>
          <wp:inline distT="0" distB="0" distL="0" distR="0">
            <wp:extent cx="4861983" cy="3394953"/>
            <wp:effectExtent l="19050" t="0" r="0" b="0"/>
            <wp:docPr id="3" name="irc_mi" descr="https://encrypted-tbn0.gstatic.com/images?q=tbn:ANd9GcRVhILdA9NRu1hdT-KoW3PykieVwDC0fhX5JABEpPRrWsBgZ5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VhILdA9NRu1hdT-KoW3PykieVwDC0fhX5JABEpPRrWsBgZ56w"/>
                    <pic:cNvPicPr>
                      <a:picLocks noChangeAspect="1" noChangeArrowheads="1"/>
                    </pic:cNvPicPr>
                  </pic:nvPicPr>
                  <pic:blipFill>
                    <a:blip r:embed="rId16" cstate="print"/>
                    <a:srcRect/>
                    <a:stretch>
                      <a:fillRect/>
                    </a:stretch>
                  </pic:blipFill>
                  <pic:spPr bwMode="auto">
                    <a:xfrm>
                      <a:off x="0" y="0"/>
                      <a:ext cx="4862299" cy="3395174"/>
                    </a:xfrm>
                    <a:prstGeom prst="rect">
                      <a:avLst/>
                    </a:prstGeom>
                    <a:noFill/>
                    <a:ln w="9525">
                      <a:noFill/>
                      <a:miter lim="800000"/>
                      <a:headEnd/>
                      <a:tailEnd/>
                    </a:ln>
                  </pic:spPr>
                </pic:pic>
              </a:graphicData>
            </a:graphic>
          </wp:inline>
        </w:drawing>
      </w:r>
    </w:p>
    <w:p w:rsidR="00CA630B"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B327A5" w:rsidRPr="00B327A5">
        <w:rPr>
          <w:rFonts w:ascii="Arabic Typesetting" w:hAnsi="Arabic Typesetting" w:cs="Akhbar MT"/>
          <w:sz w:val="42"/>
          <w:szCs w:val="42"/>
          <w:rtl/>
        </w:rPr>
        <w:t xml:space="preserve">اذكروا إذ جاؤوكم مِن فوقكم من أعلى الوادي من جهة المشرق, ومن أسفل منكم من بطن الوادي من جهة المغرب, وإذ شخصت الأبصار من شدة الحَيْرة والدهشة, وبلغت القلوب الحناجر من شدة الرعب, وغلب اليأس المنافقين, </w:t>
      </w:r>
      <w:r w:rsidR="00B327A5" w:rsidRPr="00B327A5">
        <w:rPr>
          <w:rFonts w:ascii="Arabic Typesetting" w:hAnsi="Arabic Typesetting" w:cs="Akhbar MT"/>
          <w:sz w:val="42"/>
          <w:szCs w:val="42"/>
          <w:rtl/>
        </w:rPr>
        <w:lastRenderedPageBreak/>
        <w:t>وكثرت الأقاويل, وتظنون بالله الظنون السيئة أنه لا ينصر دينه, ولا يعلي كلمته.</w:t>
      </w:r>
    </w:p>
    <w:p w:rsidR="00CA630B" w:rsidRDefault="00BA1BE2" w:rsidP="00B327A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 </w:t>
      </w:r>
      <w:r w:rsidR="00B327A5" w:rsidRPr="00B327A5">
        <w:rPr>
          <w:rFonts w:ascii="Arabic Typesetting" w:hAnsi="Arabic Typesetting" w:cs="Akhbar MT"/>
          <w:sz w:val="42"/>
          <w:szCs w:val="42"/>
          <w:rtl/>
        </w:rPr>
        <w:t>في ذلك الموقف العصيب اختُبر إيمان المؤمنين ومُحِّص القوم, وعُرف المؤمن من المنافق, واضطربوا اضطرابًا شديدًا بالخوف والقلق; ليتبين إيمانهم ويزيد يقينهم.</w:t>
      </w:r>
    </w:p>
    <w:p w:rsidR="00DF79A0" w:rsidRPr="00CA630B" w:rsidRDefault="00DF79A0" w:rsidP="00B327A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موقف المنافقين في غزوة الأحزاب</w:t>
      </w:r>
    </w:p>
    <w:p w:rsidR="00CA630B"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B327A5" w:rsidRPr="00B327A5">
        <w:rPr>
          <w:rFonts w:ascii="Arabic Typesetting" w:hAnsi="Arabic Typesetting" w:cs="Akhbar MT"/>
          <w:sz w:val="42"/>
          <w:szCs w:val="42"/>
          <w:rtl/>
        </w:rPr>
        <w:t>وإذ يقول المنافقون والذين في قلوبهم شك, وهم ضعفاء الإيمان: ما وعدنا الله ورسوله من النصر والتمكين إلا باطلا من القول وغرورًا, فلا تصدقوه.</w:t>
      </w:r>
    </w:p>
    <w:p w:rsidR="00CA630B" w:rsidRDefault="00BA1BE2" w:rsidP="00B327A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13- </w:t>
      </w:r>
      <w:r w:rsidR="00B327A5" w:rsidRPr="00B327A5">
        <w:rPr>
          <w:rFonts w:ascii="Arabic Typesetting" w:hAnsi="Arabic Typesetting" w:cs="Akhbar MT"/>
          <w:sz w:val="42"/>
          <w:szCs w:val="42"/>
          <w:rtl/>
        </w:rPr>
        <w:t>واذكر -أيها النبي- قول طائفة من المنافقين منادين المؤمنين من أهل "المدينة": يا أهل "يثرب" (وهو الاسم القديم "للمدينة") لا إقامة لكم في معركة خاسرة, فارجعوا إلى منازلكم داخل "المدينة", ويستأذن فريق آخر من المنافقين الرسول صلى الله عليه وسلم بالعودة إلى منازلهم بحجة أنها غير محصنة, فيخشون عليها, والحق أنها ليست كذلك, وما قصدوا بذلك إلا الفرار من القتال.</w:t>
      </w:r>
    </w:p>
    <w:p w:rsidR="00DF79A0" w:rsidRPr="00CA630B" w:rsidRDefault="00DF79A0" w:rsidP="00DF79A0">
      <w:pPr>
        <w:jc w:val="center"/>
        <w:rPr>
          <w:rFonts w:ascii="Arabic Typesetting" w:hAnsi="Arabic Typesetting" w:cs="Arabic Typesetting"/>
          <w:color w:val="0000FF"/>
          <w:sz w:val="54"/>
          <w:szCs w:val="54"/>
          <w:u w:val="single"/>
          <w:rtl/>
        </w:rPr>
      </w:pPr>
      <w:r>
        <w:rPr>
          <w:noProof/>
        </w:rPr>
        <w:drawing>
          <wp:inline distT="0" distB="0" distL="0" distR="0">
            <wp:extent cx="4718231" cy="3025302"/>
            <wp:effectExtent l="19050" t="0" r="6169" b="0"/>
            <wp:docPr id="4" name="irc_mi" descr="https://encrypted-tbn3.gstatic.com/images?q=tbn:ANd9GcQ4MwgxK2Q8GAyAOItny_4B4-io-stA4r8kv0NPKB-VArrsVm8w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4MwgxK2Q8GAyAOItny_4B4-io-stA4r8kv0NPKB-VArrsVm8w_A"/>
                    <pic:cNvPicPr>
                      <a:picLocks noChangeAspect="1" noChangeArrowheads="1"/>
                    </pic:cNvPicPr>
                  </pic:nvPicPr>
                  <pic:blipFill>
                    <a:blip r:embed="rId17" cstate="print"/>
                    <a:srcRect/>
                    <a:stretch>
                      <a:fillRect/>
                    </a:stretch>
                  </pic:blipFill>
                  <pic:spPr bwMode="auto">
                    <a:xfrm>
                      <a:off x="0" y="0"/>
                      <a:ext cx="4718050" cy="3025186"/>
                    </a:xfrm>
                    <a:prstGeom prst="rect">
                      <a:avLst/>
                    </a:prstGeom>
                    <a:noFill/>
                    <a:ln w="9525">
                      <a:noFill/>
                      <a:miter lim="800000"/>
                      <a:headEnd/>
                      <a:tailEnd/>
                    </a:ln>
                  </pic:spPr>
                </pic:pic>
              </a:graphicData>
            </a:graphic>
          </wp:inline>
        </w:drawing>
      </w:r>
    </w:p>
    <w:p w:rsidR="00BA1BE2"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 </w:t>
      </w:r>
      <w:r w:rsidR="00B327A5" w:rsidRPr="00B327A5">
        <w:rPr>
          <w:rFonts w:ascii="Arabic Typesetting" w:hAnsi="Arabic Typesetting" w:cs="Akhbar MT"/>
          <w:sz w:val="42"/>
          <w:szCs w:val="42"/>
          <w:rtl/>
        </w:rPr>
        <w:t>ولو دخل جيش الأحزاب "المدينة" من جوانبها, ثم سئل هؤلاء المنافقون الشرك بالله والرجوع عن الإسلام, لأجابوا إلى ذلك مبادرين, وما تأخروا عن الشرك إلا يسيرًا.</w:t>
      </w:r>
    </w:p>
    <w:p w:rsidR="00E61D33"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B327A5" w:rsidRPr="00B327A5">
        <w:rPr>
          <w:rFonts w:ascii="Arabic Typesetting" w:hAnsi="Arabic Typesetting" w:cs="Akhbar MT"/>
          <w:sz w:val="42"/>
          <w:szCs w:val="42"/>
          <w:rtl/>
        </w:rPr>
        <w:t>ولقد كان هؤلاء المنافقون عاهدوا الله على يد رسوله من قبل غزوة الخندق, لا يفرُّون إن شهدوا الحرب, ولا يتأخرون إذا دعوا إلى الجهاد, ولكنهم خانوا عهدهم, وسيحاسبهم الله على ذلك, ويسألهم عن ذلك العهد, وكان عهد الله مسؤولا عنه, محاسَبًا عليه.</w:t>
      </w:r>
    </w:p>
    <w:p w:rsidR="008A34D3" w:rsidRDefault="008A34D3" w:rsidP="008A34D3">
      <w:pPr>
        <w:jc w:val="center"/>
        <w:rPr>
          <w:rFonts w:ascii="Arabic Typesetting" w:hAnsi="Arabic Typesetting" w:cs="Akhbar MT"/>
          <w:sz w:val="42"/>
          <w:szCs w:val="42"/>
          <w:rtl/>
        </w:rPr>
      </w:pPr>
      <w:r w:rsidRPr="008A34D3">
        <w:rPr>
          <w:rFonts w:ascii="Arabic Typesetting" w:hAnsi="Arabic Typesetting" w:cs="Akhbar MT"/>
          <w:noProof/>
          <w:sz w:val="42"/>
          <w:szCs w:val="42"/>
          <w:rtl/>
        </w:rPr>
        <w:drawing>
          <wp:inline distT="0" distB="0" distL="0" distR="0">
            <wp:extent cx="5385083" cy="2188723"/>
            <wp:effectExtent l="19050" t="0" r="6067" b="0"/>
            <wp:docPr id="6" name="Picture 7" descr="C:\Documents and Settings\User\Desktop\283020_490927450919572_1607297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83020_490927450919572_1607297828_n.jpg"/>
                    <pic:cNvPicPr>
                      <a:picLocks noChangeAspect="1" noChangeArrowheads="1"/>
                    </pic:cNvPicPr>
                  </pic:nvPicPr>
                  <pic:blipFill>
                    <a:blip r:embed="rId18" cstate="print"/>
                    <a:srcRect/>
                    <a:stretch>
                      <a:fillRect/>
                    </a:stretch>
                  </pic:blipFill>
                  <pic:spPr bwMode="auto">
                    <a:xfrm>
                      <a:off x="0" y="0"/>
                      <a:ext cx="5400040" cy="2194802"/>
                    </a:xfrm>
                    <a:prstGeom prst="rect">
                      <a:avLst/>
                    </a:prstGeom>
                    <a:noFill/>
                    <a:ln w="9525">
                      <a:noFill/>
                      <a:miter lim="800000"/>
                      <a:headEnd/>
                      <a:tailEnd/>
                    </a:ln>
                  </pic:spPr>
                </pic:pic>
              </a:graphicData>
            </a:graphic>
          </wp:inline>
        </w:drawing>
      </w:r>
    </w:p>
    <w:p w:rsidR="00DF79A0"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B327A5" w:rsidRPr="00B327A5">
        <w:rPr>
          <w:rFonts w:ascii="Arabic Typesetting" w:hAnsi="Arabic Typesetting" w:cs="Akhbar MT"/>
          <w:sz w:val="42"/>
          <w:szCs w:val="42"/>
          <w:rtl/>
        </w:rPr>
        <w:t xml:space="preserve">قل -أيها النبي- لهؤلاء المنافقين: </w:t>
      </w:r>
    </w:p>
    <w:p w:rsidR="00DF79A0" w:rsidRDefault="00B327A5" w:rsidP="00DF79A0">
      <w:pPr>
        <w:jc w:val="lowKashida"/>
        <w:rPr>
          <w:rFonts w:ascii="Arabic Typesetting" w:hAnsi="Arabic Typesetting" w:cs="Akhbar MT"/>
          <w:sz w:val="42"/>
          <w:szCs w:val="42"/>
          <w:rtl/>
        </w:rPr>
      </w:pPr>
      <w:r w:rsidRPr="00B327A5">
        <w:rPr>
          <w:rFonts w:ascii="Arabic Typesetting" w:hAnsi="Arabic Typesetting" w:cs="Akhbar MT"/>
          <w:sz w:val="42"/>
          <w:szCs w:val="42"/>
          <w:rtl/>
        </w:rPr>
        <w:t>لن ينفعكم الفرار من المعركة خوفًا من الموت أو القتل; فإن ذلك لا يؤخر آجالكم, وإن فررتم فلن تتمتعوا في هذه الدنيا إلا بقدر أعماركم المحدودة, وهو زمن يسير جدًا بالنسبة إلى الآخرة.</w:t>
      </w:r>
    </w:p>
    <w:p w:rsidR="00DF79A0" w:rsidRDefault="00BA1BE2" w:rsidP="00B327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B327A5" w:rsidRPr="00B327A5">
        <w:rPr>
          <w:rFonts w:ascii="Arabic Typesetting" w:hAnsi="Arabic Typesetting" w:cs="Akhbar MT"/>
          <w:sz w:val="42"/>
          <w:szCs w:val="42"/>
          <w:rtl/>
        </w:rPr>
        <w:t xml:space="preserve">قل -أيها النبي- لهم: </w:t>
      </w:r>
    </w:p>
    <w:p w:rsidR="00E61D33" w:rsidRDefault="00B327A5" w:rsidP="00B327A5">
      <w:pPr>
        <w:jc w:val="lowKashida"/>
        <w:rPr>
          <w:rFonts w:ascii="Arabic Typesetting" w:hAnsi="Arabic Typesetting" w:cs="Akhbar MT"/>
          <w:sz w:val="42"/>
          <w:szCs w:val="42"/>
          <w:rtl/>
        </w:rPr>
      </w:pPr>
      <w:r w:rsidRPr="00B327A5">
        <w:rPr>
          <w:rFonts w:ascii="Arabic Typesetting" w:hAnsi="Arabic Typesetting" w:cs="Akhbar MT"/>
          <w:sz w:val="42"/>
          <w:szCs w:val="42"/>
          <w:rtl/>
        </w:rPr>
        <w:t>مَن ذا الذي يمنعكم من الله, أو يجيركم مِن عذابه, إن أراد بكم سوءًا, أو أراد بكم رحمة, فإنه المعطي المانع الضارُّ النافع؟ ولا يجد هؤلاء المنافقون لهم من دون الله وليًّا يواليهم, ولا نصيرًا ينصرهم.</w:t>
      </w:r>
    </w:p>
    <w:p w:rsidR="004D22D4" w:rsidRDefault="004D22D4" w:rsidP="004D22D4">
      <w:pPr>
        <w:jc w:val="center"/>
        <w:rPr>
          <w:rFonts w:cs="Akhbar MT"/>
          <w:b w:val="0"/>
          <w:sz w:val="42"/>
          <w:szCs w:val="42"/>
          <w:rtl/>
        </w:rPr>
      </w:pPr>
      <w:r>
        <w:rPr>
          <w:rFonts w:cs="Akhbar MT" w:hint="cs"/>
          <w:b w:val="0"/>
          <w:sz w:val="42"/>
          <w:szCs w:val="42"/>
          <w:rtl/>
        </w:rPr>
        <w:t>""""""""""""""""""""""""""""</w:t>
      </w:r>
    </w:p>
    <w:p w:rsidR="004D22D4" w:rsidRDefault="004D22D4" w:rsidP="004D22D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42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الأحزاب</w:t>
      </w:r>
      <w:r w:rsidRPr="008B3B2E">
        <w:rPr>
          <w:rFonts w:ascii="Arabic Typesetting" w:hAnsi="Arabic Typesetting" w:cs="Arabic Typesetting" w:hint="cs"/>
          <w:b w:val="0"/>
          <w:color w:val="FF0000"/>
          <w:sz w:val="60"/>
          <w:szCs w:val="60"/>
          <w:u w:val="single"/>
          <w:rtl/>
        </w:rPr>
        <w:t>)</w:t>
      </w:r>
    </w:p>
    <w:p w:rsidR="004D22D4" w:rsidRPr="007B1D0D" w:rsidRDefault="007B1D0D" w:rsidP="005C63E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صفات </w:t>
      </w:r>
      <w:r w:rsidRPr="007B1D0D">
        <w:rPr>
          <w:rFonts w:ascii="Arabic Typesetting" w:hAnsi="Arabic Typesetting" w:cs="Arabic Typesetting" w:hint="cs"/>
          <w:color w:val="0000FF"/>
          <w:sz w:val="54"/>
          <w:szCs w:val="54"/>
          <w:u w:val="single"/>
          <w:rtl/>
        </w:rPr>
        <w:t>المثبط</w:t>
      </w:r>
      <w:r>
        <w:rPr>
          <w:rFonts w:ascii="Arabic Typesetting" w:hAnsi="Arabic Typesetting" w:cs="Arabic Typesetting" w:hint="cs"/>
          <w:color w:val="0000FF"/>
          <w:sz w:val="54"/>
          <w:szCs w:val="54"/>
          <w:u w:val="single"/>
          <w:rtl/>
        </w:rPr>
        <w:t>ين</w:t>
      </w:r>
      <w:r w:rsidRPr="007B1D0D">
        <w:rPr>
          <w:rFonts w:ascii="Arabic Typesetting" w:hAnsi="Arabic Typesetting" w:cs="Arabic Typesetting" w:hint="cs"/>
          <w:color w:val="0000FF"/>
          <w:sz w:val="54"/>
          <w:szCs w:val="54"/>
          <w:u w:val="single"/>
          <w:rtl/>
        </w:rPr>
        <w:t xml:space="preserve"> عن الجهاد </w:t>
      </w:r>
    </w:p>
    <w:p w:rsidR="007B1D0D" w:rsidRDefault="00BA1BE2" w:rsidP="007B1D0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3839D6" w:rsidRPr="003839D6">
        <w:rPr>
          <w:rFonts w:ascii="Arabic Typesetting" w:hAnsi="Arabic Typesetting" w:cs="Akhbar MT"/>
          <w:sz w:val="42"/>
          <w:szCs w:val="42"/>
          <w:rtl/>
        </w:rPr>
        <w:t>إن الله يعلم المثبطين عن الجهاد في سبيل الله</w:t>
      </w:r>
      <w:r w:rsidR="007B1D0D">
        <w:rPr>
          <w:rFonts w:ascii="Arabic Typesetting" w:hAnsi="Arabic Typesetting" w:cs="Akhbar MT" w:hint="cs"/>
          <w:sz w:val="42"/>
          <w:szCs w:val="42"/>
          <w:rtl/>
        </w:rPr>
        <w:t>:</w:t>
      </w:r>
    </w:p>
    <w:p w:rsidR="007B1D0D" w:rsidRDefault="007B1D0D" w:rsidP="007B1D0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والقائلين لإخوانهم: تعالوا وانضموا إلينا, واتركوا محمدًا, فلا تشهدوا معه قتالا؛ فإنا نخاف </w:t>
      </w:r>
      <w:r>
        <w:rPr>
          <w:rFonts w:ascii="Arabic Typesetting" w:hAnsi="Arabic Typesetting" w:cs="Akhbar MT"/>
          <w:sz w:val="42"/>
          <w:szCs w:val="42"/>
          <w:rtl/>
        </w:rPr>
        <w:t>عليكم الهلاك بهلاكه</w:t>
      </w:r>
      <w:r>
        <w:rPr>
          <w:rFonts w:ascii="Arabic Typesetting" w:hAnsi="Arabic Typesetting" w:cs="Akhbar MT" w:hint="cs"/>
          <w:sz w:val="42"/>
          <w:szCs w:val="42"/>
          <w:rtl/>
        </w:rPr>
        <w:t>.</w:t>
      </w:r>
    </w:p>
    <w:p w:rsidR="0015719B" w:rsidRPr="007B1D0D" w:rsidRDefault="007B1D0D" w:rsidP="007B1D0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وهم مع تخذيلهم هذا لا يأتون القتال إلا نادرًا؛ رياء وسمعة وخوف الفضيحة.</w:t>
      </w:r>
    </w:p>
    <w:p w:rsidR="007B1D0D" w:rsidRDefault="00BA1BE2"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7B1D0D">
        <w:rPr>
          <w:rFonts w:ascii="Arabic Typesetting" w:hAnsi="Arabic Typesetting" w:cs="Akhbar MT" w:hint="cs"/>
          <w:sz w:val="42"/>
          <w:szCs w:val="42"/>
          <w:rtl/>
        </w:rPr>
        <w:t>وكذلك :</w:t>
      </w:r>
    </w:p>
    <w:p w:rsidR="007B1D0D" w:rsidRDefault="007B1D0D"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39D6" w:rsidRPr="003839D6">
        <w:rPr>
          <w:rFonts w:ascii="Arabic Typesetting" w:hAnsi="Arabic Typesetting" w:cs="Akhbar MT"/>
          <w:sz w:val="42"/>
          <w:szCs w:val="42"/>
          <w:rtl/>
        </w:rPr>
        <w:t>بُخَلاء عليكم -أيها المؤمنون- بالمال والنفس والجهد والمودة لما في نفوسهم من العداوة والح</w:t>
      </w:r>
      <w:r>
        <w:rPr>
          <w:rFonts w:ascii="Arabic Typesetting" w:hAnsi="Arabic Typesetting" w:cs="Akhbar MT"/>
          <w:sz w:val="42"/>
          <w:szCs w:val="42"/>
          <w:rtl/>
        </w:rPr>
        <w:t>قد؛ حبًا في الحياة وكراهة للموت</w:t>
      </w:r>
      <w:r>
        <w:rPr>
          <w:rFonts w:ascii="Arabic Typesetting" w:hAnsi="Arabic Typesetting" w:cs="Akhbar MT" w:hint="cs"/>
          <w:sz w:val="42"/>
          <w:szCs w:val="42"/>
          <w:rtl/>
        </w:rPr>
        <w:t>.</w:t>
      </w:r>
    </w:p>
    <w:p w:rsidR="007B1D0D" w:rsidRDefault="007B1D0D" w:rsidP="003839D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فإذا حضر القتال خافوا الهلاك ورأيتهم ينظرون إليك, تدور أعينهم لذهاب عقولهم؛ خوفًا من القتل وفرارً</w:t>
      </w:r>
      <w:r>
        <w:rPr>
          <w:rFonts w:ascii="Arabic Typesetting" w:hAnsi="Arabic Typesetting" w:cs="Akhbar MT"/>
          <w:sz w:val="42"/>
          <w:szCs w:val="42"/>
          <w:rtl/>
        </w:rPr>
        <w:t>ا منه كدوران عين مَن حضره الموت</w:t>
      </w:r>
      <w:r>
        <w:rPr>
          <w:rFonts w:ascii="Arabic Typesetting" w:hAnsi="Arabic Typesetting" w:cs="Akhbar MT" w:hint="cs"/>
          <w:sz w:val="42"/>
          <w:szCs w:val="42"/>
          <w:rtl/>
        </w:rPr>
        <w:t>.</w:t>
      </w:r>
    </w:p>
    <w:p w:rsidR="007B1D0D" w:rsidRDefault="007B1D0D" w:rsidP="003839D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فإذا انتهت الحرب وذه</w:t>
      </w:r>
      <w:r>
        <w:rPr>
          <w:rFonts w:ascii="Arabic Typesetting" w:hAnsi="Arabic Typesetting" w:cs="Akhbar MT"/>
          <w:sz w:val="42"/>
          <w:szCs w:val="42"/>
          <w:rtl/>
        </w:rPr>
        <w:t>ب الرعب رموكم بألسنة حداد مؤذية</w:t>
      </w:r>
      <w:r>
        <w:rPr>
          <w:rFonts w:ascii="Arabic Typesetting" w:hAnsi="Arabic Typesetting" w:cs="Akhbar MT" w:hint="cs"/>
          <w:sz w:val="42"/>
          <w:szCs w:val="42"/>
          <w:rtl/>
        </w:rPr>
        <w:t>.</w:t>
      </w:r>
    </w:p>
    <w:p w:rsidR="0015719B" w:rsidRDefault="007B1D0D" w:rsidP="003839D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وتراهم عند قسمة الغنائم بخلاء وحسدة, أولئك لم يؤمنوا بقلوبهم, فأذهب الله ثواب أعمالهم, وكان ذلك على الله يسيرًا.</w:t>
      </w:r>
    </w:p>
    <w:p w:rsidR="007B1D0D" w:rsidRDefault="007B1D0D" w:rsidP="007B1D0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136204" cy="2563706"/>
            <wp:effectExtent l="19050" t="0" r="7296" b="0"/>
            <wp:docPr id="8" name="Picture 8" descr="C:\Documents and Setting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images.jpg"/>
                    <pic:cNvPicPr>
                      <a:picLocks noChangeAspect="1" noChangeArrowheads="1"/>
                    </pic:cNvPicPr>
                  </pic:nvPicPr>
                  <pic:blipFill>
                    <a:blip r:embed="rId19" cstate="print"/>
                    <a:srcRect/>
                    <a:stretch>
                      <a:fillRect/>
                    </a:stretch>
                  </pic:blipFill>
                  <pic:spPr bwMode="auto">
                    <a:xfrm>
                      <a:off x="0" y="0"/>
                      <a:ext cx="5136399" cy="2563803"/>
                    </a:xfrm>
                    <a:prstGeom prst="rect">
                      <a:avLst/>
                    </a:prstGeom>
                    <a:noFill/>
                    <a:ln w="9525">
                      <a:noFill/>
                      <a:miter lim="800000"/>
                      <a:headEnd/>
                      <a:tailEnd/>
                    </a:ln>
                  </pic:spPr>
                </pic:pic>
              </a:graphicData>
            </a:graphic>
          </wp:inline>
        </w:drawing>
      </w:r>
    </w:p>
    <w:p w:rsidR="009570B1" w:rsidRDefault="00BA1BE2" w:rsidP="003839D6">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20- </w:t>
      </w:r>
      <w:r w:rsidRPr="00F73697">
        <w:rPr>
          <w:rFonts w:ascii="Arabic Typesetting" w:hAnsi="Arabic Typesetting" w:cs="Akhbar MT"/>
          <w:sz w:val="42"/>
          <w:szCs w:val="42"/>
          <w:rtl/>
        </w:rPr>
        <w:t xml:space="preserve"> </w:t>
      </w:r>
      <w:r w:rsidR="003839D6" w:rsidRPr="003839D6">
        <w:rPr>
          <w:rFonts w:ascii="Arabic Typesetting" w:hAnsi="Arabic Typesetting" w:cs="Akhbar MT"/>
          <w:sz w:val="42"/>
          <w:szCs w:val="42"/>
          <w:rtl/>
        </w:rPr>
        <w:t>يظن المنافقون أن الأحزاب الذين هزمهم الله تعالى شر هزيمة لم يذهبوا؛ ذلك من شدة الخوف والجبن, ولو عاد الأحزاب إلى "المدينة" لتمنَّى أولئك المنافقون أنهم كانوا غائبين عن "المدينة" بين أعراب البادية, يستخبرون عن أخباركم ويسألون عن أنبائكم, ولو كانوا فيكم ما قاتلوا معكم إلا قليلا لكثرة جبنهم وذلتهم وضعف يقينهم.</w:t>
      </w:r>
    </w:p>
    <w:p w:rsidR="00E42C71" w:rsidRPr="00E42C71" w:rsidRDefault="00E42C71" w:rsidP="003839D6">
      <w:pPr>
        <w:jc w:val="lowKashida"/>
        <w:rPr>
          <w:rFonts w:ascii="Arabic Typesetting" w:hAnsi="Arabic Typesetting" w:cs="Arabic Typesetting"/>
          <w:color w:val="0000FF"/>
          <w:sz w:val="54"/>
          <w:szCs w:val="54"/>
          <w:u w:val="single"/>
          <w:rtl/>
        </w:rPr>
      </w:pPr>
      <w:r w:rsidRPr="00E42C71">
        <w:rPr>
          <w:rFonts w:ascii="Arabic Typesetting" w:hAnsi="Arabic Typesetting" w:cs="Arabic Typesetting" w:hint="cs"/>
          <w:color w:val="0000FF"/>
          <w:sz w:val="54"/>
          <w:szCs w:val="54"/>
          <w:u w:val="single"/>
          <w:rtl/>
        </w:rPr>
        <w:t>القدوة الحسنة</w:t>
      </w:r>
    </w:p>
    <w:p w:rsidR="0015719B" w:rsidRDefault="00BA1BE2" w:rsidP="003839D6">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3839D6" w:rsidRPr="003839D6">
        <w:rPr>
          <w:rFonts w:ascii="Arabic Typesetting" w:hAnsi="Arabic Typesetting" w:cs="Akhbar MT"/>
          <w:sz w:val="42"/>
          <w:szCs w:val="42"/>
          <w:rtl/>
        </w:rPr>
        <w:t>لقد كان لكم -أيها المؤمنون- في أقوال رسول الله صلى الله عليه وسلم وأفعاله وأحواله قدوة حسنة تتأسون بها, فالزموا سنته, فإنما يسلكها ويتأسى بها مَن كان يرجو الله واليوم الآخر, وأكثرَ مِن ذكر الله واستغفاره, وشكره في كل حال.</w:t>
      </w:r>
    </w:p>
    <w:p w:rsidR="00E42C71" w:rsidRDefault="00E42C71" w:rsidP="00E42C71">
      <w:pPr>
        <w:jc w:val="center"/>
        <w:rPr>
          <w:rFonts w:ascii="Arabic Typesetting" w:hAnsi="Arabic Typesetting" w:cs="Akhbar MT"/>
          <w:sz w:val="42"/>
          <w:szCs w:val="42"/>
          <w:rtl/>
        </w:rPr>
      </w:pPr>
      <w:r>
        <w:rPr>
          <w:noProof/>
        </w:rPr>
        <w:drawing>
          <wp:inline distT="0" distB="0" distL="0" distR="0">
            <wp:extent cx="4562678" cy="2558374"/>
            <wp:effectExtent l="19050" t="0" r="9322" b="0"/>
            <wp:docPr id="9" name="irc_mi" descr="https://encrypted-tbn0.gstatic.com/images?q=tbn:ANd9GcSlz3dYeoHJn8Kp7ojYD5brNfZOpXLTYVymMmw1tnrqkjXbb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lz3dYeoHJn8Kp7ojYD5brNfZOpXLTYVymMmw1tnrqkjXbbeUv"/>
                    <pic:cNvPicPr>
                      <a:picLocks noChangeAspect="1" noChangeArrowheads="1"/>
                    </pic:cNvPicPr>
                  </pic:nvPicPr>
                  <pic:blipFill>
                    <a:blip r:embed="rId20" cstate="print"/>
                    <a:srcRect/>
                    <a:stretch>
                      <a:fillRect/>
                    </a:stretch>
                  </pic:blipFill>
                  <pic:spPr bwMode="auto">
                    <a:xfrm>
                      <a:off x="0" y="0"/>
                      <a:ext cx="4562933" cy="2558517"/>
                    </a:xfrm>
                    <a:prstGeom prst="rect">
                      <a:avLst/>
                    </a:prstGeom>
                    <a:noFill/>
                    <a:ln w="9525">
                      <a:noFill/>
                      <a:miter lim="800000"/>
                      <a:headEnd/>
                      <a:tailEnd/>
                    </a:ln>
                  </pic:spPr>
                </pic:pic>
              </a:graphicData>
            </a:graphic>
          </wp:inline>
        </w:drawing>
      </w:r>
    </w:p>
    <w:p w:rsidR="00E42C71" w:rsidRPr="00E42C71" w:rsidRDefault="00E42C71" w:rsidP="003839D6">
      <w:pPr>
        <w:jc w:val="lowKashida"/>
        <w:rPr>
          <w:rFonts w:ascii="Arabic Typesetting" w:hAnsi="Arabic Typesetting" w:cs="Arabic Typesetting"/>
          <w:color w:val="0000FF"/>
          <w:sz w:val="54"/>
          <w:szCs w:val="54"/>
          <w:u w:val="single"/>
          <w:rtl/>
        </w:rPr>
      </w:pPr>
      <w:r w:rsidRPr="00E42C71">
        <w:rPr>
          <w:rFonts w:ascii="Arabic Typesetting" w:hAnsi="Arabic Typesetting" w:cs="Arabic Typesetting" w:hint="cs"/>
          <w:color w:val="0000FF"/>
          <w:sz w:val="54"/>
          <w:szCs w:val="54"/>
          <w:u w:val="single"/>
          <w:rtl/>
        </w:rPr>
        <w:t>موقف المؤمنين من الأحزاب</w:t>
      </w:r>
    </w:p>
    <w:p w:rsidR="00BA1BE2" w:rsidRDefault="00BA1BE2" w:rsidP="003839D6">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3839D6" w:rsidRPr="003839D6">
        <w:rPr>
          <w:rFonts w:ascii="Arabic Typesetting" w:hAnsi="Arabic Typesetting" w:cs="Akhbar MT"/>
          <w:sz w:val="42"/>
          <w:szCs w:val="42"/>
          <w:rtl/>
        </w:rPr>
        <w:t>ولمَّا شاهد المؤمنون الأحزاب الذين تحزَّبوا حول "المدينة" وأحاطوا بها, تذكروا أن موعد النصر قد قرب, فقالوا: هذا ما وعدنا الله ورسوله, من الابتلاء والمحنة والنصر, فأنجز الله وعده, وصدق رسوله فيما بشَّر به, وما زادهم النظر إلى الأحزاب إلا إيمانًا بالله وتسليمًا لقضائه وانقيادًا لأمره.</w:t>
      </w:r>
    </w:p>
    <w:p w:rsidR="00E42C71" w:rsidRDefault="00BA1BE2" w:rsidP="003839D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23- </w:t>
      </w:r>
      <w:r w:rsidR="003839D6" w:rsidRPr="003839D6">
        <w:rPr>
          <w:rFonts w:ascii="Arabic Typesetting" w:hAnsi="Arabic Typesetting" w:cs="Akhbar MT"/>
          <w:sz w:val="42"/>
          <w:szCs w:val="42"/>
          <w:rtl/>
        </w:rPr>
        <w:t xml:space="preserve">من المؤمنين رجال أوفوا بعهودهم مع الله تعالى, وصبروا على البأساء والضراء وحين البأس: </w:t>
      </w:r>
    </w:p>
    <w:p w:rsidR="00E42C71" w:rsidRDefault="00E42C71"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39D6" w:rsidRPr="003839D6">
        <w:rPr>
          <w:rFonts w:ascii="Arabic Typesetting" w:hAnsi="Arabic Typesetting" w:cs="Akhbar MT"/>
          <w:sz w:val="42"/>
          <w:szCs w:val="42"/>
          <w:rtl/>
        </w:rPr>
        <w:t>فمنهم من وَفَّى بنذره، فاستشهد في سبيل</w:t>
      </w:r>
      <w:r>
        <w:rPr>
          <w:rFonts w:ascii="Arabic Typesetting" w:hAnsi="Arabic Typesetting" w:cs="Akhbar MT"/>
          <w:sz w:val="42"/>
          <w:szCs w:val="42"/>
          <w:rtl/>
        </w:rPr>
        <w:t xml:space="preserve"> الله، أو مات على الصدق والوفاء</w:t>
      </w:r>
      <w:r>
        <w:rPr>
          <w:rFonts w:ascii="Arabic Typesetting" w:hAnsi="Arabic Typesetting" w:cs="Akhbar MT" w:hint="cs"/>
          <w:sz w:val="42"/>
          <w:szCs w:val="42"/>
          <w:rtl/>
        </w:rPr>
        <w:t>.</w:t>
      </w:r>
    </w:p>
    <w:p w:rsidR="00E42C71" w:rsidRDefault="00E42C71" w:rsidP="00E42C71">
      <w:pPr>
        <w:jc w:val="center"/>
        <w:rPr>
          <w:rFonts w:ascii="Arabic Typesetting" w:hAnsi="Arabic Typesetting" w:cs="Akhbar MT"/>
          <w:sz w:val="42"/>
          <w:szCs w:val="42"/>
          <w:rtl/>
        </w:rPr>
      </w:pPr>
      <w:r>
        <w:rPr>
          <w:noProof/>
        </w:rPr>
        <w:drawing>
          <wp:inline distT="0" distB="0" distL="0" distR="0">
            <wp:extent cx="4718050" cy="3589655"/>
            <wp:effectExtent l="19050" t="0" r="6350" b="0"/>
            <wp:docPr id="12" name="irc_mi" descr="https://encrypted-tbn2.gstatic.com/images?q=tbn:ANd9GcQvsTinF0tdWW6qKrInc0oyIs3q9GsYX813ojCqON7cAZqdQ9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vsTinF0tdWW6qKrInc0oyIs3q9GsYX813ojCqON7cAZqdQ9Bu"/>
                    <pic:cNvPicPr>
                      <a:picLocks noChangeAspect="1" noChangeArrowheads="1"/>
                    </pic:cNvPicPr>
                  </pic:nvPicPr>
                  <pic:blipFill>
                    <a:blip r:embed="rId21" cstate="print"/>
                    <a:srcRect/>
                    <a:stretch>
                      <a:fillRect/>
                    </a:stretch>
                  </pic:blipFill>
                  <pic:spPr bwMode="auto">
                    <a:xfrm>
                      <a:off x="0" y="0"/>
                      <a:ext cx="4718050" cy="3589655"/>
                    </a:xfrm>
                    <a:prstGeom prst="rect">
                      <a:avLst/>
                    </a:prstGeom>
                    <a:noFill/>
                    <a:ln w="9525">
                      <a:noFill/>
                      <a:miter lim="800000"/>
                      <a:headEnd/>
                      <a:tailEnd/>
                    </a:ln>
                  </pic:spPr>
                </pic:pic>
              </a:graphicData>
            </a:graphic>
          </wp:inline>
        </w:drawing>
      </w:r>
    </w:p>
    <w:p w:rsidR="00E42C71" w:rsidRDefault="00E42C71" w:rsidP="003839D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ومنهم مَن ينتظر إحدى الحسنيين: الن</w:t>
      </w:r>
      <w:r>
        <w:rPr>
          <w:rFonts w:ascii="Arabic Typesetting" w:hAnsi="Arabic Typesetting" w:cs="Akhbar MT"/>
          <w:sz w:val="42"/>
          <w:szCs w:val="42"/>
          <w:rtl/>
        </w:rPr>
        <w:t>صر أو الشهادة</w:t>
      </w:r>
      <w:r>
        <w:rPr>
          <w:rFonts w:ascii="Arabic Typesetting" w:hAnsi="Arabic Typesetting" w:cs="Akhbar MT" w:hint="cs"/>
          <w:sz w:val="42"/>
          <w:szCs w:val="42"/>
          <w:rtl/>
        </w:rPr>
        <w:t>.</w:t>
      </w:r>
    </w:p>
    <w:p w:rsidR="00E42C71" w:rsidRDefault="00E42C71" w:rsidP="003839D6">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399256" cy="2237362"/>
            <wp:effectExtent l="19050" t="0" r="0" b="0"/>
            <wp:docPr id="15" name="Picture 15" descr="C:\Documents and Settings\User\Desktop\ؤؤ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esktop\ؤؤؤ.jpg"/>
                    <pic:cNvPicPr>
                      <a:picLocks noChangeAspect="1" noChangeArrowheads="1"/>
                    </pic:cNvPicPr>
                  </pic:nvPicPr>
                  <pic:blipFill>
                    <a:blip r:embed="rId22" cstate="print"/>
                    <a:srcRect/>
                    <a:stretch>
                      <a:fillRect/>
                    </a:stretch>
                  </pic:blipFill>
                  <pic:spPr bwMode="auto">
                    <a:xfrm>
                      <a:off x="0" y="0"/>
                      <a:ext cx="5400040" cy="2237687"/>
                    </a:xfrm>
                    <a:prstGeom prst="rect">
                      <a:avLst/>
                    </a:prstGeom>
                    <a:noFill/>
                    <a:ln w="9525">
                      <a:noFill/>
                      <a:miter lim="800000"/>
                      <a:headEnd/>
                      <a:tailEnd/>
                    </a:ln>
                  </pic:spPr>
                </pic:pic>
              </a:graphicData>
            </a:graphic>
          </wp:inline>
        </w:drawing>
      </w:r>
    </w:p>
    <w:p w:rsidR="0015719B" w:rsidRPr="0015719B" w:rsidRDefault="00E42C71" w:rsidP="003839D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3839D6" w:rsidRPr="003839D6">
        <w:rPr>
          <w:rFonts w:ascii="Arabic Typesetting" w:hAnsi="Arabic Typesetting" w:cs="Akhbar MT"/>
          <w:sz w:val="42"/>
          <w:szCs w:val="42"/>
          <w:rtl/>
        </w:rPr>
        <w:t xml:space="preserve"> وما غيَّروا عهد الله, ولا نقضوه ولا بدَّلوه, كما غيَّر المنافقون.</w:t>
      </w:r>
    </w:p>
    <w:p w:rsidR="00D966B6" w:rsidRDefault="00BA1BE2"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3839D6" w:rsidRPr="003839D6">
        <w:rPr>
          <w:rFonts w:ascii="Arabic Typesetting" w:hAnsi="Arabic Typesetting" w:cs="Akhbar MT"/>
          <w:sz w:val="42"/>
          <w:szCs w:val="42"/>
          <w:rtl/>
        </w:rPr>
        <w:t xml:space="preserve">ليثيب الله أهل الصدق بسبب صدقهم وبلائهم وهم المؤمنون, ويعذب المنافقين إن شاء تعذيبهم, بأن لا يوفقهم للتوبة النصوح قبل الموت, فيموتوا على </w:t>
      </w:r>
      <w:r w:rsidR="003839D6" w:rsidRPr="003839D6">
        <w:rPr>
          <w:rFonts w:ascii="Arabic Typesetting" w:hAnsi="Arabic Typesetting" w:cs="Akhbar MT"/>
          <w:sz w:val="42"/>
          <w:szCs w:val="42"/>
          <w:rtl/>
        </w:rPr>
        <w:lastRenderedPageBreak/>
        <w:t>الكفر, فيستوجبوا النار, أو يتوب عليهم بأن يوفقهم للتوبة والإنابة, إن الله كان غفورًا لذنوب المسرفين على أنفسهم إذا تابوا, رحيمًا بهم; حيث وفقهم للتوبة النصوح.</w:t>
      </w:r>
    </w:p>
    <w:p w:rsidR="00E42C71" w:rsidRPr="00E42C71" w:rsidRDefault="00E42C71" w:rsidP="003839D6">
      <w:pPr>
        <w:jc w:val="lowKashida"/>
        <w:rPr>
          <w:rFonts w:ascii="Arabic Typesetting" w:hAnsi="Arabic Typesetting" w:cs="Arabic Typesetting"/>
          <w:color w:val="0000FF"/>
          <w:sz w:val="54"/>
          <w:szCs w:val="54"/>
          <w:u w:val="single"/>
          <w:rtl/>
        </w:rPr>
      </w:pPr>
      <w:r w:rsidRPr="00E42C71">
        <w:rPr>
          <w:rFonts w:ascii="Arabic Typesetting" w:hAnsi="Arabic Typesetting" w:cs="Arabic Typesetting" w:hint="cs"/>
          <w:color w:val="0000FF"/>
          <w:sz w:val="54"/>
          <w:szCs w:val="54"/>
          <w:u w:val="single"/>
          <w:rtl/>
        </w:rPr>
        <w:t>هزيمة الأحزاب</w:t>
      </w:r>
      <w:r>
        <w:rPr>
          <w:rFonts w:ascii="Arabic Typesetting" w:hAnsi="Arabic Typesetting" w:cs="Arabic Typesetting" w:hint="cs"/>
          <w:color w:val="0000FF"/>
          <w:sz w:val="54"/>
          <w:szCs w:val="54"/>
          <w:u w:val="single"/>
          <w:rtl/>
        </w:rPr>
        <w:t xml:space="preserve"> وخيانة يهود بني قريظة</w:t>
      </w:r>
    </w:p>
    <w:p w:rsidR="0015719B" w:rsidRDefault="00BA1BE2"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3839D6" w:rsidRPr="003839D6">
        <w:rPr>
          <w:rFonts w:ascii="Arabic Typesetting" w:hAnsi="Arabic Typesetting" w:cs="Akhbar MT"/>
          <w:sz w:val="42"/>
          <w:szCs w:val="42"/>
          <w:rtl/>
        </w:rPr>
        <w:t>وردَّ الله أحزاب الكفر عن "المدينة" خائبين خاسرين مغتاظين, لم ينالوا خيرًا في الدنيا ولا في الآخرة، وكفى الله المؤمنين القتال بما أيدهم به من الأسباب. وكان الله قويًا لا يُغالَب ولا يُقْهَر, عزيزًا في ملكه وسلطانه.</w:t>
      </w:r>
    </w:p>
    <w:p w:rsidR="00F45777" w:rsidRDefault="00BA1BE2" w:rsidP="003839D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3839D6" w:rsidRPr="003839D6">
        <w:rPr>
          <w:rFonts w:ascii="Arabic Typesetting" w:hAnsi="Arabic Typesetting" w:cs="Akhbar MT"/>
          <w:sz w:val="42"/>
          <w:szCs w:val="42"/>
          <w:rtl/>
        </w:rPr>
        <w:t>وأنزل الله يهود بني قريظة من حصونهم; لإعانتهم الأحزاب في قتال المسلمين, وألقى في قلوبهم الخوف فهُزموا, تقتلون منهم فريقًا, وتأسرون فريقًا آخر.</w:t>
      </w:r>
    </w:p>
    <w:p w:rsidR="00E42C71" w:rsidRDefault="00E42C71" w:rsidP="00CB0AE1">
      <w:pPr>
        <w:jc w:val="center"/>
        <w:rPr>
          <w:rFonts w:ascii="Arabic Typesetting" w:hAnsi="Arabic Typesetting" w:cs="Arabic Typesetting"/>
          <w:color w:val="0000FF"/>
          <w:sz w:val="54"/>
          <w:szCs w:val="54"/>
          <w:u w:val="single"/>
          <w:rtl/>
        </w:rPr>
      </w:pPr>
      <w:r w:rsidRPr="00E42C71">
        <w:rPr>
          <w:rFonts w:ascii="Arabic Typesetting" w:hAnsi="Arabic Typesetting" w:cs="Arabic Typesetting"/>
          <w:noProof/>
          <w:color w:val="0000FF"/>
          <w:sz w:val="54"/>
          <w:szCs w:val="54"/>
          <w:rtl/>
        </w:rPr>
        <w:drawing>
          <wp:inline distT="0" distB="0" distL="0" distR="0">
            <wp:extent cx="5398418" cy="3813242"/>
            <wp:effectExtent l="19050" t="0" r="0" b="0"/>
            <wp:docPr id="11" name="Picture 16" descr="C:\Documents and Settings\User\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2.gif"/>
                    <pic:cNvPicPr>
                      <a:picLocks noChangeAspect="1" noChangeArrowheads="1"/>
                    </pic:cNvPicPr>
                  </pic:nvPicPr>
                  <pic:blipFill>
                    <a:blip r:embed="rId23" cstate="print"/>
                    <a:srcRect/>
                    <a:stretch>
                      <a:fillRect/>
                    </a:stretch>
                  </pic:blipFill>
                  <pic:spPr bwMode="auto">
                    <a:xfrm>
                      <a:off x="0" y="0"/>
                      <a:ext cx="5398418" cy="3813242"/>
                    </a:xfrm>
                    <a:prstGeom prst="rect">
                      <a:avLst/>
                    </a:prstGeom>
                    <a:noFill/>
                    <a:ln w="9525">
                      <a:noFill/>
                      <a:miter lim="800000"/>
                      <a:headEnd/>
                      <a:tailEnd/>
                    </a:ln>
                  </pic:spPr>
                </pic:pic>
              </a:graphicData>
            </a:graphic>
          </wp:inline>
        </w:drawing>
      </w:r>
    </w:p>
    <w:p w:rsidR="00BA1BE2" w:rsidRDefault="00BA1BE2"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3839D6" w:rsidRPr="003839D6">
        <w:rPr>
          <w:rFonts w:ascii="Arabic Typesetting" w:hAnsi="Arabic Typesetting" w:cs="Akhbar MT"/>
          <w:sz w:val="42"/>
          <w:szCs w:val="42"/>
          <w:rtl/>
        </w:rPr>
        <w:t xml:space="preserve">وملَّككم الله -أيها المؤمنون- أرضهم ومساكنهم وأموالهم المنقولة كالحليِّ والسلاح والمواشي, وغير المنقولة كالمزارع والبيوت والحصون المنيعة, وأورثكم </w:t>
      </w:r>
      <w:r w:rsidR="003839D6" w:rsidRPr="003839D6">
        <w:rPr>
          <w:rFonts w:ascii="Arabic Typesetting" w:hAnsi="Arabic Typesetting" w:cs="Akhbar MT"/>
          <w:sz w:val="42"/>
          <w:szCs w:val="42"/>
          <w:rtl/>
        </w:rPr>
        <w:lastRenderedPageBreak/>
        <w:t>أرضًا لم تتمكنوا مِن وطئها من قبل؛ لمنعتها وعزتها عند أهلها. وكان الله على كل شيء قديرًا, لا يعجزه شيء.</w:t>
      </w:r>
    </w:p>
    <w:p w:rsidR="00CB0AE1" w:rsidRPr="00CB0AE1" w:rsidRDefault="003663D7" w:rsidP="003839D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w:t>
      </w:r>
      <w:r w:rsidR="00CB0AE1" w:rsidRPr="00CB0AE1">
        <w:rPr>
          <w:rFonts w:ascii="Arabic Typesetting" w:hAnsi="Arabic Typesetting" w:cs="Arabic Typesetting" w:hint="cs"/>
          <w:color w:val="0000FF"/>
          <w:sz w:val="54"/>
          <w:szCs w:val="54"/>
          <w:u w:val="single"/>
          <w:rtl/>
        </w:rPr>
        <w:t>قو</w:t>
      </w:r>
      <w:r>
        <w:rPr>
          <w:rFonts w:ascii="Arabic Typesetting" w:hAnsi="Arabic Typesetting" w:cs="Arabic Typesetting" w:hint="cs"/>
          <w:color w:val="0000FF"/>
          <w:sz w:val="54"/>
          <w:szCs w:val="54"/>
          <w:u w:val="single"/>
          <w:rtl/>
        </w:rPr>
        <w:t>ا</w:t>
      </w:r>
      <w:r w:rsidR="00CB0AE1" w:rsidRPr="00CB0AE1">
        <w:rPr>
          <w:rFonts w:ascii="Arabic Typesetting" w:hAnsi="Arabic Typesetting" w:cs="Arabic Typesetting" w:hint="cs"/>
          <w:color w:val="0000FF"/>
          <w:sz w:val="54"/>
          <w:szCs w:val="54"/>
          <w:u w:val="single"/>
          <w:rtl/>
        </w:rPr>
        <w:t>ل النبي صلى الله عليه وسلم لأزواجه</w:t>
      </w:r>
    </w:p>
    <w:p w:rsidR="00BA1BE2" w:rsidRDefault="00BA1BE2" w:rsidP="003839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3839D6" w:rsidRPr="003839D6">
        <w:rPr>
          <w:rFonts w:ascii="Arabic Typesetting" w:hAnsi="Arabic Typesetting" w:cs="Akhbar MT"/>
          <w:sz w:val="42"/>
          <w:szCs w:val="42"/>
          <w:rtl/>
        </w:rPr>
        <w:t>يا أيها النبي قل لأزواجك اللاتي اجتمعن عليك, يطلبن منك زيادة النفقة: إن كنتنَّ تردن الحياة الدنيا وزينتها فأقبِلْنَ أمتعكنَّ شيئًا مما عندي من الدنيا, وأفارقكنَّ دون ضرر أو إيذاء.</w:t>
      </w:r>
    </w:p>
    <w:p w:rsidR="00BA1BE2" w:rsidRDefault="00BA1BE2" w:rsidP="003839D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29- </w:t>
      </w:r>
      <w:r w:rsidR="003839D6" w:rsidRPr="003839D6">
        <w:rPr>
          <w:rFonts w:ascii="Arabic Typesetting" w:hAnsi="Arabic Typesetting" w:cs="Akhbar MT"/>
          <w:sz w:val="42"/>
          <w:szCs w:val="42"/>
          <w:rtl/>
        </w:rPr>
        <w:t>وإن كنتن تردْنَ رضا الله ورضا رسوله وما أعدَّ الله لكُنَّ في الدار الآخرة, فاصبرْنَ على ما أنتُنَّ عليه, وأطعن الله ورسوله, فإن الله أعد للمحسنات منكنَّ ثوابًا عظيمًا. (وقد اخترن الله ورسوله, وما أعدَّ الله لهن في الدار الآخرة).</w:t>
      </w:r>
    </w:p>
    <w:p w:rsidR="003663D7" w:rsidRDefault="003663D7" w:rsidP="003663D7">
      <w:pPr>
        <w:jc w:val="center"/>
        <w:rPr>
          <w:rFonts w:ascii="Arabic Typesetting" w:hAnsi="Arabic Typesetting" w:cs="Arabic Typesetting"/>
          <w:color w:val="0000FF"/>
          <w:sz w:val="54"/>
          <w:szCs w:val="54"/>
          <w:u w:val="single"/>
          <w:rtl/>
        </w:rPr>
      </w:pPr>
      <w:r>
        <w:rPr>
          <w:noProof/>
        </w:rPr>
        <w:drawing>
          <wp:inline distT="0" distB="0" distL="0" distR="0">
            <wp:extent cx="4946115" cy="4231532"/>
            <wp:effectExtent l="19050" t="0" r="6885" b="0"/>
            <wp:docPr id="19" name="irc_mi" descr="http://blog-arabic.pixarnews.com/wp-content/uploads/2012/11/%D8%A3%D9%85%D9%87%D8%A7%D8%AA-%D8%A7%D9%84%D9%85%D8%A4%D9%85%D9%86%D9%8A%D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arabic.pixarnews.com/wp-content/uploads/2012/11/%D8%A3%D9%85%D9%87%D8%A7%D8%AA-%D8%A7%D9%84%D9%85%D8%A4%D9%85%D9%86%D9%8A%D9%86.png"/>
                    <pic:cNvPicPr>
                      <a:picLocks noChangeAspect="1" noChangeArrowheads="1"/>
                    </pic:cNvPicPr>
                  </pic:nvPicPr>
                  <pic:blipFill>
                    <a:blip r:embed="rId24" cstate="print"/>
                    <a:srcRect/>
                    <a:stretch>
                      <a:fillRect/>
                    </a:stretch>
                  </pic:blipFill>
                  <pic:spPr bwMode="auto">
                    <a:xfrm>
                      <a:off x="0" y="0"/>
                      <a:ext cx="4957258" cy="4241065"/>
                    </a:xfrm>
                    <a:prstGeom prst="rect">
                      <a:avLst/>
                    </a:prstGeom>
                    <a:noFill/>
                    <a:ln w="9525">
                      <a:noFill/>
                      <a:miter lim="800000"/>
                      <a:headEnd/>
                      <a:tailEnd/>
                    </a:ln>
                  </pic:spPr>
                </pic:pic>
              </a:graphicData>
            </a:graphic>
          </wp:inline>
        </w:drawing>
      </w:r>
    </w:p>
    <w:p w:rsidR="00BA1BE2" w:rsidRDefault="00BA1BE2" w:rsidP="003839D6">
      <w:pPr>
        <w:jc w:val="both"/>
        <w:rPr>
          <w:rFonts w:ascii="Arabic Typesetting" w:hAnsi="Arabic Typesetting" w:cs="Akhbar MT"/>
          <w:sz w:val="42"/>
          <w:szCs w:val="42"/>
          <w:rtl/>
        </w:rPr>
      </w:pPr>
      <w:r>
        <w:rPr>
          <w:rFonts w:ascii="Arabic Typesetting" w:hAnsi="Arabic Typesetting" w:cs="Akhbar MT" w:hint="cs"/>
          <w:sz w:val="42"/>
          <w:szCs w:val="42"/>
          <w:rtl/>
        </w:rPr>
        <w:t xml:space="preserve">30- </w:t>
      </w:r>
      <w:r w:rsidR="003839D6" w:rsidRPr="003839D6">
        <w:rPr>
          <w:rFonts w:ascii="Arabic Typesetting" w:hAnsi="Arabic Typesetting" w:cs="Akhbar MT"/>
          <w:sz w:val="42"/>
          <w:szCs w:val="42"/>
          <w:rtl/>
        </w:rPr>
        <w:t xml:space="preserve">يا نساء النبي مَن يأت منكن بمعصية ظاهرة يُضاعَف لها العذاب مرتين. فلما كانت مكانتهن رفيعة ناسب أن يجعل الله الذنب الواقع منهن عقوبته </w:t>
      </w:r>
      <w:r w:rsidR="003839D6" w:rsidRPr="003839D6">
        <w:rPr>
          <w:rFonts w:ascii="Arabic Typesetting" w:hAnsi="Arabic Typesetting" w:cs="Akhbar MT"/>
          <w:sz w:val="42"/>
          <w:szCs w:val="42"/>
          <w:rtl/>
        </w:rPr>
        <w:lastRenderedPageBreak/>
        <w:t>مغلظة؛ صيانة لجنابهن وجناب رسول الله صلى الله عليه وسلم. وكان ذلك العقاب على الله يسيرًا.</w:t>
      </w:r>
    </w:p>
    <w:p w:rsidR="004D22D4" w:rsidRDefault="004D22D4" w:rsidP="004D22D4">
      <w:pPr>
        <w:jc w:val="center"/>
        <w:rPr>
          <w:rFonts w:cs="Akhbar MT"/>
          <w:b w:val="0"/>
          <w:sz w:val="42"/>
          <w:szCs w:val="42"/>
          <w:rtl/>
        </w:rPr>
      </w:pPr>
      <w:r>
        <w:rPr>
          <w:rFonts w:cs="Akhbar MT" w:hint="cs"/>
          <w:b w:val="0"/>
          <w:sz w:val="42"/>
          <w:szCs w:val="42"/>
          <w:rtl/>
        </w:rPr>
        <w:t>""""""""""""""""""""""""""""</w:t>
      </w:r>
    </w:p>
    <w:p w:rsidR="004D22D4" w:rsidRPr="004B25A6" w:rsidRDefault="004D22D4" w:rsidP="004D22D4">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الثاني و العشرون</w:t>
      </w:r>
    </w:p>
    <w:p w:rsidR="004D22D4" w:rsidRPr="001F315B" w:rsidRDefault="004D22D4" w:rsidP="004D22D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43</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الأحزاب</w:t>
      </w:r>
      <w:r w:rsidRPr="008B3B2E">
        <w:rPr>
          <w:rFonts w:ascii="Arabic Typesetting" w:hAnsi="Arabic Typesetting" w:cs="Arabic Typesetting" w:hint="cs"/>
          <w:b w:val="0"/>
          <w:color w:val="FF0000"/>
          <w:sz w:val="60"/>
          <w:szCs w:val="60"/>
          <w:u w:val="single"/>
          <w:rtl/>
        </w:rPr>
        <w:t>)</w:t>
      </w:r>
    </w:p>
    <w:p w:rsidR="004D22D4" w:rsidRPr="003663D7" w:rsidRDefault="003663D7" w:rsidP="003663D7">
      <w:pPr>
        <w:jc w:val="lowKashida"/>
        <w:rPr>
          <w:rFonts w:ascii="Arabic Typesetting" w:hAnsi="Arabic Typesetting" w:cs="Arabic Typesetting"/>
          <w:color w:val="0000FF"/>
          <w:sz w:val="54"/>
          <w:szCs w:val="54"/>
          <w:u w:val="single"/>
          <w:rtl/>
        </w:rPr>
      </w:pPr>
      <w:r w:rsidRPr="003663D7">
        <w:rPr>
          <w:rFonts w:ascii="Arabic Typesetting" w:hAnsi="Arabic Typesetting" w:cs="Arabic Typesetting" w:hint="cs"/>
          <w:color w:val="0000FF"/>
          <w:sz w:val="54"/>
          <w:szCs w:val="54"/>
          <w:u w:val="single"/>
          <w:rtl/>
        </w:rPr>
        <w:t xml:space="preserve">عذاب مضاعف وثواب مضاعف </w:t>
      </w:r>
    </w:p>
    <w:p w:rsidR="00D43870" w:rsidRDefault="00BA1BE2" w:rsidP="00D53B5C">
      <w:pPr>
        <w:jc w:val="both"/>
        <w:rPr>
          <w:rFonts w:ascii="Arabic Typesetting" w:hAnsi="Arabic Typesetting" w:cs="Akhbar MT"/>
          <w:sz w:val="42"/>
          <w:szCs w:val="42"/>
          <w:rtl/>
        </w:rPr>
      </w:pPr>
      <w:r>
        <w:rPr>
          <w:rFonts w:ascii="Arabic Typesetting" w:hAnsi="Arabic Typesetting" w:cs="Akhbar MT" w:hint="cs"/>
          <w:sz w:val="42"/>
          <w:szCs w:val="42"/>
          <w:rtl/>
        </w:rPr>
        <w:t xml:space="preserve">31- </w:t>
      </w:r>
      <w:r w:rsidR="00D53B5C" w:rsidRPr="00D53B5C">
        <w:rPr>
          <w:rFonts w:ascii="Arabic Typesetting" w:hAnsi="Arabic Typesetting" w:cs="Akhbar MT"/>
          <w:sz w:val="42"/>
          <w:szCs w:val="42"/>
          <w:rtl/>
        </w:rPr>
        <w:t>ومن تطع منكن الله ورسوله, وتعمل بما أمر الله به, نُعْطها ثواب عملها مثلَي ثواب عمل غيرها من سائر النساء, وأعددنا لها رزقًا كريمًا, وهو الجنة.</w:t>
      </w:r>
    </w:p>
    <w:p w:rsidR="009862A7"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D53B5C" w:rsidRPr="00D53B5C">
        <w:rPr>
          <w:rFonts w:ascii="Arabic Typesetting" w:hAnsi="Arabic Typesetting" w:cs="Akhbar MT"/>
          <w:sz w:val="42"/>
          <w:szCs w:val="42"/>
          <w:rtl/>
        </w:rPr>
        <w:t>يا نساء النبيِّ -محمد- لستنَّ في الفضل والمنزلة كغيركنَّ من النساء, إن عملتن بطاعة الله وابتعدتن عن معاصيه، فلا تتحدثن مع الأجانب بصوت لَيِّن يُطمع الذي في قلبه فجور ومرض في الشهوة الحرام، وهذا أدب واجب على كل امرأة تؤمن بالله واليوم الآخر, وقُلن قولا بعيدًا عن الريبة, لا تنكره الشريعة.</w:t>
      </w:r>
    </w:p>
    <w:p w:rsidR="003663D7" w:rsidRDefault="003663D7" w:rsidP="003663D7">
      <w:pPr>
        <w:jc w:val="center"/>
        <w:rPr>
          <w:rFonts w:ascii="Arabic Typesetting" w:hAnsi="Arabic Typesetting" w:cs="Akhbar MT"/>
          <w:sz w:val="42"/>
          <w:szCs w:val="42"/>
          <w:rtl/>
        </w:rPr>
      </w:pPr>
      <w:r>
        <w:rPr>
          <w:noProof/>
        </w:rPr>
        <w:drawing>
          <wp:inline distT="0" distB="0" distL="0" distR="0">
            <wp:extent cx="4873962" cy="3647928"/>
            <wp:effectExtent l="19050" t="0" r="2838" b="0"/>
            <wp:docPr id="22" name="irc_mi" descr="http://photos-d.ak.fbcdn.net/hphotos-ak-ash1/hs434.ash1/24012_403302466797_166172346797_4788678_1496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d.ak.fbcdn.net/hphotos-ak-ash1/hs434.ash1/24012_403302466797_166172346797_4788678_1496342_n.jpg"/>
                    <pic:cNvPicPr>
                      <a:picLocks noChangeAspect="1" noChangeArrowheads="1"/>
                    </pic:cNvPicPr>
                  </pic:nvPicPr>
                  <pic:blipFill>
                    <a:blip r:embed="rId25" cstate="print"/>
                    <a:srcRect/>
                    <a:stretch>
                      <a:fillRect/>
                    </a:stretch>
                  </pic:blipFill>
                  <pic:spPr bwMode="auto">
                    <a:xfrm>
                      <a:off x="0" y="0"/>
                      <a:ext cx="4874093" cy="3648026"/>
                    </a:xfrm>
                    <a:prstGeom prst="rect">
                      <a:avLst/>
                    </a:prstGeom>
                    <a:noFill/>
                    <a:ln w="9525">
                      <a:noFill/>
                      <a:miter lim="800000"/>
                      <a:headEnd/>
                      <a:tailEnd/>
                    </a:ln>
                  </pic:spPr>
                </pic:pic>
              </a:graphicData>
            </a:graphic>
          </wp:inline>
        </w:drawing>
      </w:r>
    </w:p>
    <w:p w:rsidR="003663D7"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33- </w:t>
      </w:r>
      <w:r w:rsidR="00D53B5C" w:rsidRPr="00D53B5C">
        <w:rPr>
          <w:rFonts w:ascii="Arabic Typesetting" w:hAnsi="Arabic Typesetting" w:cs="Akhbar MT"/>
          <w:sz w:val="42"/>
          <w:szCs w:val="42"/>
          <w:rtl/>
        </w:rPr>
        <w:t xml:space="preserve">والْزَمْنَ بيوتكن, ولا تخرجن منها إلا لحاجة, ولا تُظهرن محاسنكن, كما كان يفعل نساء الجاهلية الأولى في الأزمنة السابقة على الإسلام, وهو خطاب للنساء المؤمنات في كل عصر. </w:t>
      </w:r>
    </w:p>
    <w:p w:rsidR="003663D7" w:rsidRDefault="003663D7" w:rsidP="00D53B5C">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398770" cy="4046855"/>
            <wp:effectExtent l="19050" t="0" r="0" b="0"/>
            <wp:docPr id="25" name="Picture 25" descr="C:\Documents and Settings\User\Desktop\5e0145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Desktop\5e01451474.jpg"/>
                    <pic:cNvPicPr>
                      <a:picLocks noChangeAspect="1" noChangeArrowheads="1"/>
                    </pic:cNvPicPr>
                  </pic:nvPicPr>
                  <pic:blipFill>
                    <a:blip r:embed="rId26" cstate="print"/>
                    <a:srcRect/>
                    <a:stretch>
                      <a:fillRect/>
                    </a:stretch>
                  </pic:blipFill>
                  <pic:spPr bwMode="auto">
                    <a:xfrm>
                      <a:off x="0" y="0"/>
                      <a:ext cx="5398770" cy="4046855"/>
                    </a:xfrm>
                    <a:prstGeom prst="rect">
                      <a:avLst/>
                    </a:prstGeom>
                    <a:noFill/>
                    <a:ln w="9525">
                      <a:noFill/>
                      <a:miter lim="800000"/>
                      <a:headEnd/>
                      <a:tailEnd/>
                    </a:ln>
                  </pic:spPr>
                </pic:pic>
              </a:graphicData>
            </a:graphic>
          </wp:inline>
        </w:drawing>
      </w:r>
    </w:p>
    <w:p w:rsidR="009862A7" w:rsidRDefault="003663D7"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53B5C" w:rsidRPr="00D53B5C">
        <w:rPr>
          <w:rFonts w:ascii="Arabic Typesetting" w:hAnsi="Arabic Typesetting" w:cs="Akhbar MT"/>
          <w:sz w:val="42"/>
          <w:szCs w:val="42"/>
          <w:rtl/>
        </w:rPr>
        <w:t>وأدِّين - يا نساء النبي- الصلاة كاملة في أوقاتها, وأعطين الزكاة كما شرع الله, وأطعن الله ورسوله في أمرهما ونهيهما, إنما أوصاكن الله بهذا؛ ليزكيكنَّ, ويبعد عنكنَّ الأذى والسوء والشر يا أهل بيت النبي -ومنهم زوجاته وذريته عليه الصلاة والسلام-, ويطهِّر نفوسكم غاية الطهارة.</w:t>
      </w:r>
    </w:p>
    <w:p w:rsidR="007A3482" w:rsidRDefault="007A3482" w:rsidP="007A3482">
      <w:pPr>
        <w:jc w:val="center"/>
        <w:rPr>
          <w:rFonts w:ascii="Arabic Typesetting" w:hAnsi="Arabic Typesetting" w:cs="Akhbar MT"/>
          <w:sz w:val="42"/>
          <w:szCs w:val="42"/>
          <w:rtl/>
        </w:rPr>
      </w:pPr>
      <w:r>
        <w:rPr>
          <w:noProof/>
        </w:rPr>
        <w:drawing>
          <wp:inline distT="0" distB="0" distL="0" distR="0">
            <wp:extent cx="5253341" cy="1780161"/>
            <wp:effectExtent l="19050" t="0" r="4459" b="0"/>
            <wp:docPr id="26" name="irc_mi" descr="https://encrypted-tbn2.gstatic.com/images?q=tbn:ANd9GcQJTRBptMIFt4tMaNAI2vbx9U3oVgwkN53ZTYApuYs45gYt3m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JTRBptMIFt4tMaNAI2vbx9U3oVgwkN53ZTYApuYs45gYt3m_9"/>
                    <pic:cNvPicPr>
                      <a:picLocks noChangeAspect="1" noChangeArrowheads="1"/>
                    </pic:cNvPicPr>
                  </pic:nvPicPr>
                  <pic:blipFill>
                    <a:blip r:embed="rId27" cstate="print"/>
                    <a:srcRect/>
                    <a:stretch>
                      <a:fillRect/>
                    </a:stretch>
                  </pic:blipFill>
                  <pic:spPr bwMode="auto">
                    <a:xfrm>
                      <a:off x="0" y="0"/>
                      <a:ext cx="5256006" cy="1781064"/>
                    </a:xfrm>
                    <a:prstGeom prst="rect">
                      <a:avLst/>
                    </a:prstGeom>
                    <a:noFill/>
                    <a:ln w="9525">
                      <a:noFill/>
                      <a:miter lim="800000"/>
                      <a:headEnd/>
                      <a:tailEnd/>
                    </a:ln>
                  </pic:spPr>
                </pic:pic>
              </a:graphicData>
            </a:graphic>
          </wp:inline>
        </w:drawing>
      </w:r>
    </w:p>
    <w:p w:rsidR="00BA1BE2" w:rsidRDefault="00BA1BE2" w:rsidP="00D53B5C">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34- </w:t>
      </w:r>
      <w:r w:rsidR="00D53B5C" w:rsidRPr="00D53B5C">
        <w:rPr>
          <w:rFonts w:ascii="Arabic Typesetting" w:hAnsi="Arabic Typesetting" w:cs="Akhbar MT"/>
          <w:sz w:val="42"/>
          <w:szCs w:val="42"/>
          <w:rtl/>
        </w:rPr>
        <w:t>واذكرن ما يتلى في بيوتكن من القرآن وحديث الرسول صلى الله عليه وسلم، واعملن به, واقدُرْنه حقَّ قَدْره, فهو من نِعَم الله عليكن, إن الله كان لطيفًا بكنَّ؛ إذ جعلكنَّ في البيوت التي تتلى فيها آيات الله والسنة, خبيرًا بكنَّ إذ اختاركنَّ لرسوله أزواجًا.</w:t>
      </w:r>
    </w:p>
    <w:p w:rsidR="007A3482" w:rsidRDefault="007A3482" w:rsidP="00D53B5C">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لمن جنات الخلد ؟</w:t>
      </w:r>
    </w:p>
    <w:p w:rsidR="007A3482"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D53B5C" w:rsidRPr="00D53B5C">
        <w:rPr>
          <w:rFonts w:ascii="Arabic Typesetting" w:hAnsi="Arabic Typesetting" w:cs="Akhbar MT"/>
          <w:sz w:val="42"/>
          <w:szCs w:val="42"/>
          <w:rtl/>
        </w:rPr>
        <w:t xml:space="preserve">إن </w:t>
      </w:r>
      <w:r w:rsidR="007A3482">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53B5C" w:rsidRPr="00D53B5C">
        <w:rPr>
          <w:rFonts w:ascii="Arabic Typesetting" w:hAnsi="Arabic Typesetting" w:cs="Akhbar MT"/>
          <w:sz w:val="42"/>
          <w:szCs w:val="42"/>
          <w:rtl/>
        </w:rPr>
        <w:t>ا</w:t>
      </w:r>
      <w:r>
        <w:rPr>
          <w:rFonts w:ascii="Arabic Typesetting" w:hAnsi="Arabic Typesetting" w:cs="Akhbar MT"/>
          <w:sz w:val="42"/>
          <w:szCs w:val="42"/>
          <w:rtl/>
        </w:rPr>
        <w:t>لمنقادين لأوامر الله والمنقادات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والمصَدِّقين والمصدِّقات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والمطيعين لله ورسوله والمطيعات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والصادقين في أقوالهم والصادقات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والصابرين عن الشهوات وعلى</w:t>
      </w:r>
      <w:r>
        <w:rPr>
          <w:rFonts w:ascii="Arabic Typesetting" w:hAnsi="Arabic Typesetting" w:cs="Akhbar MT"/>
          <w:sz w:val="42"/>
          <w:szCs w:val="42"/>
          <w:rtl/>
        </w:rPr>
        <w:t xml:space="preserve"> الطاعات وعلى المكاره والصابرات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والخائفين من الله وال</w:t>
      </w:r>
      <w:r>
        <w:rPr>
          <w:rFonts w:ascii="Arabic Typesetting" w:hAnsi="Arabic Typesetting" w:cs="Akhbar MT"/>
          <w:sz w:val="42"/>
          <w:szCs w:val="42"/>
          <w:rtl/>
        </w:rPr>
        <w:t>خائفات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والمتصد</w:t>
      </w:r>
      <w:r>
        <w:rPr>
          <w:rFonts w:ascii="Arabic Typesetting" w:hAnsi="Arabic Typesetting" w:cs="Akhbar MT"/>
          <w:sz w:val="42"/>
          <w:szCs w:val="42"/>
          <w:rtl/>
        </w:rPr>
        <w:t>قين بالفرض والنَّفْل والمتصدقات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والصائم</w:t>
      </w:r>
      <w:r>
        <w:rPr>
          <w:rFonts w:ascii="Arabic Typesetting" w:hAnsi="Arabic Typesetting" w:cs="Akhbar MT"/>
          <w:sz w:val="42"/>
          <w:szCs w:val="42"/>
          <w:rtl/>
        </w:rPr>
        <w:t>ين في الفرض والنَّفْل والصائمات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والحافظين فروجهم عن الزنى ومقد</w:t>
      </w:r>
      <w:r>
        <w:rPr>
          <w:rFonts w:ascii="Arabic Typesetting" w:hAnsi="Arabic Typesetting" w:cs="Akhbar MT"/>
          <w:sz w:val="42"/>
          <w:szCs w:val="42"/>
          <w:rtl/>
        </w:rPr>
        <w:t>ماته, وعن كشف العورات والحافظات</w:t>
      </w:r>
      <w:r>
        <w:rPr>
          <w:rFonts w:ascii="Arabic Typesetting" w:hAnsi="Arabic Typesetting" w:cs="Akhbar MT" w:hint="cs"/>
          <w:sz w:val="42"/>
          <w:szCs w:val="42"/>
          <w:rtl/>
        </w:rPr>
        <w:t>.</w:t>
      </w:r>
    </w:p>
    <w:p w:rsidR="007A348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والذاكرين الله كث</w:t>
      </w:r>
      <w:r>
        <w:rPr>
          <w:rFonts w:ascii="Arabic Typesetting" w:hAnsi="Arabic Typesetting" w:cs="Akhbar MT"/>
          <w:sz w:val="42"/>
          <w:szCs w:val="42"/>
          <w:rtl/>
        </w:rPr>
        <w:t>يرًا بقلوبهم وألسنتهم والذاكرات</w:t>
      </w:r>
      <w:r>
        <w:rPr>
          <w:rFonts w:ascii="Arabic Typesetting" w:hAnsi="Arabic Typesetting" w:cs="Akhbar MT" w:hint="cs"/>
          <w:sz w:val="42"/>
          <w:szCs w:val="42"/>
          <w:rtl/>
        </w:rPr>
        <w:t>.</w:t>
      </w:r>
    </w:p>
    <w:p w:rsidR="00BA1BE2" w:rsidRDefault="007A3482"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أعدَّ الله لهؤلاء مغفرة لذنوبهم وثوابًا عظيمًا, وهو الجنة.</w:t>
      </w:r>
    </w:p>
    <w:p w:rsidR="007A3482" w:rsidRDefault="007A3482" w:rsidP="00D53B5C">
      <w:pPr>
        <w:jc w:val="lowKashida"/>
        <w:rPr>
          <w:rFonts w:ascii="Arabic Typesetting" w:hAnsi="Arabic Typesetting" w:cs="Akhbar MT"/>
          <w:sz w:val="42"/>
          <w:szCs w:val="42"/>
          <w:rtl/>
        </w:rPr>
      </w:pPr>
      <w:r>
        <w:rPr>
          <w:noProof/>
        </w:rPr>
        <w:drawing>
          <wp:inline distT="0" distB="0" distL="0" distR="0">
            <wp:extent cx="5524956" cy="1712068"/>
            <wp:effectExtent l="19050" t="0" r="0" b="0"/>
            <wp:docPr id="29" name="irc_mi" descr="https://encrypted-tbn2.gstatic.com/images?q=tbn:ANd9GcTbP6Y-3a5ZZEfwgWd7GZMvmFiHWFxAmzkQl4PBnWRj0GO8s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bP6Y-3a5ZZEfwgWd7GZMvmFiHWFxAmzkQl4PBnWRj0GO8sgoZ"/>
                    <pic:cNvPicPr>
                      <a:picLocks noChangeAspect="1" noChangeArrowheads="1"/>
                    </pic:cNvPicPr>
                  </pic:nvPicPr>
                  <pic:blipFill>
                    <a:blip r:embed="rId28" cstate="print"/>
                    <a:srcRect/>
                    <a:stretch>
                      <a:fillRect/>
                    </a:stretch>
                  </pic:blipFill>
                  <pic:spPr bwMode="auto">
                    <a:xfrm>
                      <a:off x="0" y="0"/>
                      <a:ext cx="5525064" cy="1712101"/>
                    </a:xfrm>
                    <a:prstGeom prst="rect">
                      <a:avLst/>
                    </a:prstGeom>
                    <a:noFill/>
                    <a:ln w="9525">
                      <a:noFill/>
                      <a:miter lim="800000"/>
                      <a:headEnd/>
                      <a:tailEnd/>
                    </a:ln>
                  </pic:spPr>
                </pic:pic>
              </a:graphicData>
            </a:graphic>
          </wp:inline>
        </w:drawing>
      </w:r>
    </w:p>
    <w:p w:rsidR="007A3482" w:rsidRPr="007A3482" w:rsidRDefault="007A3482" w:rsidP="007A3482">
      <w:pPr>
        <w:jc w:val="both"/>
        <w:rPr>
          <w:rFonts w:ascii="Arabic Typesetting" w:hAnsi="Arabic Typesetting" w:cs="Arabic Typesetting"/>
          <w:color w:val="0000FF"/>
          <w:sz w:val="54"/>
          <w:szCs w:val="54"/>
          <w:u w:val="single"/>
          <w:rtl/>
        </w:rPr>
      </w:pPr>
      <w:r w:rsidRPr="007A3482">
        <w:rPr>
          <w:rFonts w:ascii="Arabic Typesetting" w:hAnsi="Arabic Typesetting" w:cs="Arabic Typesetting" w:hint="cs"/>
          <w:color w:val="0000FF"/>
          <w:sz w:val="54"/>
          <w:szCs w:val="54"/>
          <w:u w:val="single"/>
          <w:rtl/>
        </w:rPr>
        <w:lastRenderedPageBreak/>
        <w:t>إن الحكم إلا لله</w:t>
      </w:r>
    </w:p>
    <w:p w:rsidR="00E207AE"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D53B5C" w:rsidRPr="00D53B5C">
        <w:rPr>
          <w:rFonts w:ascii="Arabic Typesetting" w:hAnsi="Arabic Typesetting" w:cs="Akhbar MT"/>
          <w:sz w:val="42"/>
          <w:szCs w:val="42"/>
          <w:rtl/>
        </w:rPr>
        <w:t xml:space="preserve">ولا ينبغي لمؤمن ولا مؤمنة إذا حكم الله ورسوله فيهم حُكمًا أن يخالفوه, بأن يختاروا غير الذي قضى فيهم. </w:t>
      </w:r>
    </w:p>
    <w:p w:rsidR="004F5EC4" w:rsidRDefault="00D53B5C" w:rsidP="00D53B5C">
      <w:pPr>
        <w:jc w:val="lowKashida"/>
        <w:rPr>
          <w:rFonts w:ascii="Arabic Typesetting" w:hAnsi="Arabic Typesetting" w:cs="Akhbar MT"/>
          <w:sz w:val="42"/>
          <w:szCs w:val="42"/>
          <w:rtl/>
        </w:rPr>
      </w:pPr>
      <w:r w:rsidRPr="00D53B5C">
        <w:rPr>
          <w:rFonts w:ascii="Arabic Typesetting" w:hAnsi="Arabic Typesetting" w:cs="Akhbar MT"/>
          <w:sz w:val="42"/>
          <w:szCs w:val="42"/>
          <w:rtl/>
        </w:rPr>
        <w:t>ومن يعص الله ورسوله فقد بَعُدَ عن طريق الصواب بُعْدًا ظاهرًا.</w:t>
      </w:r>
    </w:p>
    <w:p w:rsidR="00AD7CF6" w:rsidRPr="00AD7CF6" w:rsidRDefault="00AD7CF6" w:rsidP="00AD7CF6">
      <w:pPr>
        <w:jc w:val="both"/>
        <w:rPr>
          <w:rFonts w:ascii="Arabic Typesetting" w:hAnsi="Arabic Typesetting" w:cs="Arabic Typesetting"/>
          <w:color w:val="0000FF"/>
          <w:sz w:val="54"/>
          <w:szCs w:val="54"/>
          <w:u w:val="single"/>
          <w:rtl/>
        </w:rPr>
      </w:pPr>
      <w:r w:rsidRPr="00AD7CF6">
        <w:rPr>
          <w:rFonts w:ascii="Arabic Typesetting" w:hAnsi="Arabic Typesetting" w:cs="Arabic Typesetting" w:hint="cs"/>
          <w:color w:val="0000FF"/>
          <w:sz w:val="54"/>
          <w:szCs w:val="54"/>
          <w:u w:val="single"/>
          <w:rtl/>
        </w:rPr>
        <w:t xml:space="preserve">قصة زيد بن حارثة </w:t>
      </w:r>
      <w:r>
        <w:rPr>
          <w:rFonts w:ascii="Arabic Typesetting" w:hAnsi="Arabic Typesetting" w:cs="Arabic Typesetting" w:hint="cs"/>
          <w:color w:val="0000FF"/>
          <w:sz w:val="54"/>
          <w:szCs w:val="54"/>
          <w:u w:val="single"/>
          <w:rtl/>
        </w:rPr>
        <w:t>مع زينب بنت جحش</w:t>
      </w:r>
      <w:r w:rsidRPr="00AD7CF6">
        <w:rPr>
          <w:rFonts w:ascii="Arabic Typesetting" w:hAnsi="Arabic Typesetting" w:cs="Arabic Typesetting" w:hint="cs"/>
          <w:color w:val="0000FF"/>
          <w:sz w:val="54"/>
          <w:szCs w:val="54"/>
          <w:u w:val="single"/>
          <w:rtl/>
        </w:rPr>
        <w:t xml:space="preserve"> رضي الله عنه</w:t>
      </w:r>
      <w:r>
        <w:rPr>
          <w:rFonts w:ascii="Arabic Typesetting" w:hAnsi="Arabic Typesetting" w:cs="Arabic Typesetting" w:hint="cs"/>
          <w:color w:val="0000FF"/>
          <w:sz w:val="54"/>
          <w:szCs w:val="54"/>
          <w:u w:val="single"/>
          <w:rtl/>
        </w:rPr>
        <w:t>ما</w:t>
      </w:r>
    </w:p>
    <w:p w:rsidR="00AD7CF6"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D53B5C" w:rsidRPr="00D53B5C">
        <w:rPr>
          <w:rFonts w:ascii="Arabic Typesetting" w:hAnsi="Arabic Typesetting" w:cs="Akhbar MT"/>
          <w:sz w:val="42"/>
          <w:szCs w:val="42"/>
          <w:rtl/>
        </w:rPr>
        <w:t xml:space="preserve">وإذ تقول -أيها النبي- للذي أنعم الله عليه بالإسلام -وهو زيد بن حارثة الذي أعتقه وتبنَّاه النبيُّ صلى الله عليه وسلم- وأنعمت عليه بالعتق: </w:t>
      </w:r>
    </w:p>
    <w:p w:rsidR="00AD7CF6" w:rsidRDefault="00D53B5C" w:rsidP="00D53B5C">
      <w:pPr>
        <w:jc w:val="lowKashida"/>
        <w:rPr>
          <w:rFonts w:ascii="Arabic Typesetting" w:hAnsi="Arabic Typesetting" w:cs="Akhbar MT"/>
          <w:sz w:val="42"/>
          <w:szCs w:val="42"/>
          <w:rtl/>
        </w:rPr>
      </w:pPr>
      <w:r w:rsidRPr="00D53B5C">
        <w:rPr>
          <w:rFonts w:ascii="Arabic Typesetting" w:hAnsi="Arabic Typesetting" w:cs="Akhbar MT"/>
          <w:sz w:val="42"/>
          <w:szCs w:val="42"/>
          <w:rtl/>
        </w:rPr>
        <w:t xml:space="preserve">أَبْقِ زوجك زينب بنت جحش ولا تطلقها, واتق الله يا زيد, وتخفي -يا محمد- في نفسك ما أوحى الله به إليك من طلاق زيد لزوجه وزواجك </w:t>
      </w:r>
      <w:r w:rsidR="00AD7CF6">
        <w:rPr>
          <w:rFonts w:ascii="Arabic Typesetting" w:hAnsi="Arabic Typesetting" w:cs="Akhbar MT"/>
          <w:sz w:val="42"/>
          <w:szCs w:val="42"/>
          <w:rtl/>
        </w:rPr>
        <w:t>منها, والله تعالى مظهر ما أخفيت</w:t>
      </w:r>
      <w:r w:rsidR="00AD7CF6">
        <w:rPr>
          <w:rFonts w:ascii="Arabic Typesetting" w:hAnsi="Arabic Typesetting" w:cs="Akhbar MT" w:hint="cs"/>
          <w:sz w:val="42"/>
          <w:szCs w:val="42"/>
          <w:rtl/>
        </w:rPr>
        <w:t>.</w:t>
      </w:r>
    </w:p>
    <w:p w:rsidR="00451E76" w:rsidRDefault="00AD7CF6" w:rsidP="00E207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وتخاف المنافقين أن يقولوا: تزوج محمد مطلقة م</w:t>
      </w:r>
      <w:r w:rsidR="00E207AE">
        <w:rPr>
          <w:rFonts w:ascii="Arabic Typesetting" w:hAnsi="Arabic Typesetting" w:cs="Akhbar MT"/>
          <w:sz w:val="42"/>
          <w:szCs w:val="42"/>
          <w:rtl/>
        </w:rPr>
        <w:t>تبناه, والله تعالى أحق أن تخافه</w:t>
      </w:r>
      <w:r w:rsidR="00E207AE">
        <w:rPr>
          <w:rFonts w:ascii="Arabic Typesetting" w:hAnsi="Arabic Typesetting" w:cs="Akhbar MT" w:hint="cs"/>
          <w:sz w:val="42"/>
          <w:szCs w:val="42"/>
          <w:rtl/>
        </w:rPr>
        <w:t>.</w:t>
      </w:r>
      <w:r w:rsidR="00D53B5C" w:rsidRPr="00D53B5C">
        <w:rPr>
          <w:rFonts w:ascii="Arabic Typesetting" w:hAnsi="Arabic Typesetting" w:cs="Akhbar MT"/>
          <w:sz w:val="42"/>
          <w:szCs w:val="42"/>
          <w:rtl/>
        </w:rPr>
        <w:t>فلما قضى زيد منها حاجته, وطلقها, وانقضت عدتها, زوجناكها; لتكون أسوة في إبطال عادة تحريم الزواج بزوجة المتبنى بعد طلاقها, ولا يكون على المؤمنين إثم وذنب في أن يتزوجوا من زوجات من كانوا يتبنَّوْنهم بعد طلاقهن إذا قضوا منهن حاجتهم. وكان أمر الله مفعولا لا عائق له ولا مانع.</w:t>
      </w:r>
    </w:p>
    <w:p w:rsidR="00AD7CF6" w:rsidRPr="00A37B0E" w:rsidRDefault="00A37B0E" w:rsidP="00A37B0E">
      <w:pPr>
        <w:jc w:val="lowKashida"/>
        <w:rPr>
          <w:rFonts w:ascii="Arabic Typesetting" w:hAnsi="Arabic Typesetting" w:cs="Arabic Typesetting"/>
          <w:color w:val="0000FF"/>
          <w:sz w:val="54"/>
          <w:szCs w:val="54"/>
          <w:u w:val="single"/>
          <w:rtl/>
        </w:rPr>
      </w:pPr>
      <w:r w:rsidRPr="00A37B0E">
        <w:rPr>
          <w:rFonts w:ascii="Arabic Typesetting" w:hAnsi="Arabic Typesetting" w:cs="Arabic Typesetting" w:hint="cs"/>
          <w:color w:val="0000FF"/>
          <w:sz w:val="54"/>
          <w:szCs w:val="54"/>
          <w:u w:val="single"/>
          <w:rtl/>
        </w:rPr>
        <w:t xml:space="preserve">إبطال عادة تحريم الزواج من </w:t>
      </w:r>
      <w:r>
        <w:rPr>
          <w:rFonts w:ascii="Arabic Typesetting" w:hAnsi="Arabic Typesetting" w:cs="Arabic Typesetting" w:hint="cs"/>
          <w:color w:val="0000FF"/>
          <w:sz w:val="54"/>
          <w:szCs w:val="54"/>
          <w:u w:val="single"/>
          <w:rtl/>
        </w:rPr>
        <w:t>ا</w:t>
      </w:r>
      <w:r w:rsidRPr="00A37B0E">
        <w:rPr>
          <w:rFonts w:ascii="Arabic Typesetting" w:hAnsi="Arabic Typesetting" w:cs="Arabic Typesetting" w:hint="cs"/>
          <w:color w:val="0000FF"/>
          <w:sz w:val="54"/>
          <w:szCs w:val="54"/>
          <w:u w:val="single"/>
          <w:rtl/>
        </w:rPr>
        <w:t>مرأة المتبنى بعد طلاقها منه</w:t>
      </w:r>
    </w:p>
    <w:p w:rsidR="004F5EC4" w:rsidRDefault="00BA1BE2" w:rsidP="00D53B5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D53B5C" w:rsidRPr="00D53B5C">
        <w:rPr>
          <w:rFonts w:ascii="Arabic Typesetting" w:hAnsi="Arabic Typesetting" w:cs="Akhbar MT"/>
          <w:sz w:val="42"/>
          <w:szCs w:val="42"/>
          <w:rtl/>
        </w:rPr>
        <w:t>ما كان على النبيِّ محمد صلى الله عليه وسلم من ذنب فيما أحلَّ الله له من زواج امرأة مَن تبنَّاه بعد طلاقها, كما أباحه للأنبياء قبله, سنة الله في الذين خَلَوا من قبل, وكان أمر الله قدرًا مقدورًا لا بد من وقوعه.</w:t>
      </w:r>
    </w:p>
    <w:p w:rsidR="00E207AE" w:rsidRDefault="00E207AE" w:rsidP="00E207AE">
      <w:pPr>
        <w:jc w:val="center"/>
        <w:rPr>
          <w:rFonts w:ascii="Arabic Typesetting" w:hAnsi="Arabic Typesetting" w:cs="Arabic Typesetting"/>
          <w:color w:val="0000FF"/>
          <w:sz w:val="54"/>
          <w:szCs w:val="54"/>
          <w:u w:val="single"/>
          <w:rtl/>
        </w:rPr>
      </w:pPr>
      <w:r>
        <w:rPr>
          <w:noProof/>
        </w:rPr>
        <w:drawing>
          <wp:inline distT="0" distB="0" distL="0" distR="0">
            <wp:extent cx="4718713" cy="933855"/>
            <wp:effectExtent l="19050" t="0" r="5687" b="0"/>
            <wp:docPr id="1" name="irc_mi" descr="https://encrypted-tbn0.gstatic.com/images?q=tbn:ANd9GcSbby_b3sYSCArLjQ2o8ZIU8iV3rFeVXRL4792OaCZChRWknT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bby_b3sYSCArLjQ2o8ZIU8iV3rFeVXRL4792OaCZChRWknTzM"/>
                    <pic:cNvPicPr>
                      <a:picLocks noChangeAspect="1" noChangeArrowheads="1"/>
                    </pic:cNvPicPr>
                  </pic:nvPicPr>
                  <pic:blipFill>
                    <a:blip r:embed="rId29" cstate="print"/>
                    <a:srcRect/>
                    <a:stretch>
                      <a:fillRect/>
                    </a:stretch>
                  </pic:blipFill>
                  <pic:spPr bwMode="auto">
                    <a:xfrm>
                      <a:off x="0" y="0"/>
                      <a:ext cx="4718713" cy="933855"/>
                    </a:xfrm>
                    <a:prstGeom prst="rect">
                      <a:avLst/>
                    </a:prstGeom>
                    <a:noFill/>
                    <a:ln w="9525">
                      <a:noFill/>
                      <a:miter lim="800000"/>
                      <a:headEnd/>
                      <a:tailEnd/>
                    </a:ln>
                  </pic:spPr>
                </pic:pic>
              </a:graphicData>
            </a:graphic>
          </wp:inline>
        </w:drawing>
      </w:r>
    </w:p>
    <w:p w:rsidR="00E207AE"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39- </w:t>
      </w:r>
      <w:r w:rsidR="00D53B5C" w:rsidRPr="00D53B5C">
        <w:rPr>
          <w:rFonts w:ascii="Arabic Typesetting" w:hAnsi="Arabic Typesetting" w:cs="Akhbar MT"/>
          <w:sz w:val="42"/>
          <w:szCs w:val="42"/>
          <w:rtl/>
        </w:rPr>
        <w:t xml:space="preserve">ثم ذكر سبحانه الأنبياء الماضين وأثنى عليهم بأنهم: </w:t>
      </w:r>
    </w:p>
    <w:p w:rsidR="00E207AE" w:rsidRDefault="00E207AE"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53B5C" w:rsidRPr="00D53B5C">
        <w:rPr>
          <w:rFonts w:ascii="Arabic Typesetting" w:hAnsi="Arabic Typesetting" w:cs="Akhbar MT"/>
          <w:sz w:val="42"/>
          <w:szCs w:val="42"/>
          <w:rtl/>
        </w:rPr>
        <w:t>الذين يُ</w:t>
      </w:r>
      <w:r>
        <w:rPr>
          <w:rFonts w:ascii="Arabic Typesetting" w:hAnsi="Arabic Typesetting" w:cs="Akhbar MT"/>
          <w:sz w:val="42"/>
          <w:szCs w:val="42"/>
          <w:rtl/>
        </w:rPr>
        <w:t>بَلِّغون رسالاتِ الله إلى الناس</w:t>
      </w:r>
      <w:r>
        <w:rPr>
          <w:rFonts w:ascii="Arabic Typesetting" w:hAnsi="Arabic Typesetting" w:cs="Akhbar MT" w:hint="cs"/>
          <w:sz w:val="42"/>
          <w:szCs w:val="42"/>
          <w:rtl/>
        </w:rPr>
        <w:t>.</w:t>
      </w:r>
    </w:p>
    <w:p w:rsidR="00E207AE" w:rsidRDefault="00E207AE"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ويخافون الله وحده, ولا يخافون أحدًا سواه.</w:t>
      </w:r>
    </w:p>
    <w:p w:rsidR="00732B1D" w:rsidRDefault="00E207AE" w:rsidP="00D53B5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3B5C" w:rsidRPr="00D53B5C">
        <w:rPr>
          <w:rFonts w:ascii="Arabic Typesetting" w:hAnsi="Arabic Typesetting" w:cs="Akhbar MT"/>
          <w:sz w:val="42"/>
          <w:szCs w:val="42"/>
          <w:rtl/>
        </w:rPr>
        <w:t xml:space="preserve"> وكفى بالله محاسبًا عباده على جميع أعمالهم ومراقبًا لها.</w:t>
      </w:r>
    </w:p>
    <w:p w:rsidR="00E207AE" w:rsidRPr="00E207AE" w:rsidRDefault="00E207AE" w:rsidP="00D53B5C">
      <w:pPr>
        <w:jc w:val="lowKashida"/>
        <w:rPr>
          <w:rFonts w:ascii="Arabic Typesetting" w:hAnsi="Arabic Typesetting" w:cs="Arabic Typesetting"/>
          <w:color w:val="0000FF"/>
          <w:sz w:val="54"/>
          <w:szCs w:val="54"/>
          <w:u w:val="single"/>
          <w:rtl/>
        </w:rPr>
      </w:pPr>
      <w:r w:rsidRPr="00E207AE">
        <w:rPr>
          <w:rFonts w:ascii="Arabic Typesetting" w:hAnsi="Arabic Typesetting" w:cs="Arabic Typesetting" w:hint="cs"/>
          <w:color w:val="0000FF"/>
          <w:sz w:val="54"/>
          <w:szCs w:val="54"/>
          <w:u w:val="single"/>
          <w:rtl/>
        </w:rPr>
        <w:t>إبطال عادة البنوة للمتبنى</w:t>
      </w:r>
    </w:p>
    <w:p w:rsidR="00AF59E7"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D53B5C" w:rsidRPr="00D53B5C">
        <w:rPr>
          <w:rFonts w:ascii="Arabic Typesetting" w:hAnsi="Arabic Typesetting" w:cs="Akhbar MT"/>
          <w:sz w:val="42"/>
          <w:szCs w:val="42"/>
          <w:rtl/>
        </w:rPr>
        <w:t>ما كان محمد أبًا لأحد من رجالكم, ولكنه رسول الله وخاتم النبيين, فلا نبوة بعده إلى يوم القيامة. وكان الله بكل شيء من أعمالكم عليمًا, لا يخفى عليه شيء.</w:t>
      </w:r>
    </w:p>
    <w:p w:rsidR="004F5EC4"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D53B5C" w:rsidRPr="00D53B5C">
        <w:rPr>
          <w:rFonts w:ascii="Arabic Typesetting" w:hAnsi="Arabic Typesetting" w:cs="Akhbar MT"/>
          <w:sz w:val="42"/>
          <w:szCs w:val="42"/>
          <w:rtl/>
        </w:rPr>
        <w:t>يا أيها الذين صَدَّقوا الله ورسوله وعملوا بشرعه, اذكروا الله بقلوبكم و</w:t>
      </w:r>
      <w:r w:rsidR="00D53B5C">
        <w:rPr>
          <w:rFonts w:ascii="Arabic Typesetting" w:hAnsi="Arabic Typesetting" w:cs="Akhbar MT"/>
          <w:sz w:val="42"/>
          <w:szCs w:val="42"/>
          <w:rtl/>
        </w:rPr>
        <w:t>ألسنتكم وجوارحكم ذِكْرًا كثيرًا</w:t>
      </w:r>
      <w:r w:rsidR="00D53B5C">
        <w:rPr>
          <w:rFonts w:ascii="Arabic Typesetting" w:hAnsi="Arabic Typesetting" w:cs="Akhbar MT" w:hint="cs"/>
          <w:sz w:val="42"/>
          <w:szCs w:val="42"/>
          <w:rtl/>
        </w:rPr>
        <w:t>.</w:t>
      </w:r>
    </w:p>
    <w:p w:rsidR="00D53B5C" w:rsidRDefault="00BA1BE2" w:rsidP="00D53B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D53B5C" w:rsidRPr="00D53B5C">
        <w:rPr>
          <w:rFonts w:ascii="Arabic Typesetting" w:hAnsi="Arabic Typesetting" w:cs="Akhbar MT"/>
          <w:sz w:val="42"/>
          <w:szCs w:val="42"/>
          <w:rtl/>
        </w:rPr>
        <w:t>واشغلوا أوقاتكم بذكر الله تعالى عند الصباح والمساء, وأدبار الصلوات المفروضات, وعند العوارض والأسباب, فإن ذلك عبادة مشروعة, تدعو إلى محبة الله, وكف اللسان عن الآثام, وتعين على كل خير.</w:t>
      </w:r>
    </w:p>
    <w:p w:rsidR="00E207AE" w:rsidRDefault="00E207AE" w:rsidP="00E207A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917750" cy="3315572"/>
            <wp:effectExtent l="19050" t="0" r="0" b="0"/>
            <wp:docPr id="5" name="Picture 4" descr="C:\Documents and Setting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images.jpg"/>
                    <pic:cNvPicPr>
                      <a:picLocks noChangeAspect="1" noChangeArrowheads="1"/>
                    </pic:cNvPicPr>
                  </pic:nvPicPr>
                  <pic:blipFill>
                    <a:blip r:embed="rId30" cstate="print"/>
                    <a:srcRect/>
                    <a:stretch>
                      <a:fillRect/>
                    </a:stretch>
                  </pic:blipFill>
                  <pic:spPr bwMode="auto">
                    <a:xfrm>
                      <a:off x="0" y="0"/>
                      <a:ext cx="4920673" cy="3317543"/>
                    </a:xfrm>
                    <a:prstGeom prst="rect">
                      <a:avLst/>
                    </a:prstGeom>
                    <a:noFill/>
                    <a:ln w="9525">
                      <a:noFill/>
                      <a:miter lim="800000"/>
                      <a:headEnd/>
                      <a:tailEnd/>
                    </a:ln>
                  </pic:spPr>
                </pic:pic>
              </a:graphicData>
            </a:graphic>
          </wp:inline>
        </w:drawing>
      </w:r>
    </w:p>
    <w:p w:rsidR="0053727C"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43- </w:t>
      </w:r>
      <w:r w:rsidR="0084662B" w:rsidRPr="0084662B">
        <w:rPr>
          <w:rFonts w:ascii="Arabic Typesetting" w:hAnsi="Arabic Typesetting" w:cs="Akhbar MT"/>
          <w:sz w:val="42"/>
          <w:szCs w:val="42"/>
          <w:rtl/>
        </w:rPr>
        <w:t>هو الذي يرحمكم ويثني عليكم وتدعو لكم ملائكته؛ ليخرجكم من ظلمات الجهل والضلال إلى نور الإسلام, وكان بالمؤمنين رحيمًا في الدنيا والآخرة, لا يعذبهم ما داموا مطيعين مخلصين له.</w:t>
      </w:r>
    </w:p>
    <w:p w:rsidR="00E207AE" w:rsidRDefault="00E207AE" w:rsidP="00E207AE">
      <w:pPr>
        <w:jc w:val="center"/>
        <w:rPr>
          <w:rFonts w:ascii="Arabic Typesetting" w:hAnsi="Arabic Typesetting" w:cs="Akhbar MT"/>
          <w:sz w:val="42"/>
          <w:szCs w:val="42"/>
          <w:rtl/>
        </w:rPr>
      </w:pPr>
      <w:r>
        <w:rPr>
          <w:noProof/>
        </w:rPr>
        <w:drawing>
          <wp:inline distT="0" distB="0" distL="0" distR="0">
            <wp:extent cx="4786413" cy="2986392"/>
            <wp:effectExtent l="19050" t="0" r="0" b="0"/>
            <wp:docPr id="14" name="irc_mi" descr="https://encrypted-tbn2.gstatic.com/images?q=tbn:ANd9GcRuuh-qcA7sP2x6J6z7rdRrYiKAy-HEw5ABOp0fQCAlXLTygLQ6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uuh-qcA7sP2x6J6z7rdRrYiKAy-HEw5ABOp0fQCAlXLTygLQ61w"/>
                    <pic:cNvPicPr>
                      <a:picLocks noChangeAspect="1" noChangeArrowheads="1"/>
                    </pic:cNvPicPr>
                  </pic:nvPicPr>
                  <pic:blipFill>
                    <a:blip r:embed="rId31" cstate="print"/>
                    <a:srcRect/>
                    <a:stretch>
                      <a:fillRect/>
                    </a:stretch>
                  </pic:blipFill>
                  <pic:spPr bwMode="auto">
                    <a:xfrm>
                      <a:off x="0" y="0"/>
                      <a:ext cx="4794460" cy="2991413"/>
                    </a:xfrm>
                    <a:prstGeom prst="rect">
                      <a:avLst/>
                    </a:prstGeom>
                    <a:noFill/>
                    <a:ln w="9525">
                      <a:noFill/>
                      <a:miter lim="800000"/>
                      <a:headEnd/>
                      <a:tailEnd/>
                    </a:ln>
                  </pic:spPr>
                </pic:pic>
              </a:graphicData>
            </a:graphic>
          </wp:inline>
        </w:drawing>
      </w:r>
    </w:p>
    <w:p w:rsidR="006F0658"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84662B" w:rsidRPr="0084662B">
        <w:rPr>
          <w:rFonts w:ascii="Arabic Typesetting" w:hAnsi="Arabic Typesetting" w:cs="Akhbar MT"/>
          <w:sz w:val="42"/>
          <w:szCs w:val="42"/>
          <w:rtl/>
        </w:rPr>
        <w:t>تحية هؤلاء المؤمنين من الله في الجنة يوم يلقونه سلام, وأمان لهم من عذاب الله, وقد أعدَّ لهم ثوابًا حسنًا, وهو الجنة.</w:t>
      </w:r>
    </w:p>
    <w:p w:rsidR="00B527A2" w:rsidRPr="00B527A2" w:rsidRDefault="00B527A2" w:rsidP="0084662B">
      <w:pPr>
        <w:jc w:val="lowKashida"/>
        <w:rPr>
          <w:rFonts w:ascii="Arabic Typesetting" w:hAnsi="Arabic Typesetting" w:cs="Arabic Typesetting"/>
          <w:color w:val="0000FF"/>
          <w:sz w:val="54"/>
          <w:szCs w:val="54"/>
          <w:u w:val="single"/>
          <w:rtl/>
        </w:rPr>
      </w:pPr>
      <w:r w:rsidRPr="00B527A2">
        <w:rPr>
          <w:rFonts w:ascii="Arabic Typesetting" w:hAnsi="Arabic Typesetting" w:cs="Arabic Typesetting" w:hint="cs"/>
          <w:color w:val="0000FF"/>
          <w:sz w:val="54"/>
          <w:szCs w:val="54"/>
          <w:u w:val="single"/>
          <w:rtl/>
        </w:rPr>
        <w:t>مهمة النبي صلى الله عليه وسلم</w:t>
      </w:r>
    </w:p>
    <w:p w:rsidR="00B527A2"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84662B" w:rsidRPr="0084662B">
        <w:rPr>
          <w:rFonts w:ascii="Arabic Typesetting" w:hAnsi="Arabic Typesetting" w:cs="Akhbar MT"/>
          <w:sz w:val="42"/>
          <w:szCs w:val="42"/>
          <w:rtl/>
        </w:rPr>
        <w:t xml:space="preserve">يا أيها النبي إنَّا أرسلناك </w:t>
      </w:r>
      <w:r w:rsidR="00B527A2">
        <w:rPr>
          <w:rFonts w:ascii="Arabic Typesetting" w:hAnsi="Arabic Typesetting" w:cs="Akhbar MT" w:hint="cs"/>
          <w:sz w:val="42"/>
          <w:szCs w:val="42"/>
          <w:rtl/>
        </w:rPr>
        <w:t>:</w:t>
      </w:r>
    </w:p>
    <w:p w:rsidR="00B527A2"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4662B" w:rsidRPr="0084662B">
        <w:rPr>
          <w:rFonts w:ascii="Arabic Typesetting" w:hAnsi="Arabic Typesetting" w:cs="Akhbar MT"/>
          <w:sz w:val="42"/>
          <w:szCs w:val="42"/>
          <w:rtl/>
        </w:rPr>
        <w:t>ش</w:t>
      </w:r>
      <w:r>
        <w:rPr>
          <w:rFonts w:ascii="Arabic Typesetting" w:hAnsi="Arabic Typesetting" w:cs="Akhbar MT"/>
          <w:sz w:val="42"/>
          <w:szCs w:val="42"/>
          <w:rtl/>
        </w:rPr>
        <w:t>اهدًا على أمتك بإبلاغهم الرسالة</w:t>
      </w:r>
      <w:r>
        <w:rPr>
          <w:rFonts w:ascii="Arabic Typesetting" w:hAnsi="Arabic Typesetting" w:cs="Akhbar MT" w:hint="cs"/>
          <w:sz w:val="42"/>
          <w:szCs w:val="42"/>
          <w:rtl/>
        </w:rPr>
        <w:t>.</w:t>
      </w:r>
    </w:p>
    <w:p w:rsidR="00B527A2"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ومبشر</w:t>
      </w:r>
      <w:r>
        <w:rPr>
          <w:rFonts w:ascii="Arabic Typesetting" w:hAnsi="Arabic Typesetting" w:cs="Akhbar MT"/>
          <w:sz w:val="42"/>
          <w:szCs w:val="42"/>
          <w:rtl/>
        </w:rPr>
        <w:t>ًا المؤمنين منهم بالرحمة والجنة</w:t>
      </w:r>
      <w:r>
        <w:rPr>
          <w:rFonts w:ascii="Arabic Typesetting" w:hAnsi="Arabic Typesetting" w:cs="Akhbar MT" w:hint="cs"/>
          <w:sz w:val="42"/>
          <w:szCs w:val="42"/>
          <w:rtl/>
        </w:rPr>
        <w:t>.</w:t>
      </w:r>
    </w:p>
    <w:p w:rsidR="00A245DE"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ون</w:t>
      </w:r>
      <w:r w:rsidR="0084662B">
        <w:rPr>
          <w:rFonts w:ascii="Arabic Typesetting" w:hAnsi="Arabic Typesetting" w:cs="Akhbar MT"/>
          <w:sz w:val="42"/>
          <w:szCs w:val="42"/>
          <w:rtl/>
        </w:rPr>
        <w:t>ذيرًا للعصاة والمكذبين من النار</w:t>
      </w:r>
      <w:r w:rsidR="0084662B">
        <w:rPr>
          <w:rFonts w:ascii="Arabic Typesetting" w:hAnsi="Arabic Typesetting" w:cs="Akhbar MT" w:hint="cs"/>
          <w:sz w:val="42"/>
          <w:szCs w:val="42"/>
          <w:rtl/>
        </w:rPr>
        <w:t>.</w:t>
      </w:r>
    </w:p>
    <w:p w:rsidR="00B527A2"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B527A2">
        <w:rPr>
          <w:rFonts w:ascii="Arabic Typesetting" w:hAnsi="Arabic Typesetting" w:cs="Akhbar MT" w:hint="cs"/>
          <w:sz w:val="42"/>
          <w:szCs w:val="42"/>
          <w:rtl/>
        </w:rPr>
        <w:t>وكذلك :</w:t>
      </w:r>
    </w:p>
    <w:p w:rsidR="00B527A2"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4662B" w:rsidRPr="0084662B">
        <w:rPr>
          <w:rFonts w:ascii="Arabic Typesetting" w:hAnsi="Arabic Typesetting" w:cs="Akhbar MT"/>
          <w:sz w:val="42"/>
          <w:szCs w:val="42"/>
          <w:rtl/>
        </w:rPr>
        <w:t>داعيًا إلى توح</w:t>
      </w:r>
      <w:r>
        <w:rPr>
          <w:rFonts w:ascii="Arabic Typesetting" w:hAnsi="Arabic Typesetting" w:cs="Akhbar MT"/>
          <w:sz w:val="42"/>
          <w:szCs w:val="42"/>
          <w:rtl/>
        </w:rPr>
        <w:t>يد الله وعبادته وحده بأمره إياك</w:t>
      </w:r>
      <w:r>
        <w:rPr>
          <w:rFonts w:ascii="Arabic Typesetting" w:hAnsi="Arabic Typesetting" w:cs="Akhbar MT" w:hint="cs"/>
          <w:sz w:val="42"/>
          <w:szCs w:val="42"/>
          <w:rtl/>
        </w:rPr>
        <w:t>.</w:t>
      </w:r>
    </w:p>
    <w:p w:rsidR="00561A27"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وسراجًا منيرًا لمن استنار بك, فأمْرك ظاهر فيما جئتَ به من الحق كالشمس في إشراقها وإضاءتها, لا يجحدها إلا معاند.</w:t>
      </w:r>
    </w:p>
    <w:p w:rsidR="00561A27"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47- </w:t>
      </w:r>
      <w:r w:rsidR="0084662B" w:rsidRPr="0084662B">
        <w:rPr>
          <w:rFonts w:ascii="Arabic Typesetting" w:hAnsi="Arabic Typesetting" w:cs="Akhbar MT"/>
          <w:sz w:val="42"/>
          <w:szCs w:val="42"/>
          <w:rtl/>
        </w:rPr>
        <w:t>وبَشِّر -أيها النبي- أهل الإيمان بأن لهم من الله ثوابًا عظيمًا, وهو روضات الجنات.</w:t>
      </w:r>
    </w:p>
    <w:p w:rsidR="00B527A2" w:rsidRDefault="00B527A2" w:rsidP="00B527A2">
      <w:pPr>
        <w:jc w:val="center"/>
        <w:rPr>
          <w:rFonts w:ascii="Arabic Typesetting" w:hAnsi="Arabic Typesetting" w:cs="Akhbar MT"/>
          <w:sz w:val="42"/>
          <w:szCs w:val="42"/>
          <w:rtl/>
        </w:rPr>
      </w:pPr>
      <w:r>
        <w:rPr>
          <w:noProof/>
        </w:rPr>
        <w:drawing>
          <wp:inline distT="0" distB="0" distL="0" distR="0">
            <wp:extent cx="4514471" cy="2868602"/>
            <wp:effectExtent l="19050" t="0" r="379" b="0"/>
            <wp:docPr id="20" name="irc_mi" descr="http://3.bp.blogspot.com/-gQsKuawccKM/TobetryJmqI/AAAAAAAAA5M/Xz-9yoJilIE/s1600/16-5-2011-15-24-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gQsKuawccKM/TobetryJmqI/AAAAAAAAA5M/Xz-9yoJilIE/s1600/16-5-2011-15-24-0379.jpg"/>
                    <pic:cNvPicPr>
                      <a:picLocks noChangeAspect="1" noChangeArrowheads="1"/>
                    </pic:cNvPicPr>
                  </pic:nvPicPr>
                  <pic:blipFill>
                    <a:blip r:embed="rId32" cstate="print"/>
                    <a:srcRect/>
                    <a:stretch>
                      <a:fillRect/>
                    </a:stretch>
                  </pic:blipFill>
                  <pic:spPr bwMode="auto">
                    <a:xfrm>
                      <a:off x="0" y="0"/>
                      <a:ext cx="4522778" cy="2873881"/>
                    </a:xfrm>
                    <a:prstGeom prst="rect">
                      <a:avLst/>
                    </a:prstGeom>
                    <a:noFill/>
                    <a:ln w="9525">
                      <a:noFill/>
                      <a:miter lim="800000"/>
                      <a:headEnd/>
                      <a:tailEnd/>
                    </a:ln>
                  </pic:spPr>
                </pic:pic>
              </a:graphicData>
            </a:graphic>
          </wp:inline>
        </w:drawing>
      </w:r>
    </w:p>
    <w:p w:rsidR="004A4383" w:rsidRDefault="00BA1BE2" w:rsidP="0084662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84662B" w:rsidRPr="0084662B">
        <w:rPr>
          <w:rFonts w:ascii="Arabic Typesetting" w:hAnsi="Arabic Typesetting" w:cs="Akhbar MT"/>
          <w:sz w:val="42"/>
          <w:szCs w:val="42"/>
          <w:rtl/>
        </w:rPr>
        <w:t>ولا تطع -أيها الرسول- قول كافر أو منافق واترك أذاهم, ولا يمنعك ذلك من تبليغ الرسالة, وثق بالله في كل أمورك واعتمد عليه؛ فإنه يكفيك ما أهمَّك من كل أمور الدنيا والآخرة.</w:t>
      </w:r>
    </w:p>
    <w:p w:rsidR="00B527A2" w:rsidRDefault="00B527A2" w:rsidP="0084662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أحوال في النساء</w:t>
      </w:r>
    </w:p>
    <w:p w:rsidR="00B527A2"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84662B" w:rsidRPr="0084662B">
        <w:rPr>
          <w:rFonts w:ascii="Arabic Typesetting" w:hAnsi="Arabic Typesetting" w:cs="Akhbar MT"/>
          <w:sz w:val="42"/>
          <w:szCs w:val="42"/>
          <w:rtl/>
        </w:rPr>
        <w:t>يا أيها الذين ص</w:t>
      </w:r>
      <w:r w:rsidR="00B527A2">
        <w:rPr>
          <w:rFonts w:ascii="Arabic Typesetting" w:hAnsi="Arabic Typesetting" w:cs="Akhbar MT"/>
          <w:sz w:val="42"/>
          <w:szCs w:val="42"/>
          <w:rtl/>
        </w:rPr>
        <w:t>دَّقوا الله ورسوله وعملوا بشرعه</w:t>
      </w:r>
      <w:r w:rsidR="00B527A2">
        <w:rPr>
          <w:rFonts w:ascii="Arabic Typesetting" w:hAnsi="Arabic Typesetting" w:cs="Akhbar MT" w:hint="cs"/>
          <w:sz w:val="42"/>
          <w:szCs w:val="42"/>
          <w:rtl/>
        </w:rPr>
        <w:t>:</w:t>
      </w:r>
    </w:p>
    <w:p w:rsidR="004A4383"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إذا عقدتم على النساء ولم تدخلوا بهن ثم طلقتموهن مِن قبل أن تجامعوهن, فما لكم عليهن مِن عدَّة تحصونها عليهن, فأعطوهن من أموالكم متعة يتمتعن بها بحسب الوسع جبرًا لخواطرهن, وخلُّوا سبيلهن مع الستر الجميل, دون أذى أو ضرر.</w:t>
      </w:r>
    </w:p>
    <w:p w:rsidR="00B527A2" w:rsidRPr="00B527A2" w:rsidRDefault="00B527A2" w:rsidP="0084662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ما أحله الله تعالى</w:t>
      </w:r>
      <w:r w:rsidRPr="00B527A2">
        <w:rPr>
          <w:rFonts w:ascii="Arabic Typesetting" w:hAnsi="Arabic Typesetting" w:cs="Arabic Typesetting" w:hint="cs"/>
          <w:color w:val="0000FF"/>
          <w:sz w:val="54"/>
          <w:szCs w:val="54"/>
          <w:u w:val="single"/>
          <w:rtl/>
        </w:rPr>
        <w:t xml:space="preserve"> للنبي صلى الله عليه وسلم</w:t>
      </w:r>
    </w:p>
    <w:p w:rsidR="00B527A2"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0084662B" w:rsidRPr="0084662B">
        <w:rPr>
          <w:rFonts w:ascii="Arabic Typesetting" w:hAnsi="Arabic Typesetting" w:cs="Akhbar MT"/>
          <w:sz w:val="42"/>
          <w:szCs w:val="42"/>
          <w:rtl/>
        </w:rPr>
        <w:t xml:space="preserve">يا أيها النبي </w:t>
      </w:r>
      <w:r w:rsidR="00B527A2">
        <w:rPr>
          <w:rFonts w:ascii="Arabic Typesetting" w:hAnsi="Arabic Typesetting" w:cs="Akhbar MT" w:hint="cs"/>
          <w:sz w:val="42"/>
          <w:szCs w:val="42"/>
          <w:rtl/>
        </w:rPr>
        <w:t>:</w:t>
      </w:r>
    </w:p>
    <w:p w:rsidR="00B527A2"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4662B" w:rsidRPr="0084662B">
        <w:rPr>
          <w:rFonts w:ascii="Arabic Typesetting" w:hAnsi="Arabic Typesetting" w:cs="Akhbar MT"/>
          <w:sz w:val="42"/>
          <w:szCs w:val="42"/>
          <w:rtl/>
        </w:rPr>
        <w:t xml:space="preserve">إنَّا أبَحْنا </w:t>
      </w:r>
      <w:r>
        <w:rPr>
          <w:rFonts w:ascii="Arabic Typesetting" w:hAnsi="Arabic Typesetting" w:cs="Akhbar MT"/>
          <w:sz w:val="42"/>
          <w:szCs w:val="42"/>
          <w:rtl/>
        </w:rPr>
        <w:t>لك أزواجك اللاتي أعطيتهن مهورهن</w:t>
      </w:r>
      <w:r>
        <w:rPr>
          <w:rFonts w:ascii="Arabic Typesetting" w:hAnsi="Arabic Typesetting" w:cs="Akhbar MT" w:hint="cs"/>
          <w:sz w:val="42"/>
          <w:szCs w:val="42"/>
          <w:rtl/>
        </w:rPr>
        <w:t>.</w:t>
      </w:r>
    </w:p>
    <w:p w:rsidR="00B527A2"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84662B" w:rsidRPr="0084662B">
        <w:rPr>
          <w:rFonts w:ascii="Arabic Typesetting" w:hAnsi="Arabic Typesetting" w:cs="Akhbar MT"/>
          <w:sz w:val="42"/>
          <w:szCs w:val="42"/>
          <w:rtl/>
        </w:rPr>
        <w:t xml:space="preserve"> وأبَحْنا لك ما مَلَكَتْ يمينك م</w:t>
      </w:r>
      <w:r>
        <w:rPr>
          <w:rFonts w:ascii="Arabic Typesetting" w:hAnsi="Arabic Typesetting" w:cs="Akhbar MT"/>
          <w:sz w:val="42"/>
          <w:szCs w:val="42"/>
          <w:rtl/>
        </w:rPr>
        <w:t>ن الإماء, مما أنعم الله به عليك</w:t>
      </w:r>
      <w:r>
        <w:rPr>
          <w:rFonts w:ascii="Arabic Typesetting" w:hAnsi="Arabic Typesetting" w:cs="Akhbar MT" w:hint="cs"/>
          <w:sz w:val="42"/>
          <w:szCs w:val="42"/>
          <w:rtl/>
        </w:rPr>
        <w:t>.</w:t>
      </w:r>
      <w:r w:rsidR="006F4BBB">
        <w:rPr>
          <w:rFonts w:ascii="Arabic Typesetting" w:hAnsi="Arabic Typesetting" w:cs="Akhbar MT" w:hint="cs"/>
          <w:sz w:val="42"/>
          <w:szCs w:val="42"/>
          <w:rtl/>
        </w:rPr>
        <w:t>(</w:t>
      </w:r>
      <w:r w:rsidR="006F4BBB" w:rsidRPr="006F4BBB">
        <w:rPr>
          <w:rtl/>
        </w:rPr>
        <w:t xml:space="preserve"> </w:t>
      </w:r>
      <w:r w:rsidR="006F4BBB" w:rsidRPr="006F4BBB">
        <w:rPr>
          <w:rFonts w:ascii="Arabic Typesetting" w:hAnsi="Arabic Typesetting" w:cs="Akhbar MT"/>
          <w:sz w:val="42"/>
          <w:szCs w:val="42"/>
          <w:rtl/>
        </w:rPr>
        <w:t>من الكفار بالسبي كصفية وجويرية</w:t>
      </w:r>
      <w:r w:rsidR="006F4BBB">
        <w:rPr>
          <w:rFonts w:ascii="Arabic Typesetting" w:hAnsi="Arabic Typesetting" w:cs="Akhbar MT" w:hint="cs"/>
          <w:sz w:val="42"/>
          <w:szCs w:val="42"/>
          <w:rtl/>
        </w:rPr>
        <w:t xml:space="preserve"> رضي الله عنهم).</w:t>
      </w:r>
    </w:p>
    <w:p w:rsidR="00B527A2" w:rsidRDefault="00B527A2" w:rsidP="0084662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وأبحنا لك الزواج من بنات عمك وبنات عماتك وبنات خالك وبنات خالاتك اللاتي هاجرن معك, وأبحنا لك امرأة مؤمنة مَنَحَتْ نفسها لك من غير مهر, إن كنت تريد الزواج منها خالصة لك, وليس لغيرك أن يتزوج امرأة بالهِبَة. </w:t>
      </w:r>
    </w:p>
    <w:p w:rsidR="006F4BBB" w:rsidRPr="00174C5F" w:rsidRDefault="00174C5F" w:rsidP="0084662B">
      <w:pPr>
        <w:jc w:val="lowKashida"/>
        <w:rPr>
          <w:rFonts w:ascii="Arabic Typesetting" w:hAnsi="Arabic Typesetting" w:cs="Arabic Typesetting"/>
          <w:color w:val="0000FF"/>
          <w:sz w:val="54"/>
          <w:szCs w:val="54"/>
          <w:u w:val="single"/>
          <w:rtl/>
        </w:rPr>
      </w:pPr>
      <w:r w:rsidRPr="00174C5F">
        <w:rPr>
          <w:rFonts w:ascii="Arabic Typesetting" w:hAnsi="Arabic Typesetting" w:cs="Arabic Typesetting" w:hint="cs"/>
          <w:color w:val="0000FF"/>
          <w:sz w:val="54"/>
          <w:szCs w:val="54"/>
          <w:u w:val="single"/>
          <w:rtl/>
        </w:rPr>
        <w:t>ما أحله الله تعالى للمسلمين في الزواج</w:t>
      </w:r>
    </w:p>
    <w:p w:rsidR="004B1DF3" w:rsidRDefault="0084662B" w:rsidP="0084662B">
      <w:pPr>
        <w:jc w:val="lowKashida"/>
        <w:rPr>
          <w:rFonts w:ascii="Arabic Typesetting" w:hAnsi="Arabic Typesetting" w:cs="Akhbar MT" w:hint="cs"/>
          <w:sz w:val="42"/>
          <w:szCs w:val="42"/>
          <w:rtl/>
        </w:rPr>
      </w:pPr>
      <w:r w:rsidRPr="0084662B">
        <w:rPr>
          <w:rFonts w:ascii="Arabic Typesetting" w:hAnsi="Arabic Typesetting" w:cs="Akhbar MT"/>
          <w:sz w:val="42"/>
          <w:szCs w:val="42"/>
          <w:rtl/>
        </w:rPr>
        <w:t xml:space="preserve">قد علمنا ما أوجبنا على المؤمنين في أزواجهم وإمائهم بألا يتزوجوا </w:t>
      </w:r>
      <w:r w:rsidR="004B1DF3">
        <w:rPr>
          <w:rFonts w:ascii="Arabic Typesetting" w:hAnsi="Arabic Typesetting" w:cs="Akhbar MT" w:hint="cs"/>
          <w:sz w:val="42"/>
          <w:szCs w:val="42"/>
          <w:rtl/>
        </w:rPr>
        <w:t>:</w:t>
      </w:r>
    </w:p>
    <w:p w:rsidR="004B1DF3" w:rsidRDefault="004B1DF3"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84662B" w:rsidRPr="0084662B">
        <w:rPr>
          <w:rFonts w:ascii="Arabic Typesetting" w:hAnsi="Arabic Typesetting" w:cs="Akhbar MT"/>
          <w:sz w:val="42"/>
          <w:szCs w:val="42"/>
          <w:rtl/>
        </w:rPr>
        <w:t>إلا</w:t>
      </w:r>
      <w:r>
        <w:rPr>
          <w:rFonts w:ascii="Arabic Typesetting" w:hAnsi="Arabic Typesetting" w:cs="Akhbar MT"/>
          <w:sz w:val="42"/>
          <w:szCs w:val="42"/>
          <w:rtl/>
        </w:rPr>
        <w:t xml:space="preserve"> أربع نسوة, وما شاؤوا من الإماء</w:t>
      </w:r>
      <w:r>
        <w:rPr>
          <w:rFonts w:ascii="Arabic Typesetting" w:hAnsi="Arabic Typesetting" w:cs="Akhbar MT" w:hint="cs"/>
          <w:sz w:val="42"/>
          <w:szCs w:val="42"/>
          <w:rtl/>
        </w:rPr>
        <w:t>.</w:t>
      </w:r>
    </w:p>
    <w:p w:rsidR="004B1DF3" w:rsidRDefault="004B1DF3"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واشتراط الوليِّ </w:t>
      </w:r>
      <w:r>
        <w:rPr>
          <w:rFonts w:ascii="Arabic Typesetting" w:hAnsi="Arabic Typesetting" w:cs="Akhbar MT" w:hint="cs"/>
          <w:sz w:val="42"/>
          <w:szCs w:val="42"/>
          <w:rtl/>
        </w:rPr>
        <w:t>.</w:t>
      </w:r>
    </w:p>
    <w:p w:rsidR="004B1DF3" w:rsidRDefault="004B1DF3"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84662B" w:rsidRPr="0084662B">
        <w:rPr>
          <w:rFonts w:ascii="Arabic Typesetting" w:hAnsi="Arabic Typesetting" w:cs="Akhbar MT"/>
          <w:sz w:val="42"/>
          <w:szCs w:val="42"/>
          <w:rtl/>
        </w:rPr>
        <w:t xml:space="preserve">والمهر </w:t>
      </w:r>
      <w:r>
        <w:rPr>
          <w:rFonts w:ascii="Arabic Typesetting" w:hAnsi="Arabic Typesetting" w:cs="Akhbar MT" w:hint="cs"/>
          <w:sz w:val="42"/>
          <w:szCs w:val="42"/>
          <w:rtl/>
        </w:rPr>
        <w:t>.</w:t>
      </w:r>
    </w:p>
    <w:p w:rsidR="004B1DF3" w:rsidRDefault="004B1DF3"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والشهود عليهم</w:t>
      </w:r>
      <w:r>
        <w:rPr>
          <w:rFonts w:ascii="Arabic Typesetting" w:hAnsi="Arabic Typesetting" w:cs="Akhbar MT" w:hint="cs"/>
          <w:sz w:val="42"/>
          <w:szCs w:val="42"/>
          <w:rtl/>
        </w:rPr>
        <w:t>.</w:t>
      </w:r>
    </w:p>
    <w:p w:rsidR="00561A27" w:rsidRDefault="004B1DF3"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ولكنا رخصنا لك في ذلك, ووسَّعْنا عليك ما لم يُوسَّع على غيرك؛ لئلا يضيق صدرك في نكاح مَن نكحت مِن هؤلاء الأصناف. وكان الله غفورًا لذنوب عباده المؤمنين, رحيمًا بالتوسعة عليهم.</w:t>
      </w:r>
    </w:p>
    <w:p w:rsidR="004B1DF3" w:rsidRDefault="004B1DF3" w:rsidP="004B1DF3">
      <w:pPr>
        <w:jc w:val="center"/>
        <w:rPr>
          <w:rFonts w:ascii="Arabic Typesetting" w:hAnsi="Arabic Typesetting" w:cs="Akhbar MT"/>
          <w:sz w:val="42"/>
          <w:szCs w:val="42"/>
          <w:rtl/>
        </w:rPr>
      </w:pPr>
      <w:r>
        <w:rPr>
          <w:noProof/>
        </w:rPr>
        <w:drawing>
          <wp:inline distT="0" distB="0" distL="0" distR="0">
            <wp:extent cx="4659953" cy="2509736"/>
            <wp:effectExtent l="19050" t="0" r="7297" b="0"/>
            <wp:docPr id="21" name="defaultDemo" descr="مثنى وثلاث وربا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Demo" descr="مثنى وثلاث ورباع.."/>
                    <pic:cNvPicPr>
                      <a:picLocks noChangeAspect="1" noChangeArrowheads="1"/>
                    </pic:cNvPicPr>
                  </pic:nvPicPr>
                  <pic:blipFill>
                    <a:blip r:embed="rId33" cstate="print"/>
                    <a:srcRect/>
                    <a:stretch>
                      <a:fillRect/>
                    </a:stretch>
                  </pic:blipFill>
                  <pic:spPr bwMode="auto">
                    <a:xfrm>
                      <a:off x="0" y="0"/>
                      <a:ext cx="4660130" cy="2509831"/>
                    </a:xfrm>
                    <a:prstGeom prst="rect">
                      <a:avLst/>
                    </a:prstGeom>
                    <a:noFill/>
                    <a:ln w="9525">
                      <a:noFill/>
                      <a:miter lim="800000"/>
                      <a:headEnd/>
                      <a:tailEnd/>
                    </a:ln>
                  </pic:spPr>
                </pic:pic>
              </a:graphicData>
            </a:graphic>
          </wp:inline>
        </w:drawing>
      </w:r>
    </w:p>
    <w:p w:rsidR="004D22D4" w:rsidRDefault="004D22D4" w:rsidP="004D22D4">
      <w:pPr>
        <w:jc w:val="center"/>
        <w:rPr>
          <w:rFonts w:cs="Akhbar MT"/>
          <w:b w:val="0"/>
          <w:sz w:val="42"/>
          <w:szCs w:val="42"/>
          <w:rtl/>
        </w:rPr>
      </w:pPr>
      <w:r>
        <w:rPr>
          <w:rFonts w:cs="Akhbar MT" w:hint="cs"/>
          <w:b w:val="0"/>
          <w:sz w:val="42"/>
          <w:szCs w:val="42"/>
          <w:rtl/>
        </w:rPr>
        <w:t>""""""""""""""""""""""""""""</w:t>
      </w:r>
    </w:p>
    <w:p w:rsidR="004D22D4" w:rsidRPr="001F315B" w:rsidRDefault="004D22D4" w:rsidP="004D22D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43</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الأحزاب</w:t>
      </w:r>
      <w:r w:rsidRPr="008B3B2E">
        <w:rPr>
          <w:rFonts w:ascii="Arabic Typesetting" w:hAnsi="Arabic Typesetting" w:cs="Arabic Typesetting" w:hint="cs"/>
          <w:b w:val="0"/>
          <w:color w:val="FF0000"/>
          <w:sz w:val="60"/>
          <w:szCs w:val="60"/>
          <w:u w:val="single"/>
          <w:rtl/>
        </w:rPr>
        <w:t>)</w:t>
      </w:r>
    </w:p>
    <w:p w:rsidR="00BB0A31" w:rsidRPr="00BB0A31" w:rsidRDefault="00BB0A31" w:rsidP="0084662B">
      <w:pPr>
        <w:jc w:val="lowKashida"/>
        <w:rPr>
          <w:rFonts w:ascii="Arabic Typesetting" w:hAnsi="Arabic Typesetting" w:cs="Arabic Typesetting" w:hint="cs"/>
          <w:color w:val="0000FF"/>
          <w:sz w:val="54"/>
          <w:szCs w:val="54"/>
          <w:u w:val="single"/>
          <w:rtl/>
        </w:rPr>
      </w:pPr>
      <w:r w:rsidRPr="00BB0A31">
        <w:rPr>
          <w:rFonts w:ascii="Arabic Typesetting" w:hAnsi="Arabic Typesetting" w:cs="Arabic Typesetting" w:hint="cs"/>
          <w:color w:val="0000FF"/>
          <w:sz w:val="54"/>
          <w:szCs w:val="54"/>
          <w:u w:val="single"/>
          <w:rtl/>
        </w:rPr>
        <w:t>أحكام في النساء خاصة بالنبي صلى الله عليه وسلم</w:t>
      </w:r>
    </w:p>
    <w:p w:rsidR="002A33BD"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51- </w:t>
      </w:r>
      <w:r w:rsidR="0084662B" w:rsidRPr="0084662B">
        <w:rPr>
          <w:rFonts w:ascii="Arabic Typesetting" w:hAnsi="Arabic Typesetting" w:cs="Akhbar MT"/>
          <w:sz w:val="42"/>
          <w:szCs w:val="42"/>
          <w:rtl/>
        </w:rPr>
        <w:t>تؤخر مَن تشاء مِن نسائك في القَسْم في المبيت, وتضم إليك مَن تشاء منهن, ومَن طَلَبْتَ ممن أخَّرت قَسْمها, فلا إثم عليك في هذا, ذلك التخيير أقرب إلى أن يفرحن ولا يحزنَّ, ويرضين كلهن بما قسمت لهنَّ, والله يعلم ما في قلوب الرجال مِن مَيْلها إلى بعض النساء دون بعض. وكان الله عليمًا بما في القلوب, حليمًا لا يعجل بالعقوبة على من عصاه.</w:t>
      </w:r>
    </w:p>
    <w:p w:rsidR="00BB0A31" w:rsidRDefault="00C5506E" w:rsidP="00C5506E">
      <w:pPr>
        <w:jc w:val="center"/>
        <w:rPr>
          <w:rFonts w:ascii="Arabic Typesetting" w:hAnsi="Arabic Typesetting" w:cs="Akhbar MT"/>
          <w:sz w:val="42"/>
          <w:szCs w:val="42"/>
          <w:rtl/>
        </w:rPr>
      </w:pPr>
      <w:r>
        <w:rPr>
          <w:noProof/>
        </w:rPr>
        <w:drawing>
          <wp:inline distT="0" distB="0" distL="0" distR="0">
            <wp:extent cx="5087688" cy="885217"/>
            <wp:effectExtent l="19050" t="0" r="0" b="0"/>
            <wp:docPr id="23" name="irc_mi" descr="http://elazhar.com/quran/image/33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azhar.com/quran/image/33_052.gif"/>
                    <pic:cNvPicPr>
                      <a:picLocks noChangeAspect="1" noChangeArrowheads="1"/>
                    </pic:cNvPicPr>
                  </pic:nvPicPr>
                  <pic:blipFill>
                    <a:blip r:embed="rId34" cstate="print"/>
                    <a:srcRect/>
                    <a:stretch>
                      <a:fillRect/>
                    </a:stretch>
                  </pic:blipFill>
                  <pic:spPr bwMode="auto">
                    <a:xfrm>
                      <a:off x="0" y="0"/>
                      <a:ext cx="5088138" cy="885295"/>
                    </a:xfrm>
                    <a:prstGeom prst="rect">
                      <a:avLst/>
                    </a:prstGeom>
                    <a:noFill/>
                    <a:ln w="9525">
                      <a:noFill/>
                      <a:miter lim="800000"/>
                      <a:headEnd/>
                      <a:tailEnd/>
                    </a:ln>
                  </pic:spPr>
                </pic:pic>
              </a:graphicData>
            </a:graphic>
          </wp:inline>
        </w:drawing>
      </w:r>
    </w:p>
    <w:p w:rsidR="00B148A4" w:rsidRDefault="00BA1BE2" w:rsidP="0084662B">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52- </w:t>
      </w:r>
      <w:r w:rsidR="0084662B" w:rsidRPr="0084662B">
        <w:rPr>
          <w:rFonts w:ascii="Arabic Typesetting" w:hAnsi="Arabic Typesetting" w:cs="Akhbar MT"/>
          <w:sz w:val="42"/>
          <w:szCs w:val="42"/>
          <w:rtl/>
        </w:rPr>
        <w:t xml:space="preserve">لا يباح لك النساء من بعد نسائك اللاتي فى عصمتك, واللاتي أبحناهنَّ لك </w:t>
      </w:r>
      <w:r w:rsidR="0084662B">
        <w:rPr>
          <w:rFonts w:ascii="Arabic Typesetting" w:hAnsi="Arabic Typesetting" w:cs="Akhbar MT" w:hint="cs"/>
          <w:sz w:val="42"/>
          <w:szCs w:val="42"/>
          <w:rtl/>
        </w:rPr>
        <w:t xml:space="preserve">, </w:t>
      </w:r>
      <w:r w:rsidR="0084662B" w:rsidRPr="0084662B">
        <w:rPr>
          <w:rFonts w:ascii="Arabic Typesetting" w:hAnsi="Arabic Typesetting" w:cs="Akhbar MT"/>
          <w:sz w:val="42"/>
          <w:szCs w:val="42"/>
          <w:rtl/>
        </w:rPr>
        <w:t>ومن كانت في عصمتك من النساء المذكورات لا يحل لك أن تطلِّقها مستقبَلا وتأتي بغيرها بدلا منها, ولو أعجبك جمالها, وأما الزيادة على زوجاتك من غير تطليق إحداهن فلا حرج عليك, وأما ما ملكت يمينك من الإماء, فحلال لك منهن من شئت. وكان الله على كل شيء رقيبًا, لا يغيب عنه علم شيء.</w:t>
      </w:r>
    </w:p>
    <w:p w:rsidR="00BB0A31" w:rsidRPr="00B148A4" w:rsidRDefault="00BB0A31" w:rsidP="0084662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أحكام عند دخول بيت النبي صلى الله عليه وسلم</w:t>
      </w:r>
    </w:p>
    <w:p w:rsidR="00BB0A31" w:rsidRDefault="00321B9C"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53- </w:t>
      </w:r>
      <w:r w:rsidR="0084662B" w:rsidRPr="0084662B">
        <w:rPr>
          <w:rFonts w:ascii="Arabic Typesetting" w:hAnsi="Arabic Typesetting" w:cs="Akhbar MT"/>
          <w:sz w:val="42"/>
          <w:szCs w:val="42"/>
          <w:rtl/>
        </w:rPr>
        <w:t>يا أيها الذين صدَّقوا الله ورسوله وعملوا بشرعه لا تدخلوا بيوت النبي إلا بإذ</w:t>
      </w:r>
      <w:r w:rsidR="00BB0A31">
        <w:rPr>
          <w:rFonts w:ascii="Arabic Typesetting" w:hAnsi="Arabic Typesetting" w:cs="Akhbar MT"/>
          <w:sz w:val="42"/>
          <w:szCs w:val="42"/>
          <w:rtl/>
        </w:rPr>
        <w:t>نه لتناول طعام غير منتظرين نضجه</w:t>
      </w:r>
      <w:r w:rsidR="00BB0A31">
        <w:rPr>
          <w:rFonts w:ascii="Arabic Typesetting" w:hAnsi="Arabic Typesetting" w:cs="Akhbar MT" w:hint="cs"/>
          <w:sz w:val="42"/>
          <w:szCs w:val="42"/>
          <w:rtl/>
        </w:rPr>
        <w:t>:</w:t>
      </w:r>
    </w:p>
    <w:p w:rsidR="00BB0A31" w:rsidRDefault="00BB0A31"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ولكن إذا دعيتم فادخلوا</w:t>
      </w:r>
      <w:r>
        <w:rPr>
          <w:rFonts w:ascii="Arabic Typesetting" w:hAnsi="Arabic Typesetting" w:cs="Akhbar MT" w:hint="cs"/>
          <w:sz w:val="42"/>
          <w:szCs w:val="42"/>
          <w:rtl/>
        </w:rPr>
        <w:t>.</w:t>
      </w:r>
    </w:p>
    <w:p w:rsidR="00BB0A31" w:rsidRDefault="00BB0A31"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فإذا أكلتم فانصرفوا غير مستأنسين لحديث بينكم؛ فإن انتظاركم واستئناسكم يؤذي النبي, فيستحيي من إخراجكم من البيوت مع أن ذلك حق له, والله لا يستحيي من بيان الحق وإظهاره. </w:t>
      </w:r>
    </w:p>
    <w:p w:rsidR="00C5506E" w:rsidRDefault="00A265AE" w:rsidP="00A265AE">
      <w:pPr>
        <w:jc w:val="center"/>
        <w:rPr>
          <w:rFonts w:ascii="Arabic Typesetting" w:hAnsi="Arabic Typesetting" w:cs="Akhbar MT" w:hint="cs"/>
          <w:sz w:val="42"/>
          <w:szCs w:val="42"/>
          <w:rtl/>
        </w:rPr>
      </w:pPr>
      <w:r>
        <w:rPr>
          <w:noProof/>
        </w:rPr>
        <w:lastRenderedPageBreak/>
        <w:drawing>
          <wp:inline distT="0" distB="0" distL="0" distR="0">
            <wp:extent cx="4104627" cy="2480553"/>
            <wp:effectExtent l="19050" t="0" r="0" b="0"/>
            <wp:docPr id="24" name="irc_mi" descr="https://sphotos-b-ord.xx.fbcdn.net/hphotos-prn2/1150900_396279530476276_758529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photos-b-ord.xx.fbcdn.net/hphotos-prn2/1150900_396279530476276_758529377_n.jpg"/>
                    <pic:cNvPicPr>
                      <a:picLocks noChangeAspect="1" noChangeArrowheads="1"/>
                    </pic:cNvPicPr>
                  </pic:nvPicPr>
                  <pic:blipFill>
                    <a:blip r:embed="rId35" cstate="print"/>
                    <a:srcRect/>
                    <a:stretch>
                      <a:fillRect/>
                    </a:stretch>
                  </pic:blipFill>
                  <pic:spPr bwMode="auto">
                    <a:xfrm>
                      <a:off x="0" y="0"/>
                      <a:ext cx="4104683" cy="2480587"/>
                    </a:xfrm>
                    <a:prstGeom prst="rect">
                      <a:avLst/>
                    </a:prstGeom>
                    <a:noFill/>
                    <a:ln w="9525">
                      <a:noFill/>
                      <a:miter lim="800000"/>
                      <a:headEnd/>
                      <a:tailEnd/>
                    </a:ln>
                  </pic:spPr>
                </pic:pic>
              </a:graphicData>
            </a:graphic>
          </wp:inline>
        </w:drawing>
      </w:r>
    </w:p>
    <w:p w:rsidR="00382329" w:rsidRPr="00382329" w:rsidRDefault="00382329" w:rsidP="0084662B">
      <w:pPr>
        <w:jc w:val="lowKashida"/>
        <w:rPr>
          <w:rFonts w:ascii="Arabic Typesetting" w:hAnsi="Arabic Typesetting" w:cs="Arabic Typesetting" w:hint="cs"/>
          <w:color w:val="0000FF"/>
          <w:sz w:val="54"/>
          <w:szCs w:val="54"/>
          <w:u w:val="single"/>
          <w:rtl/>
        </w:rPr>
      </w:pPr>
      <w:r w:rsidRPr="00382329">
        <w:rPr>
          <w:rFonts w:ascii="Arabic Typesetting" w:hAnsi="Arabic Typesetting" w:cs="Arabic Typesetting" w:hint="cs"/>
          <w:color w:val="0000FF"/>
          <w:sz w:val="54"/>
          <w:szCs w:val="54"/>
          <w:u w:val="single"/>
          <w:rtl/>
        </w:rPr>
        <w:t>من وراء حجاب</w:t>
      </w:r>
    </w:p>
    <w:p w:rsidR="00B148A4" w:rsidRDefault="0084662B" w:rsidP="0084662B">
      <w:pPr>
        <w:jc w:val="lowKashida"/>
        <w:rPr>
          <w:rFonts w:ascii="Arabic Typesetting" w:hAnsi="Arabic Typesetting" w:cs="Akhbar MT" w:hint="cs"/>
          <w:sz w:val="42"/>
          <w:szCs w:val="42"/>
          <w:rtl/>
        </w:rPr>
      </w:pPr>
      <w:r w:rsidRPr="0084662B">
        <w:rPr>
          <w:rFonts w:ascii="Arabic Typesetting" w:hAnsi="Arabic Typesetting" w:cs="Akhbar MT"/>
          <w:sz w:val="42"/>
          <w:szCs w:val="42"/>
          <w:rtl/>
        </w:rPr>
        <w:t>وإذا سألتم نساء رسول الله صلى الله عليه وسلم حاجة من أواني البيت ونحوها فاسألوهن من وراء ستر؛ ذلكم أطهر لقلوبكم وقلوبهن من الخواطر التي تعرض للرجال في أمر النساء, وللنساء في أمر الرجال؛ فالرؤية سبب الفتنة, وما ينبغي لكم أن تؤذوا رسول الله, ولا أن تتزوجوا أزواجه من بعد موته أبدًا؛ لأنهن أمهاتكم, ولا يحلُّ للرجل أن يتزوج أمَّه, إنَّ أذاكم رسول الله صلى الله عليه وسلم ونكاحكم أزواجه من بعده إثم عظيم عند الله. (وقد امتثلت هذه الأمة هذا الأمر, واجتنبت ما نهى الله عنه منه).</w:t>
      </w:r>
    </w:p>
    <w:p w:rsidR="00C067DF" w:rsidRDefault="00C067DF" w:rsidP="00C067DF">
      <w:pPr>
        <w:jc w:val="center"/>
        <w:rPr>
          <w:rFonts w:ascii="Arabic Typesetting" w:hAnsi="Arabic Typesetting" w:cs="Akhbar MT"/>
          <w:sz w:val="42"/>
          <w:szCs w:val="42"/>
          <w:rtl/>
        </w:rPr>
      </w:pPr>
      <w:r>
        <w:rPr>
          <w:noProof/>
        </w:rPr>
        <w:drawing>
          <wp:inline distT="0" distB="0" distL="0" distR="0">
            <wp:extent cx="4390958" cy="2986391"/>
            <wp:effectExtent l="19050" t="0" r="0" b="0"/>
            <wp:docPr id="27" name="irc_mi" descr="http://www.nabulsi.com/images/inside-arts/ar/16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bulsi.com/images/inside-arts/ar/1643/07.jpg"/>
                    <pic:cNvPicPr>
                      <a:picLocks noChangeAspect="1" noChangeArrowheads="1"/>
                    </pic:cNvPicPr>
                  </pic:nvPicPr>
                  <pic:blipFill>
                    <a:blip r:embed="rId36" cstate="print"/>
                    <a:srcRect/>
                    <a:stretch>
                      <a:fillRect/>
                    </a:stretch>
                  </pic:blipFill>
                  <pic:spPr bwMode="auto">
                    <a:xfrm>
                      <a:off x="0" y="0"/>
                      <a:ext cx="4400487" cy="2992872"/>
                    </a:xfrm>
                    <a:prstGeom prst="rect">
                      <a:avLst/>
                    </a:prstGeom>
                    <a:noFill/>
                    <a:ln w="9525">
                      <a:noFill/>
                      <a:miter lim="800000"/>
                      <a:headEnd/>
                      <a:tailEnd/>
                    </a:ln>
                  </pic:spPr>
                </pic:pic>
              </a:graphicData>
            </a:graphic>
          </wp:inline>
        </w:drawing>
      </w:r>
    </w:p>
    <w:p w:rsidR="007523DC"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54- </w:t>
      </w:r>
      <w:r w:rsidR="0084662B" w:rsidRPr="0084662B">
        <w:rPr>
          <w:rFonts w:ascii="Arabic Typesetting" w:hAnsi="Arabic Typesetting" w:cs="Akhbar MT"/>
          <w:sz w:val="42"/>
          <w:szCs w:val="42"/>
          <w:rtl/>
        </w:rPr>
        <w:t>إن تُظْهِروا شيئًا على ألسنتكم -أيها الناس- مما يؤذي رسول الله مما نهاكم الله عنه, أو تخفوه في نفوسكم, فإن الله تعالى يعلم ما في قلوبكم وما أظهرتموه, وسيجازيكم على ذلك.</w:t>
      </w:r>
    </w:p>
    <w:p w:rsidR="00382329" w:rsidRPr="00382329" w:rsidRDefault="00382329" w:rsidP="0084662B">
      <w:pPr>
        <w:jc w:val="lowKashida"/>
        <w:rPr>
          <w:rFonts w:ascii="Arabic Typesetting" w:hAnsi="Arabic Typesetting" w:cs="Arabic Typesetting"/>
          <w:color w:val="0000FF"/>
          <w:sz w:val="54"/>
          <w:szCs w:val="54"/>
          <w:u w:val="single"/>
          <w:rtl/>
        </w:rPr>
      </w:pPr>
      <w:r w:rsidRPr="00382329">
        <w:rPr>
          <w:rFonts w:ascii="Arabic Typesetting" w:hAnsi="Arabic Typesetting" w:cs="Arabic Typesetting" w:hint="cs"/>
          <w:color w:val="0000FF"/>
          <w:sz w:val="54"/>
          <w:szCs w:val="54"/>
          <w:u w:val="single"/>
          <w:rtl/>
        </w:rPr>
        <w:t>على من تظهر النساء بدون حجاب ؟</w:t>
      </w:r>
    </w:p>
    <w:p w:rsidR="00C33095"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55- </w:t>
      </w:r>
      <w:r w:rsidR="0084662B" w:rsidRPr="0084662B">
        <w:rPr>
          <w:rFonts w:ascii="Arabic Typesetting" w:hAnsi="Arabic Typesetting" w:cs="Akhbar MT"/>
          <w:sz w:val="42"/>
          <w:szCs w:val="42"/>
          <w:rtl/>
        </w:rPr>
        <w:t>لا إثم على النساء في عدم الاحتجاب من آبائهن وأبنائهن وإخوانهن وأبناء إخوانهن وأبناء أخواتهن والنساء المؤمنات والعبيد المملوكين لهن؛ لشدة الحاجة إليهم في الخدمة. وخفن الله -أيتها النساء- أن تتعدَّيْن ما حَدَّ لكنَّ, فتبدين من زينتكن ما ليس لكُنَّ أن تبدينه, أو تتركن الحجاب أمام مَن يجب عليكن الاحتجاب منه. إن الله كان على كل شيء شهيدًا, يشهد أعمال العباد ظاهرها وباطنها, وسيجزيهم عليها.</w:t>
      </w:r>
    </w:p>
    <w:p w:rsidR="00382329" w:rsidRDefault="00382329" w:rsidP="00382329">
      <w:pPr>
        <w:jc w:val="center"/>
        <w:rPr>
          <w:rFonts w:ascii="Arabic Typesetting" w:hAnsi="Arabic Typesetting" w:cs="Akhbar MT"/>
          <w:sz w:val="42"/>
          <w:szCs w:val="42"/>
          <w:rtl/>
        </w:rPr>
      </w:pPr>
      <w:r>
        <w:rPr>
          <w:noProof/>
        </w:rPr>
        <w:drawing>
          <wp:inline distT="0" distB="0" distL="0" distR="0">
            <wp:extent cx="4717860" cy="3015574"/>
            <wp:effectExtent l="19050" t="0" r="6540" b="0"/>
            <wp:docPr id="28" name="irc_mi" descr="http://www.muslmah.net/imgpost/11/2b3c30d932b724338bbb562b375f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lmah.net/imgpost/11/2b3c30d932b724338bbb562b375f0980.jpg"/>
                    <pic:cNvPicPr>
                      <a:picLocks noChangeAspect="1" noChangeArrowheads="1"/>
                    </pic:cNvPicPr>
                  </pic:nvPicPr>
                  <pic:blipFill>
                    <a:blip r:embed="rId37" cstate="print"/>
                    <a:srcRect/>
                    <a:stretch>
                      <a:fillRect/>
                    </a:stretch>
                  </pic:blipFill>
                  <pic:spPr bwMode="auto">
                    <a:xfrm>
                      <a:off x="0" y="0"/>
                      <a:ext cx="4717860" cy="3015574"/>
                    </a:xfrm>
                    <a:prstGeom prst="rect">
                      <a:avLst/>
                    </a:prstGeom>
                    <a:noFill/>
                    <a:ln w="9525">
                      <a:noFill/>
                      <a:miter lim="800000"/>
                      <a:headEnd/>
                      <a:tailEnd/>
                    </a:ln>
                  </pic:spPr>
                </pic:pic>
              </a:graphicData>
            </a:graphic>
          </wp:inline>
        </w:drawing>
      </w:r>
    </w:p>
    <w:p w:rsidR="00382329" w:rsidRPr="00382329" w:rsidRDefault="00382329" w:rsidP="0084662B">
      <w:pPr>
        <w:jc w:val="lowKashida"/>
        <w:rPr>
          <w:rFonts w:ascii="Arabic Typesetting" w:hAnsi="Arabic Typesetting" w:cs="Arabic Typesetting" w:hint="cs"/>
          <w:color w:val="0000FF"/>
          <w:sz w:val="54"/>
          <w:szCs w:val="54"/>
          <w:u w:val="single"/>
          <w:rtl/>
        </w:rPr>
      </w:pPr>
      <w:r w:rsidRPr="00382329">
        <w:rPr>
          <w:rFonts w:ascii="Arabic Typesetting" w:hAnsi="Arabic Typesetting" w:cs="Arabic Typesetting" w:hint="cs"/>
          <w:color w:val="0000FF"/>
          <w:sz w:val="54"/>
          <w:szCs w:val="54"/>
          <w:u w:val="single"/>
          <w:rtl/>
        </w:rPr>
        <w:t>الأمر بالصلاة على النبي صلى الله عليه وسلم</w:t>
      </w:r>
    </w:p>
    <w:p w:rsidR="00382329"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56- </w:t>
      </w:r>
      <w:r w:rsidR="0084662B" w:rsidRPr="0084662B">
        <w:rPr>
          <w:rFonts w:ascii="Arabic Typesetting" w:hAnsi="Arabic Typesetting" w:cs="Akhbar MT"/>
          <w:sz w:val="42"/>
          <w:szCs w:val="42"/>
          <w:rtl/>
        </w:rPr>
        <w:t xml:space="preserve">إن الله تعالى يثني على النبي صلى الله عليه وسلم عند الملائكة المقربين, وملائكته يثنون على النبي ويدعون له, يا أيها الذين صدَّقوا الله ورسوله وعملوا بشرعه, صلُّوا على رسول لله, وسلِّموا تسليمًا, تحية وتعظيمًا له. </w:t>
      </w:r>
    </w:p>
    <w:p w:rsidR="00382329" w:rsidRDefault="0084662B" w:rsidP="00382329">
      <w:pPr>
        <w:jc w:val="lowKashida"/>
        <w:rPr>
          <w:rFonts w:ascii="Arabic Typesetting" w:hAnsi="Arabic Typesetting" w:cs="Akhbar MT" w:hint="cs"/>
          <w:sz w:val="42"/>
          <w:szCs w:val="42"/>
          <w:rtl/>
        </w:rPr>
      </w:pPr>
      <w:r w:rsidRPr="0084662B">
        <w:rPr>
          <w:rFonts w:ascii="Arabic Typesetting" w:hAnsi="Arabic Typesetting" w:cs="Akhbar MT"/>
          <w:sz w:val="42"/>
          <w:szCs w:val="42"/>
          <w:rtl/>
        </w:rPr>
        <w:lastRenderedPageBreak/>
        <w:t xml:space="preserve">وصفة الصلاة على النبي صلى الله عليه وسلم ثبتت في السنة على أنواع, منها: </w:t>
      </w:r>
    </w:p>
    <w:p w:rsidR="00B148A4" w:rsidRDefault="00382329" w:rsidP="00382329">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اللهم صلِّ على محمد وعلى آل محمد, كما صليت على آل إبراهيم, إنك حميد مجيد, اللهم بارك على محمد وعلى آل محمد, كما باركت على آل إبراهيم, إنك حميد مجيد</w:t>
      </w:r>
      <w:r>
        <w:rPr>
          <w:rFonts w:ascii="Arabic Typesetting" w:hAnsi="Arabic Typesetting" w:cs="Akhbar MT" w:hint="cs"/>
          <w:sz w:val="42"/>
          <w:szCs w:val="42"/>
          <w:rtl/>
        </w:rPr>
        <w:t>)</w:t>
      </w:r>
      <w:r w:rsidR="0084662B" w:rsidRPr="0084662B">
        <w:rPr>
          <w:rFonts w:ascii="Arabic Typesetting" w:hAnsi="Arabic Typesetting" w:cs="Akhbar MT"/>
          <w:sz w:val="42"/>
          <w:szCs w:val="42"/>
          <w:rtl/>
        </w:rPr>
        <w:t>.</w:t>
      </w:r>
    </w:p>
    <w:p w:rsidR="00382329" w:rsidRPr="00B148A4" w:rsidRDefault="00382329" w:rsidP="0038232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عاقبة من يؤذي النبي صلى الله عليه وسلم</w:t>
      </w:r>
    </w:p>
    <w:p w:rsidR="00A36CC2"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57- </w:t>
      </w:r>
      <w:r w:rsidR="0084662B" w:rsidRPr="0084662B">
        <w:rPr>
          <w:rFonts w:ascii="Arabic Typesetting" w:hAnsi="Arabic Typesetting" w:cs="Akhbar MT"/>
          <w:sz w:val="42"/>
          <w:szCs w:val="42"/>
          <w:rtl/>
        </w:rPr>
        <w:t>إن الذين يؤذون الله بالشرك أو غيره من المعاصي, ويؤذون رسول الله بالأقوال أو الأفعال, أبعدهم الله وطردهم مِن كل خير في الدنيا والآخرة, وأعدَّ لهم في الآخرة عذابًا يذلهم ويهينهم.</w:t>
      </w:r>
    </w:p>
    <w:p w:rsidR="00382329" w:rsidRDefault="00E802A0" w:rsidP="00E802A0">
      <w:pPr>
        <w:jc w:val="center"/>
        <w:rPr>
          <w:rFonts w:ascii="Arabic Typesetting" w:hAnsi="Arabic Typesetting" w:cs="Akhbar MT"/>
          <w:sz w:val="42"/>
          <w:szCs w:val="42"/>
          <w:rtl/>
        </w:rPr>
      </w:pPr>
      <w:r>
        <w:rPr>
          <w:noProof/>
        </w:rPr>
        <w:drawing>
          <wp:inline distT="0" distB="0" distL="0" distR="0">
            <wp:extent cx="4513237" cy="2987106"/>
            <wp:effectExtent l="19050" t="0" r="1613" b="0"/>
            <wp:docPr id="30" name="irc_mi" descr="http://www.christianityoasis.com/images/duncanlo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ianityoasis.com/images/duncanlong18.jpg"/>
                    <pic:cNvPicPr>
                      <a:picLocks noChangeAspect="1" noChangeArrowheads="1"/>
                    </pic:cNvPicPr>
                  </pic:nvPicPr>
                  <pic:blipFill>
                    <a:blip r:embed="rId38" cstate="print"/>
                    <a:srcRect/>
                    <a:stretch>
                      <a:fillRect/>
                    </a:stretch>
                  </pic:blipFill>
                  <pic:spPr bwMode="auto">
                    <a:xfrm>
                      <a:off x="0" y="0"/>
                      <a:ext cx="4513358" cy="2987186"/>
                    </a:xfrm>
                    <a:prstGeom prst="rect">
                      <a:avLst/>
                    </a:prstGeom>
                    <a:noFill/>
                    <a:ln w="9525">
                      <a:noFill/>
                      <a:miter lim="800000"/>
                      <a:headEnd/>
                      <a:tailEnd/>
                    </a:ln>
                  </pic:spPr>
                </pic:pic>
              </a:graphicData>
            </a:graphic>
          </wp:inline>
        </w:drawing>
      </w:r>
    </w:p>
    <w:p w:rsidR="004A0E26"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58- </w:t>
      </w:r>
      <w:r w:rsidR="0084662B" w:rsidRPr="0084662B">
        <w:rPr>
          <w:rFonts w:ascii="Arabic Typesetting" w:hAnsi="Arabic Typesetting" w:cs="Akhbar MT"/>
          <w:sz w:val="42"/>
          <w:szCs w:val="42"/>
          <w:rtl/>
        </w:rPr>
        <w:t>والذين يؤذون المؤمنين والمؤمنات بقول أو فعل من غير ذنب عملوه, فقد ارتكبوا أفحش الكذب والزور, وأتوا ذنبًا ظاهر القبح يستحقون به العذاب في الآخرة.</w:t>
      </w:r>
    </w:p>
    <w:p w:rsidR="00E802A0" w:rsidRPr="00E802A0" w:rsidRDefault="00E802A0" w:rsidP="0084662B">
      <w:pPr>
        <w:jc w:val="lowKashida"/>
        <w:rPr>
          <w:rFonts w:ascii="Arabic Typesetting" w:hAnsi="Arabic Typesetting" w:cs="Arabic Typesetting"/>
          <w:color w:val="0000FF"/>
          <w:sz w:val="54"/>
          <w:szCs w:val="54"/>
          <w:u w:val="single"/>
          <w:rtl/>
        </w:rPr>
      </w:pPr>
      <w:r w:rsidRPr="00E802A0">
        <w:rPr>
          <w:rFonts w:ascii="Arabic Typesetting" w:hAnsi="Arabic Typesetting" w:cs="Arabic Typesetting" w:hint="cs"/>
          <w:color w:val="0000FF"/>
          <w:sz w:val="54"/>
          <w:szCs w:val="54"/>
          <w:u w:val="single"/>
          <w:rtl/>
        </w:rPr>
        <w:t>الأمر بالحجاب للنساء</w:t>
      </w:r>
    </w:p>
    <w:p w:rsidR="00B30800"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59- </w:t>
      </w:r>
      <w:r w:rsidR="0084662B" w:rsidRPr="0084662B">
        <w:rPr>
          <w:rFonts w:ascii="Arabic Typesetting" w:hAnsi="Arabic Typesetting" w:cs="Akhbar MT"/>
          <w:sz w:val="42"/>
          <w:szCs w:val="42"/>
          <w:rtl/>
        </w:rPr>
        <w:t xml:space="preserve">يا أيها النبي قل لأزواجك وبناتك ونساء المؤمنين يرخين على رؤوسهن ووجوههن من أرديتهن وملاحفهن؛ لستر وجوههن وصدورهن ورؤوسهن; ذلك </w:t>
      </w:r>
      <w:r w:rsidR="0084662B" w:rsidRPr="0084662B">
        <w:rPr>
          <w:rFonts w:ascii="Arabic Typesetting" w:hAnsi="Arabic Typesetting" w:cs="Akhbar MT"/>
          <w:sz w:val="42"/>
          <w:szCs w:val="42"/>
          <w:rtl/>
        </w:rPr>
        <w:lastRenderedPageBreak/>
        <w:t>أقرب أن يميَّزن بالستر والصيانة, فلا يُتعَرَّض لهن بمكروه أو أذى. وكان الله غفورًا رحيمًا حيث غفر لكم ما سلف, ورحمكم بما أوضح لكم من الحلال والحرام.</w:t>
      </w:r>
    </w:p>
    <w:p w:rsidR="00E802A0" w:rsidRDefault="00E802A0" w:rsidP="00E802A0">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017212" cy="4791399"/>
            <wp:effectExtent l="19050" t="0" r="2338" b="0"/>
            <wp:docPr id="31" name="Picture 19" descr="C:\Documents and Settings\User\Desktop\128600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esktop\1286006374.jpg"/>
                    <pic:cNvPicPr>
                      <a:picLocks noChangeAspect="1" noChangeArrowheads="1"/>
                    </pic:cNvPicPr>
                  </pic:nvPicPr>
                  <pic:blipFill>
                    <a:blip r:embed="rId39" cstate="print"/>
                    <a:srcRect/>
                    <a:stretch>
                      <a:fillRect/>
                    </a:stretch>
                  </pic:blipFill>
                  <pic:spPr bwMode="auto">
                    <a:xfrm>
                      <a:off x="0" y="0"/>
                      <a:ext cx="4017276" cy="4791475"/>
                    </a:xfrm>
                    <a:prstGeom prst="rect">
                      <a:avLst/>
                    </a:prstGeom>
                    <a:noFill/>
                    <a:ln w="9525">
                      <a:noFill/>
                      <a:miter lim="800000"/>
                      <a:headEnd/>
                      <a:tailEnd/>
                    </a:ln>
                  </pic:spPr>
                </pic:pic>
              </a:graphicData>
            </a:graphic>
          </wp:inline>
        </w:drawing>
      </w:r>
    </w:p>
    <w:p w:rsidR="00E802A0" w:rsidRPr="00E802A0" w:rsidRDefault="00E802A0" w:rsidP="00E802A0">
      <w:pPr>
        <w:jc w:val="center"/>
        <w:rPr>
          <w:rFonts w:ascii="Arabic Typesetting" w:hAnsi="Arabic Typesetting" w:cs="Akhbar MT"/>
          <w:i/>
          <w:iCs/>
          <w:sz w:val="18"/>
          <w:szCs w:val="18"/>
          <w:rtl/>
        </w:rPr>
      </w:pPr>
    </w:p>
    <w:p w:rsidR="004D22D4" w:rsidRPr="00E802A0" w:rsidRDefault="004D22D4" w:rsidP="004D22D4">
      <w:pPr>
        <w:jc w:val="center"/>
        <w:rPr>
          <w:rFonts w:cs="Akhbar MT"/>
          <w:b w:val="0"/>
          <w:i/>
          <w:iCs/>
          <w:sz w:val="42"/>
          <w:szCs w:val="42"/>
          <w:rtl/>
        </w:rPr>
      </w:pPr>
      <w:r w:rsidRPr="00E802A0">
        <w:rPr>
          <w:rFonts w:cs="Akhbar MT" w:hint="cs"/>
          <w:b w:val="0"/>
          <w:i/>
          <w:iCs/>
          <w:sz w:val="42"/>
          <w:szCs w:val="42"/>
          <w:rtl/>
        </w:rPr>
        <w:t>""""""""""""""""""""""""""""</w:t>
      </w:r>
    </w:p>
    <w:p w:rsidR="004D22D4" w:rsidRPr="001F315B" w:rsidRDefault="004D22D4" w:rsidP="004D22D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ارباع الحزب 43</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الأحزاب</w:t>
      </w:r>
      <w:r w:rsidRPr="008B3B2E">
        <w:rPr>
          <w:rFonts w:ascii="Arabic Typesetting" w:hAnsi="Arabic Typesetting" w:cs="Arabic Typesetting" w:hint="cs"/>
          <w:b w:val="0"/>
          <w:color w:val="FF0000"/>
          <w:sz w:val="60"/>
          <w:szCs w:val="60"/>
          <w:u w:val="single"/>
          <w:rtl/>
        </w:rPr>
        <w:t>)</w:t>
      </w:r>
    </w:p>
    <w:p w:rsidR="004D22D4" w:rsidRPr="00E802A0" w:rsidRDefault="00E802A0" w:rsidP="00A86455">
      <w:pPr>
        <w:jc w:val="lowKashida"/>
        <w:rPr>
          <w:rFonts w:ascii="Arabic Typesetting" w:hAnsi="Arabic Typesetting" w:cs="Arabic Typesetting"/>
          <w:color w:val="0000FF"/>
          <w:sz w:val="54"/>
          <w:szCs w:val="54"/>
          <w:u w:val="single"/>
          <w:rtl/>
        </w:rPr>
      </w:pPr>
      <w:r w:rsidRPr="00E802A0">
        <w:rPr>
          <w:rFonts w:ascii="Arabic Typesetting" w:hAnsi="Arabic Typesetting" w:cs="Arabic Typesetting" w:hint="cs"/>
          <w:color w:val="0000FF"/>
          <w:sz w:val="54"/>
          <w:szCs w:val="54"/>
          <w:u w:val="single"/>
          <w:rtl/>
        </w:rPr>
        <w:t>عاقبة المنافقين</w:t>
      </w:r>
    </w:p>
    <w:p w:rsidR="00E802A0"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60- </w:t>
      </w:r>
      <w:r w:rsidR="0084662B" w:rsidRPr="0084662B">
        <w:rPr>
          <w:rFonts w:ascii="Arabic Typesetting" w:hAnsi="Arabic Typesetting" w:cs="Akhbar MT"/>
          <w:sz w:val="42"/>
          <w:szCs w:val="42"/>
          <w:rtl/>
        </w:rPr>
        <w:t xml:space="preserve">لئن لم يكفَّ الذين </w:t>
      </w:r>
      <w:r w:rsidR="00E802A0">
        <w:rPr>
          <w:rFonts w:ascii="Arabic Typesetting" w:hAnsi="Arabic Typesetting" w:cs="Akhbar MT" w:hint="cs"/>
          <w:sz w:val="42"/>
          <w:szCs w:val="42"/>
          <w:rtl/>
        </w:rPr>
        <w:t>:</w:t>
      </w:r>
    </w:p>
    <w:p w:rsidR="00E802A0" w:rsidRDefault="00E802A0"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يضمرون الكفر ويظهرون الإيمان</w:t>
      </w:r>
      <w:r>
        <w:rPr>
          <w:rFonts w:ascii="Arabic Typesetting" w:hAnsi="Arabic Typesetting" w:cs="Akhbar MT" w:hint="cs"/>
          <w:sz w:val="42"/>
          <w:szCs w:val="42"/>
          <w:rtl/>
        </w:rPr>
        <w:t>.</w:t>
      </w:r>
    </w:p>
    <w:p w:rsidR="00E802A0" w:rsidRDefault="00E802A0"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والذين في قلوبهم شك وريبة</w:t>
      </w:r>
      <w:r>
        <w:rPr>
          <w:rFonts w:ascii="Arabic Typesetting" w:hAnsi="Arabic Typesetting" w:cs="Akhbar MT" w:hint="cs"/>
          <w:sz w:val="42"/>
          <w:szCs w:val="42"/>
          <w:rtl/>
        </w:rPr>
        <w:t>.</w:t>
      </w:r>
    </w:p>
    <w:p w:rsidR="00E802A0" w:rsidRDefault="00E802A0"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84662B" w:rsidRPr="0084662B">
        <w:rPr>
          <w:rFonts w:ascii="Arabic Typesetting" w:hAnsi="Arabic Typesetting" w:cs="Akhbar MT"/>
          <w:sz w:val="42"/>
          <w:szCs w:val="42"/>
          <w:rtl/>
        </w:rPr>
        <w:t xml:space="preserve"> والذين ينشرون الأخبار الكاذبة في مدينة الرسول صلى ال</w:t>
      </w:r>
      <w:r>
        <w:rPr>
          <w:rFonts w:ascii="Arabic Typesetting" w:hAnsi="Arabic Typesetting" w:cs="Akhbar MT"/>
          <w:sz w:val="42"/>
          <w:szCs w:val="42"/>
          <w:rtl/>
        </w:rPr>
        <w:t>له عليه وسلم عن قبائحهم وشرورهم</w:t>
      </w:r>
      <w:r>
        <w:rPr>
          <w:rFonts w:ascii="Arabic Typesetting" w:hAnsi="Arabic Typesetting" w:cs="Akhbar MT" w:hint="cs"/>
          <w:sz w:val="42"/>
          <w:szCs w:val="42"/>
          <w:rtl/>
        </w:rPr>
        <w:t>.</w:t>
      </w:r>
    </w:p>
    <w:p w:rsidR="00586107" w:rsidRDefault="00E802A0" w:rsidP="0084662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4662B" w:rsidRPr="0084662B">
        <w:rPr>
          <w:rFonts w:ascii="Arabic Typesetting" w:hAnsi="Arabic Typesetting" w:cs="Akhbar MT"/>
          <w:sz w:val="42"/>
          <w:szCs w:val="42"/>
          <w:rtl/>
        </w:rPr>
        <w:t xml:space="preserve"> لنسلِّطنَّك عليهم, ثم لا يسكنون معك فيها إلا زمنًا قليلا.</w:t>
      </w:r>
    </w:p>
    <w:p w:rsidR="00B30800"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61- </w:t>
      </w:r>
      <w:r w:rsidR="0084662B" w:rsidRPr="0084662B">
        <w:rPr>
          <w:rFonts w:ascii="Arabic Typesetting" w:hAnsi="Arabic Typesetting" w:cs="Akhbar MT"/>
          <w:sz w:val="42"/>
          <w:szCs w:val="42"/>
          <w:rtl/>
        </w:rPr>
        <w:t xml:space="preserve"> مطرودين من رحمة الله, في أي مكان وُجِدوا فيه أُسِروا وقُتِّلوا تقتيلا ما داموا مقيمين على النفاق ونشر الأخبار الكاذبة بين المسلمين بغرض الفتنة والفساد.</w:t>
      </w:r>
    </w:p>
    <w:p w:rsidR="00E802A0" w:rsidRDefault="0085234B" w:rsidP="0084662B">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901141" cy="3336587"/>
            <wp:effectExtent l="19050" t="0" r="0" b="0"/>
            <wp:docPr id="35" name="Picture 23" descr="C:\Documents and Settings\User\Desktop\YFn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Desktop\YFnLV.jpg"/>
                    <pic:cNvPicPr>
                      <a:picLocks noChangeAspect="1" noChangeArrowheads="1"/>
                    </pic:cNvPicPr>
                  </pic:nvPicPr>
                  <pic:blipFill>
                    <a:blip r:embed="rId40" cstate="print"/>
                    <a:srcRect/>
                    <a:stretch>
                      <a:fillRect/>
                    </a:stretch>
                  </pic:blipFill>
                  <pic:spPr bwMode="auto">
                    <a:xfrm>
                      <a:off x="0" y="0"/>
                      <a:ext cx="4912380" cy="3344238"/>
                    </a:xfrm>
                    <a:prstGeom prst="rect">
                      <a:avLst/>
                    </a:prstGeom>
                    <a:noFill/>
                    <a:ln w="9525">
                      <a:noFill/>
                      <a:miter lim="800000"/>
                      <a:headEnd/>
                      <a:tailEnd/>
                    </a:ln>
                  </pic:spPr>
                </pic:pic>
              </a:graphicData>
            </a:graphic>
          </wp:inline>
        </w:drawing>
      </w:r>
    </w:p>
    <w:p w:rsidR="00BA1BE2" w:rsidRDefault="00BA1BE2" w:rsidP="0084662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62- </w:t>
      </w:r>
      <w:r w:rsidR="0084662B" w:rsidRPr="0084662B">
        <w:rPr>
          <w:rFonts w:ascii="Arabic Typesetting" w:hAnsi="Arabic Typesetting" w:cs="Akhbar MT"/>
          <w:sz w:val="42"/>
          <w:szCs w:val="42"/>
          <w:rtl/>
        </w:rPr>
        <w:t>سنة الله وطريقته في منافقي الأمم السابقة أن يؤسَروا ويُقَتَّلوا أينما كانوا, ولن تجد -أيها النبي- لطريقة الله تحويلا ولا تغييرًا.</w:t>
      </w:r>
    </w:p>
    <w:p w:rsidR="0085234B" w:rsidRPr="0085234B" w:rsidRDefault="0085234B" w:rsidP="0084662B">
      <w:pPr>
        <w:jc w:val="lowKashida"/>
        <w:rPr>
          <w:rFonts w:ascii="Arabic Typesetting" w:hAnsi="Arabic Typesetting" w:cs="Arabic Typesetting"/>
          <w:color w:val="0000FF"/>
          <w:sz w:val="54"/>
          <w:szCs w:val="54"/>
          <w:u w:val="single"/>
          <w:rtl/>
        </w:rPr>
      </w:pPr>
      <w:r w:rsidRPr="0085234B">
        <w:rPr>
          <w:rFonts w:ascii="Arabic Typesetting" w:hAnsi="Arabic Typesetting" w:cs="Arabic Typesetting" w:hint="cs"/>
          <w:color w:val="0000FF"/>
          <w:sz w:val="54"/>
          <w:szCs w:val="54"/>
          <w:u w:val="single"/>
          <w:rtl/>
        </w:rPr>
        <w:t>علم الساعة عند الله تعالى</w:t>
      </w:r>
      <w:r>
        <w:rPr>
          <w:rFonts w:ascii="Arabic Typesetting" w:hAnsi="Arabic Typesetting" w:cs="Arabic Typesetting" w:hint="cs"/>
          <w:color w:val="0000FF"/>
          <w:sz w:val="54"/>
          <w:szCs w:val="54"/>
          <w:u w:val="single"/>
          <w:rtl/>
        </w:rPr>
        <w:t xml:space="preserve"> ومصير الكافرين</w:t>
      </w:r>
    </w:p>
    <w:p w:rsidR="00B30800"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84662B" w:rsidRPr="0084662B">
        <w:rPr>
          <w:rFonts w:ascii="Arabic Typesetting" w:hAnsi="Arabic Typesetting" w:cs="Akhbar MT"/>
          <w:sz w:val="42"/>
          <w:szCs w:val="42"/>
          <w:rtl/>
        </w:rPr>
        <w:t>يسألك الناس -أيها الرسول- عن وقت القيامة استبعادًا وتكذيبًا, قل لهم: إنما علم الساعة عند الله, وما يدريك -أيها الرسول- لعل زمانها قريب؟</w:t>
      </w:r>
    </w:p>
    <w:p w:rsidR="00AE6C79"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0084662B" w:rsidRPr="0084662B">
        <w:rPr>
          <w:rFonts w:ascii="Arabic Typesetting" w:hAnsi="Arabic Typesetting" w:cs="Akhbar MT"/>
          <w:sz w:val="42"/>
          <w:szCs w:val="42"/>
          <w:rtl/>
        </w:rPr>
        <w:t>إن الله طرد الكافرين من رحمته في الدنيا والآخرة, وأعدَّ لهم في ا</w:t>
      </w:r>
      <w:r w:rsidR="0084662B">
        <w:rPr>
          <w:rFonts w:ascii="Arabic Typesetting" w:hAnsi="Arabic Typesetting" w:cs="Akhbar MT"/>
          <w:sz w:val="42"/>
          <w:szCs w:val="42"/>
          <w:rtl/>
        </w:rPr>
        <w:t>لآخرة نارًا موقدة شديدة الحرارة</w:t>
      </w:r>
      <w:r w:rsidR="0084662B">
        <w:rPr>
          <w:rFonts w:ascii="Arabic Typesetting" w:hAnsi="Arabic Typesetting" w:cs="Akhbar MT" w:hint="cs"/>
          <w:sz w:val="42"/>
          <w:szCs w:val="42"/>
          <w:rtl/>
        </w:rPr>
        <w:t>.</w:t>
      </w:r>
    </w:p>
    <w:p w:rsidR="00AE6C79" w:rsidRDefault="00BA1BE2" w:rsidP="0084662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65- </w:t>
      </w:r>
      <w:r w:rsidR="0084662B" w:rsidRPr="0084662B">
        <w:rPr>
          <w:rFonts w:ascii="Arabic Typesetting" w:hAnsi="Arabic Typesetting" w:cs="Akhbar MT"/>
          <w:sz w:val="42"/>
          <w:szCs w:val="42"/>
          <w:rtl/>
        </w:rPr>
        <w:t xml:space="preserve"> ماكثين فيها أبدًا, لا يجدون وليًّا يتولاهم ويدافع عنهم, ولا نصيرًا ينصرهم, فيخرجهم من النار.</w:t>
      </w:r>
    </w:p>
    <w:p w:rsidR="00AE6C79" w:rsidRDefault="00BA1BE2" w:rsidP="0084662B">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66- </w:t>
      </w:r>
      <w:r w:rsidR="0084662B" w:rsidRPr="0084662B">
        <w:rPr>
          <w:rFonts w:ascii="Arabic Typesetting" w:hAnsi="Arabic Typesetting" w:cs="Akhbar MT"/>
          <w:sz w:val="42"/>
          <w:szCs w:val="42"/>
          <w:rtl/>
        </w:rPr>
        <w:t>يوم تُقَلَّب وجوه الكافرين في النار يقولون نادمين متحيِّرين: يا ليتنا أطعنا الله وأطعنا رسوله في الدنيا, فكنا من أهل الجنة.</w:t>
      </w:r>
    </w:p>
    <w:p w:rsidR="0085234B" w:rsidRPr="001D6999" w:rsidRDefault="0085234B" w:rsidP="0085234B">
      <w:pPr>
        <w:jc w:val="center"/>
        <w:rPr>
          <w:rFonts w:ascii="Arabic Typesetting" w:hAnsi="Arabic Typesetting" w:cs="Arabic Typesetting"/>
          <w:color w:val="0000FF"/>
          <w:sz w:val="54"/>
          <w:szCs w:val="54"/>
          <w:u w:val="single"/>
          <w:rtl/>
        </w:rPr>
      </w:pPr>
      <w:r>
        <w:rPr>
          <w:noProof/>
        </w:rPr>
        <w:drawing>
          <wp:inline distT="0" distB="0" distL="0" distR="0">
            <wp:extent cx="5238184" cy="2947481"/>
            <wp:effectExtent l="19050" t="0" r="566" b="0"/>
            <wp:docPr id="36" name="irc_mi" descr="http://i1.ytimg.com/vi/rKXVC7-gTE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ytimg.com/vi/rKXVC7-gTEA/maxresdefault.jpg"/>
                    <pic:cNvPicPr>
                      <a:picLocks noChangeAspect="1" noChangeArrowheads="1"/>
                    </pic:cNvPicPr>
                  </pic:nvPicPr>
                  <pic:blipFill>
                    <a:blip r:embed="rId41" cstate="print"/>
                    <a:srcRect/>
                    <a:stretch>
                      <a:fillRect/>
                    </a:stretch>
                  </pic:blipFill>
                  <pic:spPr bwMode="auto">
                    <a:xfrm>
                      <a:off x="0" y="0"/>
                      <a:ext cx="5238424" cy="2947616"/>
                    </a:xfrm>
                    <a:prstGeom prst="rect">
                      <a:avLst/>
                    </a:prstGeom>
                    <a:noFill/>
                    <a:ln w="9525">
                      <a:noFill/>
                      <a:miter lim="800000"/>
                      <a:headEnd/>
                      <a:tailEnd/>
                    </a:ln>
                  </pic:spPr>
                </pic:pic>
              </a:graphicData>
            </a:graphic>
          </wp:inline>
        </w:drawing>
      </w:r>
    </w:p>
    <w:p w:rsidR="00AE6C79" w:rsidRDefault="00BA1BE2" w:rsidP="00534E4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534E40" w:rsidRPr="00534E40">
        <w:rPr>
          <w:rFonts w:ascii="Arabic Typesetting" w:hAnsi="Arabic Typesetting" w:cs="Akhbar MT"/>
          <w:sz w:val="42"/>
          <w:szCs w:val="42"/>
          <w:rtl/>
        </w:rPr>
        <w:t>وقال الكافرون يوم القيامة: ربنا إنا أطَعْنا أئمتنا في الضلال وكبراءنا في الشرك, فأزالونا عن طريق الهُدى والإيمان.</w:t>
      </w:r>
    </w:p>
    <w:p w:rsidR="00AE6C79" w:rsidRDefault="00BA1BE2" w:rsidP="00534E4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68- </w:t>
      </w:r>
      <w:r w:rsidR="00534E40" w:rsidRPr="00534E40">
        <w:rPr>
          <w:rFonts w:ascii="Arabic Typesetting" w:hAnsi="Arabic Typesetting" w:cs="Akhbar MT"/>
          <w:sz w:val="42"/>
          <w:szCs w:val="42"/>
          <w:rtl/>
        </w:rPr>
        <w:t>ربنا عذِّبهم من العذاب مثلَيْ عذابنا الذي تعذبنا به, واطردهم من رحمتك طردًا شديدًا. وفي هذا دليل على أن طاعة غير الله في مخالفة أمره وأمر رسوله, موجبة لسخط الله وعقابه, وأن التابع والمتبوع في العذاب مشتركون, فليحذر المسلم ذلك.</w:t>
      </w:r>
    </w:p>
    <w:p w:rsidR="00581002" w:rsidRPr="00581002" w:rsidRDefault="00581002" w:rsidP="00534E40">
      <w:pPr>
        <w:jc w:val="lowKashida"/>
        <w:rPr>
          <w:rFonts w:ascii="Arabic Typesetting" w:hAnsi="Arabic Typesetting" w:cs="Arabic Typesetting"/>
          <w:color w:val="0000FF"/>
          <w:sz w:val="54"/>
          <w:szCs w:val="54"/>
          <w:u w:val="single"/>
          <w:rtl/>
        </w:rPr>
      </w:pPr>
      <w:r w:rsidRPr="00581002">
        <w:rPr>
          <w:rFonts w:ascii="Arabic Typesetting" w:hAnsi="Arabic Typesetting" w:cs="Arabic Typesetting" w:hint="cs"/>
          <w:color w:val="0000FF"/>
          <w:sz w:val="54"/>
          <w:szCs w:val="54"/>
          <w:u w:val="single"/>
          <w:rtl/>
        </w:rPr>
        <w:t>قصة أذى قوم موسى عليه السلام له</w:t>
      </w:r>
    </w:p>
    <w:p w:rsidR="00F1502E" w:rsidRDefault="00BA1BE2" w:rsidP="00534E4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69- </w:t>
      </w:r>
      <w:r w:rsidR="00534E40" w:rsidRPr="00534E40">
        <w:rPr>
          <w:rFonts w:ascii="Arabic Typesetting" w:hAnsi="Arabic Typesetting" w:cs="Akhbar MT"/>
          <w:sz w:val="42"/>
          <w:szCs w:val="42"/>
          <w:rtl/>
        </w:rPr>
        <w:t>يا أيها الذين صدَّقوا الله ورسوله وعملوا بشرعه لا تؤذوا رسول الله بقول أو فعل, ولا تكونوا أمثال الذين آذوا نبيَّ الله موسى, فبرَّأه الله مما قالوا فيه من الكذب والزور, وكان عند الله عظيم القدر والجاه.</w:t>
      </w:r>
    </w:p>
    <w:p w:rsidR="0085234B" w:rsidRDefault="00581002" w:rsidP="00581002">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85234B">
        <w:rPr>
          <w:rFonts w:ascii="Arabic Typesetting" w:hAnsi="Arabic Typesetting" w:cs="Akhbar MT" w:hint="cs"/>
          <w:sz w:val="42"/>
          <w:szCs w:val="42"/>
          <w:rtl/>
        </w:rPr>
        <w:t xml:space="preserve"> وذلك </w:t>
      </w:r>
      <w:r w:rsidR="0085234B">
        <w:rPr>
          <w:rFonts w:ascii="Arabic Typesetting" w:hAnsi="Arabic Typesetting" w:cs="Akhbar MT"/>
          <w:sz w:val="42"/>
          <w:szCs w:val="42"/>
          <w:rtl/>
        </w:rPr>
        <w:t>بقول</w:t>
      </w:r>
      <w:r w:rsidR="0085234B">
        <w:rPr>
          <w:rFonts w:ascii="Arabic Typesetting" w:hAnsi="Arabic Typesetting" w:cs="Akhbar MT" w:hint="cs"/>
          <w:sz w:val="42"/>
          <w:szCs w:val="42"/>
          <w:rtl/>
        </w:rPr>
        <w:t xml:space="preserve"> قوم موسى</w:t>
      </w:r>
      <w:r w:rsidR="0085234B" w:rsidRPr="0085234B">
        <w:rPr>
          <w:rFonts w:ascii="Arabic Typesetting" w:hAnsi="Arabic Typesetting" w:cs="Akhbar MT"/>
          <w:sz w:val="42"/>
          <w:szCs w:val="42"/>
          <w:rtl/>
        </w:rPr>
        <w:t xml:space="preserve"> مثلا ما يمنعه أن يغتسل</w:t>
      </w:r>
      <w:r w:rsidR="0085234B">
        <w:rPr>
          <w:rFonts w:ascii="Arabic Typesetting" w:hAnsi="Arabic Typesetting" w:cs="Akhbar MT" w:hint="cs"/>
          <w:sz w:val="42"/>
          <w:szCs w:val="42"/>
          <w:rtl/>
        </w:rPr>
        <w:t xml:space="preserve"> معنا</w:t>
      </w:r>
      <w:r w:rsidR="0085234B" w:rsidRPr="0085234B">
        <w:rPr>
          <w:rFonts w:ascii="Arabic Typesetting" w:hAnsi="Arabic Typesetting" w:cs="Akhbar MT"/>
          <w:sz w:val="42"/>
          <w:szCs w:val="42"/>
          <w:rtl/>
        </w:rPr>
        <w:t xml:space="preserve"> إلا أنه آدر </w:t>
      </w:r>
      <w:r>
        <w:rPr>
          <w:rFonts w:ascii="Arabic Typesetting" w:hAnsi="Arabic Typesetting" w:cs="Akhbar MT" w:hint="cs"/>
          <w:sz w:val="42"/>
          <w:szCs w:val="42"/>
          <w:rtl/>
        </w:rPr>
        <w:t xml:space="preserve">(أي عنده انتفاخ في الخصية) </w:t>
      </w:r>
      <w:r w:rsidR="0085234B" w:rsidRPr="0085234B">
        <w:rPr>
          <w:rFonts w:ascii="Arabic Typesetting" w:hAnsi="Arabic Typesetting" w:cs="Akhbar MT"/>
          <w:sz w:val="42"/>
          <w:szCs w:val="42"/>
          <w:rtl/>
        </w:rPr>
        <w:t>فبرأه الله مما قالوا بأن وضع ثوبه على حجر ليغتسل</w:t>
      </w:r>
      <w:r>
        <w:rPr>
          <w:rFonts w:ascii="Arabic Typesetting" w:hAnsi="Arabic Typesetting" w:cs="Akhbar MT" w:hint="cs"/>
          <w:sz w:val="42"/>
          <w:szCs w:val="42"/>
          <w:rtl/>
        </w:rPr>
        <w:t xml:space="preserve"> منفردا</w:t>
      </w:r>
      <w:r w:rsidR="0085234B" w:rsidRPr="0085234B">
        <w:rPr>
          <w:rFonts w:ascii="Arabic Typesetting" w:hAnsi="Arabic Typesetting" w:cs="Akhbar MT"/>
          <w:sz w:val="42"/>
          <w:szCs w:val="42"/>
          <w:rtl/>
        </w:rPr>
        <w:t xml:space="preserve"> ففر الحجر به حتى وقف بين ملأ من بني اسرائيل فأدركه موسى فأخذ ثوبه فاستتر به فرأوه ولا أدرة به وهي نفخة في الخصية وكان عند الله وجيها</w:t>
      </w:r>
      <w:r>
        <w:rPr>
          <w:rFonts w:ascii="Arabic Typesetting" w:hAnsi="Arabic Typesetting" w:cs="Akhbar MT" w:hint="cs"/>
          <w:sz w:val="42"/>
          <w:szCs w:val="42"/>
          <w:rtl/>
        </w:rPr>
        <w:t xml:space="preserve"> أي</w:t>
      </w:r>
      <w:r w:rsidR="0085234B" w:rsidRPr="0085234B">
        <w:rPr>
          <w:rFonts w:ascii="Arabic Typesetting" w:hAnsi="Arabic Typesetting" w:cs="Akhbar MT"/>
          <w:sz w:val="42"/>
          <w:szCs w:val="42"/>
          <w:rtl/>
        </w:rPr>
        <w:t xml:space="preserve"> ذا جاه ومما أوذي به نبينا صلى الله عليه وسلم أنه قسم قسما فقال رجل هذه قسمة ما </w:t>
      </w:r>
      <w:r>
        <w:rPr>
          <w:rFonts w:ascii="Arabic Typesetting" w:hAnsi="Arabic Typesetting" w:cs="Akhbar MT" w:hint="cs"/>
          <w:sz w:val="42"/>
          <w:szCs w:val="42"/>
          <w:rtl/>
        </w:rPr>
        <w:t>أ</w:t>
      </w:r>
      <w:r w:rsidR="0085234B" w:rsidRPr="0085234B">
        <w:rPr>
          <w:rFonts w:ascii="Arabic Typesetting" w:hAnsi="Arabic Typesetting" w:cs="Akhbar MT"/>
          <w:sz w:val="42"/>
          <w:szCs w:val="42"/>
          <w:rtl/>
        </w:rPr>
        <w:t>ريد بها وجه الله تعالى فغضب النبي صلى الله عليه وسلم من ذلك وقال يرحم الله موسى لقد اوذي بأكثر من هذا فصبر رواه البخاري</w:t>
      </w:r>
      <w:r>
        <w:rPr>
          <w:rFonts w:ascii="Arabic Typesetting" w:hAnsi="Arabic Typesetting" w:cs="Akhbar MT" w:hint="cs"/>
          <w:sz w:val="42"/>
          <w:szCs w:val="42"/>
          <w:rtl/>
        </w:rPr>
        <w:t>.</w:t>
      </w:r>
    </w:p>
    <w:p w:rsidR="00581002" w:rsidRPr="00581002" w:rsidRDefault="00581002" w:rsidP="00581002">
      <w:pPr>
        <w:jc w:val="lowKashida"/>
        <w:rPr>
          <w:rFonts w:ascii="Arabic Typesetting" w:hAnsi="Arabic Typesetting" w:cs="Arabic Typesetting"/>
          <w:color w:val="0000FF"/>
          <w:sz w:val="54"/>
          <w:szCs w:val="54"/>
          <w:u w:val="single"/>
          <w:rtl/>
        </w:rPr>
      </w:pPr>
      <w:r w:rsidRPr="00581002">
        <w:rPr>
          <w:rFonts w:ascii="Arabic Typesetting" w:hAnsi="Arabic Typesetting" w:cs="Arabic Typesetting" w:hint="cs"/>
          <w:color w:val="0000FF"/>
          <w:sz w:val="54"/>
          <w:szCs w:val="54"/>
          <w:u w:val="single"/>
          <w:rtl/>
        </w:rPr>
        <w:t>نصائح لمن آمن بالله تعالى ورسوله صلى الله عليه وسلم</w:t>
      </w:r>
    </w:p>
    <w:p w:rsidR="00581002" w:rsidRDefault="00115F4C" w:rsidP="00581002">
      <w:pPr>
        <w:jc w:val="lowKashida"/>
        <w:rPr>
          <w:rFonts w:ascii="Arabic Typesetting" w:hAnsi="Arabic Typesetting" w:cs="Akhbar MT" w:hint="cs"/>
          <w:sz w:val="42"/>
          <w:szCs w:val="42"/>
          <w:rtl/>
        </w:rPr>
      </w:pPr>
      <w:r>
        <w:rPr>
          <w:rFonts w:ascii="Arabic Typesetting" w:hAnsi="Arabic Typesetting" w:cs="Akhbar MT" w:hint="cs"/>
          <w:sz w:val="42"/>
          <w:szCs w:val="42"/>
          <w:rtl/>
        </w:rPr>
        <w:t>70-</w:t>
      </w:r>
      <w:r w:rsidR="00534E40">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يا أيها الذين صدَّقوا الله ورسوله وعملوا بشرعه</w:t>
      </w:r>
      <w:r w:rsidR="00581002">
        <w:rPr>
          <w:rFonts w:ascii="Arabic Typesetting" w:hAnsi="Arabic Typesetting" w:cs="Akhbar MT" w:hint="cs"/>
          <w:sz w:val="42"/>
          <w:szCs w:val="42"/>
          <w:rtl/>
        </w:rPr>
        <w:t>:</w:t>
      </w:r>
    </w:p>
    <w:p w:rsidR="00581002" w:rsidRDefault="00581002" w:rsidP="00581002">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اعملوا بطاعته</w:t>
      </w:r>
      <w:r>
        <w:rPr>
          <w:rFonts w:ascii="Arabic Typesetting" w:hAnsi="Arabic Typesetting" w:cs="Akhbar MT" w:hint="cs"/>
          <w:sz w:val="42"/>
          <w:szCs w:val="42"/>
          <w:rtl/>
        </w:rPr>
        <w:t>.</w:t>
      </w:r>
    </w:p>
    <w:p w:rsidR="00581002" w:rsidRDefault="00581002" w:rsidP="00581002">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34E40" w:rsidRPr="00534E40">
        <w:rPr>
          <w:rFonts w:ascii="Arabic Typesetting" w:hAnsi="Arabic Typesetting" w:cs="Akhbar MT"/>
          <w:sz w:val="42"/>
          <w:szCs w:val="42"/>
          <w:rtl/>
        </w:rPr>
        <w:t xml:space="preserve"> واجتنبوا م</w:t>
      </w:r>
      <w:r>
        <w:rPr>
          <w:rFonts w:ascii="Arabic Typesetting" w:hAnsi="Arabic Typesetting" w:cs="Akhbar MT"/>
          <w:sz w:val="42"/>
          <w:szCs w:val="42"/>
          <w:rtl/>
        </w:rPr>
        <w:t>عصيته؛ لئلا تستحقوا بذلك العقاب</w:t>
      </w:r>
      <w:r>
        <w:rPr>
          <w:rFonts w:ascii="Arabic Typesetting" w:hAnsi="Arabic Typesetting" w:cs="Akhbar MT" w:hint="cs"/>
          <w:sz w:val="42"/>
          <w:szCs w:val="42"/>
          <w:rtl/>
        </w:rPr>
        <w:t>.</w:t>
      </w:r>
    </w:p>
    <w:p w:rsidR="00115F4C" w:rsidRDefault="00581002" w:rsidP="0058100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4E40" w:rsidRPr="00534E40">
        <w:rPr>
          <w:rFonts w:ascii="Arabic Typesetting" w:hAnsi="Arabic Typesetting" w:cs="Akhbar MT"/>
          <w:sz w:val="42"/>
          <w:szCs w:val="42"/>
          <w:rtl/>
        </w:rPr>
        <w:t xml:space="preserve"> وقولوا في جميع أحوالكم وشؤونكم قولا مستقيمًا موافقًا للصواب خاليًا من الكذب والباطل.</w:t>
      </w:r>
    </w:p>
    <w:p w:rsidR="00115F4C" w:rsidRDefault="00115F4C"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71-</w:t>
      </w:r>
      <w:r w:rsidR="00534E40">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إذا اتقيتم الله وقلتم قولا سديدًا أصلح الله لكم أعمالكم, وغفر ذنوبكم. ومن يطع الله ورسوله فيما أمر ونهى فقد فاز بالكرامة العظمى في الدنيا والآخرة.</w:t>
      </w:r>
    </w:p>
    <w:p w:rsidR="00E8756E" w:rsidRPr="00E8756E" w:rsidRDefault="00E8756E" w:rsidP="00A86455">
      <w:pPr>
        <w:jc w:val="lowKashida"/>
        <w:rPr>
          <w:rFonts w:ascii="Arabic Typesetting" w:hAnsi="Arabic Typesetting" w:cs="Arabic Typesetting"/>
          <w:color w:val="0000FF"/>
          <w:sz w:val="54"/>
          <w:szCs w:val="54"/>
          <w:u w:val="single"/>
          <w:rtl/>
        </w:rPr>
      </w:pPr>
      <w:r w:rsidRPr="00E8756E">
        <w:rPr>
          <w:rFonts w:ascii="Arabic Typesetting" w:hAnsi="Arabic Typesetting" w:cs="Arabic Typesetting" w:hint="cs"/>
          <w:color w:val="0000FF"/>
          <w:sz w:val="54"/>
          <w:szCs w:val="54"/>
          <w:u w:val="single"/>
          <w:rtl/>
        </w:rPr>
        <w:t>حمل الإنسان للأمانة</w:t>
      </w:r>
    </w:p>
    <w:p w:rsidR="00E8756E" w:rsidRDefault="00115F4C" w:rsidP="00E8756E">
      <w:pPr>
        <w:jc w:val="lowKashida"/>
        <w:rPr>
          <w:rFonts w:ascii="Arabic Typesetting" w:hAnsi="Arabic Typesetting" w:cs="Akhbar MT" w:hint="cs"/>
          <w:sz w:val="42"/>
          <w:szCs w:val="42"/>
          <w:rtl/>
        </w:rPr>
      </w:pPr>
      <w:r>
        <w:rPr>
          <w:rFonts w:ascii="Arabic Typesetting" w:hAnsi="Arabic Typesetting" w:cs="Akhbar MT" w:hint="cs"/>
          <w:sz w:val="42"/>
          <w:szCs w:val="42"/>
          <w:rtl/>
        </w:rPr>
        <w:t>72-</w:t>
      </w:r>
      <w:r w:rsidR="00534E40">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 xml:space="preserve">إنا عرضنا الأمانة </w:t>
      </w:r>
      <w:r w:rsidR="00E8756E">
        <w:rPr>
          <w:rFonts w:ascii="Arabic Typesetting" w:hAnsi="Arabic Typesetting" w:cs="Akhbar MT" w:hint="cs"/>
          <w:sz w:val="42"/>
          <w:szCs w:val="42"/>
          <w:rtl/>
        </w:rPr>
        <w:t>وهي :</w:t>
      </w:r>
    </w:p>
    <w:p w:rsidR="00E8756E" w:rsidRDefault="00E8756E" w:rsidP="00E8756E">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34E40" w:rsidRPr="00534E40">
        <w:rPr>
          <w:rFonts w:ascii="Arabic Typesetting" w:hAnsi="Arabic Typesetting" w:cs="Akhbar MT"/>
          <w:sz w:val="42"/>
          <w:szCs w:val="42"/>
          <w:rtl/>
        </w:rPr>
        <w:t>التي ائتمن الله عليها المكلَّفين من امتثال الأوامر واجتناب النواهي</w:t>
      </w:r>
      <w:r>
        <w:rPr>
          <w:rFonts w:ascii="Arabic Typesetting" w:hAnsi="Arabic Typesetting" w:cs="Akhbar MT" w:hint="cs"/>
          <w:sz w:val="42"/>
          <w:szCs w:val="42"/>
          <w:rtl/>
        </w:rPr>
        <w:t>)</w:t>
      </w:r>
      <w:r w:rsidR="00534E40" w:rsidRPr="00534E40">
        <w:rPr>
          <w:rFonts w:ascii="Arabic Typesetting" w:hAnsi="Arabic Typesetting" w:cs="Akhbar MT"/>
          <w:sz w:val="42"/>
          <w:szCs w:val="42"/>
          <w:rtl/>
        </w:rPr>
        <w:t xml:space="preserve"> </w:t>
      </w:r>
      <w:r>
        <w:rPr>
          <w:rFonts w:ascii="Arabic Typesetting" w:hAnsi="Arabic Typesetting" w:cs="Akhbar MT" w:hint="cs"/>
          <w:sz w:val="42"/>
          <w:szCs w:val="42"/>
          <w:rtl/>
        </w:rPr>
        <w:t>:</w:t>
      </w:r>
    </w:p>
    <w:p w:rsidR="00115F4C" w:rsidRDefault="00E8756E" w:rsidP="00E8756E">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على السموات والأرض والجبال, فأبين أن يحملنها, وخفن أن لا يقمن بأدائها, وحملها الإنسان والتزم بها على ضعفه, إنه كان شديد الظلم والجهل لنفسه.</w:t>
      </w:r>
    </w:p>
    <w:p w:rsidR="00E8756E" w:rsidRDefault="00AD3408" w:rsidP="00AD3408">
      <w:pPr>
        <w:jc w:val="center"/>
        <w:rPr>
          <w:rFonts w:ascii="Arabic Typesetting" w:hAnsi="Arabic Typesetting" w:cs="Akhbar MT"/>
          <w:sz w:val="42"/>
          <w:szCs w:val="42"/>
          <w:rtl/>
        </w:rPr>
      </w:pPr>
      <w:r>
        <w:rPr>
          <w:noProof/>
        </w:rPr>
        <w:lastRenderedPageBreak/>
        <w:drawing>
          <wp:inline distT="0" distB="0" distL="0" distR="0">
            <wp:extent cx="5115699" cy="3073941"/>
            <wp:effectExtent l="19050" t="0" r="8751" b="0"/>
            <wp:docPr id="37" name="irc_mi" descr="http://thegreatestmonth.files.wordpress.com/2012/06/snowy-mountains.jpg?w=737&amp;h=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greatestmonth.files.wordpress.com/2012/06/snowy-mountains.jpg?w=737&amp;h=415"/>
                    <pic:cNvPicPr>
                      <a:picLocks noChangeAspect="1" noChangeArrowheads="1"/>
                    </pic:cNvPicPr>
                  </pic:nvPicPr>
                  <pic:blipFill>
                    <a:blip r:embed="rId42" cstate="print"/>
                    <a:srcRect/>
                    <a:stretch>
                      <a:fillRect/>
                    </a:stretch>
                  </pic:blipFill>
                  <pic:spPr bwMode="auto">
                    <a:xfrm>
                      <a:off x="0" y="0"/>
                      <a:ext cx="5115543" cy="3073847"/>
                    </a:xfrm>
                    <a:prstGeom prst="rect">
                      <a:avLst/>
                    </a:prstGeom>
                    <a:noFill/>
                    <a:ln w="9525">
                      <a:noFill/>
                      <a:miter lim="800000"/>
                      <a:headEnd/>
                      <a:tailEnd/>
                    </a:ln>
                  </pic:spPr>
                </pic:pic>
              </a:graphicData>
            </a:graphic>
          </wp:inline>
        </w:drawing>
      </w:r>
    </w:p>
    <w:p w:rsidR="00AD3408" w:rsidRDefault="00115F4C"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73-</w:t>
      </w:r>
      <w:r w:rsidR="00534E40">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 xml:space="preserve">(وحمل الإنسان الأمانة) </w:t>
      </w:r>
      <w:r w:rsidR="00AD3408">
        <w:rPr>
          <w:rFonts w:ascii="Arabic Typesetting" w:hAnsi="Arabic Typesetting" w:cs="Akhbar MT" w:hint="cs"/>
          <w:sz w:val="42"/>
          <w:szCs w:val="42"/>
          <w:rtl/>
        </w:rPr>
        <w:t>:</w:t>
      </w:r>
    </w:p>
    <w:p w:rsidR="00AD3408" w:rsidRDefault="00AD3408" w:rsidP="00AD3408">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 xml:space="preserve">ليعذب الله </w:t>
      </w:r>
      <w:r>
        <w:rPr>
          <w:rFonts w:ascii="Arabic Typesetting" w:hAnsi="Arabic Typesetting" w:cs="Akhbar MT" w:hint="cs"/>
          <w:sz w:val="42"/>
          <w:szCs w:val="42"/>
          <w:rtl/>
        </w:rPr>
        <w:t>(</w:t>
      </w:r>
      <w:r w:rsidR="00534E40" w:rsidRPr="00534E40">
        <w:rPr>
          <w:rFonts w:ascii="Arabic Typesetting" w:hAnsi="Arabic Typesetting" w:cs="Akhbar MT"/>
          <w:sz w:val="42"/>
          <w:szCs w:val="42"/>
          <w:rtl/>
        </w:rPr>
        <w:t>المنافقين الذين يُظهرون الإسلام ويُخفون الكفر, والمنافقات, والمشركين في عبادة الله غيره, والمشركات</w:t>
      </w:r>
      <w:r>
        <w:rPr>
          <w:rFonts w:ascii="Arabic Typesetting" w:hAnsi="Arabic Typesetting" w:cs="Akhbar MT" w:hint="cs"/>
          <w:sz w:val="42"/>
          <w:szCs w:val="42"/>
          <w:rtl/>
        </w:rPr>
        <w:t>).</w:t>
      </w:r>
    </w:p>
    <w:p w:rsidR="00AD3408" w:rsidRDefault="00AD3408" w:rsidP="00AD3408">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34E40" w:rsidRPr="00534E40">
        <w:rPr>
          <w:rFonts w:ascii="Arabic Typesetting" w:hAnsi="Arabic Typesetting" w:cs="Akhbar MT"/>
          <w:sz w:val="42"/>
          <w:szCs w:val="42"/>
          <w:rtl/>
        </w:rPr>
        <w:t xml:space="preserve">ويتوب الله </w:t>
      </w:r>
      <w:r>
        <w:rPr>
          <w:rFonts w:ascii="Arabic Typesetting" w:hAnsi="Arabic Typesetting" w:cs="Akhbar MT" w:hint="cs"/>
          <w:sz w:val="42"/>
          <w:szCs w:val="42"/>
          <w:rtl/>
        </w:rPr>
        <w:t>(</w:t>
      </w:r>
      <w:r w:rsidR="00534E40" w:rsidRPr="00534E40">
        <w:rPr>
          <w:rFonts w:ascii="Arabic Typesetting" w:hAnsi="Arabic Typesetting" w:cs="Akhbar MT"/>
          <w:sz w:val="42"/>
          <w:szCs w:val="42"/>
          <w:rtl/>
        </w:rPr>
        <w:t>على المؤمنين والمؤمنات بستر ذنوبهم وترك عقابهم</w:t>
      </w:r>
      <w:r>
        <w:rPr>
          <w:rFonts w:ascii="Arabic Typesetting" w:hAnsi="Arabic Typesetting" w:cs="Akhbar MT" w:hint="cs"/>
          <w:sz w:val="42"/>
          <w:szCs w:val="42"/>
          <w:rtl/>
        </w:rPr>
        <w:t>).</w:t>
      </w:r>
    </w:p>
    <w:p w:rsidR="00115F4C" w:rsidRDefault="00AD3408" w:rsidP="00AD340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4E40" w:rsidRPr="00534E40">
        <w:rPr>
          <w:rFonts w:ascii="Arabic Typesetting" w:hAnsi="Arabic Typesetting" w:cs="Akhbar MT"/>
          <w:sz w:val="42"/>
          <w:szCs w:val="42"/>
          <w:rtl/>
        </w:rPr>
        <w:t xml:space="preserve"> وكان الله غفورًا للتائبين من عباده, رحيمًا بهم.</w:t>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115F4C">
      <w:pPr>
        <w:jc w:val="center"/>
        <w:rPr>
          <w:rFonts w:cs="Akhbar MT"/>
          <w:b w:val="0"/>
          <w:sz w:val="42"/>
          <w:szCs w:val="42"/>
          <w:rtl/>
        </w:rPr>
      </w:pPr>
      <w:r>
        <w:rPr>
          <w:rFonts w:cs="Akhbar MT" w:hint="cs"/>
          <w:b w:val="0"/>
          <w:sz w:val="42"/>
          <w:szCs w:val="42"/>
          <w:rtl/>
        </w:rPr>
        <w:t xml:space="preserve">انتهى التفسير المصور لسورة </w:t>
      </w:r>
      <w:r w:rsidR="00115F4C">
        <w:rPr>
          <w:rFonts w:cs="Akhbar MT" w:hint="cs"/>
          <w:b w:val="0"/>
          <w:sz w:val="42"/>
          <w:szCs w:val="42"/>
          <w:rtl/>
        </w:rPr>
        <w:t>الأحزاب</w:t>
      </w:r>
      <w:r>
        <w:rPr>
          <w:rFonts w:cs="Akhbar MT" w:hint="cs"/>
          <w:b w:val="0"/>
          <w:sz w:val="42"/>
          <w:szCs w:val="42"/>
          <w:rtl/>
        </w:rPr>
        <w:t xml:space="preserve"> </w:t>
      </w:r>
    </w:p>
    <w:p w:rsidR="00991C07" w:rsidRDefault="00991C07" w:rsidP="00991C07">
      <w:pPr>
        <w:jc w:val="center"/>
        <w:rPr>
          <w:rFonts w:cs="Akhbar MT" w:hint="cs"/>
          <w:b w:val="0"/>
          <w:sz w:val="42"/>
          <w:szCs w:val="42"/>
          <w:rtl/>
        </w:rPr>
      </w:pPr>
      <w:r>
        <w:rPr>
          <w:rFonts w:cs="Akhbar MT" w:hint="cs"/>
          <w:b w:val="0"/>
          <w:sz w:val="42"/>
          <w:szCs w:val="42"/>
          <w:rtl/>
        </w:rPr>
        <w:t>""""""""""""""""""""""""""""</w:t>
      </w:r>
    </w:p>
    <w:p w:rsidR="00AD3408" w:rsidRDefault="00AD3408" w:rsidP="00991C07">
      <w:pPr>
        <w:jc w:val="center"/>
        <w:rPr>
          <w:rFonts w:cs="Akhbar MT" w:hint="cs"/>
          <w:b w:val="0"/>
          <w:sz w:val="42"/>
          <w:szCs w:val="42"/>
          <w:rtl/>
        </w:rPr>
      </w:pPr>
    </w:p>
    <w:p w:rsidR="00AD3408" w:rsidRDefault="00AD3408" w:rsidP="00991C07">
      <w:pPr>
        <w:jc w:val="center"/>
        <w:rPr>
          <w:rFonts w:cs="Akhbar MT" w:hint="cs"/>
          <w:b w:val="0"/>
          <w:sz w:val="42"/>
          <w:szCs w:val="42"/>
          <w:rtl/>
        </w:rPr>
      </w:pPr>
    </w:p>
    <w:p w:rsidR="00AD3408" w:rsidRDefault="00AD3408" w:rsidP="00991C07">
      <w:pPr>
        <w:jc w:val="center"/>
        <w:rPr>
          <w:rFonts w:cs="Akhbar MT" w:hint="cs"/>
          <w:b w:val="0"/>
          <w:sz w:val="42"/>
          <w:szCs w:val="42"/>
          <w:rtl/>
        </w:rPr>
      </w:pPr>
    </w:p>
    <w:p w:rsidR="00AD3408" w:rsidRDefault="00AD3408" w:rsidP="00991C07">
      <w:pPr>
        <w:jc w:val="center"/>
        <w:rPr>
          <w:rFonts w:cs="Akhbar MT" w:hint="cs"/>
          <w:b w:val="0"/>
          <w:sz w:val="42"/>
          <w:szCs w:val="42"/>
          <w:rtl/>
        </w:rPr>
      </w:pPr>
    </w:p>
    <w:p w:rsidR="00AD3408" w:rsidRDefault="00AD3408" w:rsidP="00991C07">
      <w:pPr>
        <w:jc w:val="center"/>
        <w:rPr>
          <w:rFonts w:cs="Akhbar MT"/>
          <w:b w:val="0"/>
          <w:sz w:val="42"/>
          <w:szCs w:val="42"/>
          <w:rtl/>
        </w:rPr>
      </w:pP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991C07" w:rsidRDefault="00AD3408" w:rsidP="00574FCF">
      <w:pPr>
        <w:jc w:val="center"/>
        <w:rPr>
          <w:rFonts w:cs="Akhbar MT" w:hint="cs"/>
          <w:b w:val="0"/>
          <w:sz w:val="42"/>
          <w:szCs w:val="42"/>
          <w:rtl/>
        </w:rPr>
      </w:pPr>
      <w:r>
        <w:rPr>
          <w:rFonts w:cs="Akhbar MT" w:hint="cs"/>
          <w:b w:val="0"/>
          <w:sz w:val="42"/>
          <w:szCs w:val="42"/>
          <w:rtl/>
        </w:rPr>
        <w:t xml:space="preserve">1- </w:t>
      </w:r>
      <w:r w:rsidR="00991C07">
        <w:rPr>
          <w:rFonts w:cs="Akhbar MT" w:hint="cs"/>
          <w:b w:val="0"/>
          <w:sz w:val="42"/>
          <w:szCs w:val="42"/>
          <w:rtl/>
        </w:rPr>
        <w:t>تفسير الجلالين.</w:t>
      </w:r>
    </w:p>
    <w:p w:rsidR="00AD3408" w:rsidRDefault="00AD3408" w:rsidP="00574FCF">
      <w:pPr>
        <w:jc w:val="center"/>
        <w:rPr>
          <w:rFonts w:cs="Akhbar MT"/>
          <w:b w:val="0"/>
          <w:sz w:val="42"/>
          <w:szCs w:val="42"/>
          <w:rtl/>
        </w:rPr>
      </w:pPr>
      <w:r>
        <w:rPr>
          <w:rFonts w:cs="Akhbar MT" w:hint="cs"/>
          <w:b w:val="0"/>
          <w:sz w:val="42"/>
          <w:szCs w:val="42"/>
          <w:rtl/>
        </w:rPr>
        <w:t>2- التفسير الميسر.</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AD3408">
      <w:pPr>
        <w:jc w:val="center"/>
        <w:rPr>
          <w:rFonts w:cs="Akhbar MT"/>
          <w:sz w:val="40"/>
          <w:szCs w:val="40"/>
          <w:rtl/>
        </w:rPr>
      </w:pPr>
      <w:r>
        <w:rPr>
          <w:rFonts w:cs="Akhbar MT" w:hint="cs"/>
          <w:sz w:val="40"/>
          <w:szCs w:val="40"/>
          <w:rtl/>
        </w:rPr>
        <w:t xml:space="preserve">يوم </w:t>
      </w:r>
      <w:r w:rsidR="00F1502E">
        <w:rPr>
          <w:rFonts w:cs="Akhbar MT" w:hint="cs"/>
          <w:sz w:val="40"/>
          <w:szCs w:val="40"/>
          <w:rtl/>
        </w:rPr>
        <w:t>الاثنين</w:t>
      </w:r>
      <w:r>
        <w:rPr>
          <w:rFonts w:cs="Akhbar MT" w:hint="cs"/>
          <w:sz w:val="40"/>
          <w:szCs w:val="40"/>
          <w:rtl/>
        </w:rPr>
        <w:t xml:space="preserve"> </w:t>
      </w:r>
      <w:r w:rsidR="00AD3408">
        <w:rPr>
          <w:rFonts w:cs="Akhbar MT" w:hint="cs"/>
          <w:sz w:val="40"/>
          <w:szCs w:val="40"/>
          <w:rtl/>
        </w:rPr>
        <w:t>26</w:t>
      </w:r>
      <w:r>
        <w:rPr>
          <w:rFonts w:cs="Akhbar MT" w:hint="cs"/>
          <w:sz w:val="40"/>
          <w:szCs w:val="40"/>
          <w:rtl/>
        </w:rPr>
        <w:t>/</w:t>
      </w:r>
      <w:r w:rsidR="00AD3408">
        <w:rPr>
          <w:rFonts w:cs="Akhbar MT" w:hint="cs"/>
          <w:sz w:val="40"/>
          <w:szCs w:val="40"/>
          <w:rtl/>
        </w:rPr>
        <w:t>10</w:t>
      </w:r>
      <w:r>
        <w:rPr>
          <w:rFonts w:cs="Akhbar MT" w:hint="cs"/>
          <w:sz w:val="40"/>
          <w:szCs w:val="40"/>
          <w:rtl/>
        </w:rPr>
        <w:t>/143</w:t>
      </w:r>
      <w:r w:rsidR="00592EC3">
        <w:rPr>
          <w:rFonts w:cs="Akhbar MT" w:hint="cs"/>
          <w:sz w:val="40"/>
          <w:szCs w:val="40"/>
          <w:rtl/>
        </w:rPr>
        <w:t>4</w:t>
      </w:r>
      <w:r>
        <w:rPr>
          <w:rFonts w:cs="Akhbar MT" w:hint="cs"/>
          <w:sz w:val="40"/>
          <w:szCs w:val="40"/>
          <w:rtl/>
        </w:rPr>
        <w:t xml:space="preserve">هـ الموافق </w:t>
      </w:r>
      <w:r w:rsidR="00AD3408">
        <w:rPr>
          <w:rFonts w:cs="Akhbar MT" w:hint="cs"/>
          <w:sz w:val="40"/>
          <w:szCs w:val="40"/>
          <w:rtl/>
        </w:rPr>
        <w:t>2</w:t>
      </w:r>
      <w:r>
        <w:rPr>
          <w:rFonts w:cs="Akhbar MT" w:hint="cs"/>
          <w:sz w:val="40"/>
          <w:szCs w:val="40"/>
          <w:rtl/>
        </w:rPr>
        <w:t>/</w:t>
      </w:r>
      <w:r w:rsidR="00AD3408">
        <w:rPr>
          <w:rFonts w:cs="Akhbar MT" w:hint="cs"/>
          <w:sz w:val="40"/>
          <w:szCs w:val="40"/>
          <w:rtl/>
        </w:rPr>
        <w:t>9</w:t>
      </w:r>
      <w:r>
        <w:rPr>
          <w:rFonts w:cs="Akhbar MT" w:hint="cs"/>
          <w:sz w:val="40"/>
          <w:szCs w:val="40"/>
          <w:rtl/>
        </w:rPr>
        <w:t>/</w:t>
      </w:r>
      <w:r w:rsidR="002F27B2">
        <w:rPr>
          <w:rFonts w:cs="Akhbar MT" w:hint="cs"/>
          <w:sz w:val="40"/>
          <w:szCs w:val="40"/>
          <w:rtl/>
        </w:rPr>
        <w:t>201</w:t>
      </w:r>
      <w:r w:rsidR="00DE4925">
        <w:rPr>
          <w:rFonts w:cs="Akhbar MT" w:hint="cs"/>
          <w:sz w:val="40"/>
          <w:szCs w:val="40"/>
          <w:rtl/>
        </w:rPr>
        <w:t>3</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EB0D51" w:rsidP="005A1D84">
      <w:pPr>
        <w:jc w:val="center"/>
        <w:rPr>
          <w:rFonts w:cs="Akhbar MT"/>
          <w:sz w:val="40"/>
          <w:szCs w:val="40"/>
        </w:rPr>
      </w:pPr>
      <w:hyperlink r:id="rId43" w:history="1">
        <w:r w:rsidR="005A1D84" w:rsidRPr="002855DE">
          <w:rPr>
            <w:rStyle w:val="Hyperlink"/>
            <w:rFonts w:cs="Akhbar MT"/>
            <w:sz w:val="40"/>
            <w:szCs w:val="40"/>
          </w:rPr>
          <w:t>ahmedaly240@hotmail.com</w:t>
        </w:r>
      </w:hyperlink>
    </w:p>
    <w:p w:rsidR="00991C07" w:rsidRPr="00551852" w:rsidRDefault="00EB0D51" w:rsidP="005A1D84">
      <w:pPr>
        <w:jc w:val="center"/>
        <w:rPr>
          <w:rFonts w:cs="Akhbar MT"/>
          <w:sz w:val="40"/>
          <w:szCs w:val="40"/>
          <w:rtl/>
          <w:lang w:bidi="ar-EG"/>
        </w:rPr>
      </w:pPr>
      <w:hyperlink r:id="rId44" w:history="1">
        <w:r w:rsidR="005A1D84" w:rsidRPr="002855DE">
          <w:rPr>
            <w:rStyle w:val="Hyperlink"/>
            <w:rFonts w:cs="Akhbar MT"/>
            <w:sz w:val="40"/>
            <w:szCs w:val="40"/>
          </w:rPr>
          <w:t>ahmedaly2407@gmail.com</w:t>
        </w:r>
      </w:hyperlink>
    </w:p>
    <w:sectPr w:rsidR="00991C07" w:rsidRPr="00551852" w:rsidSect="00DD0C74">
      <w:headerReference w:type="default" r:id="rId45"/>
      <w:footerReference w:type="even" r:id="rId46"/>
      <w:footerReference w:type="default" r:id="rId47"/>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CEA" w:rsidRDefault="00EF7CEA" w:rsidP="007A3431">
      <w:r>
        <w:separator/>
      </w:r>
    </w:p>
  </w:endnote>
  <w:endnote w:type="continuationSeparator" w:id="0">
    <w:p w:rsidR="00EF7CEA" w:rsidRDefault="00EF7CEA"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EB0D51"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EF7C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EB0D51"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AD3408">
      <w:rPr>
        <w:rStyle w:val="PageNumber"/>
        <w:noProof/>
      </w:rPr>
      <w:t>32</w:t>
    </w:r>
    <w:r>
      <w:rPr>
        <w:rStyle w:val="PageNumber"/>
        <w:rtl/>
      </w:rPr>
      <w:fldChar w:fldCharType="end"/>
    </w:r>
  </w:p>
  <w:p w:rsidR="00564F39" w:rsidRDefault="00EF7C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CEA" w:rsidRDefault="00EF7CEA" w:rsidP="007A3431">
      <w:r>
        <w:separator/>
      </w:r>
    </w:p>
  </w:footnote>
  <w:footnote w:type="continuationSeparator" w:id="0">
    <w:p w:rsidR="00EF7CEA" w:rsidRDefault="00EF7CEA"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115F4C">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115F4C">
          <w:rPr>
            <w:rFonts w:asciiTheme="majorHAnsi" w:eastAsiaTheme="majorEastAsia" w:hAnsiTheme="majorHAnsi" w:cstheme="majorBidi" w:hint="cs"/>
            <w:sz w:val="32"/>
            <w:szCs w:val="28"/>
            <w:rtl/>
          </w:rPr>
          <w:t>الأحزاب</w:t>
        </w:r>
      </w:p>
    </w:sdtContent>
  </w:sdt>
  <w:p w:rsidR="00564F39" w:rsidRDefault="00EF7CE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416CD"/>
    <w:rsid w:val="00044B77"/>
    <w:rsid w:val="0004585D"/>
    <w:rsid w:val="00047386"/>
    <w:rsid w:val="000527E3"/>
    <w:rsid w:val="000528BE"/>
    <w:rsid w:val="00052EAB"/>
    <w:rsid w:val="00053369"/>
    <w:rsid w:val="000543EF"/>
    <w:rsid w:val="00054C7E"/>
    <w:rsid w:val="00057134"/>
    <w:rsid w:val="00060FD7"/>
    <w:rsid w:val="00063C01"/>
    <w:rsid w:val="000652CC"/>
    <w:rsid w:val="00071C3F"/>
    <w:rsid w:val="00072463"/>
    <w:rsid w:val="00074401"/>
    <w:rsid w:val="0007543E"/>
    <w:rsid w:val="0007649E"/>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7547"/>
    <w:rsid w:val="000C7CA4"/>
    <w:rsid w:val="000D132B"/>
    <w:rsid w:val="000D2769"/>
    <w:rsid w:val="000D2CD9"/>
    <w:rsid w:val="000D5CD8"/>
    <w:rsid w:val="000D77B7"/>
    <w:rsid w:val="000E287A"/>
    <w:rsid w:val="000E3AB2"/>
    <w:rsid w:val="000E4BE1"/>
    <w:rsid w:val="000E7CB9"/>
    <w:rsid w:val="000E7CFB"/>
    <w:rsid w:val="000F059A"/>
    <w:rsid w:val="000F1703"/>
    <w:rsid w:val="001011E7"/>
    <w:rsid w:val="0010123D"/>
    <w:rsid w:val="001018D3"/>
    <w:rsid w:val="001021D4"/>
    <w:rsid w:val="00103F23"/>
    <w:rsid w:val="0010425D"/>
    <w:rsid w:val="00105871"/>
    <w:rsid w:val="00105B4D"/>
    <w:rsid w:val="001113D1"/>
    <w:rsid w:val="00115E15"/>
    <w:rsid w:val="00115F4C"/>
    <w:rsid w:val="00116DE4"/>
    <w:rsid w:val="001171F0"/>
    <w:rsid w:val="0012366C"/>
    <w:rsid w:val="00126DD6"/>
    <w:rsid w:val="00130E9C"/>
    <w:rsid w:val="001335BC"/>
    <w:rsid w:val="00135FF4"/>
    <w:rsid w:val="001367FA"/>
    <w:rsid w:val="0013721D"/>
    <w:rsid w:val="00137279"/>
    <w:rsid w:val="00137796"/>
    <w:rsid w:val="001417C3"/>
    <w:rsid w:val="001419BA"/>
    <w:rsid w:val="001432BD"/>
    <w:rsid w:val="00145ECB"/>
    <w:rsid w:val="00150AD2"/>
    <w:rsid w:val="00151922"/>
    <w:rsid w:val="00152CBE"/>
    <w:rsid w:val="001548ED"/>
    <w:rsid w:val="00155BFC"/>
    <w:rsid w:val="00155D4B"/>
    <w:rsid w:val="00155FE8"/>
    <w:rsid w:val="0015719B"/>
    <w:rsid w:val="00160924"/>
    <w:rsid w:val="001627B1"/>
    <w:rsid w:val="00162C3A"/>
    <w:rsid w:val="00165A04"/>
    <w:rsid w:val="00166E4C"/>
    <w:rsid w:val="00174C5F"/>
    <w:rsid w:val="00180C93"/>
    <w:rsid w:val="0018281A"/>
    <w:rsid w:val="0018526E"/>
    <w:rsid w:val="00186CD6"/>
    <w:rsid w:val="001876B1"/>
    <w:rsid w:val="0019087F"/>
    <w:rsid w:val="00191418"/>
    <w:rsid w:val="001A15D0"/>
    <w:rsid w:val="001B3464"/>
    <w:rsid w:val="001B3622"/>
    <w:rsid w:val="001B366D"/>
    <w:rsid w:val="001B5B33"/>
    <w:rsid w:val="001B5DF8"/>
    <w:rsid w:val="001C5AE5"/>
    <w:rsid w:val="001C6C61"/>
    <w:rsid w:val="001C7204"/>
    <w:rsid w:val="001C76DF"/>
    <w:rsid w:val="001D39A9"/>
    <w:rsid w:val="001D3F09"/>
    <w:rsid w:val="001D5F64"/>
    <w:rsid w:val="001D6999"/>
    <w:rsid w:val="001E28BA"/>
    <w:rsid w:val="001E3281"/>
    <w:rsid w:val="001E4037"/>
    <w:rsid w:val="001E4B23"/>
    <w:rsid w:val="001E6484"/>
    <w:rsid w:val="001E689B"/>
    <w:rsid w:val="001E7BA5"/>
    <w:rsid w:val="001F315B"/>
    <w:rsid w:val="001F3F42"/>
    <w:rsid w:val="001F6FE8"/>
    <w:rsid w:val="00204973"/>
    <w:rsid w:val="002055A4"/>
    <w:rsid w:val="00206449"/>
    <w:rsid w:val="002067D1"/>
    <w:rsid w:val="00207283"/>
    <w:rsid w:val="00213BA2"/>
    <w:rsid w:val="00215A8D"/>
    <w:rsid w:val="002164DC"/>
    <w:rsid w:val="00216EDC"/>
    <w:rsid w:val="00221488"/>
    <w:rsid w:val="002251AA"/>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082"/>
    <w:rsid w:val="00275A69"/>
    <w:rsid w:val="00276719"/>
    <w:rsid w:val="002813EF"/>
    <w:rsid w:val="00282B33"/>
    <w:rsid w:val="002840DD"/>
    <w:rsid w:val="00284963"/>
    <w:rsid w:val="00284E43"/>
    <w:rsid w:val="0028582C"/>
    <w:rsid w:val="00294016"/>
    <w:rsid w:val="00295465"/>
    <w:rsid w:val="00295A3C"/>
    <w:rsid w:val="002A1088"/>
    <w:rsid w:val="002A2BAF"/>
    <w:rsid w:val="002A2FE6"/>
    <w:rsid w:val="002A33BD"/>
    <w:rsid w:val="002A56F4"/>
    <w:rsid w:val="002A61CE"/>
    <w:rsid w:val="002A746A"/>
    <w:rsid w:val="002B3124"/>
    <w:rsid w:val="002B46BD"/>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44E5"/>
    <w:rsid w:val="00304FDD"/>
    <w:rsid w:val="00313E8D"/>
    <w:rsid w:val="003156DB"/>
    <w:rsid w:val="0032084D"/>
    <w:rsid w:val="00321B9C"/>
    <w:rsid w:val="003230B8"/>
    <w:rsid w:val="00325905"/>
    <w:rsid w:val="003270E9"/>
    <w:rsid w:val="00330273"/>
    <w:rsid w:val="00335E5E"/>
    <w:rsid w:val="00336089"/>
    <w:rsid w:val="00337115"/>
    <w:rsid w:val="00340767"/>
    <w:rsid w:val="0034080E"/>
    <w:rsid w:val="00342406"/>
    <w:rsid w:val="0034374B"/>
    <w:rsid w:val="0034404D"/>
    <w:rsid w:val="00350DBF"/>
    <w:rsid w:val="00352287"/>
    <w:rsid w:val="003524FC"/>
    <w:rsid w:val="00354019"/>
    <w:rsid w:val="00356A5E"/>
    <w:rsid w:val="00360D0D"/>
    <w:rsid w:val="003663D7"/>
    <w:rsid w:val="00381F6D"/>
    <w:rsid w:val="00382329"/>
    <w:rsid w:val="00382F00"/>
    <w:rsid w:val="00383184"/>
    <w:rsid w:val="003835CE"/>
    <w:rsid w:val="003839D6"/>
    <w:rsid w:val="00386324"/>
    <w:rsid w:val="00386498"/>
    <w:rsid w:val="00387DD1"/>
    <w:rsid w:val="003935B8"/>
    <w:rsid w:val="003954A0"/>
    <w:rsid w:val="003A0511"/>
    <w:rsid w:val="003A09CB"/>
    <w:rsid w:val="003A0BEB"/>
    <w:rsid w:val="003A512D"/>
    <w:rsid w:val="003A649E"/>
    <w:rsid w:val="003A676B"/>
    <w:rsid w:val="003B1872"/>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01BC4"/>
    <w:rsid w:val="00403098"/>
    <w:rsid w:val="004111AF"/>
    <w:rsid w:val="00411EDB"/>
    <w:rsid w:val="004126C0"/>
    <w:rsid w:val="00413634"/>
    <w:rsid w:val="00413ECD"/>
    <w:rsid w:val="00417A45"/>
    <w:rsid w:val="00417CA6"/>
    <w:rsid w:val="004237A8"/>
    <w:rsid w:val="00424289"/>
    <w:rsid w:val="00425F1D"/>
    <w:rsid w:val="004273A1"/>
    <w:rsid w:val="0043262E"/>
    <w:rsid w:val="004403D5"/>
    <w:rsid w:val="004406A3"/>
    <w:rsid w:val="00443878"/>
    <w:rsid w:val="00443983"/>
    <w:rsid w:val="004455BC"/>
    <w:rsid w:val="00446B30"/>
    <w:rsid w:val="004511E1"/>
    <w:rsid w:val="00451E76"/>
    <w:rsid w:val="00455597"/>
    <w:rsid w:val="0045574B"/>
    <w:rsid w:val="00457AB0"/>
    <w:rsid w:val="00457AC8"/>
    <w:rsid w:val="00463173"/>
    <w:rsid w:val="004658FC"/>
    <w:rsid w:val="004660A2"/>
    <w:rsid w:val="004667A0"/>
    <w:rsid w:val="0047445D"/>
    <w:rsid w:val="00481B07"/>
    <w:rsid w:val="004849F6"/>
    <w:rsid w:val="00490AF9"/>
    <w:rsid w:val="00493B2F"/>
    <w:rsid w:val="004A0E26"/>
    <w:rsid w:val="004A0F08"/>
    <w:rsid w:val="004A2C62"/>
    <w:rsid w:val="004A323C"/>
    <w:rsid w:val="004A36B8"/>
    <w:rsid w:val="004A4383"/>
    <w:rsid w:val="004A560D"/>
    <w:rsid w:val="004B03D9"/>
    <w:rsid w:val="004B0571"/>
    <w:rsid w:val="004B0BE4"/>
    <w:rsid w:val="004B1DF3"/>
    <w:rsid w:val="004B35A1"/>
    <w:rsid w:val="004B40FA"/>
    <w:rsid w:val="004C4635"/>
    <w:rsid w:val="004C4B24"/>
    <w:rsid w:val="004C612E"/>
    <w:rsid w:val="004C6A40"/>
    <w:rsid w:val="004D0DFF"/>
    <w:rsid w:val="004D22D4"/>
    <w:rsid w:val="004D440D"/>
    <w:rsid w:val="004D525F"/>
    <w:rsid w:val="004D5CFE"/>
    <w:rsid w:val="004D7E68"/>
    <w:rsid w:val="004E2C08"/>
    <w:rsid w:val="004E4C08"/>
    <w:rsid w:val="004E4D84"/>
    <w:rsid w:val="004E5AEF"/>
    <w:rsid w:val="004E6C36"/>
    <w:rsid w:val="004F0595"/>
    <w:rsid w:val="004F5EC4"/>
    <w:rsid w:val="004F7166"/>
    <w:rsid w:val="00503DC3"/>
    <w:rsid w:val="00504CBA"/>
    <w:rsid w:val="00505BBC"/>
    <w:rsid w:val="0050662E"/>
    <w:rsid w:val="00510157"/>
    <w:rsid w:val="00513786"/>
    <w:rsid w:val="0051485B"/>
    <w:rsid w:val="0051744E"/>
    <w:rsid w:val="00520CC4"/>
    <w:rsid w:val="005211A6"/>
    <w:rsid w:val="00521E7F"/>
    <w:rsid w:val="0052458F"/>
    <w:rsid w:val="0052711C"/>
    <w:rsid w:val="00527B26"/>
    <w:rsid w:val="00530D8E"/>
    <w:rsid w:val="00531E93"/>
    <w:rsid w:val="00534E40"/>
    <w:rsid w:val="00536CF1"/>
    <w:rsid w:val="0053727C"/>
    <w:rsid w:val="00541621"/>
    <w:rsid w:val="00546B79"/>
    <w:rsid w:val="00547317"/>
    <w:rsid w:val="0054744B"/>
    <w:rsid w:val="005509D3"/>
    <w:rsid w:val="00551852"/>
    <w:rsid w:val="005562E2"/>
    <w:rsid w:val="005618EF"/>
    <w:rsid w:val="00561A27"/>
    <w:rsid w:val="00564C11"/>
    <w:rsid w:val="005660C6"/>
    <w:rsid w:val="00566446"/>
    <w:rsid w:val="00566E88"/>
    <w:rsid w:val="005676A3"/>
    <w:rsid w:val="00567DBE"/>
    <w:rsid w:val="00574FCF"/>
    <w:rsid w:val="005755FD"/>
    <w:rsid w:val="00581002"/>
    <w:rsid w:val="0058238D"/>
    <w:rsid w:val="005838C6"/>
    <w:rsid w:val="00585508"/>
    <w:rsid w:val="00586107"/>
    <w:rsid w:val="005906E7"/>
    <w:rsid w:val="00591A27"/>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644"/>
    <w:rsid w:val="005C17F6"/>
    <w:rsid w:val="005C31C3"/>
    <w:rsid w:val="005C3F89"/>
    <w:rsid w:val="005C49DF"/>
    <w:rsid w:val="005C63EA"/>
    <w:rsid w:val="005D2486"/>
    <w:rsid w:val="005D4351"/>
    <w:rsid w:val="005D6767"/>
    <w:rsid w:val="005D6F6E"/>
    <w:rsid w:val="005E08A1"/>
    <w:rsid w:val="005E2365"/>
    <w:rsid w:val="005E74C7"/>
    <w:rsid w:val="005F10C7"/>
    <w:rsid w:val="005F11AD"/>
    <w:rsid w:val="005F1CFB"/>
    <w:rsid w:val="005F1EE2"/>
    <w:rsid w:val="005F3933"/>
    <w:rsid w:val="005F5E60"/>
    <w:rsid w:val="005F7E3C"/>
    <w:rsid w:val="00603367"/>
    <w:rsid w:val="006037B7"/>
    <w:rsid w:val="00612A9F"/>
    <w:rsid w:val="00612E89"/>
    <w:rsid w:val="0061485E"/>
    <w:rsid w:val="00614ADF"/>
    <w:rsid w:val="00616CA8"/>
    <w:rsid w:val="00616D2D"/>
    <w:rsid w:val="006174E7"/>
    <w:rsid w:val="00617858"/>
    <w:rsid w:val="0062254F"/>
    <w:rsid w:val="0063153A"/>
    <w:rsid w:val="006336C5"/>
    <w:rsid w:val="0063468A"/>
    <w:rsid w:val="0063478D"/>
    <w:rsid w:val="006364E9"/>
    <w:rsid w:val="00640623"/>
    <w:rsid w:val="00642474"/>
    <w:rsid w:val="00642808"/>
    <w:rsid w:val="00643B2E"/>
    <w:rsid w:val="006451AA"/>
    <w:rsid w:val="0064668B"/>
    <w:rsid w:val="00655308"/>
    <w:rsid w:val="006611CB"/>
    <w:rsid w:val="00663B9C"/>
    <w:rsid w:val="006653C5"/>
    <w:rsid w:val="00671FDF"/>
    <w:rsid w:val="00674992"/>
    <w:rsid w:val="0067561A"/>
    <w:rsid w:val="00683B14"/>
    <w:rsid w:val="00684A22"/>
    <w:rsid w:val="0069222D"/>
    <w:rsid w:val="00692CE6"/>
    <w:rsid w:val="00693697"/>
    <w:rsid w:val="00693FAB"/>
    <w:rsid w:val="006947BD"/>
    <w:rsid w:val="00694F54"/>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658"/>
    <w:rsid w:val="006F0AE6"/>
    <w:rsid w:val="006F0D00"/>
    <w:rsid w:val="006F2897"/>
    <w:rsid w:val="006F4BBB"/>
    <w:rsid w:val="006F4C03"/>
    <w:rsid w:val="006F7C54"/>
    <w:rsid w:val="00700A5D"/>
    <w:rsid w:val="00703EA4"/>
    <w:rsid w:val="00704A0A"/>
    <w:rsid w:val="00706505"/>
    <w:rsid w:val="00707EA7"/>
    <w:rsid w:val="00714767"/>
    <w:rsid w:val="00714978"/>
    <w:rsid w:val="0072352D"/>
    <w:rsid w:val="00724616"/>
    <w:rsid w:val="00727225"/>
    <w:rsid w:val="00727768"/>
    <w:rsid w:val="007320AE"/>
    <w:rsid w:val="0073229B"/>
    <w:rsid w:val="00732B1D"/>
    <w:rsid w:val="00732EDD"/>
    <w:rsid w:val="007341F7"/>
    <w:rsid w:val="00745204"/>
    <w:rsid w:val="007455A8"/>
    <w:rsid w:val="007523DC"/>
    <w:rsid w:val="00754A55"/>
    <w:rsid w:val="00756A1B"/>
    <w:rsid w:val="007578F1"/>
    <w:rsid w:val="0076126D"/>
    <w:rsid w:val="00763484"/>
    <w:rsid w:val="007645B0"/>
    <w:rsid w:val="0077146C"/>
    <w:rsid w:val="00771FC2"/>
    <w:rsid w:val="0077315B"/>
    <w:rsid w:val="00774263"/>
    <w:rsid w:val="00775FA5"/>
    <w:rsid w:val="00777D7A"/>
    <w:rsid w:val="00783218"/>
    <w:rsid w:val="00784B84"/>
    <w:rsid w:val="0078641E"/>
    <w:rsid w:val="007864B2"/>
    <w:rsid w:val="00795690"/>
    <w:rsid w:val="00797B3F"/>
    <w:rsid w:val="007A2A2B"/>
    <w:rsid w:val="007A3431"/>
    <w:rsid w:val="007A3482"/>
    <w:rsid w:val="007A3E95"/>
    <w:rsid w:val="007B061F"/>
    <w:rsid w:val="007B11DF"/>
    <w:rsid w:val="007B1D0D"/>
    <w:rsid w:val="007B7CF4"/>
    <w:rsid w:val="007B7FBF"/>
    <w:rsid w:val="007C5130"/>
    <w:rsid w:val="007C60D7"/>
    <w:rsid w:val="007C659E"/>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7718"/>
    <w:rsid w:val="00810DD1"/>
    <w:rsid w:val="00815B23"/>
    <w:rsid w:val="00820222"/>
    <w:rsid w:val="008253A4"/>
    <w:rsid w:val="0083152C"/>
    <w:rsid w:val="00831DFB"/>
    <w:rsid w:val="00833DE6"/>
    <w:rsid w:val="00834AFD"/>
    <w:rsid w:val="00835525"/>
    <w:rsid w:val="00837E16"/>
    <w:rsid w:val="00837E42"/>
    <w:rsid w:val="00840982"/>
    <w:rsid w:val="00842B06"/>
    <w:rsid w:val="008453F1"/>
    <w:rsid w:val="00846520"/>
    <w:rsid w:val="0084662B"/>
    <w:rsid w:val="008470DF"/>
    <w:rsid w:val="008510F5"/>
    <w:rsid w:val="0085234B"/>
    <w:rsid w:val="00856079"/>
    <w:rsid w:val="008570F9"/>
    <w:rsid w:val="008611FC"/>
    <w:rsid w:val="00863A9F"/>
    <w:rsid w:val="00864C0A"/>
    <w:rsid w:val="00866A7F"/>
    <w:rsid w:val="00870563"/>
    <w:rsid w:val="00872D46"/>
    <w:rsid w:val="008738C8"/>
    <w:rsid w:val="00873C37"/>
    <w:rsid w:val="00875F75"/>
    <w:rsid w:val="0087744B"/>
    <w:rsid w:val="00882025"/>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562"/>
    <w:rsid w:val="008D287A"/>
    <w:rsid w:val="008D2F03"/>
    <w:rsid w:val="008E00F5"/>
    <w:rsid w:val="008E1669"/>
    <w:rsid w:val="008E176A"/>
    <w:rsid w:val="008E56DF"/>
    <w:rsid w:val="008F04C6"/>
    <w:rsid w:val="008F0813"/>
    <w:rsid w:val="008F42BE"/>
    <w:rsid w:val="008F7DD5"/>
    <w:rsid w:val="009014D3"/>
    <w:rsid w:val="00902A3B"/>
    <w:rsid w:val="009043D5"/>
    <w:rsid w:val="00907F92"/>
    <w:rsid w:val="009103FA"/>
    <w:rsid w:val="0091041B"/>
    <w:rsid w:val="00911B4D"/>
    <w:rsid w:val="00916302"/>
    <w:rsid w:val="00917329"/>
    <w:rsid w:val="00920131"/>
    <w:rsid w:val="009236EB"/>
    <w:rsid w:val="009367E3"/>
    <w:rsid w:val="00942202"/>
    <w:rsid w:val="00956207"/>
    <w:rsid w:val="009570B1"/>
    <w:rsid w:val="00957814"/>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A1187"/>
    <w:rsid w:val="009A7360"/>
    <w:rsid w:val="009B2A68"/>
    <w:rsid w:val="009B4847"/>
    <w:rsid w:val="009B5ECB"/>
    <w:rsid w:val="009B7E02"/>
    <w:rsid w:val="009C3AB8"/>
    <w:rsid w:val="009C3FA3"/>
    <w:rsid w:val="009C5421"/>
    <w:rsid w:val="009C6428"/>
    <w:rsid w:val="009C672C"/>
    <w:rsid w:val="009D0D93"/>
    <w:rsid w:val="009D1DF6"/>
    <w:rsid w:val="009D3879"/>
    <w:rsid w:val="009D499E"/>
    <w:rsid w:val="009D770F"/>
    <w:rsid w:val="009E7BAE"/>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5DE"/>
    <w:rsid w:val="00A24AE2"/>
    <w:rsid w:val="00A25BFD"/>
    <w:rsid w:val="00A265AE"/>
    <w:rsid w:val="00A322BC"/>
    <w:rsid w:val="00A32823"/>
    <w:rsid w:val="00A3641E"/>
    <w:rsid w:val="00A36CC2"/>
    <w:rsid w:val="00A3745D"/>
    <w:rsid w:val="00A37B0E"/>
    <w:rsid w:val="00A41DCD"/>
    <w:rsid w:val="00A42BAB"/>
    <w:rsid w:val="00A44AE5"/>
    <w:rsid w:val="00A50B08"/>
    <w:rsid w:val="00A5128A"/>
    <w:rsid w:val="00A51B2A"/>
    <w:rsid w:val="00A548AD"/>
    <w:rsid w:val="00A57FDF"/>
    <w:rsid w:val="00A611EA"/>
    <w:rsid w:val="00A6182B"/>
    <w:rsid w:val="00A63ECC"/>
    <w:rsid w:val="00A64559"/>
    <w:rsid w:val="00A70A21"/>
    <w:rsid w:val="00A73F31"/>
    <w:rsid w:val="00A74578"/>
    <w:rsid w:val="00A76671"/>
    <w:rsid w:val="00A84264"/>
    <w:rsid w:val="00A863C5"/>
    <w:rsid w:val="00A86455"/>
    <w:rsid w:val="00A86C02"/>
    <w:rsid w:val="00A92CC2"/>
    <w:rsid w:val="00A974AC"/>
    <w:rsid w:val="00AA6659"/>
    <w:rsid w:val="00AA667C"/>
    <w:rsid w:val="00AA6D1B"/>
    <w:rsid w:val="00AB10F3"/>
    <w:rsid w:val="00AB192C"/>
    <w:rsid w:val="00AB35F1"/>
    <w:rsid w:val="00AB4C83"/>
    <w:rsid w:val="00AB54BF"/>
    <w:rsid w:val="00AD04D8"/>
    <w:rsid w:val="00AD0AB9"/>
    <w:rsid w:val="00AD3408"/>
    <w:rsid w:val="00AD38AF"/>
    <w:rsid w:val="00AD4EB3"/>
    <w:rsid w:val="00AD59CB"/>
    <w:rsid w:val="00AD7CF6"/>
    <w:rsid w:val="00AE189C"/>
    <w:rsid w:val="00AE2C3B"/>
    <w:rsid w:val="00AE4EBA"/>
    <w:rsid w:val="00AE56D6"/>
    <w:rsid w:val="00AE6C79"/>
    <w:rsid w:val="00AE6F24"/>
    <w:rsid w:val="00AF1315"/>
    <w:rsid w:val="00AF16E7"/>
    <w:rsid w:val="00AF59E7"/>
    <w:rsid w:val="00AF6837"/>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30800"/>
    <w:rsid w:val="00B327A5"/>
    <w:rsid w:val="00B33900"/>
    <w:rsid w:val="00B354C7"/>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602D2"/>
    <w:rsid w:val="00B61960"/>
    <w:rsid w:val="00B623EC"/>
    <w:rsid w:val="00B6264D"/>
    <w:rsid w:val="00B62804"/>
    <w:rsid w:val="00B71E91"/>
    <w:rsid w:val="00B73F9B"/>
    <w:rsid w:val="00B86374"/>
    <w:rsid w:val="00B86CAD"/>
    <w:rsid w:val="00B87604"/>
    <w:rsid w:val="00B9061F"/>
    <w:rsid w:val="00B92FEB"/>
    <w:rsid w:val="00B97CB0"/>
    <w:rsid w:val="00BA070C"/>
    <w:rsid w:val="00BA1BE2"/>
    <w:rsid w:val="00BA3DBC"/>
    <w:rsid w:val="00BA686C"/>
    <w:rsid w:val="00BB0A31"/>
    <w:rsid w:val="00BB0B2D"/>
    <w:rsid w:val="00BB3371"/>
    <w:rsid w:val="00BB65AD"/>
    <w:rsid w:val="00BB779D"/>
    <w:rsid w:val="00BC23AC"/>
    <w:rsid w:val="00BC2725"/>
    <w:rsid w:val="00BC39A1"/>
    <w:rsid w:val="00BC3CD1"/>
    <w:rsid w:val="00BC6B4D"/>
    <w:rsid w:val="00BC6FCB"/>
    <w:rsid w:val="00BC73CE"/>
    <w:rsid w:val="00BD6A96"/>
    <w:rsid w:val="00BE0A8E"/>
    <w:rsid w:val="00BE20E7"/>
    <w:rsid w:val="00BE221F"/>
    <w:rsid w:val="00BE283D"/>
    <w:rsid w:val="00BE3DB0"/>
    <w:rsid w:val="00BE434A"/>
    <w:rsid w:val="00BE707E"/>
    <w:rsid w:val="00BF1783"/>
    <w:rsid w:val="00BF1B29"/>
    <w:rsid w:val="00BF2ADF"/>
    <w:rsid w:val="00BF57AA"/>
    <w:rsid w:val="00C05631"/>
    <w:rsid w:val="00C06199"/>
    <w:rsid w:val="00C067DF"/>
    <w:rsid w:val="00C0702A"/>
    <w:rsid w:val="00C10759"/>
    <w:rsid w:val="00C13B6D"/>
    <w:rsid w:val="00C20E16"/>
    <w:rsid w:val="00C2381C"/>
    <w:rsid w:val="00C24ABC"/>
    <w:rsid w:val="00C2512A"/>
    <w:rsid w:val="00C25602"/>
    <w:rsid w:val="00C25FF2"/>
    <w:rsid w:val="00C31095"/>
    <w:rsid w:val="00C33095"/>
    <w:rsid w:val="00C33D80"/>
    <w:rsid w:val="00C34927"/>
    <w:rsid w:val="00C378B0"/>
    <w:rsid w:val="00C40252"/>
    <w:rsid w:val="00C4199A"/>
    <w:rsid w:val="00C41ED2"/>
    <w:rsid w:val="00C42E72"/>
    <w:rsid w:val="00C4611B"/>
    <w:rsid w:val="00C46D6A"/>
    <w:rsid w:val="00C47A1D"/>
    <w:rsid w:val="00C51034"/>
    <w:rsid w:val="00C546A2"/>
    <w:rsid w:val="00C5506E"/>
    <w:rsid w:val="00C55E8A"/>
    <w:rsid w:val="00C57804"/>
    <w:rsid w:val="00C57909"/>
    <w:rsid w:val="00C57F13"/>
    <w:rsid w:val="00C60394"/>
    <w:rsid w:val="00C61DEF"/>
    <w:rsid w:val="00C62312"/>
    <w:rsid w:val="00C638E8"/>
    <w:rsid w:val="00C6408B"/>
    <w:rsid w:val="00C643F2"/>
    <w:rsid w:val="00C64F5C"/>
    <w:rsid w:val="00C657A0"/>
    <w:rsid w:val="00C67517"/>
    <w:rsid w:val="00C71B1B"/>
    <w:rsid w:val="00C722E9"/>
    <w:rsid w:val="00C745E1"/>
    <w:rsid w:val="00C8046B"/>
    <w:rsid w:val="00C85B42"/>
    <w:rsid w:val="00C86DC9"/>
    <w:rsid w:val="00C90F6E"/>
    <w:rsid w:val="00C925A1"/>
    <w:rsid w:val="00C925B8"/>
    <w:rsid w:val="00C937FB"/>
    <w:rsid w:val="00C94785"/>
    <w:rsid w:val="00C979F5"/>
    <w:rsid w:val="00CA013A"/>
    <w:rsid w:val="00CA5600"/>
    <w:rsid w:val="00CA630B"/>
    <w:rsid w:val="00CB0AE1"/>
    <w:rsid w:val="00CB16DC"/>
    <w:rsid w:val="00CB2DE4"/>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D01236"/>
    <w:rsid w:val="00D01F0A"/>
    <w:rsid w:val="00D0458A"/>
    <w:rsid w:val="00D10ECF"/>
    <w:rsid w:val="00D15233"/>
    <w:rsid w:val="00D15F9E"/>
    <w:rsid w:val="00D253F2"/>
    <w:rsid w:val="00D27A1E"/>
    <w:rsid w:val="00D3025E"/>
    <w:rsid w:val="00D33A75"/>
    <w:rsid w:val="00D35BD8"/>
    <w:rsid w:val="00D37870"/>
    <w:rsid w:val="00D405C2"/>
    <w:rsid w:val="00D420B6"/>
    <w:rsid w:val="00D42676"/>
    <w:rsid w:val="00D4320B"/>
    <w:rsid w:val="00D43870"/>
    <w:rsid w:val="00D4528D"/>
    <w:rsid w:val="00D453EE"/>
    <w:rsid w:val="00D5214A"/>
    <w:rsid w:val="00D524F2"/>
    <w:rsid w:val="00D53B5C"/>
    <w:rsid w:val="00D542FE"/>
    <w:rsid w:val="00D5498E"/>
    <w:rsid w:val="00D621E3"/>
    <w:rsid w:val="00D62703"/>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966B6"/>
    <w:rsid w:val="00DA14E0"/>
    <w:rsid w:val="00DA27D2"/>
    <w:rsid w:val="00DA49C8"/>
    <w:rsid w:val="00DA7298"/>
    <w:rsid w:val="00DB008B"/>
    <w:rsid w:val="00DB3521"/>
    <w:rsid w:val="00DC20F4"/>
    <w:rsid w:val="00DC2B0A"/>
    <w:rsid w:val="00DC3482"/>
    <w:rsid w:val="00DC4750"/>
    <w:rsid w:val="00DC4B1F"/>
    <w:rsid w:val="00DD0C74"/>
    <w:rsid w:val="00DD64EE"/>
    <w:rsid w:val="00DE1634"/>
    <w:rsid w:val="00DE3E45"/>
    <w:rsid w:val="00DE4033"/>
    <w:rsid w:val="00DE4925"/>
    <w:rsid w:val="00DE60F7"/>
    <w:rsid w:val="00DF010B"/>
    <w:rsid w:val="00DF25CF"/>
    <w:rsid w:val="00DF2662"/>
    <w:rsid w:val="00DF39D3"/>
    <w:rsid w:val="00DF7695"/>
    <w:rsid w:val="00DF79A0"/>
    <w:rsid w:val="00DF7CA7"/>
    <w:rsid w:val="00E023F8"/>
    <w:rsid w:val="00E06A47"/>
    <w:rsid w:val="00E115C9"/>
    <w:rsid w:val="00E121B2"/>
    <w:rsid w:val="00E12DD3"/>
    <w:rsid w:val="00E13C57"/>
    <w:rsid w:val="00E207AE"/>
    <w:rsid w:val="00E20D68"/>
    <w:rsid w:val="00E26AC4"/>
    <w:rsid w:val="00E31AE5"/>
    <w:rsid w:val="00E31B8A"/>
    <w:rsid w:val="00E31C1C"/>
    <w:rsid w:val="00E31F83"/>
    <w:rsid w:val="00E34ED1"/>
    <w:rsid w:val="00E369C8"/>
    <w:rsid w:val="00E413FD"/>
    <w:rsid w:val="00E41DEB"/>
    <w:rsid w:val="00E42C71"/>
    <w:rsid w:val="00E43C11"/>
    <w:rsid w:val="00E43F2F"/>
    <w:rsid w:val="00E43FE2"/>
    <w:rsid w:val="00E475F8"/>
    <w:rsid w:val="00E50846"/>
    <w:rsid w:val="00E50DE9"/>
    <w:rsid w:val="00E51DBC"/>
    <w:rsid w:val="00E53463"/>
    <w:rsid w:val="00E53D28"/>
    <w:rsid w:val="00E5495B"/>
    <w:rsid w:val="00E57686"/>
    <w:rsid w:val="00E57725"/>
    <w:rsid w:val="00E61D33"/>
    <w:rsid w:val="00E628B6"/>
    <w:rsid w:val="00E64687"/>
    <w:rsid w:val="00E66105"/>
    <w:rsid w:val="00E6786E"/>
    <w:rsid w:val="00E67D4B"/>
    <w:rsid w:val="00E718E7"/>
    <w:rsid w:val="00E71C89"/>
    <w:rsid w:val="00E7545F"/>
    <w:rsid w:val="00E777EF"/>
    <w:rsid w:val="00E802A0"/>
    <w:rsid w:val="00E80FF6"/>
    <w:rsid w:val="00E818A1"/>
    <w:rsid w:val="00E836CE"/>
    <w:rsid w:val="00E83718"/>
    <w:rsid w:val="00E83B07"/>
    <w:rsid w:val="00E848E5"/>
    <w:rsid w:val="00E85D53"/>
    <w:rsid w:val="00E8756E"/>
    <w:rsid w:val="00E921BE"/>
    <w:rsid w:val="00E95E27"/>
    <w:rsid w:val="00EA19F3"/>
    <w:rsid w:val="00EA3C2A"/>
    <w:rsid w:val="00EA4E63"/>
    <w:rsid w:val="00EA5608"/>
    <w:rsid w:val="00EB0D51"/>
    <w:rsid w:val="00EB1856"/>
    <w:rsid w:val="00EB3664"/>
    <w:rsid w:val="00EB3CE8"/>
    <w:rsid w:val="00EB40A4"/>
    <w:rsid w:val="00EB5712"/>
    <w:rsid w:val="00EB63BE"/>
    <w:rsid w:val="00EB7972"/>
    <w:rsid w:val="00EC132B"/>
    <w:rsid w:val="00EC1489"/>
    <w:rsid w:val="00EC26BF"/>
    <w:rsid w:val="00ED3229"/>
    <w:rsid w:val="00ED60D1"/>
    <w:rsid w:val="00EE0F78"/>
    <w:rsid w:val="00EE3105"/>
    <w:rsid w:val="00EE73ED"/>
    <w:rsid w:val="00EF2F0F"/>
    <w:rsid w:val="00EF4766"/>
    <w:rsid w:val="00EF6414"/>
    <w:rsid w:val="00EF7008"/>
    <w:rsid w:val="00EF7CEA"/>
    <w:rsid w:val="00F027E7"/>
    <w:rsid w:val="00F02B02"/>
    <w:rsid w:val="00F0545C"/>
    <w:rsid w:val="00F05464"/>
    <w:rsid w:val="00F0770A"/>
    <w:rsid w:val="00F112AB"/>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534F"/>
    <w:rsid w:val="00F966C9"/>
    <w:rsid w:val="00FA773C"/>
    <w:rsid w:val="00FB451B"/>
    <w:rsid w:val="00FC204E"/>
    <w:rsid w:val="00FC33C7"/>
    <w:rsid w:val="00FC6D66"/>
    <w:rsid w:val="00FD154D"/>
    <w:rsid w:val="00FD32DB"/>
    <w:rsid w:val="00FD3D34"/>
    <w:rsid w:val="00FD739A"/>
    <w:rsid w:val="00FE0173"/>
    <w:rsid w:val="00FE27DA"/>
    <w:rsid w:val="00FE5CC4"/>
    <w:rsid w:val="00FE62AD"/>
    <w:rsid w:val="00FE7662"/>
    <w:rsid w:val="00FF0D91"/>
    <w:rsid w:val="00FF38E4"/>
    <w:rsid w:val="00FF432A"/>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ahmedaly2407@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ahmedaly240@hotmail.com" TargetMode="External"/><Relationship Id="rId48" Type="http://schemas.openxmlformats.org/officeDocument/2006/relationships/fontTable" Target="fontTable.xml"/><Relationship Id="rId8" Type="http://schemas.openxmlformats.org/officeDocument/2006/relationships/hyperlink" Target="mailto:ahmedaly2407@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018B4"/>
    <w:rsid w:val="00053671"/>
    <w:rsid w:val="00087EBB"/>
    <w:rsid w:val="000D2EA2"/>
    <w:rsid w:val="00115CF0"/>
    <w:rsid w:val="0012153C"/>
    <w:rsid w:val="0012798B"/>
    <w:rsid w:val="001835F2"/>
    <w:rsid w:val="001E7EA3"/>
    <w:rsid w:val="00204454"/>
    <w:rsid w:val="0024684C"/>
    <w:rsid w:val="002708F9"/>
    <w:rsid w:val="002A60DD"/>
    <w:rsid w:val="002B6E1C"/>
    <w:rsid w:val="002C2F89"/>
    <w:rsid w:val="002C4256"/>
    <w:rsid w:val="002E3F53"/>
    <w:rsid w:val="002E680B"/>
    <w:rsid w:val="002E77B5"/>
    <w:rsid w:val="003067E6"/>
    <w:rsid w:val="00320681"/>
    <w:rsid w:val="00324CA5"/>
    <w:rsid w:val="00341730"/>
    <w:rsid w:val="003919DA"/>
    <w:rsid w:val="0040235D"/>
    <w:rsid w:val="00406185"/>
    <w:rsid w:val="00436A9F"/>
    <w:rsid w:val="004563DD"/>
    <w:rsid w:val="00481733"/>
    <w:rsid w:val="004A710E"/>
    <w:rsid w:val="005075DD"/>
    <w:rsid w:val="00565574"/>
    <w:rsid w:val="00595A21"/>
    <w:rsid w:val="005A509A"/>
    <w:rsid w:val="005E228C"/>
    <w:rsid w:val="005F58C6"/>
    <w:rsid w:val="00601EE8"/>
    <w:rsid w:val="00612C51"/>
    <w:rsid w:val="00623C08"/>
    <w:rsid w:val="00634F13"/>
    <w:rsid w:val="00636B77"/>
    <w:rsid w:val="00687A7E"/>
    <w:rsid w:val="006A1D78"/>
    <w:rsid w:val="006C48E3"/>
    <w:rsid w:val="0072687D"/>
    <w:rsid w:val="007312A5"/>
    <w:rsid w:val="007620F8"/>
    <w:rsid w:val="00764850"/>
    <w:rsid w:val="00787AEA"/>
    <w:rsid w:val="007B310C"/>
    <w:rsid w:val="007C1775"/>
    <w:rsid w:val="007D0174"/>
    <w:rsid w:val="00804B5B"/>
    <w:rsid w:val="0083752D"/>
    <w:rsid w:val="00877F42"/>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339F4"/>
    <w:rsid w:val="00A36C0E"/>
    <w:rsid w:val="00A43A23"/>
    <w:rsid w:val="00A60BA7"/>
    <w:rsid w:val="00A6564F"/>
    <w:rsid w:val="00AC2394"/>
    <w:rsid w:val="00AC74AE"/>
    <w:rsid w:val="00AF53A0"/>
    <w:rsid w:val="00B27BFE"/>
    <w:rsid w:val="00BB6778"/>
    <w:rsid w:val="00BC36C3"/>
    <w:rsid w:val="00BD0FDE"/>
    <w:rsid w:val="00C33F42"/>
    <w:rsid w:val="00C83FCD"/>
    <w:rsid w:val="00C844EE"/>
    <w:rsid w:val="00CD7CD6"/>
    <w:rsid w:val="00CD7FE3"/>
    <w:rsid w:val="00CF4E1D"/>
    <w:rsid w:val="00D14040"/>
    <w:rsid w:val="00D16CD1"/>
    <w:rsid w:val="00D67C01"/>
    <w:rsid w:val="00D7296D"/>
    <w:rsid w:val="00DA67FB"/>
    <w:rsid w:val="00E14C34"/>
    <w:rsid w:val="00E44363"/>
    <w:rsid w:val="00E86462"/>
    <w:rsid w:val="00E9521C"/>
    <w:rsid w:val="00F16F68"/>
    <w:rsid w:val="00F30319"/>
    <w:rsid w:val="00F31C37"/>
    <w:rsid w:val="00F33DC5"/>
    <w:rsid w:val="00F422C6"/>
    <w:rsid w:val="00F531FC"/>
    <w:rsid w:val="00F72FA7"/>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B29F7EF-F889-45B4-977A-4345F17DD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32</Pages>
  <Words>3276</Words>
  <Characters>18677</Characters>
  <Application>Microsoft Office Word</Application>
  <DocSecurity>0</DocSecurity>
  <Lines>155</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الأحزاب</vt:lpstr>
      <vt:lpstr>التفسير المصور لسورة الحج</vt:lpstr>
    </vt:vector>
  </TitlesOfParts>
  <Company>ESLAM</Company>
  <LinksUpToDate>false</LinksUpToDate>
  <CharactersWithSpaces>21910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الأحزاب</dc:title>
  <dc:subject/>
  <dc:creator>ahmed</dc:creator>
  <cp:keywords/>
  <dc:description/>
  <cp:lastModifiedBy>*</cp:lastModifiedBy>
  <cp:revision>14</cp:revision>
  <dcterms:created xsi:type="dcterms:W3CDTF">2013-07-14T15:10:00Z</dcterms:created>
  <dcterms:modified xsi:type="dcterms:W3CDTF">2013-09-02T19:56:00Z</dcterms:modified>
</cp:coreProperties>
</file>