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9781" w:type="dxa"/>
        <w:tblInd w:w="-658" w:type="dxa"/>
        <w:tblBorders>
          <w:top w:val="thickThinSmallGap" w:sz="24" w:space="0" w:color="000000" w:themeColor="text1"/>
          <w:left w:val="thickThin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  <w:insideH w:val="thickThinSmallGap" w:sz="24" w:space="0" w:color="000000" w:themeColor="text1"/>
          <w:insideV w:val="thickThinSmallGap" w:sz="24" w:space="0" w:color="000000" w:themeColor="text1"/>
        </w:tblBorders>
        <w:shd w:val="clear" w:color="auto" w:fill="FFFFFF" w:themeFill="background1"/>
        <w:tblLook w:val="04A0"/>
      </w:tblPr>
      <w:tblGrid>
        <w:gridCol w:w="7371"/>
        <w:gridCol w:w="2410"/>
      </w:tblGrid>
      <w:tr w:rsidR="00B77FEA" w:rsidRPr="007E40D7" w:rsidTr="00B77FEA">
        <w:trPr>
          <w:trHeight w:val="558"/>
        </w:trPr>
        <w:tc>
          <w:tcPr>
            <w:tcW w:w="7371" w:type="dxa"/>
            <w:shd w:val="clear" w:color="auto" w:fill="FFFFFF" w:themeFill="background1"/>
            <w:vAlign w:val="center"/>
          </w:tcPr>
          <w:p w:rsidR="00B77FEA" w:rsidRPr="007E40D7" w:rsidRDefault="00B77FEA" w:rsidP="00AB26CB">
            <w:pPr>
              <w:pStyle w:val="a3"/>
              <w:jc w:val="center"/>
              <w:rPr>
                <w:rFonts w:ascii="Traditional Arabic" w:hAnsi="Traditional Arabic"/>
                <w:color w:val="000000" w:themeColor="text1"/>
                <w:sz w:val="32"/>
                <w:szCs w:val="32"/>
                <w:rtl/>
              </w:rPr>
            </w:pPr>
            <w:r w:rsidRPr="007E40D7">
              <w:rPr>
                <w:rFonts w:ascii="Traditional Arabic" w:hAnsi="Traditional Arabic"/>
                <w:color w:val="000000" w:themeColor="text1"/>
                <w:sz w:val="32"/>
                <w:szCs w:val="32"/>
                <w:rtl/>
              </w:rPr>
              <w:t>تفسير القرآن بالقرآن جمعا</w:t>
            </w:r>
            <w:r>
              <w:rPr>
                <w:rFonts w:ascii="Traditional Arabic" w:hAnsi="Traditional Arabic"/>
                <w:color w:val="000000" w:themeColor="text1"/>
                <w:sz w:val="32"/>
                <w:szCs w:val="32"/>
                <w:rtl/>
              </w:rPr>
              <w:t>ً ودراسةً .........</w:t>
            </w:r>
            <w:r>
              <w:rPr>
                <w:rFonts w:ascii="Traditional Arabic" w:hAnsi="Traditional Arabic" w:hint="cs"/>
                <w:color w:val="000000" w:themeColor="text1"/>
                <w:sz w:val="32"/>
                <w:szCs w:val="32"/>
                <w:rtl/>
              </w:rPr>
              <w:t>....................................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77FEA" w:rsidRPr="007E40D7" w:rsidRDefault="00B77FEA" w:rsidP="00B77FEA">
            <w:pPr>
              <w:pStyle w:val="a3"/>
              <w:jc w:val="center"/>
              <w:rPr>
                <w:rFonts w:ascii="Traditional Arabic" w:hAnsi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hint="cs"/>
                <w:color w:val="000000" w:themeColor="text1"/>
                <w:sz w:val="32"/>
                <w:szCs w:val="32"/>
                <w:rtl/>
              </w:rPr>
              <w:t>7ـ فهرس الموضوعات</w:t>
            </w:r>
          </w:p>
        </w:tc>
      </w:tr>
    </w:tbl>
    <w:p w:rsidR="003A7248" w:rsidRDefault="003A7248">
      <w:pPr>
        <w:rPr>
          <w:rtl/>
        </w:rPr>
      </w:pPr>
    </w:p>
    <w:p w:rsidR="00B8773D" w:rsidRDefault="00B8773D">
      <w:pPr>
        <w:rPr>
          <w:rtl/>
        </w:rPr>
      </w:pPr>
      <w:r>
        <w:rPr>
          <w:rFonts w:hint="cs"/>
          <w:rtl/>
        </w:rPr>
        <w:t>الموضوع                                                                                        الصفحة</w:t>
      </w:r>
    </w:p>
    <w:p w:rsidR="003A5CEE" w:rsidRDefault="002F052F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</w:t>
      </w:r>
    </w:p>
    <w:p w:rsidR="003A5CEE" w:rsidRPr="003A5CEE" w:rsidRDefault="003A5CEE">
      <w:pPr>
        <w:rPr>
          <w:sz w:val="22"/>
          <w:szCs w:val="36"/>
          <w:rtl/>
        </w:rPr>
      </w:pPr>
      <w:r w:rsidRPr="003A5CEE">
        <w:rPr>
          <w:rFonts w:hint="cs"/>
          <w:sz w:val="22"/>
          <w:szCs w:val="36"/>
          <w:rtl/>
        </w:rPr>
        <w:t>المقدمة</w:t>
      </w:r>
      <w:r w:rsidR="002F052F">
        <w:rPr>
          <w:rFonts w:hint="cs"/>
          <w:sz w:val="22"/>
          <w:szCs w:val="36"/>
          <w:rtl/>
        </w:rPr>
        <w:t xml:space="preserve">                                                                             </w:t>
      </w:r>
      <w:r w:rsidR="00C357ED">
        <w:rPr>
          <w:rFonts w:hint="cs"/>
          <w:sz w:val="22"/>
          <w:szCs w:val="36"/>
          <w:rtl/>
        </w:rPr>
        <w:t xml:space="preserve">   </w:t>
      </w:r>
      <w:r w:rsidR="002F052F">
        <w:rPr>
          <w:rFonts w:hint="cs"/>
          <w:sz w:val="22"/>
          <w:szCs w:val="36"/>
          <w:rtl/>
        </w:rPr>
        <w:t xml:space="preserve">   </w:t>
      </w:r>
      <w:r w:rsidR="00C357ED">
        <w:rPr>
          <w:rFonts w:hint="cs"/>
          <w:sz w:val="22"/>
          <w:szCs w:val="36"/>
          <w:rtl/>
        </w:rPr>
        <w:t xml:space="preserve">4   </w:t>
      </w:r>
    </w:p>
    <w:p w:rsidR="003A5CEE" w:rsidRDefault="003A5CEE" w:rsidP="00C357ED">
      <w:pPr>
        <w:rPr>
          <w:b/>
          <w:bCs w:val="0"/>
          <w:rtl/>
        </w:rPr>
      </w:pPr>
      <w:r>
        <w:rPr>
          <w:rFonts w:hint="cs"/>
          <w:b/>
          <w:bCs w:val="0"/>
          <w:rtl/>
        </w:rPr>
        <w:t>أهمية الموضوع وأساب اختياره</w:t>
      </w:r>
      <w:r w:rsidR="002F052F">
        <w:rPr>
          <w:rFonts w:hint="cs"/>
          <w:b/>
          <w:bCs w:val="0"/>
          <w:rtl/>
        </w:rPr>
        <w:t xml:space="preserve"> ........................................................</w:t>
      </w:r>
      <w:r w:rsidR="00C357ED">
        <w:rPr>
          <w:rFonts w:hint="cs"/>
          <w:b/>
          <w:bCs w:val="0"/>
          <w:rtl/>
        </w:rPr>
        <w:t xml:space="preserve">     8         </w:t>
      </w:r>
    </w:p>
    <w:p w:rsidR="003A5CEE" w:rsidRDefault="003A5CEE" w:rsidP="002F052F">
      <w:pPr>
        <w:rPr>
          <w:b/>
          <w:bCs w:val="0"/>
          <w:rtl/>
        </w:rPr>
      </w:pPr>
      <w:r>
        <w:rPr>
          <w:rFonts w:hint="cs"/>
          <w:b/>
          <w:bCs w:val="0"/>
          <w:rtl/>
        </w:rPr>
        <w:t>خطة البحث</w:t>
      </w:r>
      <w:r w:rsidR="002F052F">
        <w:rPr>
          <w:rFonts w:hint="cs"/>
          <w:b/>
          <w:bCs w:val="0"/>
          <w:rtl/>
        </w:rPr>
        <w:t xml:space="preserve"> ........................................................................</w:t>
      </w:r>
      <w:r w:rsidR="00C357ED">
        <w:rPr>
          <w:rFonts w:hint="cs"/>
          <w:b/>
          <w:bCs w:val="0"/>
          <w:rtl/>
        </w:rPr>
        <w:t xml:space="preserve">      9</w:t>
      </w:r>
    </w:p>
    <w:p w:rsidR="003A5CEE" w:rsidRDefault="003A5CEE" w:rsidP="002F052F">
      <w:pPr>
        <w:rPr>
          <w:b/>
          <w:bCs w:val="0"/>
          <w:rtl/>
        </w:rPr>
      </w:pPr>
      <w:r>
        <w:rPr>
          <w:rFonts w:hint="cs"/>
          <w:b/>
          <w:bCs w:val="0"/>
          <w:rtl/>
        </w:rPr>
        <w:t>منهج الكتابة في البحث</w:t>
      </w:r>
      <w:r w:rsidR="002F052F">
        <w:rPr>
          <w:rFonts w:hint="cs"/>
          <w:b/>
          <w:bCs w:val="0"/>
          <w:rtl/>
        </w:rPr>
        <w:t xml:space="preserve"> .............................................................</w:t>
      </w:r>
      <w:r w:rsidR="00C357ED">
        <w:rPr>
          <w:rFonts w:hint="cs"/>
          <w:b/>
          <w:bCs w:val="0"/>
          <w:rtl/>
        </w:rPr>
        <w:t xml:space="preserve">      22 </w:t>
      </w:r>
    </w:p>
    <w:p w:rsidR="003A5CEE" w:rsidRDefault="003A5CEE" w:rsidP="002F052F">
      <w:pPr>
        <w:rPr>
          <w:b/>
          <w:bCs w:val="0"/>
          <w:rtl/>
        </w:rPr>
      </w:pPr>
      <w:r>
        <w:rPr>
          <w:rFonts w:hint="cs"/>
          <w:b/>
          <w:bCs w:val="0"/>
          <w:rtl/>
        </w:rPr>
        <w:t>شكر وتقدير</w:t>
      </w:r>
      <w:r w:rsidR="002F052F">
        <w:rPr>
          <w:rFonts w:hint="cs"/>
          <w:b/>
          <w:bCs w:val="0"/>
          <w:rtl/>
        </w:rPr>
        <w:t xml:space="preserve"> .......................................................................</w:t>
      </w:r>
      <w:r w:rsidR="00C357ED">
        <w:rPr>
          <w:rFonts w:hint="cs"/>
          <w:b/>
          <w:bCs w:val="0"/>
          <w:rtl/>
        </w:rPr>
        <w:t xml:space="preserve">      25</w:t>
      </w:r>
    </w:p>
    <w:p w:rsidR="003A5CEE" w:rsidRPr="002F052F" w:rsidRDefault="003A5CEE" w:rsidP="002F052F">
      <w:pPr>
        <w:rPr>
          <w:b/>
          <w:bCs w:val="0"/>
          <w:rtl/>
        </w:rPr>
      </w:pPr>
      <w:r w:rsidRPr="003A5CEE">
        <w:rPr>
          <w:rFonts w:hint="cs"/>
          <w:sz w:val="22"/>
          <w:szCs w:val="36"/>
          <w:rtl/>
        </w:rPr>
        <w:t xml:space="preserve">التمهيد : دراسة تأصيلية لتفسير القرآن بالقرآن </w:t>
      </w:r>
      <w:r w:rsidR="002F052F">
        <w:rPr>
          <w:rFonts w:hint="cs"/>
          <w:sz w:val="22"/>
          <w:szCs w:val="36"/>
          <w:rtl/>
        </w:rPr>
        <w:t>.</w:t>
      </w:r>
      <w:r w:rsidR="002F052F">
        <w:rPr>
          <w:rFonts w:hint="cs"/>
          <w:b/>
          <w:bCs w:val="0"/>
          <w:rtl/>
        </w:rPr>
        <w:t>..............................</w:t>
      </w:r>
      <w:r w:rsidR="00C357ED">
        <w:rPr>
          <w:rFonts w:hint="cs"/>
          <w:b/>
          <w:bCs w:val="0"/>
          <w:rtl/>
        </w:rPr>
        <w:t xml:space="preserve">       27</w:t>
      </w:r>
    </w:p>
    <w:p w:rsidR="003A5CEE" w:rsidRPr="003A5CEE" w:rsidRDefault="003A5CEE">
      <w:pPr>
        <w:rPr>
          <w:rtl/>
        </w:rPr>
      </w:pPr>
      <w:r w:rsidRPr="003A5CEE">
        <w:rPr>
          <w:rFonts w:hint="cs"/>
          <w:rtl/>
        </w:rPr>
        <w:t xml:space="preserve">المبحث الأول : المراد بتفسير القرآن بالقرآن </w:t>
      </w:r>
      <w:r w:rsidR="002F052F">
        <w:rPr>
          <w:rFonts w:hint="cs"/>
          <w:rtl/>
        </w:rPr>
        <w:t>........................................</w:t>
      </w:r>
      <w:r w:rsidR="00C357ED">
        <w:rPr>
          <w:rFonts w:hint="cs"/>
          <w:rtl/>
        </w:rPr>
        <w:t xml:space="preserve">      28</w:t>
      </w:r>
    </w:p>
    <w:p w:rsidR="003A5CEE" w:rsidRDefault="003A5CEE">
      <w:pPr>
        <w:rPr>
          <w:b/>
          <w:bCs w:val="0"/>
          <w:rtl/>
        </w:rPr>
      </w:pPr>
      <w:r>
        <w:rPr>
          <w:rFonts w:hint="cs"/>
          <w:b/>
          <w:bCs w:val="0"/>
          <w:rtl/>
        </w:rPr>
        <w:t>المطلب الأول : تعريف كلمتي (تفسير ، قرآن) لغةً واصطلاحاً</w:t>
      </w:r>
      <w:r w:rsidR="002F052F">
        <w:rPr>
          <w:rFonts w:hint="cs"/>
          <w:b/>
          <w:bCs w:val="0"/>
          <w:rtl/>
        </w:rPr>
        <w:t>..........................</w:t>
      </w:r>
      <w:r w:rsidR="00C357ED">
        <w:rPr>
          <w:rFonts w:hint="cs"/>
          <w:b/>
          <w:bCs w:val="0"/>
          <w:rtl/>
        </w:rPr>
        <w:t xml:space="preserve">       28</w:t>
      </w:r>
    </w:p>
    <w:p w:rsidR="003A5CEE" w:rsidRDefault="003A5CEE">
      <w:pPr>
        <w:rPr>
          <w:b/>
          <w:bCs w:val="0"/>
          <w:rtl/>
        </w:rPr>
      </w:pPr>
      <w:r>
        <w:rPr>
          <w:rFonts w:hint="cs"/>
          <w:b/>
          <w:bCs w:val="0"/>
          <w:rtl/>
        </w:rPr>
        <w:t xml:space="preserve">المطلب الثاني : تعريف مصطلح تفسير القرآن بالقرآن </w:t>
      </w:r>
      <w:r w:rsidR="002F052F">
        <w:rPr>
          <w:rFonts w:hint="cs"/>
          <w:b/>
          <w:bCs w:val="0"/>
          <w:rtl/>
        </w:rPr>
        <w:t>.................................</w:t>
      </w:r>
      <w:r w:rsidR="00C357ED">
        <w:rPr>
          <w:rFonts w:hint="cs"/>
          <w:b/>
          <w:bCs w:val="0"/>
          <w:rtl/>
        </w:rPr>
        <w:t xml:space="preserve">       32   </w:t>
      </w:r>
    </w:p>
    <w:p w:rsidR="003A5CEE" w:rsidRDefault="003A5CEE">
      <w:pPr>
        <w:rPr>
          <w:rtl/>
        </w:rPr>
      </w:pPr>
      <w:r w:rsidRPr="003A5CEE">
        <w:rPr>
          <w:rFonts w:hint="cs"/>
          <w:rtl/>
        </w:rPr>
        <w:t xml:space="preserve">المبحث الثاني : </w:t>
      </w:r>
      <w:r>
        <w:rPr>
          <w:rFonts w:hint="cs"/>
          <w:rtl/>
        </w:rPr>
        <w:t xml:space="preserve">أهمية تفسير القرآن بالقرآن </w:t>
      </w:r>
      <w:r w:rsidR="002F052F">
        <w:rPr>
          <w:rFonts w:hint="cs"/>
          <w:rtl/>
        </w:rPr>
        <w:t>........................................</w:t>
      </w:r>
      <w:r w:rsidR="00C357ED">
        <w:rPr>
          <w:rFonts w:hint="cs"/>
          <w:rtl/>
        </w:rPr>
        <w:t xml:space="preserve">       36 </w:t>
      </w:r>
    </w:p>
    <w:p w:rsidR="003A5CEE" w:rsidRDefault="003A5CEE">
      <w:pPr>
        <w:rPr>
          <w:rtl/>
        </w:rPr>
      </w:pPr>
      <w:r>
        <w:rPr>
          <w:rFonts w:hint="cs"/>
          <w:rtl/>
        </w:rPr>
        <w:t xml:space="preserve">المبحث الثالث : </w:t>
      </w:r>
      <w:r w:rsidR="0089586A">
        <w:rPr>
          <w:rFonts w:hint="cs"/>
          <w:rtl/>
        </w:rPr>
        <w:t>طريقة الوصول إلى القرآن بالقرآن ، وحجيته</w:t>
      </w:r>
      <w:r w:rsidR="002F052F">
        <w:rPr>
          <w:rFonts w:hint="cs"/>
          <w:rtl/>
        </w:rPr>
        <w:t>.......................</w:t>
      </w:r>
      <w:r w:rsidR="00C357ED">
        <w:rPr>
          <w:rFonts w:hint="cs"/>
          <w:rtl/>
        </w:rPr>
        <w:t xml:space="preserve">      40</w:t>
      </w:r>
    </w:p>
    <w:p w:rsidR="0089586A" w:rsidRDefault="0089586A">
      <w:pPr>
        <w:rPr>
          <w:b/>
          <w:bCs w:val="0"/>
          <w:rtl/>
        </w:rPr>
      </w:pPr>
      <w:r>
        <w:rPr>
          <w:rFonts w:hint="cs"/>
          <w:b/>
          <w:bCs w:val="0"/>
          <w:rtl/>
        </w:rPr>
        <w:t>المطلب الأول : طريقة الوصو إلى تفسير القرآن بالقرآن</w:t>
      </w:r>
      <w:r w:rsidR="002F052F">
        <w:rPr>
          <w:rFonts w:hint="cs"/>
          <w:b/>
          <w:bCs w:val="0"/>
          <w:rtl/>
        </w:rPr>
        <w:t>................................</w:t>
      </w:r>
      <w:r w:rsidR="00C357ED">
        <w:rPr>
          <w:rFonts w:hint="cs"/>
          <w:b/>
          <w:bCs w:val="0"/>
          <w:rtl/>
        </w:rPr>
        <w:t xml:space="preserve">      40</w:t>
      </w:r>
    </w:p>
    <w:p w:rsidR="0089586A" w:rsidRDefault="0089586A">
      <w:pPr>
        <w:rPr>
          <w:b/>
          <w:bCs w:val="0"/>
          <w:rtl/>
        </w:rPr>
      </w:pPr>
      <w:r>
        <w:rPr>
          <w:rFonts w:hint="cs"/>
          <w:b/>
          <w:bCs w:val="0"/>
          <w:rtl/>
        </w:rPr>
        <w:t>المطلب الثاني : حجية تفسير القرآن بالقرآن</w:t>
      </w:r>
      <w:r w:rsidR="002F052F">
        <w:rPr>
          <w:rFonts w:hint="cs"/>
          <w:b/>
          <w:bCs w:val="0"/>
          <w:rtl/>
        </w:rPr>
        <w:t>..........................................</w:t>
      </w:r>
      <w:r w:rsidR="00C357ED">
        <w:rPr>
          <w:rFonts w:hint="cs"/>
          <w:b/>
          <w:bCs w:val="0"/>
          <w:rtl/>
        </w:rPr>
        <w:t xml:space="preserve">        45</w:t>
      </w:r>
    </w:p>
    <w:p w:rsidR="0089586A" w:rsidRDefault="0089586A" w:rsidP="002F052F">
      <w:pPr>
        <w:rPr>
          <w:rtl/>
        </w:rPr>
      </w:pPr>
      <w:r>
        <w:rPr>
          <w:rFonts w:hint="cs"/>
          <w:rtl/>
        </w:rPr>
        <w:t>المبحث الرابع : مصادره وأهم الكتب المؤلفة فيه</w:t>
      </w:r>
      <w:r w:rsidR="002F052F">
        <w:rPr>
          <w:rFonts w:hint="cs"/>
          <w:rtl/>
        </w:rPr>
        <w:t>....................................</w:t>
      </w:r>
      <w:r w:rsidR="00C357ED">
        <w:rPr>
          <w:rFonts w:hint="cs"/>
          <w:rtl/>
        </w:rPr>
        <w:t xml:space="preserve">        </w:t>
      </w:r>
      <w:r w:rsidR="00362E4C">
        <w:rPr>
          <w:rFonts w:hint="cs"/>
          <w:rtl/>
        </w:rPr>
        <w:t>47</w:t>
      </w:r>
    </w:p>
    <w:p w:rsidR="0089586A" w:rsidRDefault="0089586A">
      <w:pPr>
        <w:rPr>
          <w:rtl/>
        </w:rPr>
      </w:pPr>
      <w:r>
        <w:rPr>
          <w:rFonts w:hint="cs"/>
          <w:rtl/>
        </w:rPr>
        <w:t xml:space="preserve">المبحث الخامس : أوجه تفسير القرآن بالقرآن </w:t>
      </w:r>
      <w:r w:rsidR="002F052F">
        <w:rPr>
          <w:rFonts w:hint="cs"/>
          <w:rtl/>
        </w:rPr>
        <w:t>......................................</w:t>
      </w:r>
      <w:r w:rsidR="00362E4C">
        <w:rPr>
          <w:rFonts w:hint="cs"/>
          <w:rtl/>
        </w:rPr>
        <w:t xml:space="preserve">       59</w:t>
      </w:r>
    </w:p>
    <w:p w:rsidR="0089586A" w:rsidRDefault="0089586A" w:rsidP="002F052F">
      <w:pPr>
        <w:rPr>
          <w:b/>
          <w:bCs w:val="0"/>
          <w:rtl/>
        </w:rPr>
      </w:pPr>
      <w:r>
        <w:rPr>
          <w:rFonts w:hint="cs"/>
          <w:b/>
          <w:bCs w:val="0"/>
          <w:rtl/>
        </w:rPr>
        <w:t>أولاً : الأوجه الداخلة في المصطلح المطابق لتعريف مصطلح تفسير القرآن بالقرآن</w:t>
      </w:r>
      <w:r w:rsidR="002F052F">
        <w:rPr>
          <w:rFonts w:hint="cs"/>
          <w:b/>
          <w:bCs w:val="0"/>
          <w:rtl/>
        </w:rPr>
        <w:t>........</w:t>
      </w:r>
      <w:r w:rsidR="00362E4C">
        <w:rPr>
          <w:rFonts w:hint="cs"/>
          <w:b/>
          <w:bCs w:val="0"/>
          <w:rtl/>
        </w:rPr>
        <w:t xml:space="preserve">       60</w:t>
      </w:r>
    </w:p>
    <w:p w:rsidR="0089586A" w:rsidRDefault="0089586A" w:rsidP="002F052F">
      <w:pPr>
        <w:rPr>
          <w:b/>
          <w:bCs w:val="0"/>
          <w:rtl/>
        </w:rPr>
      </w:pPr>
      <w:r>
        <w:rPr>
          <w:rFonts w:hint="cs"/>
          <w:b/>
          <w:bCs w:val="0"/>
          <w:rtl/>
        </w:rPr>
        <w:t>ثانياً : الأوجه الداخلة في المصطلح الموسع</w:t>
      </w:r>
      <w:r w:rsidR="002F052F">
        <w:rPr>
          <w:rFonts w:hint="cs"/>
          <w:b/>
          <w:bCs w:val="0"/>
          <w:rtl/>
        </w:rPr>
        <w:t>............................................</w:t>
      </w:r>
      <w:r w:rsidR="00362E4C">
        <w:rPr>
          <w:rFonts w:hint="cs"/>
          <w:b/>
          <w:bCs w:val="0"/>
          <w:rtl/>
        </w:rPr>
        <w:t xml:space="preserve">         84</w:t>
      </w:r>
    </w:p>
    <w:p w:rsidR="0089586A" w:rsidRDefault="0089586A" w:rsidP="008A523E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الفصل الأول : دراسة الآيات في تفسير القرآن بالقرآن من سورة فصلت </w:t>
      </w:r>
      <w:r w:rsidR="002F052F">
        <w:rPr>
          <w:rFonts w:hint="cs"/>
          <w:sz w:val="36"/>
          <w:szCs w:val="36"/>
          <w:rtl/>
        </w:rPr>
        <w:t>..</w:t>
      </w:r>
      <w:r w:rsidR="008A523E">
        <w:rPr>
          <w:rFonts w:hint="cs"/>
          <w:sz w:val="36"/>
          <w:szCs w:val="36"/>
          <w:rtl/>
        </w:rPr>
        <w:t xml:space="preserve">      91</w:t>
      </w:r>
    </w:p>
    <w:p w:rsidR="0089586A" w:rsidRPr="0089586A" w:rsidRDefault="0089586A" w:rsidP="002F052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الفصل الثاني : دراسة الآيات في تفسير القرآن بالقرآن من سورة الشورى </w:t>
      </w:r>
      <w:r w:rsidR="008A523E">
        <w:rPr>
          <w:rFonts w:hint="cs"/>
          <w:sz w:val="36"/>
          <w:szCs w:val="36"/>
          <w:rtl/>
        </w:rPr>
        <w:t>..    218</w:t>
      </w:r>
    </w:p>
    <w:p w:rsidR="0089586A" w:rsidRPr="0089586A" w:rsidRDefault="0089586A" w:rsidP="002F052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الفصل الثالث : دراسة الآيات في تفسير القرآن بالقرآن من سورة الزخرف</w:t>
      </w:r>
      <w:r w:rsidR="002F052F">
        <w:rPr>
          <w:rFonts w:hint="cs"/>
          <w:sz w:val="36"/>
          <w:szCs w:val="36"/>
          <w:rtl/>
        </w:rPr>
        <w:t>.</w:t>
      </w:r>
      <w:r w:rsidR="008A523E">
        <w:rPr>
          <w:rFonts w:hint="cs"/>
          <w:sz w:val="36"/>
          <w:szCs w:val="36"/>
          <w:rtl/>
        </w:rPr>
        <w:t>.  330</w:t>
      </w:r>
    </w:p>
    <w:p w:rsidR="002F052F" w:rsidRDefault="0089586A" w:rsidP="002F052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الفصل الرابع : دراسة الآيات في تفسير القرآن بالقرآن من سورة الدخان</w:t>
      </w:r>
      <w:r w:rsidR="002F052F">
        <w:rPr>
          <w:rFonts w:hint="cs"/>
          <w:sz w:val="36"/>
          <w:szCs w:val="36"/>
          <w:rtl/>
        </w:rPr>
        <w:t>...</w:t>
      </w:r>
      <w:r w:rsidR="008A523E">
        <w:rPr>
          <w:rFonts w:hint="cs"/>
          <w:sz w:val="36"/>
          <w:szCs w:val="36"/>
          <w:rtl/>
        </w:rPr>
        <w:t xml:space="preserve">   450</w:t>
      </w:r>
    </w:p>
    <w:p w:rsidR="0089586A" w:rsidRDefault="002F052F" w:rsidP="002F052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</w:t>
      </w:r>
      <w:r w:rsidR="0089586A">
        <w:rPr>
          <w:rFonts w:hint="cs"/>
          <w:sz w:val="36"/>
          <w:szCs w:val="36"/>
          <w:rtl/>
        </w:rPr>
        <w:t xml:space="preserve">لخاتمة </w:t>
      </w:r>
      <w:r>
        <w:rPr>
          <w:rFonts w:hint="cs"/>
          <w:sz w:val="36"/>
          <w:szCs w:val="36"/>
          <w:rtl/>
        </w:rPr>
        <w:t>...................................................................</w:t>
      </w:r>
      <w:r w:rsidR="008A523E">
        <w:rPr>
          <w:rFonts w:hint="cs"/>
          <w:sz w:val="36"/>
          <w:szCs w:val="36"/>
          <w:rtl/>
        </w:rPr>
        <w:t xml:space="preserve">  495</w:t>
      </w:r>
    </w:p>
    <w:p w:rsidR="0089586A" w:rsidRDefault="0089586A" w:rsidP="002F052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فهرس الآيات المفسَّرة والمفسِّرة لها</w:t>
      </w:r>
      <w:r w:rsidR="002F052F">
        <w:rPr>
          <w:rFonts w:hint="cs"/>
          <w:sz w:val="36"/>
          <w:szCs w:val="36"/>
          <w:rtl/>
        </w:rPr>
        <w:t>.........................................</w:t>
      </w:r>
      <w:r w:rsidR="008A523E">
        <w:rPr>
          <w:rFonts w:hint="cs"/>
          <w:sz w:val="36"/>
          <w:szCs w:val="36"/>
          <w:rtl/>
        </w:rPr>
        <w:t xml:space="preserve">  501</w:t>
      </w:r>
    </w:p>
    <w:tbl>
      <w:tblPr>
        <w:tblStyle w:val="a4"/>
        <w:bidiVisual/>
        <w:tblW w:w="9781" w:type="dxa"/>
        <w:tblInd w:w="-658" w:type="dxa"/>
        <w:tblBorders>
          <w:top w:val="thickThinSmallGap" w:sz="24" w:space="0" w:color="000000" w:themeColor="text1"/>
          <w:left w:val="thickThin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  <w:insideH w:val="thickThinSmallGap" w:sz="24" w:space="0" w:color="000000" w:themeColor="text1"/>
          <w:insideV w:val="thickThinSmallGap" w:sz="24" w:space="0" w:color="000000" w:themeColor="text1"/>
        </w:tblBorders>
        <w:shd w:val="clear" w:color="auto" w:fill="FFFFFF" w:themeFill="background1"/>
        <w:tblLook w:val="04A0"/>
      </w:tblPr>
      <w:tblGrid>
        <w:gridCol w:w="7371"/>
        <w:gridCol w:w="2410"/>
      </w:tblGrid>
      <w:tr w:rsidR="002F052F" w:rsidRPr="007E40D7" w:rsidTr="00752B7E">
        <w:trPr>
          <w:trHeight w:val="558"/>
        </w:trPr>
        <w:tc>
          <w:tcPr>
            <w:tcW w:w="7371" w:type="dxa"/>
            <w:shd w:val="clear" w:color="auto" w:fill="FFFFFF" w:themeFill="background1"/>
            <w:vAlign w:val="center"/>
          </w:tcPr>
          <w:p w:rsidR="002F052F" w:rsidRPr="007E40D7" w:rsidRDefault="002F052F" w:rsidP="00752B7E">
            <w:pPr>
              <w:pStyle w:val="a3"/>
              <w:jc w:val="center"/>
              <w:rPr>
                <w:rFonts w:ascii="Traditional Arabic" w:hAnsi="Traditional Arabic"/>
                <w:color w:val="000000" w:themeColor="text1"/>
                <w:sz w:val="32"/>
                <w:szCs w:val="32"/>
                <w:rtl/>
              </w:rPr>
            </w:pPr>
            <w:r w:rsidRPr="007E40D7">
              <w:rPr>
                <w:rFonts w:ascii="Traditional Arabic" w:hAnsi="Traditional Arabic"/>
                <w:color w:val="000000" w:themeColor="text1"/>
                <w:sz w:val="32"/>
                <w:szCs w:val="32"/>
                <w:rtl/>
              </w:rPr>
              <w:lastRenderedPageBreak/>
              <w:t>تفسير القرآن بالقرآن جمعا</w:t>
            </w:r>
            <w:r>
              <w:rPr>
                <w:rFonts w:ascii="Traditional Arabic" w:hAnsi="Traditional Arabic"/>
                <w:color w:val="000000" w:themeColor="text1"/>
                <w:sz w:val="32"/>
                <w:szCs w:val="32"/>
                <w:rtl/>
              </w:rPr>
              <w:t>ً ودراسةً .........</w:t>
            </w:r>
            <w:r>
              <w:rPr>
                <w:rFonts w:ascii="Traditional Arabic" w:hAnsi="Traditional Arabic" w:hint="cs"/>
                <w:color w:val="000000" w:themeColor="text1"/>
                <w:sz w:val="32"/>
                <w:szCs w:val="32"/>
                <w:rtl/>
              </w:rPr>
              <w:t>....................................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F052F" w:rsidRPr="007E40D7" w:rsidRDefault="002F052F" w:rsidP="002F052F">
            <w:pPr>
              <w:pStyle w:val="a3"/>
              <w:jc w:val="center"/>
              <w:rPr>
                <w:rFonts w:ascii="Traditional Arabic" w:hAnsi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hint="cs"/>
                <w:color w:val="000000" w:themeColor="text1"/>
                <w:sz w:val="32"/>
                <w:szCs w:val="32"/>
                <w:rtl/>
              </w:rPr>
              <w:t>7ـ فهرس الموضوعات</w:t>
            </w:r>
          </w:p>
        </w:tc>
      </w:tr>
    </w:tbl>
    <w:p w:rsidR="002F052F" w:rsidRDefault="002F052F" w:rsidP="0089586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الموضوع                                                                           الصفحة</w:t>
      </w:r>
    </w:p>
    <w:p w:rsidR="0089586A" w:rsidRDefault="0089586A" w:rsidP="002F052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فهرس الآيات المستشهد بها</w:t>
      </w:r>
      <w:r w:rsidR="002F052F">
        <w:rPr>
          <w:rFonts w:hint="cs"/>
          <w:sz w:val="36"/>
          <w:szCs w:val="36"/>
          <w:rtl/>
        </w:rPr>
        <w:t xml:space="preserve">............................................. </w:t>
      </w:r>
      <w:r w:rsidR="008A523E">
        <w:rPr>
          <w:rFonts w:hint="cs"/>
          <w:sz w:val="36"/>
          <w:szCs w:val="36"/>
          <w:rtl/>
        </w:rPr>
        <w:t xml:space="preserve">  513</w:t>
      </w:r>
    </w:p>
    <w:p w:rsidR="002F052F" w:rsidRDefault="0089586A" w:rsidP="002F052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فهرس الأحاديث المرفوعة</w:t>
      </w:r>
      <w:r w:rsidR="002F052F">
        <w:rPr>
          <w:rFonts w:hint="cs"/>
          <w:sz w:val="36"/>
          <w:szCs w:val="36"/>
          <w:rtl/>
        </w:rPr>
        <w:t>..............................................</w:t>
      </w:r>
      <w:r w:rsidR="008A523E">
        <w:rPr>
          <w:rFonts w:hint="cs"/>
          <w:sz w:val="36"/>
          <w:szCs w:val="36"/>
          <w:rtl/>
        </w:rPr>
        <w:t xml:space="preserve">   523</w:t>
      </w:r>
    </w:p>
    <w:p w:rsidR="0089586A" w:rsidRDefault="0089586A" w:rsidP="002F052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فهرس الآثار</w:t>
      </w:r>
      <w:r w:rsidR="002F052F">
        <w:rPr>
          <w:rFonts w:hint="cs"/>
          <w:sz w:val="36"/>
          <w:szCs w:val="36"/>
          <w:rtl/>
        </w:rPr>
        <w:t>...........................................................</w:t>
      </w:r>
      <w:r w:rsidR="008A523E">
        <w:rPr>
          <w:rFonts w:hint="cs"/>
          <w:sz w:val="36"/>
          <w:szCs w:val="36"/>
          <w:rtl/>
        </w:rPr>
        <w:t xml:space="preserve">  525</w:t>
      </w:r>
    </w:p>
    <w:p w:rsidR="0089586A" w:rsidRDefault="0089586A" w:rsidP="002F052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فهرس الأعلام المترجم لهم</w:t>
      </w:r>
      <w:r w:rsidR="002F052F">
        <w:rPr>
          <w:rFonts w:hint="cs"/>
          <w:sz w:val="36"/>
          <w:szCs w:val="36"/>
          <w:rtl/>
        </w:rPr>
        <w:t>..............................................</w:t>
      </w:r>
      <w:r w:rsidR="008A523E">
        <w:rPr>
          <w:rFonts w:hint="cs"/>
          <w:sz w:val="36"/>
          <w:szCs w:val="36"/>
          <w:rtl/>
        </w:rPr>
        <w:t xml:space="preserve">  529</w:t>
      </w:r>
    </w:p>
    <w:p w:rsidR="0089586A" w:rsidRDefault="0089586A" w:rsidP="002F052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فهرس المصادر والمراجع</w:t>
      </w:r>
      <w:r w:rsidR="002F052F">
        <w:rPr>
          <w:rFonts w:hint="cs"/>
          <w:sz w:val="36"/>
          <w:szCs w:val="36"/>
          <w:rtl/>
        </w:rPr>
        <w:t>................................................</w:t>
      </w:r>
      <w:r w:rsidR="008A523E">
        <w:rPr>
          <w:rFonts w:hint="cs"/>
          <w:sz w:val="36"/>
          <w:szCs w:val="36"/>
          <w:rtl/>
        </w:rPr>
        <w:t xml:space="preserve">  532</w:t>
      </w:r>
    </w:p>
    <w:p w:rsidR="0089586A" w:rsidRPr="0089586A" w:rsidRDefault="002F052F" w:rsidP="002F052F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فهرس الموضوعات.....................................................</w:t>
      </w:r>
      <w:r w:rsidR="008A523E">
        <w:rPr>
          <w:rFonts w:hint="cs"/>
          <w:sz w:val="36"/>
          <w:szCs w:val="36"/>
          <w:rtl/>
        </w:rPr>
        <w:t xml:space="preserve">  552</w:t>
      </w:r>
    </w:p>
    <w:p w:rsidR="0089586A" w:rsidRPr="0089586A" w:rsidRDefault="0089586A">
      <w:pPr>
        <w:rPr>
          <w:sz w:val="36"/>
          <w:szCs w:val="36"/>
        </w:rPr>
      </w:pPr>
    </w:p>
    <w:sectPr w:rsidR="0089586A" w:rsidRPr="0089586A" w:rsidSect="002F6363">
      <w:footerReference w:type="default" r:id="rId6"/>
      <w:pgSz w:w="11906" w:h="16838"/>
      <w:pgMar w:top="1440" w:right="1800" w:bottom="1440" w:left="1800" w:header="708" w:footer="708" w:gutter="0"/>
      <w:pgNumType w:start="56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C74" w:rsidRDefault="007A3C74" w:rsidP="00D740EC">
      <w:r>
        <w:separator/>
      </w:r>
    </w:p>
  </w:endnote>
  <w:endnote w:type="continuationSeparator" w:id="1">
    <w:p w:rsidR="007A3C74" w:rsidRDefault="007A3C74" w:rsidP="00D74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9849518"/>
      <w:docPartObj>
        <w:docPartGallery w:val="Page Numbers (Bottom of Page)"/>
        <w:docPartUnique/>
      </w:docPartObj>
    </w:sdtPr>
    <w:sdtContent>
      <w:p w:rsidR="002F6363" w:rsidRDefault="002F6363">
        <w:pPr>
          <w:pStyle w:val="a5"/>
          <w:jc w:val="center"/>
        </w:pPr>
        <w:fldSimple w:instr=" PAGE   \* MERGEFORMAT ">
          <w:r w:rsidRPr="002F6363">
            <w:rPr>
              <w:rFonts w:cs="Calibri"/>
              <w:rtl/>
              <w:lang w:val="ar-SA"/>
            </w:rPr>
            <w:t>562</w:t>
          </w:r>
        </w:fldSimple>
      </w:p>
    </w:sdtContent>
  </w:sdt>
  <w:p w:rsidR="00D740EC" w:rsidRDefault="00D740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C74" w:rsidRDefault="007A3C74" w:rsidP="00D740EC">
      <w:r>
        <w:separator/>
      </w:r>
    </w:p>
  </w:footnote>
  <w:footnote w:type="continuationSeparator" w:id="1">
    <w:p w:rsidR="007A3C74" w:rsidRDefault="007A3C74" w:rsidP="00D74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77FEA"/>
    <w:rsid w:val="00022CB5"/>
    <w:rsid w:val="002C3BDF"/>
    <w:rsid w:val="002F052F"/>
    <w:rsid w:val="002F1D90"/>
    <w:rsid w:val="002F6363"/>
    <w:rsid w:val="00362E4C"/>
    <w:rsid w:val="003A5CEE"/>
    <w:rsid w:val="003A7248"/>
    <w:rsid w:val="00422032"/>
    <w:rsid w:val="005957A3"/>
    <w:rsid w:val="006C4A84"/>
    <w:rsid w:val="0071554B"/>
    <w:rsid w:val="007A3C74"/>
    <w:rsid w:val="0089586A"/>
    <w:rsid w:val="008A523E"/>
    <w:rsid w:val="00903592"/>
    <w:rsid w:val="00B60D2E"/>
    <w:rsid w:val="00B77FEA"/>
    <w:rsid w:val="00B8773D"/>
    <w:rsid w:val="00BA69F6"/>
    <w:rsid w:val="00BC09DD"/>
    <w:rsid w:val="00C357ED"/>
    <w:rsid w:val="00CD4A02"/>
    <w:rsid w:val="00CF3D01"/>
    <w:rsid w:val="00D740EC"/>
    <w:rsid w:val="00DB6CDA"/>
    <w:rsid w:val="00F8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EA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77FEA"/>
    <w:pPr>
      <w:tabs>
        <w:tab w:val="center" w:pos="4153"/>
        <w:tab w:val="right" w:pos="8306"/>
      </w:tabs>
    </w:pPr>
    <w:rPr>
      <w:szCs w:val="24"/>
    </w:rPr>
  </w:style>
  <w:style w:type="character" w:customStyle="1" w:styleId="Char">
    <w:name w:val="رأس صفحة Char"/>
    <w:basedOn w:val="a0"/>
    <w:link w:val="a3"/>
    <w:uiPriority w:val="99"/>
    <w:rsid w:val="00B77FEA"/>
    <w:rPr>
      <w:rFonts w:ascii="Times New Roman" w:eastAsia="Times New Roman" w:hAnsi="Times New Roman" w:cs="Traditional Arabic"/>
      <w:bCs/>
      <w:noProof/>
      <w:sz w:val="20"/>
      <w:szCs w:val="24"/>
      <w:lang w:eastAsia="ar-SA"/>
    </w:rPr>
  </w:style>
  <w:style w:type="table" w:styleId="a4">
    <w:name w:val="Table Grid"/>
    <w:basedOn w:val="a1"/>
    <w:uiPriority w:val="59"/>
    <w:rsid w:val="00B77FE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unhideWhenUsed/>
    <w:rsid w:val="00D740E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D740EC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11</cp:revision>
  <dcterms:created xsi:type="dcterms:W3CDTF">2011-04-18T21:36:00Z</dcterms:created>
  <dcterms:modified xsi:type="dcterms:W3CDTF">2011-06-18T08:30:00Z</dcterms:modified>
</cp:coreProperties>
</file>