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21" w:rsidRDefault="00303721" w:rsidP="00303721">
      <w:pPr>
        <w:pStyle w:val="detailfont"/>
        <w:bidi/>
        <w:spacing w:before="240" w:beforeAutospacing="0" w:after="240" w:afterAutospacing="0"/>
        <w:jc w:val="center"/>
        <w:rPr>
          <w:rFonts w:ascii="Traditional Arabic" w:hAnsi="Traditional Arabic" w:cs="Traditional Arabic"/>
          <w:color w:val="000000"/>
          <w:sz w:val="144"/>
          <w:szCs w:val="144"/>
          <w:rtl/>
        </w:rPr>
      </w:pPr>
      <w:r>
        <w:rPr>
          <w:rFonts w:ascii="Traditional Arabic" w:hAnsi="Traditional Arabic" w:cs="Traditional Arabic" w:hint="cs"/>
          <w:color w:val="000000"/>
          <w:sz w:val="144"/>
          <w:szCs w:val="144"/>
          <w:rtl/>
        </w:rPr>
        <w:t>الفصل التمهيدي</w:t>
      </w:r>
    </w:p>
    <w:p w:rsidR="00E96CA4" w:rsidRDefault="00E96CA4" w:rsidP="00303721">
      <w:pPr>
        <w:pStyle w:val="detailfont"/>
        <w:bidi/>
        <w:spacing w:before="240" w:beforeAutospacing="0" w:after="240" w:afterAutospacing="0"/>
        <w:jc w:val="center"/>
        <w:rPr>
          <w:rFonts w:ascii="Traditional Arabic" w:hAnsi="Traditional Arabic" w:cs="Traditional Arabic"/>
          <w:b/>
          <w:bCs/>
          <w:sz w:val="56"/>
          <w:szCs w:val="56"/>
          <w:rtl/>
        </w:rPr>
      </w:pPr>
    </w:p>
    <w:p w:rsidR="00303721" w:rsidRPr="00303721" w:rsidRDefault="00303721" w:rsidP="00E96CA4">
      <w:pPr>
        <w:pStyle w:val="detailfont"/>
        <w:bidi/>
        <w:spacing w:before="240" w:beforeAutospacing="0" w:after="240" w:afterAutospacing="0"/>
        <w:jc w:val="center"/>
        <w:rPr>
          <w:rFonts w:ascii="Traditional Arabic" w:hAnsi="Traditional Arabic" w:cs="Traditional Arabic"/>
          <w:b/>
          <w:bCs/>
          <w:sz w:val="56"/>
          <w:szCs w:val="56"/>
          <w:rtl/>
        </w:rPr>
      </w:pPr>
      <w:r w:rsidRPr="00303721">
        <w:rPr>
          <w:rFonts w:ascii="Traditional Arabic" w:hAnsi="Traditional Arabic" w:cs="Traditional Arabic" w:hint="cs"/>
          <w:b/>
          <w:bCs/>
          <w:sz w:val="56"/>
          <w:szCs w:val="56"/>
          <w:rtl/>
        </w:rPr>
        <w:t>(التعريف بسورة الأحقاف)</w:t>
      </w:r>
    </w:p>
    <w:p w:rsidR="00303721" w:rsidRPr="00303721" w:rsidRDefault="00303721" w:rsidP="007D5750">
      <w:pPr>
        <w:pStyle w:val="detailfont"/>
        <w:bidi/>
        <w:spacing w:before="240" w:beforeAutospacing="0" w:after="240" w:afterAutospacing="0"/>
        <w:rPr>
          <w:rFonts w:ascii="Traditional Arabic" w:hAnsi="Traditional Arabic" w:cs="Traditional Arabic"/>
          <w:b/>
          <w:bCs/>
          <w:sz w:val="56"/>
          <w:szCs w:val="56"/>
          <w:rtl/>
        </w:rPr>
      </w:pPr>
      <w:r w:rsidRPr="00303721">
        <w:rPr>
          <w:rFonts w:ascii="Traditional Arabic" w:hAnsi="Traditional Arabic" w:cs="Traditional Arabic" w:hint="cs"/>
          <w:b/>
          <w:bCs/>
          <w:sz w:val="56"/>
          <w:szCs w:val="56"/>
          <w:rtl/>
        </w:rPr>
        <w:t>وفيه</w:t>
      </w:r>
      <w:r w:rsidR="007D5750">
        <w:rPr>
          <w:rFonts w:ascii="Traditional Arabic" w:hAnsi="Traditional Arabic" w:cs="Traditional Arabic" w:hint="cs"/>
          <w:b/>
          <w:bCs/>
          <w:sz w:val="56"/>
          <w:szCs w:val="56"/>
          <w:rtl/>
        </w:rPr>
        <w:t xml:space="preserve"> ثلاثة</w:t>
      </w:r>
      <w:r w:rsidRPr="00303721">
        <w:rPr>
          <w:rFonts w:ascii="Traditional Arabic" w:hAnsi="Traditional Arabic" w:cs="Traditional Arabic" w:hint="cs"/>
          <w:b/>
          <w:bCs/>
          <w:sz w:val="56"/>
          <w:szCs w:val="56"/>
          <w:rtl/>
        </w:rPr>
        <w:t xml:space="preserve"> مباحث:</w:t>
      </w:r>
    </w:p>
    <w:p w:rsidR="00303721" w:rsidRPr="00303721" w:rsidRDefault="00303721" w:rsidP="00303721">
      <w:pPr>
        <w:pStyle w:val="detailfont"/>
        <w:bidi/>
        <w:spacing w:before="0" w:beforeAutospacing="0" w:after="0" w:afterAutospacing="0"/>
        <w:rPr>
          <w:rFonts w:ascii="Traditional Arabic" w:hAnsi="Traditional Arabic" w:cs="Traditional Arabic"/>
          <w:b/>
          <w:bCs/>
          <w:sz w:val="56"/>
          <w:szCs w:val="56"/>
          <w:rtl/>
        </w:rPr>
      </w:pPr>
      <w:r w:rsidRPr="00303721">
        <w:rPr>
          <w:rFonts w:ascii="Traditional Arabic" w:hAnsi="Traditional Arabic" w:cs="Traditional Arabic" w:hint="cs"/>
          <w:b/>
          <w:bCs/>
          <w:sz w:val="56"/>
          <w:szCs w:val="56"/>
          <w:rtl/>
        </w:rPr>
        <w:t>المبحث الأول: تسمية السورة ونزولها وترتيبها.</w:t>
      </w:r>
    </w:p>
    <w:p w:rsidR="00303721" w:rsidRPr="00303721" w:rsidRDefault="00303721" w:rsidP="00303721">
      <w:pPr>
        <w:pStyle w:val="detailfont"/>
        <w:bidi/>
        <w:spacing w:before="0" w:beforeAutospacing="0" w:after="0" w:afterAutospacing="0"/>
        <w:rPr>
          <w:rFonts w:ascii="Traditional Arabic" w:hAnsi="Traditional Arabic" w:cs="Traditional Arabic"/>
          <w:b/>
          <w:bCs/>
          <w:sz w:val="56"/>
          <w:szCs w:val="56"/>
          <w:rtl/>
        </w:rPr>
      </w:pPr>
      <w:r w:rsidRPr="00303721">
        <w:rPr>
          <w:rFonts w:ascii="Traditional Arabic" w:hAnsi="Traditional Arabic" w:cs="Traditional Arabic" w:hint="cs"/>
          <w:b/>
          <w:bCs/>
          <w:sz w:val="56"/>
          <w:szCs w:val="56"/>
          <w:rtl/>
        </w:rPr>
        <w:t>المبحث الثاني: فضل السورة ومناسبتها لما قبلها.</w:t>
      </w:r>
    </w:p>
    <w:p w:rsidR="00303721" w:rsidRPr="00303721" w:rsidRDefault="007D5750" w:rsidP="00303721">
      <w:pPr>
        <w:pStyle w:val="detailfont"/>
        <w:bidi/>
        <w:spacing w:before="0" w:beforeAutospacing="0" w:after="0" w:afterAutospacing="0"/>
        <w:rPr>
          <w:rFonts w:ascii="Traditional Arabic" w:hAnsi="Traditional Arabic" w:cs="Traditional Arabic"/>
          <w:b/>
          <w:bCs/>
          <w:sz w:val="56"/>
          <w:szCs w:val="56"/>
          <w:rtl/>
        </w:rPr>
      </w:pPr>
      <w:r>
        <w:rPr>
          <w:rFonts w:ascii="Traditional Arabic" w:hAnsi="Traditional Arabic" w:cs="Traditional Arabic" w:hint="cs"/>
          <w:b/>
          <w:bCs/>
          <w:sz w:val="56"/>
          <w:szCs w:val="56"/>
          <w:rtl/>
        </w:rPr>
        <w:t>المبحث الثالث: موضوعات السورة, وأهميتها التربوية.</w:t>
      </w:r>
    </w:p>
    <w:p w:rsidR="00303721" w:rsidRPr="00303721" w:rsidRDefault="007D5750" w:rsidP="00303721">
      <w:pPr>
        <w:pStyle w:val="detailfont"/>
        <w:bidi/>
        <w:spacing w:before="0" w:beforeAutospacing="0" w:after="0" w:afterAutospacing="0"/>
        <w:rPr>
          <w:rFonts w:ascii="Traditional Arabic" w:hAnsi="Traditional Arabic" w:cs="Traditional Arabic"/>
          <w:b/>
          <w:bCs/>
          <w:sz w:val="56"/>
          <w:szCs w:val="56"/>
          <w:rtl/>
        </w:rPr>
      </w:pPr>
      <w:r>
        <w:rPr>
          <w:rFonts w:ascii="Traditional Arabic" w:hAnsi="Traditional Arabic" w:cs="Traditional Arabic" w:hint="cs"/>
          <w:b/>
          <w:bCs/>
          <w:sz w:val="56"/>
          <w:szCs w:val="56"/>
          <w:rtl/>
        </w:rPr>
        <w:t xml:space="preserve"> </w:t>
      </w:r>
    </w:p>
    <w:p w:rsidR="00303721" w:rsidRPr="00303721" w:rsidRDefault="00303721" w:rsidP="00303721">
      <w:pPr>
        <w:pStyle w:val="detailfont"/>
        <w:bidi/>
        <w:spacing w:before="240" w:beforeAutospacing="0" w:after="240" w:afterAutospacing="0"/>
        <w:rPr>
          <w:rFonts w:ascii="Traditional Arabic" w:hAnsi="Traditional Arabic" w:cs="Traditional Arabic"/>
          <w:b/>
          <w:bCs/>
          <w:sz w:val="56"/>
          <w:szCs w:val="56"/>
          <w:rtl/>
        </w:rPr>
      </w:pPr>
    </w:p>
    <w:p w:rsidR="00303721" w:rsidRPr="00303721" w:rsidRDefault="00303721" w:rsidP="00303721">
      <w:pPr>
        <w:pStyle w:val="detailfont"/>
        <w:bidi/>
        <w:spacing w:before="240" w:beforeAutospacing="0" w:after="240" w:afterAutospacing="0"/>
        <w:rPr>
          <w:rFonts w:ascii="Traditional Arabic" w:hAnsi="Traditional Arabic" w:cs="Traditional Arabic"/>
          <w:b/>
          <w:bCs/>
          <w:sz w:val="56"/>
          <w:szCs w:val="56"/>
          <w:rtl/>
        </w:rPr>
      </w:pPr>
    </w:p>
    <w:p w:rsidR="00303721" w:rsidRPr="001A47B8" w:rsidRDefault="00303721" w:rsidP="00303721">
      <w:pPr>
        <w:spacing w:before="240" w:after="240" w:line="240" w:lineRule="auto"/>
        <w:rPr>
          <w:b/>
          <w:bCs/>
          <w:sz w:val="56"/>
          <w:szCs w:val="56"/>
        </w:rPr>
      </w:pPr>
      <w:r>
        <w:rPr>
          <w:rFonts w:hint="cs"/>
          <w:b/>
          <w:bCs/>
          <w:sz w:val="56"/>
          <w:szCs w:val="56"/>
          <w:rtl/>
        </w:rPr>
        <w:t xml:space="preserve"> </w:t>
      </w:r>
    </w:p>
    <w:p w:rsidR="00303721" w:rsidRDefault="00303721" w:rsidP="00303721"/>
    <w:p w:rsidR="00303721" w:rsidRDefault="00303721" w:rsidP="00303721">
      <w:pPr>
        <w:spacing w:after="0" w:line="240" w:lineRule="auto"/>
        <w:ind w:right="-142"/>
        <w:rPr>
          <w:rFonts w:ascii="Traditional Arabic" w:hAnsi="Traditional Arabic" w:cs="Traditional Arabic"/>
          <w:sz w:val="40"/>
          <w:szCs w:val="40"/>
          <w:rtl/>
        </w:rPr>
      </w:pPr>
    </w:p>
    <w:p w:rsidR="00E30C52" w:rsidRPr="00303721" w:rsidRDefault="00E30C52" w:rsidP="00C5079E">
      <w:pPr>
        <w:spacing w:after="0" w:line="240" w:lineRule="auto"/>
        <w:ind w:right="-142"/>
        <w:jc w:val="center"/>
        <w:rPr>
          <w:rFonts w:ascii="Traditional Arabic" w:hAnsi="Traditional Arabic" w:cs="Traditional Arabic"/>
          <w:b/>
          <w:bCs/>
          <w:sz w:val="40"/>
          <w:szCs w:val="40"/>
          <w:rtl/>
        </w:rPr>
      </w:pPr>
      <w:r w:rsidRPr="00303721">
        <w:rPr>
          <w:rFonts w:ascii="Traditional Arabic" w:hAnsi="Traditional Arabic" w:cs="Traditional Arabic" w:hint="cs"/>
          <w:b/>
          <w:bCs/>
          <w:sz w:val="40"/>
          <w:szCs w:val="40"/>
          <w:rtl/>
        </w:rPr>
        <w:lastRenderedPageBreak/>
        <w:t>بسم الله الرحمن  الرحيم</w:t>
      </w:r>
    </w:p>
    <w:p w:rsidR="00303721" w:rsidRPr="00303721" w:rsidRDefault="00303721" w:rsidP="00C5079E">
      <w:pPr>
        <w:spacing w:after="0" w:line="240" w:lineRule="auto"/>
        <w:ind w:right="-142"/>
        <w:jc w:val="center"/>
        <w:rPr>
          <w:rFonts w:ascii="Traditional Arabic" w:hAnsi="Traditional Arabic" w:cs="Traditional Arabic"/>
          <w:b/>
          <w:bCs/>
          <w:sz w:val="40"/>
          <w:szCs w:val="40"/>
        </w:rPr>
      </w:pPr>
      <w:r w:rsidRPr="00303721">
        <w:rPr>
          <w:rFonts w:ascii="Traditional Arabic" w:hAnsi="Traditional Arabic" w:cs="Traditional Arabic" w:hint="cs"/>
          <w:b/>
          <w:bCs/>
          <w:sz w:val="40"/>
          <w:szCs w:val="40"/>
          <w:rtl/>
        </w:rPr>
        <w:t>المبحث الأول: تسمية السورة ونزولها وترتيبها.</w:t>
      </w:r>
    </w:p>
    <w:p w:rsidR="00E30C52" w:rsidRDefault="00E30C52" w:rsidP="00303721">
      <w:pPr>
        <w:spacing w:after="0" w:line="240" w:lineRule="auto"/>
        <w:ind w:right="-142"/>
        <w:rPr>
          <w:rFonts w:ascii="Traditional Arabic" w:hAnsi="Traditional Arabic" w:cs="Traditional Arabic"/>
          <w:b/>
          <w:bCs/>
          <w:sz w:val="40"/>
          <w:szCs w:val="40"/>
          <w:rtl/>
        </w:rPr>
      </w:pPr>
      <w:r w:rsidRPr="005B558C">
        <w:rPr>
          <w:rFonts w:ascii="Traditional Arabic" w:hAnsi="Traditional Arabic" w:cs="Traditional Arabic" w:hint="cs"/>
          <w:b/>
          <w:bCs/>
          <w:sz w:val="40"/>
          <w:szCs w:val="40"/>
          <w:rtl/>
        </w:rPr>
        <w:t xml:space="preserve">تمهيد: </w:t>
      </w:r>
      <w:r w:rsidR="00303721">
        <w:rPr>
          <w:rFonts w:ascii="Traditional Arabic" w:hAnsi="Traditional Arabic" w:cs="Traditional Arabic" w:hint="cs"/>
          <w:b/>
          <w:bCs/>
          <w:sz w:val="40"/>
          <w:szCs w:val="40"/>
          <w:rtl/>
        </w:rPr>
        <w:t xml:space="preserve"> </w:t>
      </w:r>
    </w:p>
    <w:p w:rsidR="00E30C52" w:rsidRDefault="00BD621D" w:rsidP="00303721">
      <w:pPr>
        <w:tabs>
          <w:tab w:val="left" w:pos="651"/>
        </w:tabs>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b/>
          <w:bCs/>
          <w:sz w:val="40"/>
          <w:szCs w:val="40"/>
          <w:rtl/>
        </w:rPr>
        <w:tab/>
      </w:r>
      <w:r w:rsidR="00C52657" w:rsidRPr="00C52657">
        <w:rPr>
          <w:rFonts w:ascii="Traditional Arabic" w:hAnsi="Traditional Arabic" w:cs="Traditional Arabic" w:hint="cs"/>
          <w:sz w:val="36"/>
          <w:szCs w:val="36"/>
          <w:rtl/>
        </w:rPr>
        <w:t>سورة الأحقاف مكية ومما يختص به المكي من الوحي</w:t>
      </w:r>
      <w:r w:rsidR="00A5577F">
        <w:rPr>
          <w:rFonts w:ascii="Traditional Arabic" w:hAnsi="Traditional Arabic" w:cs="Traditional Arabic" w:hint="cs"/>
          <w:sz w:val="36"/>
          <w:szCs w:val="36"/>
          <w:rtl/>
        </w:rPr>
        <w:t>؛</w:t>
      </w:r>
      <w:r w:rsidR="00C52657" w:rsidRPr="00C52657">
        <w:rPr>
          <w:rFonts w:ascii="Traditional Arabic" w:hAnsi="Traditional Arabic" w:cs="Traditional Arabic" w:hint="cs"/>
          <w:sz w:val="36"/>
          <w:szCs w:val="36"/>
          <w:rtl/>
        </w:rPr>
        <w:t xml:space="preserve"> أنه يعالج قضية العقيدة بصفة عامة, فسورة الأحقاف</w:t>
      </w:r>
      <w:r w:rsidR="00C52657">
        <w:rPr>
          <w:rFonts w:ascii="Traditional Arabic" w:hAnsi="Traditional Arabic" w:cs="Traditional Arabic" w:hint="cs"/>
          <w:sz w:val="36"/>
          <w:szCs w:val="36"/>
          <w:rtl/>
        </w:rPr>
        <w:t xml:space="preserve"> </w:t>
      </w:r>
      <w:r w:rsidR="00A5577F">
        <w:rPr>
          <w:rFonts w:ascii="Traditional Arabic" w:hAnsi="Traditional Arabic" w:cs="Traditional Arabic" w:hint="cs"/>
          <w:sz w:val="36"/>
          <w:szCs w:val="36"/>
          <w:rtl/>
        </w:rPr>
        <w:t>تركز على ثلاث</w:t>
      </w:r>
      <w:r w:rsidR="00E30C52">
        <w:rPr>
          <w:rFonts w:ascii="Traditional Arabic" w:hAnsi="Traditional Arabic" w:cs="Traditional Arabic" w:hint="cs"/>
          <w:sz w:val="36"/>
          <w:szCs w:val="36"/>
          <w:rtl/>
        </w:rPr>
        <w:t xml:space="preserve"> قضايا محورية وأساسية</w:t>
      </w:r>
      <w:r w:rsidR="00A5577F">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تمس جانب العقيدة الإسلامية</w:t>
      </w:r>
      <w:r w:rsidR="00E30C52" w:rsidRPr="005724A5">
        <w:rPr>
          <w:rFonts w:ascii="Traditional Arabic" w:hAnsi="Traditional Arabic" w:cs="Traditional Arabic" w:hint="cs"/>
          <w:sz w:val="36"/>
          <w:szCs w:val="36"/>
          <w:rtl/>
        </w:rPr>
        <w:t>, الأولى منها قضية الإيمان بالله</w:t>
      </w:r>
      <w:r w:rsidR="00E96823">
        <w:rPr>
          <w:rFonts w:ascii="Traditional Arabic" w:hAnsi="Traditional Arabic" w:cs="Traditional Arabic" w:hint="cs"/>
          <w:sz w:val="36"/>
          <w:szCs w:val="36"/>
          <w:rtl/>
        </w:rPr>
        <w:t xml:space="preserve"> </w:t>
      </w:r>
      <w:r w:rsidR="00E96823">
        <w:rPr>
          <w:rFonts w:ascii="Traditional Arabic" w:hAnsi="Traditional Arabic" w:cs="Traditional Arabic" w:hint="cs"/>
          <w:sz w:val="36"/>
          <w:szCs w:val="36"/>
        </w:rPr>
        <w:sym w:font="AGA Arabesque" w:char="F055"/>
      </w:r>
      <w:r w:rsidR="00E30C52" w:rsidRPr="005724A5">
        <w:rPr>
          <w:rFonts w:ascii="Traditional Arabic" w:hAnsi="Traditional Arabic" w:cs="Traditional Arabic" w:hint="cs"/>
          <w:sz w:val="36"/>
          <w:szCs w:val="36"/>
          <w:rtl/>
        </w:rPr>
        <w:t>, والثانية قضية</w:t>
      </w:r>
      <w:r w:rsidR="00E30C52">
        <w:rPr>
          <w:rFonts w:ascii="Traditional Arabic" w:hAnsi="Traditional Arabic" w:cs="Traditional Arabic" w:hint="cs"/>
          <w:sz w:val="36"/>
          <w:szCs w:val="36"/>
          <w:rtl/>
        </w:rPr>
        <w:t xml:space="preserve"> الوحي و</w:t>
      </w:r>
      <w:r w:rsidR="00E30C52" w:rsidRPr="005724A5">
        <w:rPr>
          <w:rFonts w:ascii="Traditional Arabic" w:hAnsi="Traditional Arabic" w:cs="Traditional Arabic" w:hint="cs"/>
          <w:sz w:val="36"/>
          <w:szCs w:val="36"/>
          <w:rtl/>
        </w:rPr>
        <w:t>الرسالة, والثالثة قضية البعث</w:t>
      </w:r>
      <w:r w:rsidR="00E30C52">
        <w:rPr>
          <w:rFonts w:ascii="Traditional Arabic" w:hAnsi="Traditional Arabic" w:cs="Traditional Arabic" w:hint="cs"/>
          <w:sz w:val="36"/>
          <w:szCs w:val="36"/>
          <w:rtl/>
        </w:rPr>
        <w:t xml:space="preserve"> والجزاء</w:t>
      </w:r>
      <w:r w:rsidR="00364766">
        <w:rPr>
          <w:rFonts w:ascii="Traditional Arabic" w:hAnsi="Traditional Arabic" w:cs="Traditional Arabic" w:hint="cs"/>
          <w:sz w:val="36"/>
          <w:szCs w:val="36"/>
          <w:rtl/>
        </w:rPr>
        <w:t xml:space="preserve"> و</w:t>
      </w:r>
      <w:r w:rsidR="00DB61AD">
        <w:rPr>
          <w:rFonts w:ascii="Traditional Arabic" w:hAnsi="Traditional Arabic" w:cs="Traditional Arabic" w:hint="cs"/>
          <w:sz w:val="36"/>
          <w:szCs w:val="36"/>
          <w:rtl/>
        </w:rPr>
        <w:t>"</w:t>
      </w:r>
      <w:r w:rsidR="00E30C52" w:rsidRPr="005724A5">
        <w:rPr>
          <w:rFonts w:ascii="Traditional Arabic" w:hAnsi="Traditional Arabic" w:cs="Traditional Arabic" w:hint="cs"/>
          <w:sz w:val="36"/>
          <w:szCs w:val="36"/>
          <w:rtl/>
        </w:rPr>
        <w:t>هذه الأسس الأولى ال</w:t>
      </w:r>
      <w:r w:rsidR="00364766">
        <w:rPr>
          <w:rFonts w:ascii="Traditional Arabic" w:hAnsi="Traditional Arabic" w:cs="Traditional Arabic" w:hint="cs"/>
          <w:sz w:val="36"/>
          <w:szCs w:val="36"/>
          <w:rtl/>
        </w:rPr>
        <w:t>تي يقيم عليها الإسلام بناءه كله,</w:t>
      </w:r>
      <w:r w:rsidR="00E30C52" w:rsidRPr="005724A5">
        <w:rPr>
          <w:rFonts w:ascii="Traditional Arabic" w:hAnsi="Traditional Arabic" w:cs="Traditional Arabic" w:hint="cs"/>
          <w:sz w:val="36"/>
          <w:szCs w:val="36"/>
          <w:rtl/>
        </w:rPr>
        <w:t xml:space="preserve"> ومن ثم عالجها القرآن ف</w:t>
      </w:r>
      <w:r w:rsidR="00364766">
        <w:rPr>
          <w:rFonts w:ascii="Traditional Arabic" w:hAnsi="Traditional Arabic" w:cs="Traditional Arabic" w:hint="cs"/>
          <w:sz w:val="36"/>
          <w:szCs w:val="36"/>
          <w:rtl/>
        </w:rPr>
        <w:t xml:space="preserve">ي كل سوره المكية علاجاً أساسياً, </w:t>
      </w:r>
      <w:r w:rsidR="00E30C52" w:rsidRPr="005724A5">
        <w:rPr>
          <w:rFonts w:ascii="Traditional Arabic" w:hAnsi="Traditional Arabic" w:cs="Traditional Arabic" w:hint="cs"/>
          <w:sz w:val="36"/>
          <w:szCs w:val="36"/>
          <w:rtl/>
        </w:rPr>
        <w:t>وظل يتكئ عليها كذلك في سوره المدنية</w:t>
      </w:r>
      <w:r w:rsidR="0023326B">
        <w:rPr>
          <w:rFonts w:ascii="Traditional Arabic" w:hAnsi="Traditional Arabic" w:cs="Traditional Arabic" w:hint="cs"/>
          <w:sz w:val="36"/>
          <w:szCs w:val="36"/>
          <w:rtl/>
        </w:rPr>
        <w:t>,</w:t>
      </w:r>
      <w:r w:rsidR="00E30C52" w:rsidRPr="005724A5">
        <w:rPr>
          <w:rFonts w:ascii="Traditional Arabic" w:hAnsi="Traditional Arabic" w:cs="Traditional Arabic" w:hint="cs"/>
          <w:sz w:val="36"/>
          <w:szCs w:val="36"/>
          <w:rtl/>
        </w:rPr>
        <w:t xml:space="preserve"> كلما هم بتوجيه أو تشريع للحياة</w:t>
      </w:r>
      <w:r w:rsidR="00A5577F">
        <w:rPr>
          <w:rFonts w:ascii="Traditional Arabic" w:hAnsi="Traditional Arabic" w:cs="Traditional Arabic" w:hint="cs"/>
          <w:sz w:val="36"/>
          <w:szCs w:val="36"/>
          <w:rtl/>
        </w:rPr>
        <w:t>,</w:t>
      </w:r>
      <w:r w:rsidR="00E30C52" w:rsidRPr="005724A5">
        <w:rPr>
          <w:rFonts w:ascii="Traditional Arabic" w:hAnsi="Traditional Arabic" w:cs="Traditional Arabic" w:hint="cs"/>
          <w:sz w:val="36"/>
          <w:szCs w:val="36"/>
          <w:rtl/>
        </w:rPr>
        <w:t xml:space="preserve"> بعد قيام الجماعة المسلمة</w:t>
      </w:r>
      <w:r w:rsidR="00364766">
        <w:rPr>
          <w:rFonts w:ascii="Traditional Arabic" w:hAnsi="Traditional Arabic" w:cs="Traditional Arabic" w:hint="cs"/>
          <w:sz w:val="36"/>
          <w:szCs w:val="36"/>
          <w:rtl/>
        </w:rPr>
        <w:t xml:space="preserve"> والدولة الإسلامية,</w:t>
      </w:r>
      <w:r w:rsidR="00E30C52" w:rsidRPr="005724A5">
        <w:rPr>
          <w:rFonts w:ascii="Traditional Arabic" w:hAnsi="Traditional Arabic" w:cs="Traditional Arabic" w:hint="cs"/>
          <w:sz w:val="36"/>
          <w:szCs w:val="36"/>
          <w:rtl/>
        </w:rPr>
        <w:t xml:space="preserve"> ذلك أن طبيعة هذا الدين تجعل قضية الإيمان بوحدانية الله سبحانه, وبعثة محمد </w:t>
      </w:r>
      <w:r w:rsidR="00E30C52" w:rsidRPr="005724A5">
        <w:rPr>
          <w:rFonts w:ascii="Traditional Arabic" w:hAnsi="Traditional Arabic" w:cs="Traditional Arabic"/>
          <w:sz w:val="36"/>
          <w:szCs w:val="36"/>
        </w:rPr>
        <w:sym w:font="AGA Arabesque" w:char="0072"/>
      </w:r>
      <w:r w:rsidR="00A5577F">
        <w:rPr>
          <w:rFonts w:ascii="Traditional Arabic" w:hAnsi="Traditional Arabic" w:cs="Traditional Arabic" w:hint="cs"/>
          <w:sz w:val="36"/>
          <w:szCs w:val="36"/>
          <w:rtl/>
        </w:rPr>
        <w:t>,</w:t>
      </w:r>
      <w:r w:rsidR="00364766">
        <w:rPr>
          <w:rFonts w:ascii="Traditional Arabic" w:hAnsi="Traditional Arabic" w:cs="Traditional Arabic" w:hint="cs"/>
          <w:sz w:val="36"/>
          <w:szCs w:val="36"/>
          <w:rtl/>
        </w:rPr>
        <w:t xml:space="preserve"> </w:t>
      </w:r>
      <w:r w:rsidR="00E30C52" w:rsidRPr="005724A5">
        <w:rPr>
          <w:rFonts w:ascii="Traditional Arabic" w:hAnsi="Traditional Arabic" w:cs="Traditional Arabic" w:hint="cs"/>
          <w:sz w:val="36"/>
          <w:szCs w:val="36"/>
          <w:rtl/>
        </w:rPr>
        <w:t>والإيمان بالآخرة وما فيها من جزاء.. هي المحور</w:t>
      </w:r>
      <w:r w:rsidR="0023326B">
        <w:rPr>
          <w:rFonts w:ascii="Traditional Arabic" w:hAnsi="Traditional Arabic" w:cs="Traditional Arabic" w:hint="cs"/>
          <w:sz w:val="36"/>
          <w:szCs w:val="36"/>
          <w:rtl/>
        </w:rPr>
        <w:t>َ</w:t>
      </w:r>
      <w:r w:rsidR="00E30C52" w:rsidRPr="005724A5">
        <w:rPr>
          <w:rFonts w:ascii="Traditional Arabic" w:hAnsi="Traditional Arabic" w:cs="Traditional Arabic" w:hint="cs"/>
          <w:sz w:val="36"/>
          <w:szCs w:val="36"/>
          <w:rtl/>
        </w:rPr>
        <w:t xml:space="preserve"> الذي تدور عليه آدابه ونظمه وشرائعه كلها, وترتبط به أوثق ارتباط, فتبقى حية حارة</w:t>
      </w:r>
      <w:r w:rsidR="0023326B">
        <w:rPr>
          <w:rFonts w:ascii="Traditional Arabic" w:hAnsi="Traditional Arabic" w:cs="Traditional Arabic" w:hint="cs"/>
          <w:sz w:val="36"/>
          <w:szCs w:val="36"/>
          <w:rtl/>
        </w:rPr>
        <w:t>,</w:t>
      </w:r>
      <w:r w:rsidR="00E30C52" w:rsidRPr="005724A5">
        <w:rPr>
          <w:rFonts w:ascii="Traditional Arabic" w:hAnsi="Traditional Arabic" w:cs="Traditional Arabic" w:hint="cs"/>
          <w:sz w:val="36"/>
          <w:szCs w:val="36"/>
          <w:rtl/>
        </w:rPr>
        <w:t xml:space="preserve"> تنبعث من تأثير دائم بذلك الإيمان"</w:t>
      </w:r>
      <w:r w:rsidR="00E30C52" w:rsidRPr="005724A5">
        <w:rPr>
          <w:rFonts w:ascii="Traditional Arabic" w:hAnsi="Traditional Arabic" w:cs="Traditional Arabic" w:hint="cs"/>
          <w:sz w:val="36"/>
          <w:szCs w:val="36"/>
          <w:vertAlign w:val="superscript"/>
          <w:rtl/>
        </w:rPr>
        <w:t>(</w:t>
      </w:r>
      <w:r w:rsidR="00E30C52" w:rsidRPr="005724A5">
        <w:rPr>
          <w:rStyle w:val="a4"/>
          <w:rFonts w:ascii="Traditional Arabic" w:hAnsi="Traditional Arabic" w:cs="Traditional Arabic"/>
          <w:sz w:val="36"/>
          <w:szCs w:val="36"/>
          <w:rtl/>
        </w:rPr>
        <w:footnoteReference w:id="2"/>
      </w:r>
      <w:r w:rsidR="00E30C52" w:rsidRPr="005724A5">
        <w:rPr>
          <w:rFonts w:ascii="Traditional Arabic" w:hAnsi="Traditional Arabic" w:cs="Traditional Arabic" w:hint="cs"/>
          <w:sz w:val="36"/>
          <w:szCs w:val="36"/>
          <w:vertAlign w:val="superscript"/>
          <w:rtl/>
        </w:rPr>
        <w:t>)</w:t>
      </w:r>
      <w:r w:rsidR="00E30C52" w:rsidRPr="005724A5">
        <w:rPr>
          <w:rFonts w:ascii="Traditional Arabic" w:hAnsi="Traditional Arabic" w:cs="Traditional Arabic" w:hint="cs"/>
          <w:sz w:val="36"/>
          <w:szCs w:val="36"/>
          <w:rtl/>
        </w:rPr>
        <w:t>.</w:t>
      </w:r>
    </w:p>
    <w:p w:rsidR="00E30C52" w:rsidRPr="005724A5" w:rsidRDefault="00A5577F" w:rsidP="00C5079E">
      <w:pPr>
        <w:spacing w:after="0" w:line="240" w:lineRule="auto"/>
        <w:ind w:right="-142" w:firstLine="720"/>
        <w:jc w:val="lowKashida"/>
        <w:rPr>
          <w:rFonts w:ascii="Traditional Arabic" w:hAnsi="Traditional Arabic" w:cs="Traditional Arabic"/>
          <w:sz w:val="36"/>
          <w:szCs w:val="36"/>
          <w:rtl/>
        </w:rPr>
      </w:pPr>
      <w:r>
        <w:rPr>
          <w:rFonts w:ascii="Traditional Arabic" w:hAnsi="Traditional Arabic" w:cs="Traditional Arabic" w:hint="cs"/>
          <w:sz w:val="36"/>
          <w:szCs w:val="36"/>
          <w:rtl/>
        </w:rPr>
        <w:t>إذن هذه السورة تدور حول ثلاث</w:t>
      </w:r>
      <w:r w:rsidR="00E30C52" w:rsidRPr="005724A5">
        <w:rPr>
          <w:rFonts w:ascii="Traditional Arabic" w:hAnsi="Traditional Arabic" w:cs="Traditional Arabic" w:hint="cs"/>
          <w:sz w:val="36"/>
          <w:szCs w:val="36"/>
          <w:rtl/>
        </w:rPr>
        <w:t xml:space="preserve"> </w:t>
      </w:r>
      <w:r w:rsidR="004E39E7">
        <w:rPr>
          <w:rFonts w:ascii="Traditional Arabic" w:hAnsi="Traditional Arabic" w:cs="Traditional Arabic" w:hint="cs"/>
          <w:sz w:val="36"/>
          <w:szCs w:val="36"/>
          <w:rtl/>
        </w:rPr>
        <w:t xml:space="preserve"> قضايا</w:t>
      </w:r>
      <w:r w:rsidR="00E30C52" w:rsidRPr="005724A5">
        <w:rPr>
          <w:rFonts w:ascii="Traditional Arabic" w:hAnsi="Traditional Arabic" w:cs="Traditional Arabic" w:hint="cs"/>
          <w:sz w:val="36"/>
          <w:szCs w:val="36"/>
          <w:rtl/>
        </w:rPr>
        <w:t xml:space="preserve"> رئيسة وهي:</w:t>
      </w:r>
    </w:p>
    <w:p w:rsidR="00E30C52" w:rsidRPr="005724A5" w:rsidRDefault="00E30C52" w:rsidP="00C5079E">
      <w:pPr>
        <w:pStyle w:val="a5"/>
        <w:numPr>
          <w:ilvl w:val="0"/>
          <w:numId w:val="29"/>
        </w:numPr>
        <w:spacing w:after="0" w:line="240" w:lineRule="auto"/>
        <w:ind w:right="-142"/>
        <w:jc w:val="lowKashida"/>
        <w:rPr>
          <w:rFonts w:ascii="Traditional Arabic" w:hAnsi="Traditional Arabic" w:cs="Traditional Arabic"/>
          <w:sz w:val="36"/>
          <w:szCs w:val="36"/>
        </w:rPr>
      </w:pPr>
      <w:r w:rsidRPr="005724A5">
        <w:rPr>
          <w:rFonts w:ascii="Traditional Arabic" w:hAnsi="Traditional Arabic" w:cs="Traditional Arabic" w:hint="cs"/>
          <w:sz w:val="36"/>
          <w:szCs w:val="36"/>
          <w:rtl/>
        </w:rPr>
        <w:t>قضية</w:t>
      </w:r>
      <w:r>
        <w:rPr>
          <w:rFonts w:ascii="Traditional Arabic" w:hAnsi="Traditional Arabic" w:cs="Traditional Arabic" w:hint="cs"/>
          <w:sz w:val="36"/>
          <w:szCs w:val="36"/>
          <w:rtl/>
        </w:rPr>
        <w:t xml:space="preserve"> </w:t>
      </w:r>
      <w:r w:rsidR="0081036C">
        <w:rPr>
          <w:rFonts w:ascii="Traditional Arabic" w:hAnsi="Traditional Arabic" w:cs="Traditional Arabic" w:hint="cs"/>
          <w:sz w:val="36"/>
          <w:szCs w:val="36"/>
          <w:rtl/>
        </w:rPr>
        <w:t>التوحيد.</w:t>
      </w:r>
    </w:p>
    <w:p w:rsidR="00E30C52" w:rsidRPr="005724A5" w:rsidRDefault="00E30C52" w:rsidP="00C5079E">
      <w:pPr>
        <w:pStyle w:val="a5"/>
        <w:numPr>
          <w:ilvl w:val="0"/>
          <w:numId w:val="29"/>
        </w:numPr>
        <w:spacing w:after="0" w:line="240" w:lineRule="auto"/>
        <w:ind w:right="-142"/>
        <w:jc w:val="lowKashida"/>
        <w:rPr>
          <w:rFonts w:ascii="Traditional Arabic" w:hAnsi="Traditional Arabic" w:cs="Traditional Arabic"/>
          <w:sz w:val="36"/>
          <w:szCs w:val="36"/>
        </w:rPr>
      </w:pPr>
      <w:r w:rsidRPr="005724A5">
        <w:rPr>
          <w:rFonts w:ascii="Traditional Arabic" w:hAnsi="Traditional Arabic" w:cs="Traditional Arabic" w:hint="cs"/>
          <w:sz w:val="36"/>
          <w:szCs w:val="36"/>
          <w:rtl/>
        </w:rPr>
        <w:t xml:space="preserve">قضية </w:t>
      </w:r>
      <w:r>
        <w:rPr>
          <w:rFonts w:ascii="Traditional Arabic" w:hAnsi="Traditional Arabic" w:cs="Traditional Arabic" w:hint="cs"/>
          <w:sz w:val="36"/>
          <w:szCs w:val="36"/>
          <w:rtl/>
        </w:rPr>
        <w:t>الوحي والرسالة.</w:t>
      </w:r>
    </w:p>
    <w:p w:rsidR="00E30C52" w:rsidRDefault="00E30C52" w:rsidP="00C5079E">
      <w:pPr>
        <w:pStyle w:val="a5"/>
        <w:numPr>
          <w:ilvl w:val="0"/>
          <w:numId w:val="29"/>
        </w:numPr>
        <w:spacing w:after="0" w:line="240" w:lineRule="auto"/>
        <w:ind w:right="-142"/>
        <w:jc w:val="lowKashida"/>
        <w:rPr>
          <w:rFonts w:ascii="Traditional Arabic" w:hAnsi="Traditional Arabic" w:cs="Traditional Arabic"/>
          <w:sz w:val="36"/>
          <w:szCs w:val="36"/>
        </w:rPr>
      </w:pPr>
      <w:r w:rsidRPr="005724A5">
        <w:rPr>
          <w:rFonts w:ascii="Traditional Arabic" w:hAnsi="Traditional Arabic" w:cs="Traditional Arabic" w:hint="cs"/>
          <w:sz w:val="36"/>
          <w:szCs w:val="36"/>
          <w:rtl/>
        </w:rPr>
        <w:t xml:space="preserve">قضية البعث </w:t>
      </w:r>
      <w:r>
        <w:rPr>
          <w:rFonts w:ascii="Traditional Arabic" w:hAnsi="Traditional Arabic" w:cs="Traditional Arabic" w:hint="cs"/>
          <w:sz w:val="36"/>
          <w:szCs w:val="36"/>
          <w:rtl/>
        </w:rPr>
        <w:t>والجزاء.</w:t>
      </w:r>
    </w:p>
    <w:p w:rsidR="00E30C52" w:rsidRPr="005724A5" w:rsidRDefault="00C52657" w:rsidP="00EF2D35">
      <w:pPr>
        <w:pStyle w:val="a5"/>
        <w:spacing w:after="0" w:line="240" w:lineRule="auto"/>
        <w:ind w:left="84"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1036C">
        <w:rPr>
          <w:rFonts w:ascii="Traditional Arabic" w:hAnsi="Traditional Arabic" w:cs="Traditional Arabic" w:hint="cs"/>
          <w:sz w:val="36"/>
          <w:szCs w:val="36"/>
          <w:rtl/>
        </w:rPr>
        <w:tab/>
      </w:r>
      <w:r>
        <w:rPr>
          <w:rFonts w:ascii="Traditional Arabic" w:hAnsi="Traditional Arabic" w:cs="Traditional Arabic" w:hint="cs"/>
          <w:sz w:val="36"/>
          <w:szCs w:val="36"/>
          <w:rtl/>
        </w:rPr>
        <w:t>والباحث يود أن يلقي</w:t>
      </w:r>
      <w:r w:rsidR="00E30C52">
        <w:rPr>
          <w:rFonts w:ascii="Traditional Arabic" w:hAnsi="Traditional Arabic" w:cs="Traditional Arabic" w:hint="cs"/>
          <w:sz w:val="36"/>
          <w:szCs w:val="36"/>
          <w:rtl/>
        </w:rPr>
        <w:t xml:space="preserve"> الضوء </w:t>
      </w:r>
      <w:r w:rsidR="007D5750">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بإذن الله</w:t>
      </w:r>
      <w:r w:rsidR="00A5577F">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حول هذه الموضوعات </w:t>
      </w:r>
      <w:r w:rsidR="00A5577F">
        <w:rPr>
          <w:rFonts w:ascii="Traditional Arabic" w:hAnsi="Traditional Arabic" w:cs="Traditional Arabic" w:hint="cs"/>
          <w:sz w:val="36"/>
          <w:szCs w:val="36"/>
          <w:rtl/>
        </w:rPr>
        <w:t>المهمة</w:t>
      </w:r>
      <w:r w:rsidR="004E39E7">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والتي تدخل في</w:t>
      </w:r>
      <w:r w:rsidR="00E30C52" w:rsidRPr="005724A5">
        <w:rPr>
          <w:rFonts w:ascii="Traditional Arabic" w:hAnsi="Traditional Arabic" w:cs="Traditional Arabic" w:hint="cs"/>
          <w:sz w:val="36"/>
          <w:szCs w:val="36"/>
          <w:rtl/>
        </w:rPr>
        <w:t xml:space="preserve"> إطار المضامين الإيمانية للسورة</w:t>
      </w:r>
      <w:r w:rsidR="004E39E7">
        <w:rPr>
          <w:rFonts w:ascii="Traditional Arabic" w:hAnsi="Traditional Arabic" w:cs="Traditional Arabic" w:hint="cs"/>
          <w:sz w:val="36"/>
          <w:szCs w:val="36"/>
          <w:rtl/>
        </w:rPr>
        <w:t>,</w:t>
      </w:r>
      <w:r w:rsidR="00E30C52" w:rsidRPr="005724A5">
        <w:rPr>
          <w:rFonts w:ascii="Traditional Arabic" w:hAnsi="Traditional Arabic" w:cs="Traditional Arabic" w:hint="cs"/>
          <w:sz w:val="36"/>
          <w:szCs w:val="36"/>
          <w:rtl/>
        </w:rPr>
        <w:t xml:space="preserve"> </w:t>
      </w:r>
      <w:r w:rsidR="007D5750">
        <w:rPr>
          <w:rFonts w:ascii="Traditional Arabic" w:hAnsi="Traditional Arabic" w:cs="Traditional Arabic" w:hint="cs"/>
          <w:sz w:val="36"/>
          <w:szCs w:val="36"/>
          <w:rtl/>
        </w:rPr>
        <w:t>وسيتناول الباحث</w:t>
      </w:r>
      <w:r w:rsidR="00E30C52" w:rsidRPr="005724A5">
        <w:rPr>
          <w:rFonts w:ascii="Traditional Arabic" w:hAnsi="Traditional Arabic" w:cs="Traditional Arabic" w:hint="cs"/>
          <w:sz w:val="36"/>
          <w:szCs w:val="36"/>
          <w:rtl/>
        </w:rPr>
        <w:t xml:space="preserve"> هذه القضايا بمنظور تربوي, بالإضافة إلى</w:t>
      </w:r>
      <w:r w:rsidR="007D5750">
        <w:rPr>
          <w:rFonts w:ascii="Traditional Arabic" w:hAnsi="Traditional Arabic" w:cs="Traditional Arabic" w:hint="cs"/>
          <w:sz w:val="36"/>
          <w:szCs w:val="36"/>
          <w:rtl/>
        </w:rPr>
        <w:t xml:space="preserve"> دراسة</w:t>
      </w:r>
      <w:r w:rsidR="00E30C52" w:rsidRPr="005724A5">
        <w:rPr>
          <w:rFonts w:ascii="Traditional Arabic" w:hAnsi="Traditional Arabic" w:cs="Traditional Arabic" w:hint="cs"/>
          <w:sz w:val="36"/>
          <w:szCs w:val="36"/>
          <w:rtl/>
        </w:rPr>
        <w:t xml:space="preserve"> </w:t>
      </w:r>
      <w:r w:rsidR="007D5750">
        <w:rPr>
          <w:rFonts w:ascii="Traditional Arabic" w:hAnsi="Traditional Arabic" w:cs="Traditional Arabic" w:hint="cs"/>
          <w:sz w:val="36"/>
          <w:szCs w:val="36"/>
          <w:rtl/>
        </w:rPr>
        <w:t xml:space="preserve">قضايا تربوية أخرى تتعلق بمضامين تربوية أخرى وردت في </w:t>
      </w:r>
      <w:r w:rsidR="00EF2D35">
        <w:rPr>
          <w:rFonts w:ascii="Traditional Arabic" w:hAnsi="Traditional Arabic" w:cs="Traditional Arabic" w:hint="cs"/>
          <w:sz w:val="36"/>
          <w:szCs w:val="36"/>
          <w:rtl/>
        </w:rPr>
        <w:t>الرسالة</w:t>
      </w:r>
      <w:r w:rsidR="007D5750">
        <w:rPr>
          <w:rFonts w:ascii="Traditional Arabic" w:hAnsi="Traditional Arabic" w:cs="Traditional Arabic" w:hint="cs"/>
          <w:sz w:val="36"/>
          <w:szCs w:val="36"/>
          <w:rtl/>
        </w:rPr>
        <w:t>, و</w:t>
      </w:r>
      <w:r w:rsidR="00B8636F">
        <w:rPr>
          <w:rFonts w:ascii="Traditional Arabic" w:hAnsi="Traditional Arabic" w:cs="Traditional Arabic" w:hint="cs"/>
          <w:sz w:val="36"/>
          <w:szCs w:val="36"/>
          <w:rtl/>
        </w:rPr>
        <w:t xml:space="preserve"> ستأتي تلك الموضوعات</w:t>
      </w:r>
      <w:r w:rsidR="00681E6B">
        <w:rPr>
          <w:rFonts w:ascii="Traditional Arabic" w:hAnsi="Traditional Arabic" w:cs="Traditional Arabic" w:hint="cs"/>
          <w:sz w:val="36"/>
          <w:szCs w:val="36"/>
          <w:rtl/>
        </w:rPr>
        <w:t xml:space="preserve"> التربوية</w:t>
      </w:r>
      <w:r w:rsidR="007D5750">
        <w:rPr>
          <w:rFonts w:ascii="Traditional Arabic" w:hAnsi="Traditional Arabic" w:cs="Traditional Arabic" w:hint="cs"/>
          <w:sz w:val="36"/>
          <w:szCs w:val="36"/>
          <w:rtl/>
        </w:rPr>
        <w:t xml:space="preserve"> </w:t>
      </w:r>
      <w:r w:rsidR="00511DD7">
        <w:rPr>
          <w:rFonts w:ascii="Traditional Arabic" w:hAnsi="Traditional Arabic" w:cs="Traditional Arabic" w:hint="cs"/>
          <w:sz w:val="36"/>
          <w:szCs w:val="36"/>
          <w:rtl/>
        </w:rPr>
        <w:t xml:space="preserve">تباعاً </w:t>
      </w:r>
      <w:r w:rsidR="007D5750">
        <w:rPr>
          <w:rFonts w:ascii="Traditional Arabic" w:hAnsi="Traditional Arabic" w:cs="Traditional Arabic" w:hint="cs"/>
          <w:sz w:val="36"/>
          <w:szCs w:val="36"/>
          <w:rtl/>
        </w:rPr>
        <w:t xml:space="preserve">في </w:t>
      </w:r>
      <w:r w:rsidR="00681E6B">
        <w:rPr>
          <w:rFonts w:ascii="Traditional Arabic" w:hAnsi="Traditional Arabic" w:cs="Traditional Arabic" w:hint="cs"/>
          <w:sz w:val="36"/>
          <w:szCs w:val="36"/>
          <w:rtl/>
        </w:rPr>
        <w:t>ال</w:t>
      </w:r>
      <w:r w:rsidR="007D5750">
        <w:rPr>
          <w:rFonts w:ascii="Traditional Arabic" w:hAnsi="Traditional Arabic" w:cs="Traditional Arabic" w:hint="cs"/>
          <w:sz w:val="36"/>
          <w:szCs w:val="36"/>
          <w:rtl/>
        </w:rPr>
        <w:t xml:space="preserve">فصول </w:t>
      </w:r>
      <w:r w:rsidR="00681E6B">
        <w:rPr>
          <w:rFonts w:ascii="Traditional Arabic" w:hAnsi="Traditional Arabic" w:cs="Traditional Arabic" w:hint="cs"/>
          <w:sz w:val="36"/>
          <w:szCs w:val="36"/>
          <w:rtl/>
        </w:rPr>
        <w:t>ال</w:t>
      </w:r>
      <w:r w:rsidR="007D5750">
        <w:rPr>
          <w:rFonts w:ascii="Traditional Arabic" w:hAnsi="Traditional Arabic" w:cs="Traditional Arabic" w:hint="cs"/>
          <w:sz w:val="36"/>
          <w:szCs w:val="36"/>
          <w:rtl/>
        </w:rPr>
        <w:t xml:space="preserve">قادمة </w:t>
      </w:r>
      <w:r w:rsidR="007D5750">
        <w:rPr>
          <w:rFonts w:ascii="Traditional Arabic" w:hAnsi="Traditional Arabic" w:cs="Traditional Arabic"/>
          <w:sz w:val="36"/>
          <w:szCs w:val="36"/>
          <w:rtl/>
        </w:rPr>
        <w:t>–</w:t>
      </w:r>
      <w:r w:rsidR="007D5750">
        <w:rPr>
          <w:rFonts w:ascii="Traditional Arabic" w:hAnsi="Traditional Arabic" w:cs="Traditional Arabic" w:hint="cs"/>
          <w:sz w:val="36"/>
          <w:szCs w:val="36"/>
          <w:rtl/>
        </w:rPr>
        <w:t xml:space="preserve">بإذن الله- بعد هذا الفصل التمهيدي الذي يتناول تعريف السورة.   </w:t>
      </w:r>
    </w:p>
    <w:p w:rsidR="00425EFD" w:rsidRDefault="00425EFD" w:rsidP="00425EFD">
      <w:pPr>
        <w:spacing w:after="0" w:line="240" w:lineRule="auto"/>
        <w:ind w:right="-142"/>
        <w:rPr>
          <w:rFonts w:ascii="Traditional Arabic" w:hAnsi="Traditional Arabic" w:cs="Traditional Arabic"/>
          <w:sz w:val="36"/>
          <w:szCs w:val="36"/>
          <w:rtl/>
        </w:rPr>
      </w:pPr>
    </w:p>
    <w:p w:rsidR="00425EFD" w:rsidRDefault="00425EFD" w:rsidP="00425EFD">
      <w:pPr>
        <w:spacing w:after="0" w:line="240" w:lineRule="auto"/>
        <w:ind w:right="-142"/>
        <w:rPr>
          <w:rFonts w:ascii="Traditional Arabic" w:hAnsi="Traditional Arabic" w:cs="Traditional Arabic"/>
          <w:sz w:val="36"/>
          <w:szCs w:val="36"/>
          <w:rtl/>
        </w:rPr>
      </w:pPr>
    </w:p>
    <w:p w:rsidR="00425EFD" w:rsidRDefault="00425EFD" w:rsidP="00425EFD">
      <w:pPr>
        <w:spacing w:after="0" w:line="240" w:lineRule="auto"/>
        <w:ind w:right="-142"/>
        <w:rPr>
          <w:rFonts w:ascii="Traditional Arabic" w:hAnsi="Traditional Arabic" w:cs="Traditional Arabic"/>
          <w:sz w:val="36"/>
          <w:szCs w:val="36"/>
          <w:rtl/>
        </w:rPr>
      </w:pPr>
    </w:p>
    <w:p w:rsidR="00E30C52" w:rsidRDefault="00E30C52" w:rsidP="00011D3F">
      <w:pPr>
        <w:spacing w:after="0" w:line="240" w:lineRule="auto"/>
        <w:ind w:right="-142"/>
        <w:rPr>
          <w:rFonts w:ascii="Traditional Arabic" w:hAnsi="Traditional Arabic" w:cs="Traditional Arabic"/>
          <w:b/>
          <w:bCs/>
          <w:sz w:val="40"/>
          <w:szCs w:val="40"/>
          <w:rtl/>
        </w:rPr>
      </w:pPr>
      <w:r w:rsidRPr="005B558C">
        <w:rPr>
          <w:rFonts w:ascii="Traditional Arabic" w:hAnsi="Traditional Arabic" w:cs="Traditional Arabic" w:hint="cs"/>
          <w:b/>
          <w:bCs/>
          <w:sz w:val="40"/>
          <w:szCs w:val="40"/>
          <w:rtl/>
        </w:rPr>
        <w:lastRenderedPageBreak/>
        <w:t xml:space="preserve">المطلب الأول: </w:t>
      </w:r>
      <w:r>
        <w:rPr>
          <w:rFonts w:ascii="Traditional Arabic" w:hAnsi="Traditional Arabic" w:cs="Traditional Arabic" w:hint="cs"/>
          <w:b/>
          <w:bCs/>
          <w:sz w:val="40"/>
          <w:szCs w:val="40"/>
          <w:rtl/>
        </w:rPr>
        <w:t>مفهوم السورة</w:t>
      </w:r>
      <w:r w:rsidR="00011D3F">
        <w:rPr>
          <w:rFonts w:ascii="Traditional Arabic" w:hAnsi="Traditional Arabic" w:cs="Traditional Arabic" w:hint="cs"/>
          <w:b/>
          <w:bCs/>
          <w:sz w:val="40"/>
          <w:szCs w:val="40"/>
          <w:rtl/>
        </w:rPr>
        <w:t>.</w:t>
      </w:r>
    </w:p>
    <w:p w:rsidR="00E30C52" w:rsidRDefault="00E30C52" w:rsidP="00C5079E">
      <w:pPr>
        <w:spacing w:after="0" w:line="240" w:lineRule="auto"/>
        <w:ind w:right="-142"/>
        <w:rPr>
          <w:rFonts w:ascii="Traditional Arabic" w:hAnsi="Traditional Arabic" w:cs="Traditional Arabic"/>
          <w:b/>
          <w:bCs/>
          <w:sz w:val="40"/>
          <w:szCs w:val="40"/>
          <w:rtl/>
        </w:rPr>
      </w:pPr>
      <w:r>
        <w:rPr>
          <w:rFonts w:ascii="Traditional Arabic" w:hAnsi="Traditional Arabic" w:cs="Traditional Arabic" w:hint="cs"/>
          <w:b/>
          <w:bCs/>
          <w:sz w:val="40"/>
          <w:szCs w:val="40"/>
          <w:rtl/>
        </w:rPr>
        <w:t>أولاً: معنى السورة في اللغة.</w:t>
      </w:r>
    </w:p>
    <w:p w:rsidR="00E30C52" w:rsidRDefault="00E30C52" w:rsidP="00C5079E">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t xml:space="preserve"> تتعدد معان السورة في اللغة, فقد ذكر أهل اللغة لكلمة السورة أكثر من معنى, ومن </w:t>
      </w:r>
      <w:r w:rsidR="00A5577F">
        <w:rPr>
          <w:rFonts w:ascii="Traditional Arabic" w:hAnsi="Traditional Arabic" w:cs="Traditional Arabic" w:hint="cs"/>
          <w:sz w:val="36"/>
          <w:szCs w:val="36"/>
          <w:rtl/>
        </w:rPr>
        <w:t xml:space="preserve"> هذه المعاني</w:t>
      </w:r>
      <w:r>
        <w:rPr>
          <w:rFonts w:ascii="Traditional Arabic" w:hAnsi="Traditional Arabic" w:cs="Traditional Arabic" w:hint="cs"/>
          <w:sz w:val="36"/>
          <w:szCs w:val="36"/>
          <w:rtl/>
        </w:rPr>
        <w:t>:</w:t>
      </w:r>
    </w:p>
    <w:p w:rsidR="00E30C52" w:rsidRPr="009A4646" w:rsidRDefault="00E30C52" w:rsidP="00C5079E">
      <w:pPr>
        <w:numPr>
          <w:ilvl w:val="0"/>
          <w:numId w:val="32"/>
        </w:numPr>
        <w:tabs>
          <w:tab w:val="left" w:pos="509"/>
        </w:tabs>
        <w:spacing w:after="0" w:line="240" w:lineRule="auto"/>
        <w:ind w:left="509" w:right="-142"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المنزلة الرفيعة: قيل</w:t>
      </w:r>
      <w:r w:rsidR="00A5577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8636F">
        <w:rPr>
          <w:rFonts w:ascii="Traditional Arabic" w:hAnsi="Traditional Arabic" w:cs="Traditional Arabic" w:hint="cs"/>
          <w:sz w:val="36"/>
          <w:szCs w:val="36"/>
          <w:rtl/>
        </w:rPr>
        <w:t>"</w:t>
      </w:r>
      <w:r w:rsidR="00A5577F">
        <w:rPr>
          <w:rFonts w:ascii="Traditional Arabic" w:hAnsi="Traditional Arabic" w:cs="Traditional Arabic" w:hint="cs"/>
          <w:sz w:val="36"/>
          <w:szCs w:val="36"/>
          <w:rtl/>
        </w:rPr>
        <w:t>إ</w:t>
      </w:r>
      <w:r>
        <w:rPr>
          <w:rFonts w:ascii="Traditional Arabic" w:hAnsi="Traditional Arabic" w:cs="Traditional Arabic" w:hint="cs"/>
          <w:sz w:val="36"/>
          <w:szCs w:val="36"/>
          <w:rtl/>
        </w:rPr>
        <w:t>ن كل منزلة رفيعة فهي سورة</w:t>
      </w:r>
      <w:r w:rsidR="00A5577F" w:rsidRPr="005B558C">
        <w:rPr>
          <w:rFonts w:ascii="Traditional Arabic" w:hAnsi="Traditional Arabic" w:cs="Traditional Arabic" w:hint="cs"/>
          <w:sz w:val="40"/>
          <w:szCs w:val="40"/>
          <w:vertAlign w:val="superscript"/>
          <w:rtl/>
        </w:rPr>
        <w:t>(</w:t>
      </w:r>
      <w:r w:rsidR="00A5577F" w:rsidRPr="005B558C">
        <w:rPr>
          <w:rStyle w:val="a4"/>
          <w:rFonts w:ascii="Traditional Arabic" w:hAnsi="Traditional Arabic" w:cs="Traditional Arabic"/>
          <w:sz w:val="40"/>
          <w:szCs w:val="40"/>
          <w:rtl/>
        </w:rPr>
        <w:footnoteReference w:id="3"/>
      </w:r>
      <w:r w:rsidR="00A5577F" w:rsidRPr="005B558C">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ومنها قول النابغة الذبياني</w:t>
      </w:r>
      <w:r w:rsidR="00A5577F" w:rsidRPr="005B558C">
        <w:rPr>
          <w:rFonts w:ascii="Traditional Arabic" w:hAnsi="Traditional Arabic" w:cs="Traditional Arabic" w:hint="cs"/>
          <w:sz w:val="40"/>
          <w:szCs w:val="40"/>
          <w:vertAlign w:val="superscript"/>
          <w:rtl/>
        </w:rPr>
        <w:t>(</w:t>
      </w:r>
      <w:r w:rsidR="00A5577F" w:rsidRPr="005B558C">
        <w:rPr>
          <w:rStyle w:val="a4"/>
          <w:rFonts w:ascii="Traditional Arabic" w:hAnsi="Traditional Arabic" w:cs="Traditional Arabic"/>
          <w:sz w:val="40"/>
          <w:szCs w:val="40"/>
          <w:rtl/>
        </w:rPr>
        <w:footnoteReference w:id="4"/>
      </w:r>
      <w:r w:rsidR="00A5577F" w:rsidRPr="005B558C">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xml:space="preserve">, يمدح  ملك المناذرة:  </w:t>
      </w:r>
    </w:p>
    <w:p w:rsidR="00E30C52" w:rsidRDefault="00E30C52" w:rsidP="0023326B">
      <w:pPr>
        <w:tabs>
          <w:tab w:val="left" w:pos="509"/>
        </w:tabs>
        <w:spacing w:after="0" w:line="240" w:lineRule="auto"/>
        <w:ind w:left="84" w:right="-142"/>
        <w:jc w:val="center"/>
        <w:rPr>
          <w:rFonts w:ascii="Traditional Arabic" w:hAnsi="Traditional Arabic" w:cs="Traditional Arabic"/>
          <w:sz w:val="36"/>
          <w:szCs w:val="36"/>
          <w:rtl/>
        </w:rPr>
      </w:pPr>
      <w:r w:rsidRPr="002B409B">
        <w:rPr>
          <w:rFonts w:ascii="Traditional Arabic" w:cs="Traditional Arabic"/>
          <w:color w:val="000000"/>
          <w:sz w:val="36"/>
          <w:szCs w:val="36"/>
          <w:rtl/>
        </w:rPr>
        <w:t>(</w:t>
      </w:r>
      <w:r w:rsidRPr="002B409B">
        <w:rPr>
          <w:rFonts w:ascii="Traditional Arabic" w:cs="Traditional Arabic" w:hint="eastAsia"/>
          <w:color w:val="000000"/>
          <w:sz w:val="36"/>
          <w:szCs w:val="36"/>
          <w:rtl/>
        </w:rPr>
        <w:t>ألم</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تَرَ</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أَن</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الله</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أَعْطَاك</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سُورَة</w:t>
      </w:r>
      <w:r w:rsidRPr="002B409B">
        <w:rPr>
          <w:rFonts w:ascii="Traditional Arabic" w:cs="Traditional Arabic"/>
          <w:color w:val="000000"/>
          <w:sz w:val="36"/>
          <w:szCs w:val="36"/>
          <w:rtl/>
        </w:rPr>
        <w:t xml:space="preserve"> </w:t>
      </w:r>
      <w:r w:rsidRPr="00205D7E">
        <w:rPr>
          <w:rFonts w:ascii="Traditional Arabic" w:cs="Traditional Arabic"/>
          <w:sz w:val="36"/>
          <w:szCs w:val="36"/>
          <w:rtl/>
        </w:rPr>
        <w:t xml:space="preserve">... </w:t>
      </w:r>
      <w:r w:rsidRPr="002B409B">
        <w:rPr>
          <w:rFonts w:ascii="Traditional Arabic" w:cs="Traditional Arabic" w:hint="eastAsia"/>
          <w:color w:val="000000"/>
          <w:sz w:val="36"/>
          <w:szCs w:val="36"/>
          <w:rtl/>
        </w:rPr>
        <w:t>ترى</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كل</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ملك</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دونهَا</w:t>
      </w:r>
      <w:r w:rsidRPr="002B409B">
        <w:rPr>
          <w:rFonts w:ascii="Traditional Arabic" w:cs="Traditional Arabic"/>
          <w:color w:val="000000"/>
          <w:sz w:val="36"/>
          <w:szCs w:val="36"/>
          <w:rtl/>
        </w:rPr>
        <w:t xml:space="preserve"> </w:t>
      </w:r>
      <w:r w:rsidRPr="002B409B">
        <w:rPr>
          <w:rFonts w:ascii="Traditional Arabic" w:cs="Traditional Arabic" w:hint="eastAsia"/>
          <w:color w:val="000000"/>
          <w:sz w:val="36"/>
          <w:szCs w:val="36"/>
          <w:rtl/>
        </w:rPr>
        <w:t>يتذبذب</w:t>
      </w:r>
      <w:r w:rsidRPr="002B409B">
        <w:rPr>
          <w:rFonts w:ascii="Traditional Arabic" w:cs="Traditional Arabic"/>
          <w:color w:val="000000"/>
          <w:sz w:val="36"/>
          <w:szCs w:val="36"/>
          <w:rtl/>
        </w:rPr>
        <w:t>)</w:t>
      </w:r>
      <w:r w:rsidR="00B8636F">
        <w:rPr>
          <w:rFonts w:ascii="Traditional Arabic" w:cs="Traditional Arabic" w:hint="cs"/>
          <w:color w:val="000000"/>
          <w:sz w:val="36"/>
          <w:szCs w:val="36"/>
          <w:rtl/>
        </w:rPr>
        <w:t>"</w:t>
      </w:r>
      <w:r w:rsidR="00303721" w:rsidRPr="00303721">
        <w:rPr>
          <w:rFonts w:ascii="Traditional Arabic" w:hAnsi="Traditional Arabic" w:cs="Traditional Arabic" w:hint="cs"/>
          <w:sz w:val="40"/>
          <w:szCs w:val="40"/>
          <w:vertAlign w:val="superscript"/>
          <w:rtl/>
        </w:rPr>
        <w:t xml:space="preserve"> </w:t>
      </w:r>
      <w:r w:rsidR="00303721" w:rsidRPr="005B558C">
        <w:rPr>
          <w:rFonts w:ascii="Traditional Arabic" w:hAnsi="Traditional Arabic" w:cs="Traditional Arabic" w:hint="cs"/>
          <w:sz w:val="40"/>
          <w:szCs w:val="40"/>
          <w:vertAlign w:val="superscript"/>
          <w:rtl/>
        </w:rPr>
        <w:t>(</w:t>
      </w:r>
      <w:r w:rsidR="00303721" w:rsidRPr="005B558C">
        <w:rPr>
          <w:rStyle w:val="a4"/>
          <w:rFonts w:ascii="Traditional Arabic" w:hAnsi="Traditional Arabic" w:cs="Traditional Arabic"/>
          <w:sz w:val="40"/>
          <w:szCs w:val="40"/>
          <w:rtl/>
        </w:rPr>
        <w:footnoteReference w:id="5"/>
      </w:r>
      <w:r w:rsidR="00303721" w:rsidRPr="005B558C">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w:t>
      </w:r>
    </w:p>
    <w:p w:rsidR="00E30C52" w:rsidRDefault="00D264B5" w:rsidP="00B8636F">
      <w:pPr>
        <w:tabs>
          <w:tab w:val="left" w:pos="141"/>
        </w:tabs>
        <w:spacing w:after="0" w:line="240" w:lineRule="auto"/>
        <w:ind w:left="84"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3326B">
        <w:rPr>
          <w:rFonts w:ascii="Traditional Arabic" w:hAnsi="Traditional Arabic" w:cs="Traditional Arabic" w:hint="cs"/>
          <w:sz w:val="36"/>
          <w:szCs w:val="36"/>
          <w:rtl/>
        </w:rPr>
        <w:t>معناه</w:t>
      </w:r>
      <w:r w:rsidR="00E30C52">
        <w:rPr>
          <w:rFonts w:ascii="Traditional Arabic" w:hAnsi="Traditional Arabic" w:cs="Traditional Arabic" w:hint="cs"/>
          <w:sz w:val="36"/>
          <w:szCs w:val="36"/>
          <w:rtl/>
        </w:rPr>
        <w:t>:</w:t>
      </w:r>
      <w:r w:rsidR="00B8636F">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w:t>
      </w:r>
      <w:r w:rsidR="00C52657">
        <w:rPr>
          <w:rFonts w:ascii="Traditional Arabic" w:hAnsi="Traditional Arabic" w:cs="Traditional Arabic" w:hint="cs"/>
          <w:sz w:val="36"/>
          <w:szCs w:val="36"/>
          <w:rtl/>
        </w:rPr>
        <w:t>أعطاك</w:t>
      </w:r>
      <w:r w:rsidR="00E30C52">
        <w:rPr>
          <w:rFonts w:ascii="Traditional Arabic" w:hAnsi="Traditional Arabic" w:cs="Traditional Arabic" w:hint="cs"/>
          <w:sz w:val="36"/>
          <w:szCs w:val="36"/>
          <w:rtl/>
        </w:rPr>
        <w:t xml:space="preserve"> رفعة وشرفا ومنزلاً</w:t>
      </w:r>
      <w:r w:rsidR="00B8636F">
        <w:rPr>
          <w:rFonts w:ascii="Traditional Arabic" w:hAnsi="Traditional Arabic" w:cs="Traditional Arabic" w:hint="cs"/>
          <w:sz w:val="40"/>
          <w:szCs w:val="40"/>
          <w:vertAlign w:val="superscript"/>
          <w:rtl/>
        </w:rPr>
        <w:t xml:space="preserve"> </w:t>
      </w:r>
      <w:r w:rsidR="00E30C52" w:rsidRPr="009A4646">
        <w:rPr>
          <w:rFonts w:ascii="Traditional Arabic" w:hAnsi="Traditional Arabic" w:cs="Traditional Arabic" w:hint="cs"/>
          <w:sz w:val="40"/>
          <w:szCs w:val="40"/>
          <w:vertAlign w:val="superscript"/>
          <w:rtl/>
        </w:rPr>
        <w:t xml:space="preserve"> </w:t>
      </w:r>
      <w:r w:rsidR="00B8636F">
        <w:rPr>
          <w:rFonts w:ascii="Traditional Arabic" w:hAnsi="Traditional Arabic" w:cs="Traditional Arabic" w:hint="cs"/>
          <w:sz w:val="36"/>
          <w:szCs w:val="36"/>
          <w:rtl/>
        </w:rPr>
        <w:t xml:space="preserve">" </w:t>
      </w:r>
      <w:r w:rsidR="00E30C52" w:rsidRPr="005B558C">
        <w:rPr>
          <w:rFonts w:ascii="Traditional Arabic" w:hAnsi="Traditional Arabic" w:cs="Traditional Arabic" w:hint="cs"/>
          <w:sz w:val="40"/>
          <w:szCs w:val="40"/>
          <w:vertAlign w:val="superscript"/>
          <w:rtl/>
        </w:rPr>
        <w:t>(</w:t>
      </w:r>
      <w:r w:rsidR="00E30C52" w:rsidRPr="005B558C">
        <w:rPr>
          <w:rStyle w:val="a4"/>
          <w:rFonts w:ascii="Traditional Arabic" w:hAnsi="Traditional Arabic" w:cs="Traditional Arabic"/>
          <w:sz w:val="40"/>
          <w:szCs w:val="40"/>
          <w:rtl/>
        </w:rPr>
        <w:footnoteReference w:id="6"/>
      </w:r>
      <w:r w:rsidR="00E30C52" w:rsidRPr="005B558C">
        <w:rPr>
          <w:rFonts w:ascii="Traditional Arabic" w:hAnsi="Traditional Arabic" w:cs="Traditional Arabic" w:hint="cs"/>
          <w:sz w:val="40"/>
          <w:szCs w:val="40"/>
          <w:vertAlign w:val="superscript"/>
          <w:rtl/>
        </w:rPr>
        <w:t>)</w:t>
      </w:r>
      <w:r w:rsidR="00E30C52">
        <w:rPr>
          <w:rFonts w:ascii="Traditional Arabic" w:hAnsi="Traditional Arabic" w:cs="Traditional Arabic" w:hint="cs"/>
          <w:sz w:val="36"/>
          <w:szCs w:val="36"/>
          <w:rtl/>
        </w:rPr>
        <w:t xml:space="preserve">. </w:t>
      </w:r>
    </w:p>
    <w:p w:rsidR="00E30C52" w:rsidRDefault="00B8636F" w:rsidP="00D264B5">
      <w:pPr>
        <w:tabs>
          <w:tab w:val="left" w:pos="850"/>
        </w:tabs>
        <w:spacing w:after="0" w:line="240" w:lineRule="auto"/>
        <w:ind w:left="567"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52657">
        <w:rPr>
          <w:rFonts w:ascii="Traditional Arabic" w:hAnsi="Traditional Arabic" w:cs="Traditional Arabic" w:hint="cs"/>
          <w:sz w:val="36"/>
          <w:szCs w:val="36"/>
          <w:rtl/>
        </w:rPr>
        <w:t>فكل سورة من القرآن بمنزلة درجة رفيعة ومنزل عال</w:t>
      </w:r>
      <w:r w:rsidR="0023326B">
        <w:rPr>
          <w:rFonts w:ascii="Traditional Arabic" w:hAnsi="Traditional Arabic" w:cs="Traditional Arabic" w:hint="cs"/>
          <w:sz w:val="36"/>
          <w:szCs w:val="36"/>
          <w:rtl/>
        </w:rPr>
        <w:t>,</w:t>
      </w:r>
      <w:r w:rsidR="00C52657">
        <w:rPr>
          <w:rFonts w:ascii="Traditional Arabic" w:hAnsi="Traditional Arabic" w:cs="Traditional Arabic" w:hint="cs"/>
          <w:sz w:val="36"/>
          <w:szCs w:val="36"/>
          <w:rtl/>
        </w:rPr>
        <w:t xml:space="preserve"> يرتفع القارئ منها إلى درجة </w:t>
      </w:r>
      <w:r w:rsidR="00D264B5">
        <w:rPr>
          <w:rFonts w:ascii="Traditional Arabic" w:hAnsi="Traditional Arabic" w:cs="Traditional Arabic" w:hint="cs"/>
          <w:sz w:val="36"/>
          <w:szCs w:val="36"/>
          <w:rtl/>
        </w:rPr>
        <w:t xml:space="preserve"> </w:t>
      </w:r>
      <w:r w:rsidR="00C52657">
        <w:rPr>
          <w:rFonts w:ascii="Traditional Arabic" w:hAnsi="Traditional Arabic" w:cs="Traditional Arabic" w:hint="cs"/>
          <w:sz w:val="36"/>
          <w:szCs w:val="36"/>
          <w:rtl/>
        </w:rPr>
        <w:t>أخرى</w:t>
      </w:r>
      <w:r w:rsidR="007B31E1">
        <w:rPr>
          <w:rFonts w:ascii="Traditional Arabic" w:hAnsi="Traditional Arabic" w:cs="Traditional Arabic" w:hint="cs"/>
          <w:sz w:val="36"/>
          <w:szCs w:val="36"/>
          <w:rtl/>
        </w:rPr>
        <w:t>,</w:t>
      </w:r>
      <w:r w:rsidR="00C52657">
        <w:rPr>
          <w:rFonts w:ascii="Traditional Arabic" w:hAnsi="Traditional Arabic" w:cs="Traditional Arabic" w:hint="cs"/>
          <w:sz w:val="36"/>
          <w:szCs w:val="36"/>
          <w:rtl/>
        </w:rPr>
        <w:t xml:space="preserve"> ومنزل آخر إلى أن يستكمل القرآن</w:t>
      </w:r>
      <w:r>
        <w:rPr>
          <w:rFonts w:ascii="Traditional Arabic" w:hAnsi="Traditional Arabic" w:cs="Traditional Arabic" w:hint="cs"/>
          <w:sz w:val="36"/>
          <w:szCs w:val="36"/>
          <w:rtl/>
        </w:rPr>
        <w:t>"</w:t>
      </w:r>
      <w:r w:rsidR="00C52657" w:rsidRPr="005B558C">
        <w:rPr>
          <w:rFonts w:ascii="Traditional Arabic" w:hAnsi="Traditional Arabic" w:cs="Traditional Arabic" w:hint="cs"/>
          <w:sz w:val="40"/>
          <w:szCs w:val="40"/>
          <w:vertAlign w:val="superscript"/>
          <w:rtl/>
        </w:rPr>
        <w:t>(</w:t>
      </w:r>
      <w:r w:rsidR="00C52657" w:rsidRPr="005B558C">
        <w:rPr>
          <w:rStyle w:val="a4"/>
          <w:rFonts w:ascii="Traditional Arabic" w:hAnsi="Traditional Arabic" w:cs="Traditional Arabic"/>
          <w:sz w:val="40"/>
          <w:szCs w:val="40"/>
          <w:rtl/>
        </w:rPr>
        <w:footnoteReference w:id="7"/>
      </w:r>
      <w:r w:rsidR="00C52657" w:rsidRPr="005B558C">
        <w:rPr>
          <w:rFonts w:ascii="Traditional Arabic" w:hAnsi="Traditional Arabic" w:cs="Traditional Arabic" w:hint="cs"/>
          <w:sz w:val="40"/>
          <w:szCs w:val="40"/>
          <w:vertAlign w:val="superscript"/>
          <w:rtl/>
        </w:rPr>
        <w:t>)</w:t>
      </w:r>
      <w:r w:rsidR="00C52657">
        <w:rPr>
          <w:rFonts w:ascii="Traditional Arabic" w:hAnsi="Traditional Arabic" w:cs="Traditional Arabic" w:hint="cs"/>
          <w:sz w:val="36"/>
          <w:szCs w:val="36"/>
          <w:rtl/>
        </w:rPr>
        <w:t>.</w:t>
      </w:r>
    </w:p>
    <w:p w:rsidR="00E30C52" w:rsidRPr="00DF5B6A" w:rsidRDefault="00DF5B6A" w:rsidP="00D264B5">
      <w:pPr>
        <w:pStyle w:val="a5"/>
        <w:numPr>
          <w:ilvl w:val="0"/>
          <w:numId w:val="32"/>
        </w:numPr>
        <w:tabs>
          <w:tab w:val="left" w:pos="509"/>
        </w:tabs>
        <w:spacing w:after="0" w:line="240" w:lineRule="auto"/>
        <w:ind w:left="567" w:right="-142" w:hanging="43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"الشرف والفضل والرفعة</w:t>
      </w:r>
      <w:r w:rsidR="00E30C52" w:rsidRPr="00DF5B6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30C52" w:rsidRPr="00DF5B6A">
        <w:rPr>
          <w:rFonts w:ascii="Traditional Arabic" w:hAnsi="Traditional Arabic" w:cs="Traditional Arabic" w:hint="cs"/>
          <w:sz w:val="36"/>
          <w:szCs w:val="36"/>
          <w:rtl/>
        </w:rPr>
        <w:t>وقيل</w:t>
      </w:r>
      <w:r w:rsidR="00A5577F">
        <w:rPr>
          <w:rFonts w:ascii="Traditional Arabic" w:hAnsi="Traditional Arabic" w:cs="Traditional Arabic" w:hint="cs"/>
          <w:sz w:val="36"/>
          <w:szCs w:val="36"/>
          <w:rtl/>
        </w:rPr>
        <w:t>: سمي</w:t>
      </w:r>
      <w:r w:rsidR="00E30C52" w:rsidRPr="00DF5B6A">
        <w:rPr>
          <w:rFonts w:ascii="Traditional Arabic" w:hAnsi="Traditional Arabic" w:cs="Traditional Arabic" w:hint="cs"/>
          <w:sz w:val="36"/>
          <w:szCs w:val="36"/>
          <w:rtl/>
        </w:rPr>
        <w:t xml:space="preserve"> به القرآن </w:t>
      </w:r>
      <w:r w:rsidRPr="00DF5B6A">
        <w:rPr>
          <w:rFonts w:ascii="Traditional Arabic" w:hAnsi="Traditional Arabic" w:cs="Traditional Arabic" w:hint="cs"/>
          <w:sz w:val="36"/>
          <w:szCs w:val="36"/>
          <w:rtl/>
        </w:rPr>
        <w:t>لإجلاله</w:t>
      </w:r>
      <w:r w:rsidR="00E30C52" w:rsidRPr="00DF5B6A">
        <w:rPr>
          <w:rFonts w:ascii="Traditional Arabic" w:hAnsi="Traditional Arabic" w:cs="Traditional Arabic" w:hint="cs"/>
          <w:sz w:val="36"/>
          <w:szCs w:val="36"/>
          <w:rtl/>
        </w:rPr>
        <w:t xml:space="preserve"> ورفعته.</w:t>
      </w:r>
      <w:r w:rsidR="00E30C52" w:rsidRPr="00DF5B6A">
        <w:rPr>
          <w:rFonts w:ascii="Traditional Arabic" w:hAnsi="Traditional Arabic" w:cs="Traditional Arabic" w:hint="cs"/>
          <w:sz w:val="40"/>
          <w:szCs w:val="40"/>
          <w:vertAlign w:val="superscript"/>
          <w:rtl/>
        </w:rPr>
        <w:t xml:space="preserve"> </w:t>
      </w:r>
    </w:p>
    <w:p w:rsidR="001457A0" w:rsidRPr="00B55695" w:rsidRDefault="00E30C52" w:rsidP="00B55695">
      <w:pPr>
        <w:numPr>
          <w:ilvl w:val="0"/>
          <w:numId w:val="32"/>
        </w:numPr>
        <w:tabs>
          <w:tab w:val="left" w:pos="509"/>
        </w:tabs>
        <w:spacing w:after="0" w:line="240" w:lineRule="auto"/>
        <w:ind w:left="567" w:right="-142" w:hanging="43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البناء: والسورة</w:t>
      </w:r>
      <w:r w:rsidR="006075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طال من ال</w:t>
      </w:r>
      <w:r w:rsidR="00DF5B6A">
        <w:rPr>
          <w:rFonts w:ascii="Traditional Arabic" w:hAnsi="Traditional Arabic" w:cs="Traditional Arabic" w:hint="cs"/>
          <w:sz w:val="36"/>
          <w:szCs w:val="36"/>
          <w:rtl/>
        </w:rPr>
        <w:t xml:space="preserve">بناء </w:t>
      </w:r>
      <w:r w:rsidR="00652732">
        <w:rPr>
          <w:rFonts w:ascii="Traditional Arabic" w:hAnsi="Traditional Arabic" w:cs="Traditional Arabic" w:hint="cs"/>
          <w:sz w:val="36"/>
          <w:szCs w:val="36"/>
          <w:rtl/>
        </w:rPr>
        <w:t xml:space="preserve"> -</w:t>
      </w:r>
      <w:r w:rsidR="00DF5B6A">
        <w:rPr>
          <w:rFonts w:ascii="Traditional Arabic" w:hAnsi="Traditional Arabic" w:cs="Traditional Arabic" w:hint="cs"/>
          <w:sz w:val="36"/>
          <w:szCs w:val="36"/>
          <w:rtl/>
        </w:rPr>
        <w:t xml:space="preserve"> أي ارتفع</w:t>
      </w:r>
      <w:r w:rsidR="00652732">
        <w:rPr>
          <w:rFonts w:ascii="Traditional Arabic" w:hAnsi="Traditional Arabic" w:cs="Traditional Arabic" w:hint="cs"/>
          <w:sz w:val="36"/>
          <w:szCs w:val="36"/>
          <w:rtl/>
        </w:rPr>
        <w:t>-</w:t>
      </w:r>
      <w:r w:rsidR="00DF5B6A">
        <w:rPr>
          <w:rFonts w:ascii="Traditional Arabic" w:hAnsi="Traditional Arabic" w:cs="Traditional Arabic" w:hint="cs"/>
          <w:sz w:val="36"/>
          <w:szCs w:val="36"/>
          <w:rtl/>
        </w:rPr>
        <w:t xml:space="preserve"> وحسن</w:t>
      </w:r>
      <w:r w:rsidR="0060750E">
        <w:rPr>
          <w:rFonts w:ascii="Traditional Arabic" w:hAnsi="Traditional Arabic" w:cs="Traditional Arabic" w:hint="cs"/>
          <w:sz w:val="36"/>
          <w:szCs w:val="36"/>
          <w:rtl/>
        </w:rPr>
        <w:t>.</w:t>
      </w:r>
      <w:r w:rsidR="00DF5B6A">
        <w:rPr>
          <w:rFonts w:ascii="Traditional Arabic" w:hAnsi="Traditional Arabic" w:cs="Traditional Arabic" w:hint="cs"/>
          <w:sz w:val="36"/>
          <w:szCs w:val="36"/>
          <w:rtl/>
        </w:rPr>
        <w:t xml:space="preserve"> قيل</w:t>
      </w:r>
      <w:r w:rsidR="0060750E">
        <w:rPr>
          <w:rFonts w:ascii="Traditional Arabic" w:hAnsi="Traditional Arabic" w:cs="Traditional Arabic" w:hint="cs"/>
          <w:sz w:val="36"/>
          <w:szCs w:val="36"/>
          <w:rtl/>
        </w:rPr>
        <w:t>:</w:t>
      </w:r>
      <w:r w:rsidR="00DF5B6A">
        <w:rPr>
          <w:rFonts w:ascii="Traditional Arabic" w:hAnsi="Traditional Arabic" w:cs="Traditional Arabic" w:hint="cs"/>
          <w:sz w:val="36"/>
          <w:szCs w:val="36"/>
          <w:rtl/>
        </w:rPr>
        <w:t xml:space="preserve"> ومنه</w:t>
      </w:r>
      <w:r w:rsidR="0060750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سميت سورة القرآن.</w:t>
      </w:r>
    </w:p>
    <w:p w:rsidR="00E30C52" w:rsidRDefault="00E30C52" w:rsidP="001457A0">
      <w:pPr>
        <w:numPr>
          <w:ilvl w:val="0"/>
          <w:numId w:val="32"/>
        </w:numPr>
        <w:autoSpaceDE w:val="0"/>
        <w:autoSpaceDN w:val="0"/>
        <w:adjustRightInd w:val="0"/>
        <w:spacing w:after="0" w:line="240" w:lineRule="auto"/>
        <w:ind w:left="793" w:right="-142" w:hanging="433"/>
        <w:jc w:val="both"/>
        <w:rPr>
          <w:rFonts w:ascii="Traditional Arabic" w:cs="Traditional Arabic"/>
          <w:b/>
          <w:bCs/>
          <w:color w:val="000080"/>
          <w:sz w:val="32"/>
          <w:szCs w:val="32"/>
        </w:rPr>
      </w:pPr>
      <w:r w:rsidRPr="001457A0">
        <w:rPr>
          <w:rFonts w:ascii="Traditional Arabic" w:hAnsi="Traditional Arabic" w:cs="Traditional Arabic" w:hint="cs"/>
          <w:sz w:val="36"/>
          <w:szCs w:val="36"/>
          <w:rtl/>
        </w:rPr>
        <w:lastRenderedPageBreak/>
        <w:t>العلامة"</w:t>
      </w:r>
      <w:r w:rsidRPr="001457A0">
        <w:rPr>
          <w:rFonts w:ascii="Traditional Arabic" w:hAnsi="Traditional Arabic" w:cs="Traditional Arabic" w:hint="cs"/>
          <w:sz w:val="40"/>
          <w:szCs w:val="40"/>
          <w:vertAlign w:val="superscript"/>
          <w:rtl/>
        </w:rPr>
        <w:t xml:space="preserve"> (</w:t>
      </w:r>
      <w:r w:rsidRPr="005B558C">
        <w:rPr>
          <w:rStyle w:val="a4"/>
          <w:rFonts w:ascii="Traditional Arabic" w:hAnsi="Traditional Arabic" w:cs="Traditional Arabic"/>
          <w:sz w:val="40"/>
          <w:szCs w:val="40"/>
          <w:rtl/>
        </w:rPr>
        <w:footnoteReference w:id="8"/>
      </w:r>
      <w:r w:rsidRPr="001457A0">
        <w:rPr>
          <w:rFonts w:ascii="Traditional Arabic" w:hAnsi="Traditional Arabic" w:cs="Traditional Arabic" w:hint="cs"/>
          <w:sz w:val="40"/>
          <w:szCs w:val="40"/>
          <w:vertAlign w:val="superscript"/>
          <w:rtl/>
        </w:rPr>
        <w:t>)</w:t>
      </w:r>
      <w:r w:rsidRPr="001457A0">
        <w:rPr>
          <w:rFonts w:ascii="Traditional Arabic" w:hAnsi="Traditional Arabic" w:cs="Traditional Arabic" w:hint="cs"/>
          <w:sz w:val="36"/>
          <w:szCs w:val="36"/>
          <w:rtl/>
        </w:rPr>
        <w:t>.</w:t>
      </w:r>
    </w:p>
    <w:p w:rsidR="00E30C52" w:rsidRDefault="00E30C52" w:rsidP="00C5079E">
      <w:pPr>
        <w:spacing w:after="0" w:line="240" w:lineRule="auto"/>
        <w:ind w:right="-142"/>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ثانيا: معنى السورة في الاصطلاح.</w:t>
      </w:r>
    </w:p>
    <w:p w:rsidR="00E30C52" w:rsidRDefault="00205D7E" w:rsidP="00303721">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الس</w:t>
      </w:r>
      <w:r w:rsidR="00E30C52" w:rsidRPr="00F61348">
        <w:rPr>
          <w:rFonts w:ascii="Traditional Arabic" w:hAnsi="Traditional Arabic" w:cs="Traditional Arabic" w:hint="eastAsia"/>
          <w:sz w:val="36"/>
          <w:szCs w:val="36"/>
          <w:rtl/>
        </w:rPr>
        <w:t>ورة</w:t>
      </w:r>
      <w:r w:rsidR="00364766">
        <w:rPr>
          <w:rFonts w:ascii="Traditional Arabic" w:hAnsi="Traditional Arabic" w:cs="Traditional Arabic"/>
          <w:sz w:val="36"/>
          <w:szCs w:val="36"/>
          <w:rtl/>
        </w:rPr>
        <w:t>:</w:t>
      </w:r>
      <w:r w:rsidR="00E30C52">
        <w:rPr>
          <w:rFonts w:ascii="Traditional Arabic" w:hAnsi="Traditional Arabic" w:cs="Traditional Arabic" w:hint="cs"/>
          <w:sz w:val="36"/>
          <w:szCs w:val="36"/>
          <w:rtl/>
        </w:rPr>
        <w:t>"</w:t>
      </w:r>
      <w:r w:rsidR="00E30C52" w:rsidRPr="00F61348">
        <w:rPr>
          <w:rFonts w:ascii="Traditional Arabic" w:hAnsi="Traditional Arabic" w:cs="Traditional Arabic" w:hint="eastAsia"/>
          <w:sz w:val="36"/>
          <w:szCs w:val="36"/>
          <w:rtl/>
        </w:rPr>
        <w:t>قطعة</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من</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القرآن</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معلومة</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الأوائل</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والأواخر</w:t>
      </w:r>
      <w:r w:rsidR="00E30C52">
        <w:rPr>
          <w:rFonts w:ascii="Traditional Arabic" w:hAnsi="Traditional Arabic" w:cs="Traditional Arabic" w:hint="cs"/>
          <w:sz w:val="36"/>
          <w:szCs w:val="36"/>
          <w:rtl/>
        </w:rPr>
        <w:t>"</w:t>
      </w:r>
      <w:r w:rsidR="00E30C52" w:rsidRPr="005B558C">
        <w:rPr>
          <w:rFonts w:ascii="Traditional Arabic" w:hAnsi="Traditional Arabic" w:cs="Traditional Arabic" w:hint="cs"/>
          <w:sz w:val="40"/>
          <w:szCs w:val="40"/>
          <w:vertAlign w:val="superscript"/>
          <w:rtl/>
        </w:rPr>
        <w:t>(</w:t>
      </w:r>
      <w:r w:rsidR="00E30C52" w:rsidRPr="005B558C">
        <w:rPr>
          <w:rStyle w:val="a4"/>
          <w:rFonts w:ascii="Traditional Arabic" w:hAnsi="Traditional Arabic" w:cs="Traditional Arabic"/>
          <w:sz w:val="40"/>
          <w:szCs w:val="40"/>
          <w:rtl/>
        </w:rPr>
        <w:footnoteReference w:id="9"/>
      </w:r>
      <w:r w:rsidR="00E30C52" w:rsidRPr="005B558C">
        <w:rPr>
          <w:rFonts w:ascii="Traditional Arabic" w:hAnsi="Traditional Arabic" w:cs="Traditional Arabic" w:hint="cs"/>
          <w:sz w:val="40"/>
          <w:szCs w:val="40"/>
          <w:vertAlign w:val="superscript"/>
          <w:rtl/>
        </w:rPr>
        <w:t>)</w:t>
      </w:r>
      <w:r w:rsidR="00E30C52" w:rsidRPr="00F61348">
        <w:rPr>
          <w:rFonts w:ascii="Traditional Arabic" w:hAnsi="Traditional Arabic" w:cs="Traditional Arabic" w:hint="eastAsia"/>
          <w:sz w:val="36"/>
          <w:szCs w:val="36"/>
          <w:rtl/>
        </w:rPr>
        <w:t>،</w:t>
      </w:r>
      <w:r w:rsidR="00E30C52" w:rsidRPr="00F61348">
        <w:rPr>
          <w:rFonts w:ascii="Traditional Arabic" w:hAnsi="Traditional Arabic" w:cs="Traditional Arabic"/>
          <w:sz w:val="36"/>
          <w:szCs w:val="36"/>
          <w:rtl/>
        </w:rPr>
        <w:t xml:space="preserve"> </w:t>
      </w:r>
      <w:r w:rsidR="00E30C52">
        <w:rPr>
          <w:rFonts w:ascii="Traditional Arabic" w:hAnsi="Traditional Arabic" w:cs="Traditional Arabic" w:hint="cs"/>
          <w:sz w:val="36"/>
          <w:szCs w:val="36"/>
          <w:rtl/>
        </w:rPr>
        <w:t>وقال الزمخشري</w:t>
      </w:r>
      <w:r w:rsidR="00303721">
        <w:rPr>
          <w:rFonts w:cs="Traditional Arabic" w:hint="cs"/>
          <w:sz w:val="36"/>
          <w:szCs w:val="36"/>
          <w:rtl/>
        </w:rPr>
        <w:t xml:space="preserve">-رحمه الله-  </w:t>
      </w:r>
      <w:r w:rsidR="00303721">
        <w:rPr>
          <w:rFonts w:ascii="Traditional Arabic" w:hAnsi="Traditional Arabic" w:cs="Traditional Arabic" w:hint="cs"/>
          <w:sz w:val="40"/>
          <w:szCs w:val="40"/>
          <w:vertAlign w:val="superscript"/>
          <w:rtl/>
        </w:rPr>
        <w:t xml:space="preserve"> </w:t>
      </w:r>
      <w:r w:rsidR="007B31E1">
        <w:rPr>
          <w:rFonts w:ascii="Traditional Arabic" w:hAnsi="Traditional Arabic" w:cs="Traditional Arabic" w:hint="cs"/>
          <w:sz w:val="36"/>
          <w:szCs w:val="36"/>
          <w:rtl/>
        </w:rPr>
        <w:t>السورة</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w:t>
      </w:r>
      <w:r w:rsidR="0060750E">
        <w:rPr>
          <w:rFonts w:ascii="Traditional Arabic" w:hAnsi="Traditional Arabic" w:cs="Traditional Arabic" w:hint="cs"/>
          <w:sz w:val="36"/>
          <w:szCs w:val="36"/>
          <w:rtl/>
        </w:rPr>
        <w:t>"</w:t>
      </w:r>
      <w:r w:rsidR="00E30C52" w:rsidRPr="00F61348">
        <w:rPr>
          <w:rFonts w:ascii="Traditional Arabic" w:hAnsi="Traditional Arabic" w:cs="Traditional Arabic" w:hint="eastAsia"/>
          <w:sz w:val="36"/>
          <w:szCs w:val="36"/>
          <w:rtl/>
        </w:rPr>
        <w:t>هي</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الطائفة</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من</w:t>
      </w:r>
      <w:r w:rsidR="00E30C52" w:rsidRPr="00F61348">
        <w:rPr>
          <w:rFonts w:ascii="Traditional Arabic" w:hAnsi="Traditional Arabic" w:cs="Traditional Arabic" w:hint="cs"/>
          <w:sz w:val="36"/>
          <w:szCs w:val="36"/>
          <w:rtl/>
        </w:rPr>
        <w:t xml:space="preserve"> </w:t>
      </w:r>
      <w:r w:rsidR="00E30C52" w:rsidRPr="00F61348">
        <w:rPr>
          <w:rFonts w:ascii="Traditional Arabic" w:hAnsi="Traditional Arabic" w:cs="Traditional Arabic" w:hint="eastAsia"/>
          <w:sz w:val="36"/>
          <w:szCs w:val="36"/>
          <w:rtl/>
        </w:rPr>
        <w:t>القرآن</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المترجمة</w:t>
      </w:r>
      <w:r w:rsidR="00E30C52">
        <w:rPr>
          <w:rFonts w:ascii="Traditional Arabic" w:hAnsi="Traditional Arabic" w:cs="Traditional Arabic" w:hint="cs"/>
          <w:sz w:val="36"/>
          <w:szCs w:val="36"/>
          <w:rtl/>
        </w:rPr>
        <w:t xml:space="preserve"> ـ أي</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المسماة ـ</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التي</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أقلها</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ثلاث</w:t>
      </w:r>
      <w:r w:rsidR="00E30C52" w:rsidRPr="00F61348">
        <w:rPr>
          <w:rFonts w:ascii="Traditional Arabic" w:hAnsi="Traditional Arabic" w:cs="Traditional Arabic"/>
          <w:sz w:val="36"/>
          <w:szCs w:val="36"/>
          <w:rtl/>
        </w:rPr>
        <w:t xml:space="preserve"> </w:t>
      </w:r>
      <w:r w:rsidR="00E30C52" w:rsidRPr="00F61348">
        <w:rPr>
          <w:rFonts w:ascii="Traditional Arabic" w:hAnsi="Traditional Arabic" w:cs="Traditional Arabic" w:hint="eastAsia"/>
          <w:sz w:val="36"/>
          <w:szCs w:val="36"/>
          <w:rtl/>
        </w:rPr>
        <w:t>آيات</w:t>
      </w:r>
      <w:r w:rsidR="00E30C52">
        <w:rPr>
          <w:rFonts w:ascii="Traditional Arabic" w:hAnsi="Traditional Arabic" w:cs="Traditional Arabic" w:hint="cs"/>
          <w:sz w:val="36"/>
          <w:szCs w:val="36"/>
          <w:rtl/>
        </w:rPr>
        <w:t>"</w:t>
      </w:r>
      <w:r w:rsidR="00E30C52" w:rsidRPr="005B558C">
        <w:rPr>
          <w:rFonts w:ascii="Traditional Arabic" w:hAnsi="Traditional Arabic" w:cs="Traditional Arabic" w:hint="cs"/>
          <w:sz w:val="40"/>
          <w:szCs w:val="40"/>
          <w:vertAlign w:val="superscript"/>
          <w:rtl/>
        </w:rPr>
        <w:t>(</w:t>
      </w:r>
      <w:r w:rsidR="00E30C52" w:rsidRPr="005B558C">
        <w:rPr>
          <w:rStyle w:val="a4"/>
          <w:rFonts w:ascii="Traditional Arabic" w:hAnsi="Traditional Arabic" w:cs="Traditional Arabic"/>
          <w:sz w:val="40"/>
          <w:szCs w:val="40"/>
          <w:rtl/>
        </w:rPr>
        <w:footnoteReference w:id="10"/>
      </w:r>
      <w:r w:rsidR="00E30C52" w:rsidRPr="005B558C">
        <w:rPr>
          <w:rFonts w:ascii="Traditional Arabic" w:hAnsi="Traditional Arabic" w:cs="Traditional Arabic" w:hint="cs"/>
          <w:sz w:val="40"/>
          <w:szCs w:val="40"/>
          <w:vertAlign w:val="superscript"/>
          <w:rtl/>
        </w:rPr>
        <w:t>)</w:t>
      </w:r>
      <w:r w:rsidR="00E30C52" w:rsidRPr="005B558C">
        <w:rPr>
          <w:rFonts w:ascii="Traditional Arabic" w:hAnsi="Traditional Arabic" w:cs="Traditional Arabic" w:hint="cs"/>
          <w:sz w:val="40"/>
          <w:szCs w:val="40"/>
          <w:rtl/>
        </w:rPr>
        <w:t>.</w:t>
      </w:r>
      <w:r w:rsidR="00E30C52" w:rsidRPr="00F61348">
        <w:rPr>
          <w:rFonts w:ascii="Traditional Arabic" w:hAnsi="Traditional Arabic" w:cs="Traditional Arabic"/>
          <w:sz w:val="36"/>
          <w:szCs w:val="36"/>
          <w:rtl/>
        </w:rPr>
        <w:t xml:space="preserve"> </w:t>
      </w:r>
      <w:r w:rsidR="00E30C52">
        <w:rPr>
          <w:rFonts w:ascii="Traditional Arabic" w:hAnsi="Traditional Arabic" w:cs="Traditional Arabic" w:hint="cs"/>
          <w:sz w:val="36"/>
          <w:szCs w:val="36"/>
          <w:rtl/>
        </w:rPr>
        <w:t xml:space="preserve"> </w:t>
      </w:r>
    </w:p>
    <w:p w:rsidR="00E30C52" w:rsidRPr="004E39E7" w:rsidRDefault="00CC6AC2" w:rsidP="00303721">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t>و</w:t>
      </w:r>
      <w:r w:rsidR="00E30C52">
        <w:rPr>
          <w:rFonts w:ascii="Traditional Arabic" w:hAnsi="Traditional Arabic" w:cs="Traditional Arabic" w:hint="cs"/>
          <w:sz w:val="36"/>
          <w:szCs w:val="36"/>
          <w:rtl/>
        </w:rPr>
        <w:t>عد</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د الزمخشري</w:t>
      </w:r>
      <w:r w:rsidR="00B8636F">
        <w:rPr>
          <w:rFonts w:ascii="Traditional Arabic" w:hAnsi="Traditional Arabic" w:cs="Traditional Arabic" w:hint="cs"/>
          <w:sz w:val="36"/>
          <w:szCs w:val="36"/>
          <w:rtl/>
        </w:rPr>
        <w:t>-رحمه الله-</w:t>
      </w:r>
      <w:r w:rsidR="0081036C">
        <w:rPr>
          <w:rFonts w:ascii="Traditional Arabic" w:hAnsi="Traditional Arabic" w:cs="Traditional Arabic" w:hint="cs"/>
          <w:sz w:val="36"/>
          <w:szCs w:val="36"/>
          <w:rtl/>
        </w:rPr>
        <w:t xml:space="preserve"> في كتابه</w:t>
      </w:r>
      <w:r w:rsidR="00E30C52">
        <w:rPr>
          <w:rFonts w:ascii="Traditional Arabic" w:hAnsi="Traditional Arabic" w:cs="Traditional Arabic" w:hint="cs"/>
          <w:sz w:val="36"/>
          <w:szCs w:val="36"/>
          <w:rtl/>
        </w:rPr>
        <w:t xml:space="preserve"> </w:t>
      </w:r>
      <w:r w:rsidR="00D72469">
        <w:rPr>
          <w:rFonts w:ascii="Traditional Arabic" w:hAnsi="Traditional Arabic" w:cs="Traditional Arabic" w:hint="cs"/>
          <w:sz w:val="36"/>
          <w:szCs w:val="36"/>
          <w:rtl/>
        </w:rPr>
        <w:t xml:space="preserve">الكشاف </w:t>
      </w:r>
      <w:r w:rsidR="00E30C52">
        <w:rPr>
          <w:rFonts w:ascii="Traditional Arabic" w:hAnsi="Traditional Arabic" w:cs="Traditional Arabic" w:hint="cs"/>
          <w:sz w:val="36"/>
          <w:szCs w:val="36"/>
          <w:rtl/>
        </w:rPr>
        <w:t>فوائد تفصيل القرآن الكريم</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وتقطيعه إلى سور كثيرة, وذكر منها:</w:t>
      </w:r>
      <w:r w:rsidR="00ED5747">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أن القارئ إذا ختم سورةً أو باباً من الكتاب</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ثم أخذ في آخر</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كان أ</w:t>
      </w:r>
      <w:r w:rsidR="00543FA9">
        <w:rPr>
          <w:rFonts w:ascii="Traditional Arabic" w:hAnsi="Traditional Arabic" w:cs="Traditional Arabic" w:hint="cs"/>
          <w:sz w:val="36"/>
          <w:szCs w:val="36"/>
          <w:rtl/>
        </w:rPr>
        <w:t xml:space="preserve">نشط له </w:t>
      </w:r>
      <w:r w:rsidR="00B529AE">
        <w:rPr>
          <w:rFonts w:ascii="Traditional Arabic" w:hAnsi="Traditional Arabic" w:cs="Traditional Arabic" w:hint="cs"/>
          <w:sz w:val="36"/>
          <w:szCs w:val="36"/>
          <w:rtl/>
        </w:rPr>
        <w:t>وأهز لعطفه وأبعث على الدرس والتحصيل</w:t>
      </w:r>
      <w:r w:rsidR="0060750E">
        <w:rPr>
          <w:rFonts w:ascii="Traditional Arabic" w:hAnsi="Traditional Arabic" w:cs="Traditional Arabic" w:hint="cs"/>
          <w:sz w:val="36"/>
          <w:szCs w:val="36"/>
          <w:rtl/>
        </w:rPr>
        <w:t>,</w:t>
      </w:r>
      <w:r w:rsidR="00B529AE">
        <w:rPr>
          <w:rFonts w:ascii="Traditional Arabic" w:hAnsi="Traditional Arabic" w:cs="Traditional Arabic" w:hint="cs"/>
          <w:sz w:val="36"/>
          <w:szCs w:val="36"/>
          <w:rtl/>
        </w:rPr>
        <w:t xml:space="preserve"> منه لو </w:t>
      </w:r>
      <w:r w:rsidR="00E30C52">
        <w:rPr>
          <w:rFonts w:ascii="Traditional Arabic" w:hAnsi="Traditional Arabic" w:cs="Traditional Arabic" w:hint="cs"/>
          <w:sz w:val="36"/>
          <w:szCs w:val="36"/>
          <w:rtl/>
        </w:rPr>
        <w:t>استمر على الكتاب بطوله</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ومثله المسافر</w:t>
      </w:r>
      <w:r w:rsidR="004E39E7">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 xml:space="preserve">إذا </w:t>
      </w:r>
      <w:r w:rsidR="00B529AE">
        <w:rPr>
          <w:rFonts w:ascii="Traditional Arabic" w:hAnsi="Traditional Arabic" w:cs="Traditional Arabic" w:hint="cs"/>
          <w:sz w:val="36"/>
          <w:szCs w:val="36"/>
          <w:rtl/>
        </w:rPr>
        <w:t xml:space="preserve">علم أنه </w:t>
      </w:r>
      <w:r w:rsidR="00E30C52">
        <w:rPr>
          <w:rFonts w:ascii="Traditional Arabic" w:hAnsi="Traditional Arabic" w:cs="Traditional Arabic" w:hint="cs"/>
          <w:sz w:val="36"/>
          <w:szCs w:val="36"/>
          <w:rtl/>
        </w:rPr>
        <w:t>قطع ميل</w:t>
      </w:r>
      <w:r w:rsidR="00B529AE">
        <w:rPr>
          <w:rFonts w:ascii="Traditional Arabic" w:hAnsi="Traditional Arabic" w:cs="Traditional Arabic" w:hint="cs"/>
          <w:sz w:val="36"/>
          <w:szCs w:val="36"/>
          <w:rtl/>
        </w:rPr>
        <w:t>اً</w:t>
      </w:r>
      <w:r w:rsidR="0060750E">
        <w:rPr>
          <w:rFonts w:ascii="Traditional Arabic" w:hAnsi="Traditional Arabic" w:cs="Traditional Arabic" w:hint="cs"/>
          <w:sz w:val="36"/>
          <w:szCs w:val="36"/>
          <w:rtl/>
        </w:rPr>
        <w:t>,</w:t>
      </w:r>
      <w:r w:rsidR="00B529AE">
        <w:rPr>
          <w:rFonts w:ascii="Traditional Arabic" w:hAnsi="Traditional Arabic" w:cs="Traditional Arabic" w:hint="cs"/>
          <w:sz w:val="36"/>
          <w:szCs w:val="36"/>
          <w:rtl/>
        </w:rPr>
        <w:t xml:space="preserve"> أو طوى فرسخاً</w:t>
      </w:r>
      <w:r w:rsidR="0060750E">
        <w:rPr>
          <w:rFonts w:ascii="Traditional Arabic" w:hAnsi="Traditional Arabic" w:cs="Traditional Arabic" w:hint="cs"/>
          <w:sz w:val="36"/>
          <w:szCs w:val="36"/>
          <w:rtl/>
        </w:rPr>
        <w:t>,</w:t>
      </w:r>
      <w:r w:rsidR="00B529AE">
        <w:rPr>
          <w:rFonts w:ascii="Traditional Arabic" w:hAnsi="Traditional Arabic" w:cs="Traditional Arabic" w:hint="cs"/>
          <w:sz w:val="36"/>
          <w:szCs w:val="36"/>
          <w:rtl/>
        </w:rPr>
        <w:t xml:space="preserve"> أو</w:t>
      </w:r>
      <w:r w:rsidR="0060750E">
        <w:rPr>
          <w:rFonts w:ascii="Traditional Arabic" w:hAnsi="Traditional Arabic" w:cs="Traditional Arabic" w:hint="cs"/>
          <w:sz w:val="36"/>
          <w:szCs w:val="36"/>
          <w:rtl/>
        </w:rPr>
        <w:t xml:space="preserve"> </w:t>
      </w:r>
      <w:r w:rsidR="00B529AE">
        <w:rPr>
          <w:rFonts w:ascii="Traditional Arabic" w:hAnsi="Traditional Arabic" w:cs="Traditional Arabic" w:hint="cs"/>
          <w:sz w:val="36"/>
          <w:szCs w:val="36"/>
          <w:rtl/>
        </w:rPr>
        <w:t>انتهى إلى رأس بريد</w:t>
      </w:r>
      <w:r w:rsidR="00E30C52">
        <w:rPr>
          <w:rFonts w:ascii="Traditional Arabic" w:hAnsi="Traditional Arabic" w:cs="Traditional Arabic" w:hint="cs"/>
          <w:sz w:val="36"/>
          <w:szCs w:val="36"/>
          <w:rtl/>
        </w:rPr>
        <w:t xml:space="preserve"> ن</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ف</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س</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ذلك م</w:t>
      </w:r>
      <w:r w:rsidR="00B529AE">
        <w:rPr>
          <w:rFonts w:ascii="Traditional Arabic" w:hAnsi="Traditional Arabic" w:cs="Traditional Arabic" w:hint="cs"/>
          <w:sz w:val="36"/>
          <w:szCs w:val="36"/>
          <w:rtl/>
        </w:rPr>
        <w:t>ن</w:t>
      </w:r>
      <w:r w:rsidR="00E30C52">
        <w:rPr>
          <w:rFonts w:ascii="Traditional Arabic" w:hAnsi="Traditional Arabic" w:cs="Traditional Arabic" w:hint="cs"/>
          <w:sz w:val="36"/>
          <w:szCs w:val="36"/>
          <w:rtl/>
        </w:rPr>
        <w:t>ه</w:t>
      </w:r>
      <w:r w:rsidR="0060750E">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ونشط</w:t>
      </w:r>
      <w:r w:rsidR="00B529AE">
        <w:rPr>
          <w:rFonts w:ascii="Traditional Arabic" w:hAnsi="Traditional Arabic" w:cs="Traditional Arabic" w:hint="cs"/>
          <w:sz w:val="36"/>
          <w:szCs w:val="36"/>
          <w:rtl/>
        </w:rPr>
        <w:t>ه</w:t>
      </w:r>
      <w:r w:rsidR="00E30C52">
        <w:rPr>
          <w:rFonts w:ascii="Traditional Arabic" w:hAnsi="Traditional Arabic" w:cs="Traditional Arabic" w:hint="cs"/>
          <w:sz w:val="36"/>
          <w:szCs w:val="36"/>
          <w:rtl/>
        </w:rPr>
        <w:t xml:space="preserve"> للسير"</w:t>
      </w:r>
      <w:r w:rsidR="00E30C52" w:rsidRPr="005B558C">
        <w:rPr>
          <w:rFonts w:ascii="Traditional Arabic" w:hAnsi="Traditional Arabic" w:cs="Traditional Arabic" w:hint="cs"/>
          <w:sz w:val="40"/>
          <w:szCs w:val="40"/>
          <w:vertAlign w:val="superscript"/>
          <w:rtl/>
        </w:rPr>
        <w:t>(</w:t>
      </w:r>
      <w:r w:rsidR="00E30C52" w:rsidRPr="005B558C">
        <w:rPr>
          <w:rStyle w:val="a4"/>
          <w:rFonts w:ascii="Traditional Arabic" w:hAnsi="Traditional Arabic" w:cs="Traditional Arabic"/>
          <w:sz w:val="40"/>
          <w:szCs w:val="40"/>
          <w:rtl/>
        </w:rPr>
        <w:footnoteReference w:id="11"/>
      </w:r>
      <w:r w:rsidR="00E30C52" w:rsidRPr="005B558C">
        <w:rPr>
          <w:rFonts w:ascii="Traditional Arabic" w:hAnsi="Traditional Arabic" w:cs="Traditional Arabic" w:hint="cs"/>
          <w:sz w:val="40"/>
          <w:szCs w:val="40"/>
          <w:vertAlign w:val="superscript"/>
          <w:rtl/>
        </w:rPr>
        <w:t>)</w:t>
      </w:r>
      <w:r w:rsidR="00E30C52" w:rsidRPr="005B558C">
        <w:rPr>
          <w:rFonts w:ascii="Traditional Arabic" w:hAnsi="Traditional Arabic" w:cs="Traditional Arabic" w:hint="cs"/>
          <w:sz w:val="40"/>
          <w:szCs w:val="40"/>
          <w:rtl/>
        </w:rPr>
        <w:t>.</w:t>
      </w:r>
      <w:r w:rsidR="00E30C52" w:rsidRPr="00F61348">
        <w:rPr>
          <w:rFonts w:ascii="Traditional Arabic" w:hAnsi="Traditional Arabic" w:cs="Traditional Arabic"/>
          <w:sz w:val="36"/>
          <w:szCs w:val="36"/>
          <w:rtl/>
        </w:rPr>
        <w:t xml:space="preserve"> </w:t>
      </w:r>
    </w:p>
    <w:p w:rsidR="00E30C52" w:rsidRPr="009C73E7" w:rsidRDefault="00E30C52" w:rsidP="00011D3F">
      <w:pPr>
        <w:autoSpaceDE w:val="0"/>
        <w:autoSpaceDN w:val="0"/>
        <w:adjustRightInd w:val="0"/>
        <w:spacing w:after="0" w:line="240" w:lineRule="auto"/>
        <w:ind w:right="-142"/>
        <w:rPr>
          <w:rFonts w:ascii="Traditional Arabic" w:cs="Traditional Arabic"/>
          <w:b/>
          <w:bCs/>
          <w:color w:val="000080"/>
          <w:sz w:val="32"/>
          <w:szCs w:val="32"/>
          <w:rtl/>
        </w:rPr>
      </w:pPr>
      <w:r>
        <w:rPr>
          <w:rFonts w:ascii="Traditional Arabic" w:hAnsi="Traditional Arabic" w:cs="Traditional Arabic" w:hint="cs"/>
          <w:b/>
          <w:bCs/>
          <w:sz w:val="40"/>
          <w:szCs w:val="40"/>
          <w:rtl/>
        </w:rPr>
        <w:t>المطلب الثاني: تسمية سورة الأحقاف</w:t>
      </w:r>
      <w:r w:rsidR="00011D3F">
        <w:rPr>
          <w:rFonts w:ascii="Traditional Arabic" w:cs="Traditional Arabic" w:hint="cs"/>
          <w:b/>
          <w:bCs/>
          <w:color w:val="000080"/>
          <w:sz w:val="32"/>
          <w:szCs w:val="32"/>
          <w:rtl/>
        </w:rPr>
        <w:t>.</w:t>
      </w:r>
    </w:p>
    <w:p w:rsidR="004E39E7" w:rsidRPr="00303721" w:rsidRDefault="00E30C52" w:rsidP="00E077E1">
      <w:pPr>
        <w:spacing w:after="0" w:line="240" w:lineRule="auto"/>
        <w:ind w:right="-142" w:firstLine="720"/>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أولاً: اسم السورة:</w:t>
      </w:r>
      <w:r w:rsidR="00303721">
        <w:rPr>
          <w:rFonts w:ascii="Traditional Arabic" w:hAnsi="Traditional Arabic" w:cs="Traditional Arabic" w:hint="cs"/>
          <w:b/>
          <w:bCs/>
          <w:sz w:val="40"/>
          <w:szCs w:val="40"/>
          <w:rtl/>
        </w:rPr>
        <w:t xml:space="preserve"> </w:t>
      </w:r>
      <w:r w:rsidRPr="00661127">
        <w:rPr>
          <w:rFonts w:cs="Traditional Arabic" w:hint="cs"/>
          <w:sz w:val="36"/>
          <w:szCs w:val="36"/>
          <w:rtl/>
        </w:rPr>
        <w:t xml:space="preserve">هذه السورة </w:t>
      </w:r>
      <w:r>
        <w:rPr>
          <w:rFonts w:cs="Traditional Arabic" w:hint="cs"/>
          <w:sz w:val="36"/>
          <w:szCs w:val="36"/>
          <w:rtl/>
        </w:rPr>
        <w:t xml:space="preserve">المباركة </w:t>
      </w:r>
      <w:r w:rsidRPr="00661127">
        <w:rPr>
          <w:rFonts w:cs="Traditional Arabic" w:hint="cs"/>
          <w:sz w:val="36"/>
          <w:szCs w:val="36"/>
          <w:rtl/>
        </w:rPr>
        <w:t>من السور</w:t>
      </w:r>
      <w:r>
        <w:rPr>
          <w:rFonts w:cs="Traditional Arabic" w:hint="cs"/>
          <w:sz w:val="36"/>
          <w:szCs w:val="36"/>
          <w:rtl/>
        </w:rPr>
        <w:t xml:space="preserve"> القرآنية</w:t>
      </w:r>
      <w:r w:rsidR="0060750E">
        <w:rPr>
          <w:rFonts w:cs="Traditional Arabic" w:hint="cs"/>
          <w:sz w:val="36"/>
          <w:szCs w:val="36"/>
          <w:rtl/>
        </w:rPr>
        <w:t>,</w:t>
      </w:r>
      <w:r w:rsidRPr="00661127">
        <w:rPr>
          <w:rFonts w:cs="Traditional Arabic" w:hint="cs"/>
          <w:sz w:val="36"/>
          <w:szCs w:val="36"/>
          <w:rtl/>
        </w:rPr>
        <w:t xml:space="preserve"> التي اشتهرت باسم واحد</w:t>
      </w:r>
      <w:r w:rsidR="00E37F00">
        <w:rPr>
          <w:rFonts w:cs="Traditional Arabic" w:hint="cs"/>
          <w:sz w:val="36"/>
          <w:szCs w:val="36"/>
          <w:rtl/>
        </w:rPr>
        <w:t>,</w:t>
      </w:r>
      <w:r>
        <w:rPr>
          <w:rFonts w:cs="Traditional Arabic" w:hint="cs"/>
          <w:sz w:val="36"/>
          <w:szCs w:val="36"/>
          <w:rtl/>
        </w:rPr>
        <w:t xml:space="preserve"> و</w:t>
      </w:r>
      <w:r w:rsidR="00E077E1">
        <w:rPr>
          <w:rFonts w:cs="Traditional Arabic" w:hint="cs"/>
          <w:sz w:val="36"/>
          <w:szCs w:val="36"/>
          <w:rtl/>
        </w:rPr>
        <w:t>هو</w:t>
      </w:r>
      <w:r>
        <w:rPr>
          <w:rFonts w:cs="Traditional Arabic" w:hint="cs"/>
          <w:sz w:val="36"/>
          <w:szCs w:val="36"/>
          <w:rtl/>
        </w:rPr>
        <w:t xml:space="preserve"> سورة الأحقاف</w:t>
      </w:r>
      <w:r w:rsidRPr="0083516C">
        <w:rPr>
          <w:rFonts w:cs="Traditional Arabic" w:hint="cs"/>
          <w:sz w:val="36"/>
          <w:szCs w:val="36"/>
          <w:rtl/>
        </w:rPr>
        <w:t>,</w:t>
      </w:r>
      <w:r w:rsidR="00474A37">
        <w:rPr>
          <w:rFonts w:cs="Traditional Arabic" w:hint="cs"/>
          <w:sz w:val="36"/>
          <w:szCs w:val="36"/>
          <w:rtl/>
        </w:rPr>
        <w:t xml:space="preserve"> </w:t>
      </w:r>
      <w:r w:rsidRPr="0083516C">
        <w:rPr>
          <w:rFonts w:cs="Traditional Arabic" w:hint="cs"/>
          <w:sz w:val="36"/>
          <w:szCs w:val="36"/>
          <w:rtl/>
        </w:rPr>
        <w:t>خلافا</w:t>
      </w:r>
      <w:r w:rsidR="004D1E17">
        <w:rPr>
          <w:rFonts w:cs="Traditional Arabic" w:hint="cs"/>
          <w:sz w:val="36"/>
          <w:szCs w:val="36"/>
          <w:rtl/>
        </w:rPr>
        <w:t>ً</w:t>
      </w:r>
      <w:r w:rsidRPr="0083516C">
        <w:rPr>
          <w:rFonts w:cs="Traditional Arabic" w:hint="cs"/>
          <w:sz w:val="36"/>
          <w:szCs w:val="36"/>
          <w:rtl/>
        </w:rPr>
        <w:t xml:space="preserve"> </w:t>
      </w:r>
      <w:r w:rsidR="0060750E">
        <w:rPr>
          <w:rFonts w:cs="Traditional Arabic" w:hint="cs"/>
          <w:sz w:val="36"/>
          <w:szCs w:val="36"/>
          <w:rtl/>
        </w:rPr>
        <w:t>لبعض ا</w:t>
      </w:r>
      <w:r w:rsidRPr="0083516C">
        <w:rPr>
          <w:rFonts w:cs="Traditional Arabic" w:hint="cs"/>
          <w:sz w:val="36"/>
          <w:szCs w:val="36"/>
          <w:rtl/>
        </w:rPr>
        <w:t>لسور</w:t>
      </w:r>
      <w:r>
        <w:rPr>
          <w:rFonts w:cs="Traditional Arabic" w:hint="cs"/>
          <w:sz w:val="36"/>
          <w:szCs w:val="36"/>
          <w:rtl/>
        </w:rPr>
        <w:t xml:space="preserve"> القرآنية</w:t>
      </w:r>
      <w:r w:rsidRPr="0083516C">
        <w:rPr>
          <w:rFonts w:cs="Traditional Arabic" w:hint="cs"/>
          <w:sz w:val="36"/>
          <w:szCs w:val="36"/>
          <w:rtl/>
        </w:rPr>
        <w:t xml:space="preserve"> الأخرى</w:t>
      </w:r>
      <w:r w:rsidR="0060750E">
        <w:rPr>
          <w:rFonts w:cs="Traditional Arabic" w:hint="cs"/>
          <w:sz w:val="36"/>
          <w:szCs w:val="36"/>
          <w:rtl/>
        </w:rPr>
        <w:t>,</w:t>
      </w:r>
      <w:r w:rsidRPr="0083516C">
        <w:rPr>
          <w:rFonts w:cs="Traditional Arabic" w:hint="cs"/>
          <w:sz w:val="36"/>
          <w:szCs w:val="36"/>
          <w:rtl/>
        </w:rPr>
        <w:t xml:space="preserve"> التي</w:t>
      </w:r>
      <w:r w:rsidR="0060750E">
        <w:rPr>
          <w:rFonts w:cs="Traditional Arabic" w:hint="cs"/>
          <w:sz w:val="36"/>
          <w:szCs w:val="36"/>
          <w:rtl/>
        </w:rPr>
        <w:t xml:space="preserve"> ورد</w:t>
      </w:r>
      <w:r w:rsidRPr="0083516C">
        <w:rPr>
          <w:rFonts w:cs="Traditional Arabic" w:hint="cs"/>
          <w:sz w:val="36"/>
          <w:szCs w:val="36"/>
          <w:rtl/>
        </w:rPr>
        <w:t xml:space="preserve"> لها أكثر من اسم,</w:t>
      </w:r>
      <w:r w:rsidRPr="00B23D99">
        <w:rPr>
          <w:rFonts w:cs="Traditional Arabic" w:hint="cs"/>
          <w:sz w:val="36"/>
          <w:szCs w:val="36"/>
          <w:rtl/>
        </w:rPr>
        <w:t xml:space="preserve"> </w:t>
      </w:r>
      <w:r w:rsidRPr="002A606E">
        <w:rPr>
          <w:rFonts w:ascii="Traditional Arabic" w:hAnsi="Traditional Arabic" w:cs="Traditional Arabic" w:hint="cs"/>
          <w:sz w:val="36"/>
          <w:szCs w:val="36"/>
          <w:rtl/>
        </w:rPr>
        <w:t>قال ابن عاشور</w:t>
      </w:r>
      <w:r w:rsidR="00303721">
        <w:rPr>
          <w:rFonts w:cs="Traditional Arabic" w:hint="cs"/>
          <w:sz w:val="36"/>
          <w:szCs w:val="36"/>
          <w:rtl/>
        </w:rPr>
        <w:t>-رحمه الله-</w:t>
      </w:r>
      <w:r>
        <w:rPr>
          <w:rFonts w:ascii="Traditional Arabic" w:hAnsi="Traditional Arabic" w:cs="Traditional Arabic" w:hint="cs"/>
          <w:b/>
          <w:bCs/>
          <w:sz w:val="40"/>
          <w:szCs w:val="40"/>
          <w:rtl/>
        </w:rPr>
        <w:t xml:space="preserve">: </w:t>
      </w:r>
      <w:r w:rsidRPr="002A606E">
        <w:rPr>
          <w:rFonts w:ascii="Traditional Arabic" w:hAnsi="Traditional Arabic" w:cs="Traditional Arabic" w:hint="cs"/>
          <w:b/>
          <w:bCs/>
          <w:sz w:val="36"/>
          <w:szCs w:val="36"/>
          <w:rtl/>
        </w:rPr>
        <w:t>"</w:t>
      </w:r>
      <w:r w:rsidRPr="00926425">
        <w:rPr>
          <w:rFonts w:ascii="Traditional Arabic" w:hAnsi="Traditional Arabic" w:cs="Traditional Arabic" w:hint="eastAsia"/>
          <w:sz w:val="36"/>
          <w:szCs w:val="36"/>
          <w:rtl/>
        </w:rPr>
        <w:t>سميت</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هذه</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السورة</w:t>
      </w:r>
      <w:r w:rsidR="0060750E">
        <w:rPr>
          <w:rFonts w:ascii="Traditional Arabic" w:hAnsi="Traditional Arabic" w:cs="Traditional Arabic" w:hint="cs"/>
          <w:sz w:val="36"/>
          <w:szCs w:val="36"/>
          <w:rtl/>
        </w:rPr>
        <w:t>:</w:t>
      </w:r>
      <w:r w:rsidRPr="0092642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2A606E">
        <w:rPr>
          <w:rFonts w:ascii="Traditional Arabic" w:hAnsi="Traditional Arabic" w:cs="Traditional Arabic" w:hint="eastAsia"/>
          <w:sz w:val="36"/>
          <w:szCs w:val="36"/>
          <w:rtl/>
        </w:rPr>
        <w:t>سورة</w:t>
      </w:r>
      <w:r w:rsidRPr="002A606E">
        <w:rPr>
          <w:rFonts w:ascii="Traditional Arabic" w:hAnsi="Traditional Arabic" w:cs="Traditional Arabic"/>
          <w:sz w:val="36"/>
          <w:szCs w:val="36"/>
          <w:rtl/>
        </w:rPr>
        <w:t xml:space="preserve"> </w:t>
      </w:r>
      <w:r w:rsidRPr="002A606E">
        <w:rPr>
          <w:rFonts w:ascii="Traditional Arabic" w:hAnsi="Traditional Arabic" w:cs="Traditional Arabic" w:hint="eastAsia"/>
          <w:sz w:val="36"/>
          <w:szCs w:val="36"/>
          <w:rtl/>
        </w:rPr>
        <w:t>الأحقاف</w:t>
      </w:r>
      <w:r>
        <w:rPr>
          <w:rFonts w:ascii="Traditional Arabic" w:hAnsi="Traditional Arabic" w:cs="Traditional Arabic" w:hint="cs"/>
          <w:sz w:val="36"/>
          <w:szCs w:val="36"/>
          <w:rtl/>
        </w:rPr>
        <w:t xml:space="preserve">) </w:t>
      </w:r>
      <w:r w:rsidRPr="00926425">
        <w:rPr>
          <w:rFonts w:ascii="Traditional Arabic" w:hAnsi="Traditional Arabic" w:cs="Traditional Arabic" w:hint="eastAsia"/>
          <w:sz w:val="36"/>
          <w:szCs w:val="36"/>
          <w:rtl/>
        </w:rPr>
        <w:t>في</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جميع</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المصاحف</w:t>
      </w:r>
      <w:r w:rsidR="0060750E">
        <w:rPr>
          <w:rFonts w:ascii="Traditional Arabic" w:hAnsi="Traditional Arabic" w:cs="Traditional Arabic" w:hint="cs"/>
          <w:sz w:val="36"/>
          <w:szCs w:val="36"/>
          <w:rtl/>
        </w:rPr>
        <w:t>,</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وكتب</w:t>
      </w:r>
      <w:r w:rsidRPr="0092642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السنة</w:t>
      </w:r>
      <w:r>
        <w:rPr>
          <w:rFonts w:ascii="Traditional Arabic" w:hAnsi="Traditional Arabic" w:cs="Traditional Arabic" w:hint="cs"/>
          <w:sz w:val="36"/>
          <w:szCs w:val="36"/>
          <w:rtl/>
        </w:rPr>
        <w:t>"</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12"/>
      </w:r>
      <w:r w:rsidRPr="005B558C">
        <w:rPr>
          <w:rFonts w:ascii="Traditional Arabic" w:hAnsi="Traditional Arabic" w:cs="Traditional Arabic" w:hint="cs"/>
          <w:sz w:val="40"/>
          <w:szCs w:val="40"/>
          <w:vertAlign w:val="superscript"/>
          <w:rtl/>
        </w:rPr>
        <w:t>)</w:t>
      </w:r>
      <w:r w:rsidRPr="005B558C">
        <w:rPr>
          <w:rFonts w:ascii="Traditional Arabic" w:hAnsi="Traditional Arabic" w:cs="Traditional Arabic" w:hint="cs"/>
          <w:sz w:val="40"/>
          <w:szCs w:val="40"/>
          <w:rtl/>
        </w:rPr>
        <w:t>.</w:t>
      </w:r>
      <w:r w:rsidRPr="00F6134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rsidR="004D1E17" w:rsidRDefault="00E30C52" w:rsidP="004E7925">
      <w:pPr>
        <w:spacing w:after="0" w:line="240" w:lineRule="auto"/>
        <w:ind w:right="-142" w:firstLine="720"/>
        <w:jc w:val="both"/>
        <w:rPr>
          <w:rFonts w:cs="Traditional Arabic"/>
          <w:sz w:val="36"/>
          <w:szCs w:val="36"/>
          <w:rtl/>
        </w:rPr>
      </w:pPr>
      <w:r>
        <w:rPr>
          <w:rFonts w:ascii="Traditional Arabic" w:hAnsi="Traditional Arabic" w:cs="Traditional Arabic" w:hint="cs"/>
          <w:sz w:val="36"/>
          <w:szCs w:val="36"/>
          <w:rtl/>
        </w:rPr>
        <w:lastRenderedPageBreak/>
        <w:t>وقال</w:t>
      </w:r>
      <w:r w:rsidR="00D72469">
        <w:rPr>
          <w:rFonts w:ascii="Traditional Arabic" w:hAnsi="Traditional Arabic" w:cs="Traditional Arabic" w:hint="cs"/>
          <w:sz w:val="36"/>
          <w:szCs w:val="36"/>
          <w:rtl/>
        </w:rPr>
        <w:t xml:space="preserve"> ابن عاشور</w:t>
      </w:r>
      <w:r w:rsidR="00B8636F">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xml:space="preserve"> أيضاً</w:t>
      </w:r>
      <w:r w:rsidR="00865668" w:rsidRPr="005B558C">
        <w:rPr>
          <w:rFonts w:ascii="Traditional Arabic" w:hAnsi="Traditional Arabic" w:cs="Traditional Arabic" w:hint="cs"/>
          <w:sz w:val="40"/>
          <w:szCs w:val="40"/>
          <w:vertAlign w:val="superscript"/>
          <w:rtl/>
        </w:rPr>
        <w:t>(</w:t>
      </w:r>
      <w:r w:rsidR="00865668" w:rsidRPr="005B558C">
        <w:rPr>
          <w:rStyle w:val="a4"/>
          <w:rFonts w:ascii="Traditional Arabic" w:hAnsi="Traditional Arabic" w:cs="Traditional Arabic"/>
          <w:sz w:val="40"/>
          <w:szCs w:val="40"/>
          <w:rtl/>
        </w:rPr>
        <w:footnoteReference w:id="13"/>
      </w:r>
      <w:r w:rsidR="00865668" w:rsidRPr="005B558C">
        <w:rPr>
          <w:rFonts w:ascii="Traditional Arabic" w:hAnsi="Traditional Arabic" w:cs="Traditional Arabic" w:hint="cs"/>
          <w:sz w:val="40"/>
          <w:szCs w:val="40"/>
          <w:vertAlign w:val="superscript"/>
          <w:rtl/>
        </w:rPr>
        <w:t>)</w:t>
      </w:r>
      <w:r w:rsidR="004E39E7">
        <w:rPr>
          <w:rFonts w:ascii="Traditional Arabic" w:hAnsi="Traditional Arabic" w:cs="Traditional Arabic" w:hint="cs"/>
          <w:sz w:val="36"/>
          <w:szCs w:val="36"/>
          <w:rtl/>
        </w:rPr>
        <w:t>: "</w:t>
      </w:r>
      <w:r w:rsidRPr="00926425">
        <w:rPr>
          <w:rFonts w:ascii="Traditional Arabic" w:hAnsi="Traditional Arabic" w:cs="Traditional Arabic" w:hint="eastAsia"/>
          <w:sz w:val="36"/>
          <w:szCs w:val="36"/>
          <w:rtl/>
        </w:rPr>
        <w:t>ولم</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يذكرها</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في</w:t>
      </w:r>
      <w:r w:rsidRPr="00926425">
        <w:rPr>
          <w:rFonts w:ascii="Traditional Arabic" w:hAnsi="Traditional Arabic" w:cs="Traditional Arabic"/>
          <w:sz w:val="36"/>
          <w:szCs w:val="36"/>
          <w:rtl/>
        </w:rPr>
        <w:t xml:space="preserve"> </w:t>
      </w:r>
      <w:r w:rsidR="00DF798A">
        <w:rPr>
          <w:rFonts w:ascii="Traditional Arabic" w:hAnsi="Traditional Arabic" w:cs="Traditional Arabic" w:hint="cs"/>
          <w:sz w:val="36"/>
          <w:szCs w:val="36"/>
          <w:rtl/>
        </w:rPr>
        <w:t>الا</w:t>
      </w:r>
      <w:r w:rsidR="0060750E" w:rsidRPr="00926425">
        <w:rPr>
          <w:rFonts w:ascii="Traditional Arabic" w:hAnsi="Traditional Arabic" w:cs="Traditional Arabic" w:hint="cs"/>
          <w:sz w:val="36"/>
          <w:szCs w:val="36"/>
          <w:rtl/>
        </w:rPr>
        <w:t>تقان</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في</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عداد</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السور</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ذات</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أكثر</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من</w:t>
      </w:r>
      <w:r w:rsidRPr="00926425">
        <w:rPr>
          <w:rFonts w:ascii="Traditional Arabic" w:hAnsi="Traditional Arabic" w:cs="Traditional Arabic"/>
          <w:sz w:val="36"/>
          <w:szCs w:val="36"/>
          <w:rtl/>
        </w:rPr>
        <w:t xml:space="preserve"> </w:t>
      </w:r>
      <w:r w:rsidRPr="00926425">
        <w:rPr>
          <w:rFonts w:ascii="Traditional Arabic" w:hAnsi="Traditional Arabic" w:cs="Traditional Arabic" w:hint="eastAsia"/>
          <w:sz w:val="36"/>
          <w:szCs w:val="36"/>
          <w:rtl/>
        </w:rPr>
        <w:t>اسم</w:t>
      </w:r>
      <w:r>
        <w:rPr>
          <w:rFonts w:ascii="Traditional Arabic" w:hAnsi="Traditional Arabic" w:cs="Traditional Arabic" w:hint="cs"/>
          <w:sz w:val="36"/>
          <w:szCs w:val="36"/>
          <w:rtl/>
        </w:rPr>
        <w:t>"</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14"/>
      </w:r>
      <w:r w:rsidRPr="005B558C">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A956F4">
        <w:rPr>
          <w:rFonts w:cs="Traditional Arabic" w:hint="cs"/>
          <w:sz w:val="36"/>
          <w:szCs w:val="36"/>
          <w:rtl/>
        </w:rPr>
        <w:t>أي لم يذكر</w:t>
      </w:r>
      <w:r w:rsidR="00474A37">
        <w:rPr>
          <w:rFonts w:cs="Traditional Arabic" w:hint="cs"/>
          <w:sz w:val="36"/>
          <w:szCs w:val="36"/>
          <w:rtl/>
        </w:rPr>
        <w:t xml:space="preserve"> ذلك</w:t>
      </w:r>
      <w:r w:rsidRPr="00A956F4">
        <w:rPr>
          <w:rFonts w:cs="Traditional Arabic" w:hint="cs"/>
          <w:sz w:val="36"/>
          <w:szCs w:val="36"/>
          <w:rtl/>
        </w:rPr>
        <w:t xml:space="preserve"> الإمام السيوطي</w:t>
      </w:r>
      <w:r w:rsidR="004E7925" w:rsidRPr="005B558C">
        <w:rPr>
          <w:rFonts w:ascii="Traditional Arabic" w:hAnsi="Traditional Arabic" w:cs="Traditional Arabic" w:hint="cs"/>
          <w:sz w:val="40"/>
          <w:szCs w:val="40"/>
          <w:vertAlign w:val="superscript"/>
          <w:rtl/>
        </w:rPr>
        <w:t>(</w:t>
      </w:r>
      <w:r w:rsidR="004E7925" w:rsidRPr="005B558C">
        <w:rPr>
          <w:rStyle w:val="a4"/>
          <w:rFonts w:ascii="Traditional Arabic" w:hAnsi="Traditional Arabic" w:cs="Traditional Arabic"/>
          <w:sz w:val="40"/>
          <w:szCs w:val="40"/>
          <w:rtl/>
        </w:rPr>
        <w:footnoteReference w:id="15"/>
      </w:r>
      <w:r w:rsidR="004E7925" w:rsidRPr="005B558C">
        <w:rPr>
          <w:rFonts w:ascii="Traditional Arabic" w:hAnsi="Traditional Arabic" w:cs="Traditional Arabic" w:hint="cs"/>
          <w:sz w:val="40"/>
          <w:szCs w:val="40"/>
          <w:vertAlign w:val="superscript"/>
          <w:rtl/>
        </w:rPr>
        <w:t>)</w:t>
      </w:r>
      <w:r w:rsidRPr="00A956F4">
        <w:rPr>
          <w:rFonts w:cs="Traditional Arabic" w:hint="cs"/>
          <w:sz w:val="36"/>
          <w:szCs w:val="36"/>
          <w:rtl/>
        </w:rPr>
        <w:t xml:space="preserve"> </w:t>
      </w:r>
      <w:r w:rsidR="00DF798A">
        <w:rPr>
          <w:rFonts w:cs="Traditional Arabic" w:hint="cs"/>
          <w:sz w:val="36"/>
          <w:szCs w:val="36"/>
          <w:rtl/>
        </w:rPr>
        <w:t>-رحمه الله</w:t>
      </w:r>
      <w:r w:rsidR="004F26C4">
        <w:rPr>
          <w:rFonts w:cs="Traditional Arabic" w:hint="cs"/>
          <w:sz w:val="36"/>
          <w:szCs w:val="36"/>
          <w:rtl/>
        </w:rPr>
        <w:t>-</w:t>
      </w:r>
      <w:r w:rsidR="004E7925">
        <w:rPr>
          <w:rFonts w:cs="Traditional Arabic" w:hint="cs"/>
          <w:sz w:val="36"/>
          <w:szCs w:val="36"/>
          <w:rtl/>
        </w:rPr>
        <w:t xml:space="preserve"> </w:t>
      </w:r>
      <w:r w:rsidR="00DF798A">
        <w:rPr>
          <w:rFonts w:cs="Traditional Arabic" w:hint="cs"/>
          <w:sz w:val="36"/>
          <w:szCs w:val="36"/>
          <w:rtl/>
        </w:rPr>
        <w:t xml:space="preserve"> </w:t>
      </w:r>
      <w:r w:rsidRPr="00A956F4">
        <w:rPr>
          <w:rFonts w:cs="Traditional Arabic" w:hint="cs"/>
          <w:sz w:val="36"/>
          <w:szCs w:val="36"/>
          <w:rtl/>
        </w:rPr>
        <w:t>في كتابه</w:t>
      </w:r>
      <w:r w:rsidR="00DF798A">
        <w:rPr>
          <w:rFonts w:cs="Traditional Arabic" w:hint="cs"/>
          <w:sz w:val="36"/>
          <w:szCs w:val="36"/>
          <w:rtl/>
        </w:rPr>
        <w:t>:</w:t>
      </w:r>
      <w:r w:rsidRPr="00A956F4">
        <w:rPr>
          <w:rFonts w:cs="Traditional Arabic" w:hint="cs"/>
          <w:sz w:val="36"/>
          <w:szCs w:val="36"/>
          <w:rtl/>
        </w:rPr>
        <w:t xml:space="preserve"> (ا</w:t>
      </w:r>
      <w:r w:rsidR="00DF798A">
        <w:rPr>
          <w:rFonts w:cs="Traditional Arabic" w:hint="cs"/>
          <w:sz w:val="36"/>
          <w:szCs w:val="36"/>
          <w:rtl/>
        </w:rPr>
        <w:t>لا</w:t>
      </w:r>
      <w:r w:rsidRPr="00A956F4">
        <w:rPr>
          <w:rFonts w:cs="Traditional Arabic" w:hint="cs"/>
          <w:sz w:val="36"/>
          <w:szCs w:val="36"/>
          <w:rtl/>
        </w:rPr>
        <w:t>تقان في علوم القرآن)</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16"/>
      </w:r>
      <w:r w:rsidRPr="005B558C">
        <w:rPr>
          <w:rFonts w:ascii="Traditional Arabic" w:hAnsi="Traditional Arabic" w:cs="Traditional Arabic" w:hint="cs"/>
          <w:sz w:val="40"/>
          <w:szCs w:val="40"/>
          <w:vertAlign w:val="superscript"/>
          <w:rtl/>
        </w:rPr>
        <w:t>)</w:t>
      </w:r>
      <w:r>
        <w:rPr>
          <w:rFonts w:cs="Traditional Arabic" w:hint="cs"/>
          <w:sz w:val="36"/>
          <w:szCs w:val="36"/>
          <w:rtl/>
        </w:rPr>
        <w:t>.</w:t>
      </w:r>
    </w:p>
    <w:p w:rsidR="00E30C52" w:rsidRPr="00FC7478" w:rsidRDefault="00E30C52" w:rsidP="00C5079E">
      <w:pPr>
        <w:spacing w:after="0" w:line="240" w:lineRule="auto"/>
        <w:ind w:right="-142" w:firstLine="720"/>
        <w:jc w:val="both"/>
        <w:rPr>
          <w:rFonts w:cs="Traditional Arabic"/>
          <w:sz w:val="36"/>
          <w:szCs w:val="36"/>
          <w:rtl/>
        </w:rPr>
      </w:pPr>
      <w:r>
        <w:rPr>
          <w:rFonts w:cs="Traditional Arabic" w:hint="cs"/>
          <w:sz w:val="36"/>
          <w:szCs w:val="36"/>
          <w:rtl/>
        </w:rPr>
        <w:t xml:space="preserve">وورد اسم السورة في كلام الصحابة </w:t>
      </w:r>
      <w:r w:rsidR="00013DD3">
        <w:rPr>
          <w:rFonts w:cs="Traditional Arabic"/>
          <w:sz w:val="36"/>
          <w:szCs w:val="36"/>
        </w:rPr>
        <w:t xml:space="preserve"> </w:t>
      </w:r>
      <w:r w:rsidR="00013DD3" w:rsidRPr="00013DD3">
        <w:rPr>
          <w:rFonts w:cs="Traditional Arabic" w:hint="cs"/>
          <w:sz w:val="36"/>
          <w:szCs w:val="36"/>
        </w:rPr>
        <w:sym w:font="AGA Arabesque" w:char="F079"/>
      </w:r>
      <w:r>
        <w:rPr>
          <w:rFonts w:cs="Traditional Arabic" w:hint="cs"/>
          <w:sz w:val="36"/>
          <w:szCs w:val="36"/>
          <w:rtl/>
        </w:rPr>
        <w:t xml:space="preserve">كما </w:t>
      </w:r>
      <w:r w:rsidR="00013DD3">
        <w:rPr>
          <w:rFonts w:cs="Traditional Arabic" w:hint="cs"/>
          <w:sz w:val="36"/>
          <w:szCs w:val="36"/>
          <w:rtl/>
        </w:rPr>
        <w:t xml:space="preserve"> ذكر ابن عاشور </w:t>
      </w:r>
      <w:r w:rsidR="00303721">
        <w:rPr>
          <w:rFonts w:cs="Traditional Arabic" w:hint="cs"/>
          <w:sz w:val="36"/>
          <w:szCs w:val="36"/>
          <w:rtl/>
        </w:rPr>
        <w:t>-</w:t>
      </w:r>
      <w:r w:rsidR="004F26C4">
        <w:rPr>
          <w:rFonts w:cs="Traditional Arabic" w:hint="cs"/>
          <w:sz w:val="36"/>
          <w:szCs w:val="36"/>
          <w:rtl/>
        </w:rPr>
        <w:t>رحمه الله -</w:t>
      </w:r>
      <w:r w:rsidR="00013DD3">
        <w:rPr>
          <w:rFonts w:cs="Traditional Arabic" w:hint="cs"/>
          <w:sz w:val="36"/>
          <w:szCs w:val="36"/>
          <w:rtl/>
        </w:rPr>
        <w:t>ذلك في تفسيره</w:t>
      </w:r>
      <w:r w:rsidR="00013DD3" w:rsidRPr="005B558C">
        <w:rPr>
          <w:rFonts w:ascii="Traditional Arabic" w:hAnsi="Traditional Arabic" w:cs="Traditional Arabic" w:hint="cs"/>
          <w:sz w:val="40"/>
          <w:szCs w:val="40"/>
          <w:vertAlign w:val="superscript"/>
          <w:rtl/>
        </w:rPr>
        <w:t>(</w:t>
      </w:r>
      <w:r w:rsidR="00013DD3" w:rsidRPr="005B558C">
        <w:rPr>
          <w:rStyle w:val="a4"/>
          <w:rFonts w:ascii="Traditional Arabic" w:hAnsi="Traditional Arabic" w:cs="Traditional Arabic"/>
          <w:sz w:val="40"/>
          <w:szCs w:val="40"/>
          <w:rtl/>
        </w:rPr>
        <w:footnoteReference w:id="17"/>
      </w:r>
      <w:r w:rsidR="00013DD3" w:rsidRPr="005B558C">
        <w:rPr>
          <w:rFonts w:ascii="Traditional Arabic" w:hAnsi="Traditional Arabic" w:cs="Traditional Arabic" w:hint="cs"/>
          <w:sz w:val="40"/>
          <w:szCs w:val="40"/>
          <w:vertAlign w:val="superscript"/>
          <w:rtl/>
        </w:rPr>
        <w:t>)</w:t>
      </w:r>
      <w:r w:rsidR="00013DD3">
        <w:rPr>
          <w:rFonts w:cs="Traditional Arabic" w:hint="cs"/>
          <w:sz w:val="36"/>
          <w:szCs w:val="36"/>
          <w:rtl/>
        </w:rPr>
        <w:t xml:space="preserve">, وقد </w:t>
      </w:r>
      <w:r w:rsidR="00E37F00">
        <w:rPr>
          <w:rFonts w:cs="Traditional Arabic" w:hint="cs"/>
          <w:sz w:val="36"/>
          <w:szCs w:val="36"/>
          <w:rtl/>
        </w:rPr>
        <w:t>ن</w:t>
      </w:r>
      <w:r w:rsidR="004E39E7">
        <w:rPr>
          <w:rFonts w:cs="Traditional Arabic" w:hint="cs"/>
          <w:sz w:val="36"/>
          <w:szCs w:val="36"/>
          <w:rtl/>
        </w:rPr>
        <w:t>ُ</w:t>
      </w:r>
      <w:r w:rsidR="00E37F00">
        <w:rPr>
          <w:rFonts w:cs="Traditional Arabic" w:hint="cs"/>
          <w:sz w:val="36"/>
          <w:szCs w:val="36"/>
          <w:rtl/>
        </w:rPr>
        <w:t xml:space="preserve">قل </w:t>
      </w:r>
      <w:r w:rsidR="004D1E17">
        <w:rPr>
          <w:rFonts w:cs="Traditional Arabic" w:hint="cs"/>
          <w:sz w:val="36"/>
          <w:szCs w:val="36"/>
          <w:rtl/>
        </w:rPr>
        <w:t>اسم السورة</w:t>
      </w:r>
      <w:r w:rsidR="00013DD3">
        <w:rPr>
          <w:rFonts w:cs="Traditional Arabic" w:hint="cs"/>
          <w:sz w:val="36"/>
          <w:szCs w:val="36"/>
          <w:rtl/>
        </w:rPr>
        <w:t xml:space="preserve"> عن ابن مسعود</w:t>
      </w:r>
      <w:r w:rsidR="001457A0">
        <w:rPr>
          <w:rFonts w:cs="Traditional Arabic" w:hint="cs"/>
          <w:sz w:val="36"/>
          <w:szCs w:val="36"/>
          <w:rtl/>
        </w:rPr>
        <w:t xml:space="preserve"> </w:t>
      </w:r>
      <w:r w:rsidR="00013DD3">
        <w:rPr>
          <w:rFonts w:cs="Traditional Arabic" w:hint="cs"/>
          <w:sz w:val="36"/>
          <w:szCs w:val="36"/>
        </w:rPr>
        <w:sym w:font="AGA Arabesque" w:char="F074"/>
      </w:r>
      <w:r w:rsidR="00013DD3">
        <w:rPr>
          <w:rFonts w:cs="Traditional Arabic" w:hint="cs"/>
          <w:sz w:val="36"/>
          <w:szCs w:val="36"/>
          <w:rtl/>
        </w:rPr>
        <w:t xml:space="preserve">, في روايتين له </w:t>
      </w:r>
      <w:r>
        <w:rPr>
          <w:rFonts w:ascii="Traditional Arabic" w:hAnsi="Traditional Arabic" w:cs="Traditional Arabic" w:hint="cs"/>
          <w:sz w:val="36"/>
          <w:szCs w:val="36"/>
          <w:rtl/>
        </w:rPr>
        <w:t>ذكرهما السيوطي في كتابه</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الدر المنثور</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نقلاً عن مسند الإمام أحمد</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والمستدرك للحاكم</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18"/>
      </w:r>
      <w:r w:rsidRPr="005B558C">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xml:space="preserve">: </w:t>
      </w:r>
    </w:p>
    <w:p w:rsidR="00E30C52" w:rsidRDefault="00E30C52" w:rsidP="009C73E7">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D1E17">
        <w:rPr>
          <w:rFonts w:ascii="Traditional Arabic" w:hAnsi="Traditional Arabic" w:cs="Traditional Arabic" w:hint="cs"/>
          <w:sz w:val="36"/>
          <w:szCs w:val="36"/>
          <w:rtl/>
        </w:rPr>
        <w:tab/>
        <w:t>يقول الإمام السيوطي</w:t>
      </w:r>
      <w:r w:rsidR="00DF798A">
        <w:rPr>
          <w:rFonts w:ascii="Traditional Arabic" w:hAnsi="Traditional Arabic" w:cs="Traditional Arabic" w:hint="cs"/>
          <w:sz w:val="36"/>
          <w:szCs w:val="36"/>
          <w:rtl/>
        </w:rPr>
        <w:t>-رحمه الله</w:t>
      </w:r>
      <w:r w:rsidR="00A82DB1">
        <w:rPr>
          <w:rFonts w:ascii="Traditional Arabic" w:hAnsi="Traditional Arabic" w:cs="Traditional Arabic" w:hint="cs"/>
          <w:sz w:val="36"/>
          <w:szCs w:val="36"/>
          <w:rtl/>
        </w:rPr>
        <w:t>-</w:t>
      </w:r>
      <w:r w:rsidR="003B3827">
        <w:rPr>
          <w:rFonts w:ascii="Traditional Arabic" w:hAnsi="Traditional Arabic" w:cs="Traditional Arabic" w:hint="cs"/>
          <w:sz w:val="36"/>
          <w:szCs w:val="36"/>
          <w:rtl/>
        </w:rPr>
        <w:t>: "</w:t>
      </w:r>
      <w:r>
        <w:rPr>
          <w:rFonts w:ascii="Traditional Arabic" w:hAnsi="Traditional Arabic" w:cs="Traditional Arabic" w:hint="cs"/>
          <w:sz w:val="36"/>
          <w:szCs w:val="36"/>
          <w:rtl/>
        </w:rPr>
        <w:t>أخرج أحمد بسند جيد</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ابن مسعود قال: أقر</w:t>
      </w:r>
      <w:r w:rsidR="00A82DB1">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ني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سورة من آل حم وهي</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الأحقاف</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 وكانت السورة إذا كانت أكثر من ثلاثين آية سميت ثلاثين"</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19"/>
      </w:r>
      <w:r w:rsidRPr="005B558C">
        <w:rPr>
          <w:rFonts w:ascii="Traditional Arabic" w:hAnsi="Traditional Arabic" w:cs="Traditional Arabic" w:hint="cs"/>
          <w:sz w:val="40"/>
          <w:szCs w:val="40"/>
          <w:vertAlign w:val="superscript"/>
          <w:rtl/>
        </w:rPr>
        <w:t>)</w:t>
      </w:r>
      <w:r w:rsidRPr="005B558C">
        <w:rPr>
          <w:rFonts w:ascii="Traditional Arabic" w:hAnsi="Traditional Arabic" w:cs="Traditional Arabic" w:hint="cs"/>
          <w:sz w:val="40"/>
          <w:szCs w:val="40"/>
          <w:rtl/>
        </w:rPr>
        <w:t>.</w:t>
      </w:r>
    </w:p>
    <w:p w:rsidR="00F92516" w:rsidRPr="004E7925" w:rsidRDefault="00E30C52" w:rsidP="004E7925">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ويقول أيضا:</w:t>
      </w:r>
      <w:r w:rsidR="004D1E1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وأخرج ابن الضريس والحاكم وصححه عن ابن مسعود قال: أقرأني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سورة الأحقاف</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وأقرأها آخر ف</w:t>
      </w:r>
      <w:r w:rsidR="004D1E17">
        <w:rPr>
          <w:rFonts w:ascii="Traditional Arabic" w:hAnsi="Traditional Arabic" w:cs="Traditional Arabic" w:hint="cs"/>
          <w:sz w:val="36"/>
          <w:szCs w:val="36"/>
          <w:rtl/>
        </w:rPr>
        <w:t>خالف قراءته فقلت</w:t>
      </w:r>
      <w:r w:rsidR="00A82DB1">
        <w:rPr>
          <w:rFonts w:ascii="Traditional Arabic" w:hAnsi="Traditional Arabic" w:cs="Traditional Arabic" w:hint="cs"/>
          <w:sz w:val="36"/>
          <w:szCs w:val="36"/>
          <w:rtl/>
        </w:rPr>
        <w:t>:</w:t>
      </w:r>
      <w:r w:rsidR="004D1E17">
        <w:rPr>
          <w:rFonts w:ascii="Traditional Arabic" w:hAnsi="Traditional Arabic" w:cs="Traditional Arabic" w:hint="cs"/>
          <w:sz w:val="36"/>
          <w:szCs w:val="36"/>
          <w:rtl/>
        </w:rPr>
        <w:t xml:space="preserve"> من أقرأكها</w:t>
      </w:r>
      <w:r w:rsidR="00A82DB1">
        <w:rPr>
          <w:rFonts w:ascii="Traditional Arabic" w:hAnsi="Traditional Arabic" w:cs="Traditional Arabic" w:hint="cs"/>
          <w:sz w:val="36"/>
          <w:szCs w:val="36"/>
          <w:rtl/>
        </w:rPr>
        <w:t>؟</w:t>
      </w:r>
      <w:r w:rsidR="004D1E17">
        <w:rPr>
          <w:rFonts w:ascii="Traditional Arabic" w:hAnsi="Traditional Arabic" w:cs="Traditional Arabic" w:hint="cs"/>
          <w:sz w:val="36"/>
          <w:szCs w:val="36"/>
          <w:rtl/>
        </w:rPr>
        <w:t xml:space="preserve"> </w:t>
      </w:r>
      <w:r w:rsidR="00067809">
        <w:rPr>
          <w:rFonts w:ascii="Traditional Arabic" w:hAnsi="Traditional Arabic" w:cs="Traditional Arabic" w:hint="cs"/>
          <w:sz w:val="36"/>
          <w:szCs w:val="36"/>
          <w:rtl/>
        </w:rPr>
        <w:t xml:space="preserve">قال </w:t>
      </w:r>
      <w:r>
        <w:rPr>
          <w:rFonts w:ascii="Traditional Arabic" w:hAnsi="Traditional Arabic" w:cs="Traditional Arabic" w:hint="cs"/>
          <w:sz w:val="36"/>
          <w:szCs w:val="36"/>
          <w:rtl/>
        </w:rPr>
        <w:t xml:space="preserve">: رسول الله </w:t>
      </w:r>
      <w:r>
        <w:rPr>
          <w:rFonts w:ascii="Traditional Arabic" w:hAnsi="Traditional Arabic" w:cs="Traditional Arabic" w:hint="cs"/>
          <w:sz w:val="36"/>
          <w:szCs w:val="36"/>
        </w:rPr>
        <w:sym w:font="AGA Arabesque" w:char="F072"/>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فقلت: والله لقد أقرأني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غير ذا</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فأتينا رسول الله </w:t>
      </w:r>
      <w:r>
        <w:rPr>
          <w:rFonts w:ascii="Traditional Arabic" w:hAnsi="Traditional Arabic" w:cs="Traditional Arabic" w:hint="cs"/>
          <w:sz w:val="36"/>
          <w:szCs w:val="36"/>
        </w:rPr>
        <w:sym w:font="AGA Arabesque" w:char="F072"/>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فقلت</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رسول </w:t>
      </w:r>
      <w:r>
        <w:rPr>
          <w:rFonts w:ascii="Traditional Arabic" w:hAnsi="Traditional Arabic" w:cs="Traditional Arabic" w:hint="cs"/>
          <w:sz w:val="36"/>
          <w:szCs w:val="36"/>
          <w:rtl/>
        </w:rPr>
        <w:lastRenderedPageBreak/>
        <w:t>الله</w:t>
      </w:r>
      <w:r w:rsidR="00A82DB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ألم تقرئني كذا وكذا</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 بلى</w:t>
      </w:r>
      <w:r w:rsidR="00A82DB1">
        <w:rPr>
          <w:rFonts w:ascii="Traditional Arabic" w:hAnsi="Traditional Arabic" w:cs="Traditional Arabic" w:hint="cs"/>
          <w:sz w:val="36"/>
          <w:szCs w:val="36"/>
          <w:rtl/>
        </w:rPr>
        <w:t>.</w:t>
      </w:r>
      <w:r w:rsidR="00C5079E">
        <w:rPr>
          <w:rFonts w:ascii="Traditional Arabic" w:hAnsi="Traditional Arabic" w:cs="Traditional Arabic" w:hint="cs"/>
          <w:sz w:val="36"/>
          <w:szCs w:val="36"/>
          <w:rtl/>
        </w:rPr>
        <w:t xml:space="preserve"> فتمعر ( تمعر وجهه</w:t>
      </w:r>
      <w:r>
        <w:rPr>
          <w:rFonts w:ascii="Traditional Arabic" w:hAnsi="Traditional Arabic" w:cs="Traditional Arabic" w:hint="cs"/>
          <w:sz w:val="36"/>
          <w:szCs w:val="36"/>
          <w:rtl/>
        </w:rPr>
        <w:t xml:space="preserve">: تغير) وجه رسول الله </w:t>
      </w:r>
      <w:r>
        <w:rPr>
          <w:rFonts w:ascii="Traditional Arabic" w:hAnsi="Traditional Arabic" w:cs="Traditional Arabic" w:hint="cs"/>
          <w:sz w:val="36"/>
          <w:szCs w:val="36"/>
        </w:rPr>
        <w:sym w:font="AGA Arabesque" w:char="F072"/>
      </w:r>
      <w:r w:rsidR="00A82DB1">
        <w:rPr>
          <w:rFonts w:ascii="Traditional Arabic" w:hAnsi="Traditional Arabic" w:cs="Traditional Arabic" w:hint="cs"/>
          <w:sz w:val="36"/>
          <w:szCs w:val="36"/>
          <w:rtl/>
        </w:rPr>
        <w:t>.</w:t>
      </w:r>
      <w:r w:rsidR="0006780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فقال: ليقرأ كل واحد منكما ما سمع</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فإنما هلك من كان قبلكم </w:t>
      </w:r>
      <w:r w:rsidR="00067809">
        <w:rPr>
          <w:rFonts w:ascii="Traditional Arabic" w:hAnsi="Traditional Arabic" w:cs="Traditional Arabic" w:hint="cs"/>
          <w:sz w:val="36"/>
          <w:szCs w:val="36"/>
          <w:rtl/>
        </w:rPr>
        <w:t>بالاختلاف</w:t>
      </w:r>
      <w:r>
        <w:rPr>
          <w:rFonts w:ascii="Traditional Arabic" w:hAnsi="Traditional Arabic" w:cs="Traditional Arabic" w:hint="cs"/>
          <w:sz w:val="36"/>
          <w:szCs w:val="36"/>
          <w:rtl/>
        </w:rPr>
        <w:t>"</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20"/>
      </w:r>
      <w:r w:rsidRPr="005B558C">
        <w:rPr>
          <w:rFonts w:ascii="Traditional Arabic" w:hAnsi="Traditional Arabic" w:cs="Traditional Arabic" w:hint="cs"/>
          <w:sz w:val="40"/>
          <w:szCs w:val="40"/>
          <w:vertAlign w:val="superscript"/>
          <w:rtl/>
        </w:rPr>
        <w:t>)</w:t>
      </w:r>
      <w:r w:rsidRPr="005B558C">
        <w:rPr>
          <w:rFonts w:ascii="Traditional Arabic" w:hAnsi="Traditional Arabic" w:cs="Traditional Arabic" w:hint="cs"/>
          <w:sz w:val="40"/>
          <w:szCs w:val="40"/>
          <w:rtl/>
        </w:rPr>
        <w:t>.</w:t>
      </w:r>
    </w:p>
    <w:p w:rsidR="00E30C52" w:rsidRDefault="00E30C52" w:rsidP="00C5079E">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b/>
          <w:bCs/>
          <w:sz w:val="40"/>
          <w:szCs w:val="40"/>
          <w:rtl/>
        </w:rPr>
        <w:t xml:space="preserve">ثانياً: وجه تسمية السورة بالأحقاف: </w:t>
      </w:r>
    </w:p>
    <w:p w:rsidR="00A96F5E" w:rsidRPr="00E96CA4" w:rsidRDefault="00E30C52" w:rsidP="00E96CA4">
      <w:pPr>
        <w:spacing w:after="0" w:line="240" w:lineRule="auto"/>
        <w:ind w:right="-142" w:firstLine="720"/>
        <w:jc w:val="both"/>
        <w:rPr>
          <w:rFonts w:ascii="Traditional Arabic" w:hAnsi="Traditional Arabic" w:cs="Traditional Arabic"/>
          <w:sz w:val="40"/>
          <w:szCs w:val="40"/>
          <w:rtl/>
        </w:rPr>
      </w:pPr>
      <w:r>
        <w:rPr>
          <w:rFonts w:ascii="Traditional Arabic" w:hAnsi="Traditional Arabic" w:cs="Traditional Arabic" w:hint="cs"/>
          <w:sz w:val="36"/>
          <w:szCs w:val="36"/>
          <w:rtl/>
        </w:rPr>
        <w:t>ذكر ابن عاشور</w:t>
      </w:r>
      <w:r w:rsidR="00303721">
        <w:rPr>
          <w:rFonts w:ascii="Traditional Arabic" w:hAnsi="Traditional Arabic" w:cs="Traditional Arabic" w:hint="cs"/>
          <w:sz w:val="36"/>
          <w:szCs w:val="36"/>
          <w:rtl/>
        </w:rPr>
        <w:t>-رحمه الله</w:t>
      </w:r>
      <w:r w:rsidR="004F26C4">
        <w:rPr>
          <w:rFonts w:ascii="Traditional Arabic" w:hAnsi="Traditional Arabic" w:cs="Traditional Arabic" w:hint="cs"/>
          <w:sz w:val="36"/>
          <w:szCs w:val="36"/>
          <w:rtl/>
        </w:rPr>
        <w:t>-</w:t>
      </w:r>
      <w:r w:rsidR="00D3557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وجه تسمية السورة بالأحقاف</w:t>
      </w:r>
      <w:r w:rsidR="000678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w:t>
      </w:r>
      <w:r w:rsidR="00C5079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"ووجه تسميتها الأحقاف, ورود لفظ الأحقاف فيها, ولم يرد في غيرها من سور القرآن"</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21"/>
      </w:r>
      <w:r>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A96F5E">
        <w:rPr>
          <w:rFonts w:ascii="Traditional Arabic" w:hAnsi="Traditional Arabic" w:cs="Traditional Arabic" w:hint="cs"/>
          <w:sz w:val="36"/>
          <w:szCs w:val="36"/>
          <w:rtl/>
        </w:rPr>
        <w:t xml:space="preserve"> </w:t>
      </w:r>
      <w:r w:rsidR="00A96F5E" w:rsidRPr="00A96F5E">
        <w:rPr>
          <w:rFonts w:ascii="Traditional Arabic" w:hAnsi="Traditional Arabic" w:cs="Traditional Arabic" w:hint="cs"/>
          <w:sz w:val="36"/>
          <w:szCs w:val="36"/>
          <w:rtl/>
        </w:rPr>
        <w:t>أي</w:t>
      </w:r>
      <w:r w:rsidR="00303721">
        <w:rPr>
          <w:rFonts w:ascii="Traditional Arabic" w:hAnsi="Traditional Arabic" w:cs="Traditional Arabic" w:hint="cs"/>
          <w:sz w:val="36"/>
          <w:szCs w:val="36"/>
          <w:rtl/>
        </w:rPr>
        <w:t>:</w:t>
      </w:r>
      <w:r w:rsidR="00A96F5E" w:rsidRPr="00A96F5E">
        <w:rPr>
          <w:rFonts w:ascii="Traditional Arabic" w:hAnsi="Traditional Arabic" w:cs="Traditional Arabic" w:hint="cs"/>
          <w:sz w:val="36"/>
          <w:szCs w:val="36"/>
          <w:rtl/>
        </w:rPr>
        <w:t xml:space="preserve"> </w:t>
      </w:r>
      <w:r w:rsidR="00A82DB1">
        <w:rPr>
          <w:rFonts w:ascii="Traditional Arabic" w:hAnsi="Traditional Arabic" w:cs="Traditional Arabic" w:hint="cs"/>
          <w:sz w:val="36"/>
          <w:szCs w:val="36"/>
          <w:rtl/>
        </w:rPr>
        <w:t>إ</w:t>
      </w:r>
      <w:r w:rsidR="00303721">
        <w:rPr>
          <w:rFonts w:ascii="Traditional Arabic" w:hAnsi="Traditional Arabic" w:cs="Traditional Arabic" w:hint="cs"/>
          <w:sz w:val="36"/>
          <w:szCs w:val="36"/>
          <w:rtl/>
        </w:rPr>
        <w:t xml:space="preserve">ن لفظ </w:t>
      </w:r>
      <w:r w:rsidR="00A96F5E" w:rsidRPr="00A96F5E">
        <w:rPr>
          <w:rFonts w:ascii="Traditional Arabic" w:hAnsi="Traditional Arabic" w:cs="Traditional Arabic" w:hint="cs"/>
          <w:sz w:val="36"/>
          <w:szCs w:val="36"/>
          <w:rtl/>
        </w:rPr>
        <w:t>(الأحقاف) لم يرد إلا في سورة الأحقاف,</w:t>
      </w:r>
      <w:r w:rsidR="00303721">
        <w:rPr>
          <w:rFonts w:ascii="Traditional Arabic" w:hAnsi="Traditional Arabic" w:cs="Traditional Arabic" w:hint="cs"/>
          <w:sz w:val="36"/>
          <w:szCs w:val="36"/>
          <w:rtl/>
        </w:rPr>
        <w:t xml:space="preserve"> وذلك</w:t>
      </w:r>
      <w:r w:rsidR="00A96F5E" w:rsidRPr="00A96F5E">
        <w:rPr>
          <w:rFonts w:ascii="Traditional Arabic" w:hAnsi="Traditional Arabic" w:cs="Traditional Arabic" w:hint="cs"/>
          <w:sz w:val="36"/>
          <w:szCs w:val="36"/>
          <w:rtl/>
        </w:rPr>
        <w:t xml:space="preserve"> في قوله تعالى:</w:t>
      </w:r>
      <w:r>
        <w:rPr>
          <w:rFonts w:ascii="QCF_BSML" w:hAnsi="QCF_BSML" w:cs="QCF_BSML"/>
          <w:color w:val="000000"/>
          <w:sz w:val="40"/>
          <w:szCs w:val="40"/>
          <w:rtl/>
        </w:rPr>
        <w:t>ﭽ</w:t>
      </w:r>
      <w:r w:rsidR="004D1E17">
        <w:rPr>
          <w:rFonts w:ascii="QCF_P505" w:hAnsi="QCF_P505" w:cs="QCF_P505"/>
          <w:color w:val="000000"/>
          <w:sz w:val="40"/>
          <w:szCs w:val="40"/>
          <w:rtl/>
        </w:rPr>
        <w:t>ﭒﭓﭔ</w:t>
      </w:r>
      <w:r w:rsidR="007E6560">
        <w:rPr>
          <w:rFonts w:ascii="QCF_P505" w:hAnsi="QCF_P505" w:cs="QCF_P505" w:hint="cs"/>
          <w:color w:val="000000"/>
          <w:sz w:val="40"/>
          <w:szCs w:val="40"/>
          <w:rtl/>
        </w:rPr>
        <w:t xml:space="preserve"> </w:t>
      </w:r>
      <w:r w:rsidR="004D1E17">
        <w:rPr>
          <w:rFonts w:ascii="QCF_P505" w:hAnsi="QCF_P505" w:cs="QCF_P505"/>
          <w:color w:val="000000"/>
          <w:sz w:val="40"/>
          <w:szCs w:val="40"/>
          <w:rtl/>
        </w:rPr>
        <w:t>ﭕ</w:t>
      </w:r>
      <w:r w:rsidR="00303721">
        <w:rPr>
          <w:rFonts w:ascii="QCF_P505" w:hAnsi="QCF_P505" w:cs="QCF_P505" w:hint="cs"/>
          <w:color w:val="000000"/>
          <w:sz w:val="40"/>
          <w:szCs w:val="40"/>
          <w:rtl/>
        </w:rPr>
        <w:t xml:space="preserve"> </w:t>
      </w:r>
      <w:r w:rsidR="004D1E17">
        <w:rPr>
          <w:rFonts w:ascii="QCF_P505" w:hAnsi="QCF_P505" w:cs="QCF_P505"/>
          <w:color w:val="000000"/>
          <w:sz w:val="40"/>
          <w:szCs w:val="40"/>
          <w:rtl/>
        </w:rPr>
        <w:t>ﭖ</w:t>
      </w:r>
      <w:r w:rsidR="00303721">
        <w:rPr>
          <w:rFonts w:ascii="QCF_P505" w:hAnsi="QCF_P505" w:cs="QCF_P505" w:hint="cs"/>
          <w:color w:val="000000"/>
          <w:sz w:val="40"/>
          <w:szCs w:val="40"/>
          <w:rtl/>
        </w:rPr>
        <w:t xml:space="preserve"> </w:t>
      </w:r>
      <w:r>
        <w:rPr>
          <w:rFonts w:ascii="QCF_P505" w:hAnsi="QCF_P505" w:cs="QCF_P505"/>
          <w:color w:val="000000"/>
          <w:sz w:val="40"/>
          <w:szCs w:val="40"/>
          <w:rtl/>
        </w:rPr>
        <w:t xml:space="preserve">ﭗ ﭘ  </w:t>
      </w:r>
      <w:r>
        <w:rPr>
          <w:rFonts w:ascii="QCF_P505" w:hAnsi="QCF_P505" w:cs="QCF_P505" w:hint="cs"/>
          <w:color w:val="000000"/>
          <w:sz w:val="40"/>
          <w:szCs w:val="40"/>
          <w:rtl/>
        </w:rPr>
        <w:t xml:space="preserve"> </w:t>
      </w:r>
      <w:r>
        <w:rPr>
          <w:rFonts w:ascii="QCF_BSML" w:hAnsi="QCF_BSML" w:cs="QCF_BSML"/>
          <w:color w:val="000000"/>
          <w:sz w:val="40"/>
          <w:szCs w:val="40"/>
          <w:rtl/>
        </w:rPr>
        <w:t>ﭼ</w:t>
      </w:r>
      <w:r w:rsidR="00FA2A0E">
        <w:rPr>
          <w:rFonts w:ascii="Traditional Arabic" w:hAnsi="Traditional Arabic" w:cs="Traditional Arabic" w:hint="cs"/>
          <w:sz w:val="40"/>
          <w:szCs w:val="40"/>
          <w:vertAlign w:val="superscript"/>
          <w:rtl/>
        </w:rPr>
        <w:t xml:space="preserve"> </w:t>
      </w:r>
      <w:r w:rsidR="00FA2A0E">
        <w:rPr>
          <w:rFonts w:ascii="Traditional Arabic" w:hAnsi="Traditional Arabic" w:cs="Traditional Arabic" w:hint="cs"/>
          <w:sz w:val="40"/>
          <w:szCs w:val="40"/>
          <w:rtl/>
        </w:rPr>
        <w:t>(الأحقاف:21).</w:t>
      </w:r>
    </w:p>
    <w:p w:rsidR="00867526" w:rsidRDefault="00867526" w:rsidP="00867526">
      <w:pPr>
        <w:spacing w:after="0" w:line="240" w:lineRule="auto"/>
        <w:ind w:right="-142"/>
        <w:jc w:val="both"/>
        <w:rPr>
          <w:rFonts w:ascii="Traditional Arabic" w:hAnsi="Traditional Arabic" w:cs="Traditional Arabic"/>
          <w:b/>
          <w:bCs/>
          <w:sz w:val="36"/>
          <w:szCs w:val="36"/>
          <w:rtl/>
        </w:rPr>
      </w:pPr>
      <w:r w:rsidRPr="00867526">
        <w:rPr>
          <w:rFonts w:ascii="Traditional Arabic" w:hAnsi="Traditional Arabic" w:cs="Traditional Arabic" w:hint="cs"/>
          <w:b/>
          <w:bCs/>
          <w:sz w:val="36"/>
          <w:szCs w:val="36"/>
          <w:rtl/>
        </w:rPr>
        <w:t>ثالثاً: موقع</w:t>
      </w:r>
      <w:r>
        <w:rPr>
          <w:rFonts w:ascii="Traditional Arabic" w:hAnsi="Traditional Arabic" w:cs="Traditional Arabic" w:hint="cs"/>
          <w:b/>
          <w:bCs/>
          <w:sz w:val="36"/>
          <w:szCs w:val="36"/>
          <w:rtl/>
        </w:rPr>
        <w:t xml:space="preserve"> منطقة</w:t>
      </w:r>
      <w:r w:rsidRPr="00867526">
        <w:rPr>
          <w:rFonts w:ascii="Traditional Arabic" w:hAnsi="Traditional Arabic" w:cs="Traditional Arabic" w:hint="cs"/>
          <w:b/>
          <w:bCs/>
          <w:sz w:val="36"/>
          <w:szCs w:val="36"/>
          <w:rtl/>
        </w:rPr>
        <w:t xml:space="preserve"> الأحقاف:</w:t>
      </w:r>
    </w:p>
    <w:p w:rsidR="00867526" w:rsidRPr="00867526" w:rsidRDefault="00867526" w:rsidP="00622AC1">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00705C9E">
        <w:rPr>
          <w:rFonts w:ascii="Traditional Arabic" w:hAnsi="Traditional Arabic" w:cs="Traditional Arabic" w:hint="cs"/>
          <w:sz w:val="36"/>
          <w:szCs w:val="36"/>
          <w:rtl/>
        </w:rPr>
        <w:t xml:space="preserve"> اختلف أ</w:t>
      </w:r>
      <w:r w:rsidR="00622AC1">
        <w:rPr>
          <w:rFonts w:ascii="Traditional Arabic" w:hAnsi="Traditional Arabic" w:cs="Traditional Arabic" w:hint="cs"/>
          <w:sz w:val="36"/>
          <w:szCs w:val="36"/>
          <w:rtl/>
        </w:rPr>
        <w:t>هل العلم في تحديد منطقة الأحقاف</w:t>
      </w:r>
      <w:r w:rsidR="00705C9E">
        <w:rPr>
          <w:rFonts w:ascii="Traditional Arabic" w:hAnsi="Traditional Arabic" w:cs="Traditional Arabic" w:hint="cs"/>
          <w:sz w:val="36"/>
          <w:szCs w:val="36"/>
          <w:rtl/>
        </w:rPr>
        <w:t xml:space="preserve">, ولهم أقوال وآراء كثيرة في هذا الشأن, ولا </w:t>
      </w:r>
      <w:r w:rsidR="00622AC1">
        <w:rPr>
          <w:rFonts w:ascii="Traditional Arabic" w:hAnsi="Traditional Arabic" w:cs="Traditional Arabic" w:hint="cs"/>
          <w:sz w:val="36"/>
          <w:szCs w:val="36"/>
          <w:rtl/>
        </w:rPr>
        <w:t>داع</w:t>
      </w:r>
      <w:r w:rsidR="00705C9E">
        <w:rPr>
          <w:rFonts w:ascii="Traditional Arabic" w:hAnsi="Traditional Arabic" w:cs="Traditional Arabic" w:hint="cs"/>
          <w:sz w:val="36"/>
          <w:szCs w:val="36"/>
          <w:rtl/>
        </w:rPr>
        <w:t xml:space="preserve"> من ذكر هذه الأقوال, لأن الإمام الطبري </w:t>
      </w:r>
      <w:r w:rsidR="00705C9E">
        <w:rPr>
          <w:rFonts w:ascii="Traditional Arabic" w:hAnsi="Traditional Arabic" w:cs="Traditional Arabic"/>
          <w:sz w:val="36"/>
          <w:szCs w:val="36"/>
          <w:rtl/>
        </w:rPr>
        <w:t>–</w:t>
      </w:r>
      <w:r w:rsidR="00705C9E">
        <w:rPr>
          <w:rFonts w:ascii="Traditional Arabic" w:hAnsi="Traditional Arabic" w:cs="Traditional Arabic" w:hint="cs"/>
          <w:sz w:val="36"/>
          <w:szCs w:val="36"/>
          <w:rtl/>
        </w:rPr>
        <w:t>رحمه الله- قال:"وليس في العلم به أداء فرض, ولا في الجهل به تضييع واجب"</w:t>
      </w:r>
      <w:r w:rsidR="00705C9E">
        <w:rPr>
          <w:rFonts w:ascii="Traditional Arabic" w:hAnsi="Traditional Arabic" w:cs="Traditional Arabic" w:hint="cs"/>
          <w:sz w:val="40"/>
          <w:szCs w:val="40"/>
          <w:vertAlign w:val="superscript"/>
          <w:rtl/>
        </w:rPr>
        <w:t>(</w:t>
      </w:r>
      <w:r w:rsidR="00705C9E">
        <w:rPr>
          <w:rStyle w:val="a4"/>
          <w:rFonts w:ascii="Traditional Arabic" w:hAnsi="Traditional Arabic" w:cs="Traditional Arabic"/>
          <w:sz w:val="40"/>
          <w:szCs w:val="40"/>
          <w:rtl/>
        </w:rPr>
        <w:footnoteReference w:id="22"/>
      </w:r>
      <w:r w:rsidR="00705C9E">
        <w:rPr>
          <w:rFonts w:ascii="Traditional Arabic" w:hAnsi="Traditional Arabic" w:cs="Traditional Arabic" w:hint="cs"/>
          <w:sz w:val="40"/>
          <w:szCs w:val="40"/>
          <w:vertAlign w:val="superscript"/>
          <w:rtl/>
        </w:rPr>
        <w:t>)</w:t>
      </w:r>
      <w:r w:rsidR="00705C9E">
        <w:rPr>
          <w:rFonts w:ascii="Traditional Arabic" w:hAnsi="Traditional Arabic" w:cs="Traditional Arabic" w:hint="cs"/>
          <w:sz w:val="36"/>
          <w:szCs w:val="36"/>
          <w:rtl/>
        </w:rPr>
        <w:t xml:space="preserve">, وسأكتفي بقول ابن كثير </w:t>
      </w:r>
      <w:r w:rsidR="00705C9E">
        <w:rPr>
          <w:rFonts w:ascii="Traditional Arabic" w:hAnsi="Traditional Arabic" w:cs="Traditional Arabic"/>
          <w:sz w:val="36"/>
          <w:szCs w:val="36"/>
          <w:rtl/>
        </w:rPr>
        <w:t>–</w:t>
      </w:r>
      <w:r w:rsidR="00705C9E">
        <w:rPr>
          <w:rFonts w:ascii="Traditional Arabic" w:hAnsi="Traditional Arabic" w:cs="Traditional Arabic" w:hint="cs"/>
          <w:sz w:val="36"/>
          <w:szCs w:val="36"/>
          <w:rtl/>
        </w:rPr>
        <w:t>رحمه الله- والذي حدد موقع الأحقاف, فقال:" وهي جبال الرمل قريباً من حضرموت, من جهة بلاد اليمن"</w:t>
      </w:r>
      <w:r w:rsidR="00705C9E">
        <w:rPr>
          <w:rFonts w:ascii="Traditional Arabic" w:hAnsi="Traditional Arabic" w:cs="Traditional Arabic" w:hint="cs"/>
          <w:sz w:val="40"/>
          <w:szCs w:val="40"/>
          <w:vertAlign w:val="superscript"/>
          <w:rtl/>
        </w:rPr>
        <w:t>(</w:t>
      </w:r>
      <w:r w:rsidR="00705C9E">
        <w:rPr>
          <w:rStyle w:val="a4"/>
          <w:rFonts w:ascii="Traditional Arabic" w:hAnsi="Traditional Arabic" w:cs="Traditional Arabic"/>
          <w:sz w:val="40"/>
          <w:szCs w:val="40"/>
          <w:rtl/>
        </w:rPr>
        <w:footnoteReference w:id="23"/>
      </w:r>
      <w:r w:rsidR="00705C9E">
        <w:rPr>
          <w:rFonts w:ascii="Traditional Arabic" w:hAnsi="Traditional Arabic" w:cs="Traditional Arabic" w:hint="cs"/>
          <w:sz w:val="40"/>
          <w:szCs w:val="40"/>
          <w:vertAlign w:val="superscript"/>
          <w:rtl/>
        </w:rPr>
        <w:t>)</w:t>
      </w:r>
      <w:r w:rsidR="00705C9E">
        <w:rPr>
          <w:rFonts w:ascii="Traditional Arabic" w:hAnsi="Traditional Arabic" w:cs="Traditional Arabic" w:hint="cs"/>
          <w:sz w:val="36"/>
          <w:szCs w:val="36"/>
          <w:rtl/>
        </w:rPr>
        <w:t xml:space="preserve">.  </w:t>
      </w:r>
    </w:p>
    <w:p w:rsidR="00705C9E" w:rsidRDefault="00705C9E" w:rsidP="00303721">
      <w:pPr>
        <w:spacing w:after="0" w:line="240" w:lineRule="auto"/>
        <w:ind w:right="-142"/>
        <w:jc w:val="center"/>
        <w:rPr>
          <w:rFonts w:ascii="Traditional Arabic" w:hAnsi="Traditional Arabic" w:cs="Traditional Arabic"/>
          <w:b/>
          <w:bCs/>
          <w:sz w:val="40"/>
          <w:szCs w:val="40"/>
          <w:rtl/>
        </w:rPr>
      </w:pPr>
    </w:p>
    <w:p w:rsidR="00705C9E" w:rsidRPr="00622AC1" w:rsidRDefault="00705C9E" w:rsidP="00622AC1">
      <w:pPr>
        <w:autoSpaceDE w:val="0"/>
        <w:autoSpaceDN w:val="0"/>
        <w:adjustRightInd w:val="0"/>
        <w:spacing w:after="0" w:line="240" w:lineRule="auto"/>
        <w:rPr>
          <w:rFonts w:ascii="Traditional Arabic" w:cs="Traditional Arabic"/>
          <w:b/>
          <w:bCs/>
          <w:color w:val="000080"/>
          <w:sz w:val="32"/>
          <w:szCs w:val="32"/>
          <w:rtl/>
        </w:rPr>
      </w:pPr>
    </w:p>
    <w:p w:rsidR="00E96CA4" w:rsidRDefault="00E96CA4" w:rsidP="00303721">
      <w:pPr>
        <w:spacing w:after="0" w:line="240" w:lineRule="auto"/>
        <w:ind w:right="-142"/>
        <w:jc w:val="center"/>
        <w:rPr>
          <w:rFonts w:ascii="Traditional Arabic" w:hAnsi="Traditional Arabic" w:cs="Traditional Arabic"/>
          <w:b/>
          <w:bCs/>
          <w:sz w:val="40"/>
          <w:szCs w:val="40"/>
          <w:rtl/>
        </w:rPr>
      </w:pPr>
    </w:p>
    <w:p w:rsidR="00E96CA4" w:rsidRDefault="00E96CA4" w:rsidP="00303721">
      <w:pPr>
        <w:spacing w:after="0" w:line="240" w:lineRule="auto"/>
        <w:ind w:right="-142"/>
        <w:jc w:val="center"/>
        <w:rPr>
          <w:rFonts w:ascii="Traditional Arabic" w:hAnsi="Traditional Arabic" w:cs="Traditional Arabic"/>
          <w:b/>
          <w:bCs/>
          <w:sz w:val="40"/>
          <w:szCs w:val="40"/>
          <w:rtl/>
        </w:rPr>
      </w:pPr>
    </w:p>
    <w:p w:rsidR="00E30C52" w:rsidRDefault="00E30C52" w:rsidP="00011D3F">
      <w:pPr>
        <w:spacing w:after="0" w:line="240" w:lineRule="auto"/>
        <w:ind w:right="-142"/>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المطلب الثالث: مكان نزول السورة</w:t>
      </w:r>
      <w:r w:rsidR="00A82DB1">
        <w:rPr>
          <w:rFonts w:ascii="Traditional Arabic" w:hAnsi="Traditional Arabic" w:cs="Traditional Arabic" w:hint="cs"/>
          <w:b/>
          <w:bCs/>
          <w:sz w:val="40"/>
          <w:szCs w:val="40"/>
          <w:rtl/>
        </w:rPr>
        <w:t>,</w:t>
      </w:r>
      <w:r>
        <w:rPr>
          <w:rFonts w:ascii="Traditional Arabic" w:hAnsi="Traditional Arabic" w:cs="Traditional Arabic" w:hint="cs"/>
          <w:b/>
          <w:bCs/>
          <w:sz w:val="40"/>
          <w:szCs w:val="40"/>
          <w:rtl/>
        </w:rPr>
        <w:t xml:space="preserve"> وترتيبها وعدد آياتها</w:t>
      </w:r>
      <w:r w:rsidR="00011D3F">
        <w:rPr>
          <w:rFonts w:ascii="Traditional Arabic" w:hAnsi="Traditional Arabic" w:cs="Traditional Arabic" w:hint="cs"/>
          <w:b/>
          <w:bCs/>
          <w:sz w:val="40"/>
          <w:szCs w:val="40"/>
          <w:rtl/>
        </w:rPr>
        <w:t>.</w:t>
      </w:r>
    </w:p>
    <w:p w:rsidR="00E30C52" w:rsidRPr="0042103D" w:rsidRDefault="00E30C52" w:rsidP="00C5079E">
      <w:pPr>
        <w:spacing w:after="0" w:line="240" w:lineRule="auto"/>
        <w:ind w:right="-142"/>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أولاً: مكان نزولها: </w:t>
      </w:r>
      <w:r>
        <w:rPr>
          <w:rFonts w:ascii="Traditional Arabic" w:hAnsi="Traditional Arabic" w:cs="Traditional Arabic" w:hint="cs"/>
          <w:sz w:val="36"/>
          <w:szCs w:val="36"/>
          <w:rtl/>
        </w:rPr>
        <w:t xml:space="preserve"> </w:t>
      </w:r>
    </w:p>
    <w:p w:rsidR="00E32535" w:rsidRDefault="00E30C52" w:rsidP="00622AC1">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w:t>
      </w:r>
      <w:r w:rsidR="00D72469">
        <w:rPr>
          <w:rFonts w:ascii="Traditional Arabic" w:hAnsi="Traditional Arabic" w:cs="Traditional Arabic" w:hint="cs"/>
          <w:sz w:val="36"/>
          <w:szCs w:val="36"/>
          <w:rtl/>
        </w:rPr>
        <w:t>رأى</w:t>
      </w:r>
      <w:r>
        <w:rPr>
          <w:rFonts w:ascii="Traditional Arabic" w:hAnsi="Traditional Arabic" w:cs="Traditional Arabic" w:hint="cs"/>
          <w:sz w:val="36"/>
          <w:szCs w:val="36"/>
          <w:rtl/>
        </w:rPr>
        <w:t xml:space="preserve"> </w:t>
      </w:r>
      <w:r w:rsidR="00303721">
        <w:rPr>
          <w:rFonts w:ascii="Traditional Arabic" w:hAnsi="Traditional Arabic" w:cs="Traditional Arabic" w:hint="cs"/>
          <w:sz w:val="36"/>
          <w:szCs w:val="36"/>
          <w:rtl/>
        </w:rPr>
        <w:t xml:space="preserve">بعض </w:t>
      </w:r>
      <w:r>
        <w:rPr>
          <w:rFonts w:ascii="Traditional Arabic" w:hAnsi="Traditional Arabic" w:cs="Traditional Arabic" w:hint="cs"/>
          <w:sz w:val="36"/>
          <w:szCs w:val="36"/>
          <w:rtl/>
        </w:rPr>
        <w:t xml:space="preserve">أهل العلم </w:t>
      </w:r>
      <w:r w:rsidR="00303721">
        <w:rPr>
          <w:rFonts w:ascii="Traditional Arabic" w:hAnsi="Traditional Arabic" w:cs="Traditional Arabic" w:hint="cs"/>
          <w:sz w:val="36"/>
          <w:szCs w:val="36"/>
          <w:rtl/>
        </w:rPr>
        <w:t xml:space="preserve"> </w:t>
      </w:r>
      <w:r w:rsidR="00A96F5E">
        <w:rPr>
          <w:rFonts w:ascii="Traditional Arabic" w:hAnsi="Traditional Arabic" w:cs="Traditional Arabic" w:hint="cs"/>
          <w:sz w:val="36"/>
          <w:szCs w:val="36"/>
          <w:rtl/>
        </w:rPr>
        <w:t>أن سورة الأحقاف من السور المكية</w:t>
      </w:r>
      <w:r>
        <w:rPr>
          <w:rFonts w:ascii="Traditional Arabic" w:hAnsi="Traditional Arabic" w:cs="Traditional Arabic" w:hint="cs"/>
          <w:sz w:val="36"/>
          <w:szCs w:val="36"/>
          <w:rtl/>
        </w:rPr>
        <w:t xml:space="preserve">, وقد نقل هذا </w:t>
      </w:r>
      <w:r w:rsidR="00D72469">
        <w:rPr>
          <w:rFonts w:ascii="Traditional Arabic" w:hAnsi="Traditional Arabic" w:cs="Traditional Arabic" w:hint="cs"/>
          <w:sz w:val="36"/>
          <w:szCs w:val="36"/>
          <w:rtl/>
        </w:rPr>
        <w:t xml:space="preserve"> الرأي</w:t>
      </w:r>
      <w:r>
        <w:rPr>
          <w:rFonts w:ascii="Traditional Arabic" w:hAnsi="Traditional Arabic" w:cs="Traditional Arabic" w:hint="cs"/>
          <w:sz w:val="36"/>
          <w:szCs w:val="36"/>
          <w:rtl/>
        </w:rPr>
        <w:t xml:space="preserve"> الإمام القرطبي </w:t>
      </w:r>
      <w:r w:rsidR="003B3827">
        <w:rPr>
          <w:rFonts w:ascii="Traditional Arabic" w:hAnsi="Traditional Arabic" w:cs="Traditional Arabic" w:hint="cs"/>
          <w:sz w:val="36"/>
          <w:szCs w:val="36"/>
          <w:rtl/>
        </w:rPr>
        <w:t>-رحمه الله</w:t>
      </w:r>
      <w:r w:rsidR="004F26C4">
        <w:rPr>
          <w:rFonts w:ascii="Traditional Arabic" w:hAnsi="Traditional Arabic" w:cs="Traditional Arabic" w:hint="cs"/>
          <w:sz w:val="36"/>
          <w:szCs w:val="36"/>
          <w:rtl/>
        </w:rPr>
        <w:t>-</w:t>
      </w:r>
      <w:r w:rsidR="003B382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في قوله: </w:t>
      </w:r>
      <w:r>
        <w:rPr>
          <w:rFonts w:ascii="Arabic Typesetting" w:hAnsi="Arabic Typesetting" w:cs="Traditional Arabic" w:hint="cs"/>
          <w:sz w:val="36"/>
          <w:szCs w:val="36"/>
          <w:rtl/>
        </w:rPr>
        <w:t>"سورة الأحقاف</w:t>
      </w:r>
      <w:r w:rsidRPr="009C1803">
        <w:rPr>
          <w:rFonts w:ascii="Arabic Typesetting" w:hAnsi="Arabic Typesetting" w:cs="Traditional Arabic" w:hint="cs"/>
          <w:sz w:val="36"/>
          <w:szCs w:val="36"/>
          <w:rtl/>
        </w:rPr>
        <w:t xml:space="preserve"> </w:t>
      </w:r>
      <w:r w:rsidRPr="009C1803">
        <w:rPr>
          <w:rFonts w:cs="Traditional Arabic" w:hint="cs"/>
          <w:sz w:val="36"/>
          <w:szCs w:val="36"/>
          <w:rtl/>
        </w:rPr>
        <w:t>مكية في قول جميعهم"</w:t>
      </w:r>
      <w:r w:rsidRPr="009C1803">
        <w:rPr>
          <w:rFonts w:ascii="Traditional Arabic" w:hAnsi="Traditional Arabic" w:cs="Traditional Arabic" w:hint="cs"/>
          <w:sz w:val="36"/>
          <w:szCs w:val="36"/>
          <w:vertAlign w:val="superscript"/>
          <w:rtl/>
        </w:rPr>
        <w:t>(</w:t>
      </w:r>
      <w:r w:rsidRPr="009C1803">
        <w:rPr>
          <w:rStyle w:val="a4"/>
          <w:rFonts w:ascii="Traditional Arabic" w:hAnsi="Traditional Arabic" w:cs="Traditional Arabic"/>
          <w:sz w:val="36"/>
          <w:szCs w:val="36"/>
          <w:rtl/>
        </w:rPr>
        <w:footnoteReference w:id="24"/>
      </w:r>
      <w:r w:rsidRPr="009C1803">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وأيضا ذكر ابن كثير </w:t>
      </w:r>
      <w:r w:rsidR="007E6560">
        <w:rPr>
          <w:rFonts w:ascii="Traditional Arabic" w:hAnsi="Traditional Arabic" w:cs="Traditional Arabic" w:hint="cs"/>
          <w:sz w:val="36"/>
          <w:szCs w:val="36"/>
          <w:rtl/>
        </w:rPr>
        <w:t>-</w:t>
      </w:r>
      <w:r w:rsidR="00303721">
        <w:rPr>
          <w:rFonts w:ascii="Traditional Arabic" w:hAnsi="Traditional Arabic" w:cs="Traditional Arabic" w:hint="cs"/>
          <w:sz w:val="36"/>
          <w:szCs w:val="36"/>
          <w:rtl/>
        </w:rPr>
        <w:t>رحمه الله</w:t>
      </w:r>
      <w:r w:rsidR="007E65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w:t>
      </w:r>
      <w:r w:rsidR="00067809">
        <w:rPr>
          <w:rFonts w:ascii="Traditional Arabic" w:hAnsi="Traditional Arabic" w:cs="Traditional Arabic" w:hint="cs"/>
          <w:sz w:val="36"/>
          <w:szCs w:val="36"/>
          <w:rtl/>
        </w:rPr>
        <w:t>"</w:t>
      </w:r>
      <w:r>
        <w:rPr>
          <w:rFonts w:ascii="Traditional Arabic" w:hAnsi="Traditional Arabic" w:cs="Traditional Arabic" w:hint="cs"/>
          <w:sz w:val="36"/>
          <w:szCs w:val="36"/>
          <w:rtl/>
        </w:rPr>
        <w:t>سورة الأحقاف مكية</w:t>
      </w:r>
      <w:r w:rsidR="00067809">
        <w:rPr>
          <w:rFonts w:ascii="Traditional Arabic" w:hAnsi="Traditional Arabic" w:cs="Traditional Arabic" w:hint="cs"/>
          <w:sz w:val="36"/>
          <w:szCs w:val="36"/>
          <w:rtl/>
        </w:rPr>
        <w:t>"</w:t>
      </w:r>
      <w:r w:rsidR="00067809">
        <w:rPr>
          <w:rFonts w:ascii="Traditional Arabic" w:hAnsi="Traditional Arabic" w:cs="Traditional Arabic" w:hint="cs"/>
          <w:sz w:val="36"/>
          <w:szCs w:val="36"/>
          <w:vertAlign w:val="superscript"/>
          <w:rtl/>
        </w:rPr>
        <w:t xml:space="preserve"> </w:t>
      </w:r>
      <w:r w:rsidRPr="00661127">
        <w:rPr>
          <w:rFonts w:ascii="Traditional Arabic" w:hAnsi="Traditional Arabic" w:cs="Traditional Arabic" w:hint="cs"/>
          <w:sz w:val="36"/>
          <w:szCs w:val="36"/>
          <w:vertAlign w:val="superscript"/>
          <w:rtl/>
        </w:rPr>
        <w:t>(</w:t>
      </w:r>
      <w:r w:rsidRPr="00661127">
        <w:rPr>
          <w:rStyle w:val="a4"/>
          <w:rFonts w:ascii="Traditional Arabic" w:hAnsi="Traditional Arabic" w:cs="Traditional Arabic"/>
          <w:sz w:val="36"/>
          <w:szCs w:val="36"/>
          <w:rtl/>
        </w:rPr>
        <w:footnoteReference w:id="25"/>
      </w:r>
      <w:r w:rsidRPr="00661127">
        <w:rPr>
          <w:rFonts w:ascii="Traditional Arabic" w:hAnsi="Traditional Arabic" w:cs="Traditional Arabic" w:hint="cs"/>
          <w:sz w:val="36"/>
          <w:szCs w:val="36"/>
          <w:vertAlign w:val="superscript"/>
          <w:rtl/>
        </w:rPr>
        <w:t>)</w:t>
      </w:r>
      <w:r w:rsidRPr="00661127">
        <w:rPr>
          <w:rFonts w:ascii="Traditional Arabic" w:hAnsi="Traditional Arabic" w:cs="Traditional Arabic" w:hint="cs"/>
          <w:sz w:val="36"/>
          <w:szCs w:val="36"/>
          <w:rtl/>
        </w:rPr>
        <w:t>.</w:t>
      </w:r>
    </w:p>
    <w:p w:rsidR="00E30C52" w:rsidRDefault="00ED5747" w:rsidP="00C5079E">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الألوسي</w:t>
      </w:r>
      <w:r w:rsidR="00303721">
        <w:rPr>
          <w:rFonts w:ascii="Traditional Arabic" w:hAnsi="Traditional Arabic" w:cs="Traditional Arabic" w:hint="cs"/>
          <w:sz w:val="36"/>
          <w:szCs w:val="36"/>
          <w:rtl/>
        </w:rPr>
        <w:t xml:space="preserve">-رحمه الله- </w:t>
      </w:r>
      <w:r w:rsidR="00617D0B" w:rsidRPr="00661127">
        <w:rPr>
          <w:rFonts w:ascii="Traditional Arabic" w:hAnsi="Traditional Arabic" w:cs="Traditional Arabic" w:hint="cs"/>
          <w:sz w:val="36"/>
          <w:szCs w:val="36"/>
          <w:vertAlign w:val="superscript"/>
          <w:rtl/>
        </w:rPr>
        <w:t>(</w:t>
      </w:r>
      <w:r w:rsidR="00617D0B" w:rsidRPr="00661127">
        <w:rPr>
          <w:rStyle w:val="a4"/>
          <w:rFonts w:ascii="Traditional Arabic" w:hAnsi="Traditional Arabic" w:cs="Traditional Arabic"/>
          <w:sz w:val="36"/>
          <w:szCs w:val="36"/>
          <w:rtl/>
        </w:rPr>
        <w:footnoteReference w:id="26"/>
      </w:r>
      <w:r w:rsidR="00617D0B" w:rsidRPr="00661127">
        <w:rPr>
          <w:rFonts w:ascii="Traditional Arabic" w:hAnsi="Traditional Arabic" w:cs="Traditional Arabic" w:hint="cs"/>
          <w:sz w:val="36"/>
          <w:szCs w:val="36"/>
          <w:vertAlign w:val="superscript"/>
          <w:rtl/>
        </w:rPr>
        <w:t>)</w:t>
      </w:r>
      <w:r w:rsidR="00E30C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w:t>
      </w:r>
      <w:r w:rsidR="00E30C52" w:rsidRPr="00661127">
        <w:rPr>
          <w:rFonts w:cs="Traditional Arabic" w:hint="eastAsia"/>
          <w:sz w:val="36"/>
          <w:szCs w:val="36"/>
          <w:rtl/>
        </w:rPr>
        <w:t>أخرج</w:t>
      </w:r>
      <w:r w:rsidR="00E30C52" w:rsidRPr="00661127">
        <w:rPr>
          <w:rFonts w:cs="Traditional Arabic"/>
          <w:sz w:val="36"/>
          <w:szCs w:val="36"/>
          <w:rtl/>
        </w:rPr>
        <w:t xml:space="preserve"> </w:t>
      </w:r>
      <w:r w:rsidR="00E30C52" w:rsidRPr="00661127">
        <w:rPr>
          <w:rFonts w:cs="Traditional Arabic" w:hint="eastAsia"/>
          <w:sz w:val="36"/>
          <w:szCs w:val="36"/>
          <w:rtl/>
        </w:rPr>
        <w:t>ابن</w:t>
      </w:r>
      <w:r w:rsidR="00E30C52" w:rsidRPr="00661127">
        <w:rPr>
          <w:rFonts w:cs="Traditional Arabic"/>
          <w:sz w:val="36"/>
          <w:szCs w:val="36"/>
          <w:rtl/>
        </w:rPr>
        <w:t xml:space="preserve"> </w:t>
      </w:r>
      <w:r w:rsidR="00E30C52" w:rsidRPr="00661127">
        <w:rPr>
          <w:rFonts w:cs="Traditional Arabic" w:hint="eastAsia"/>
          <w:sz w:val="36"/>
          <w:szCs w:val="36"/>
          <w:rtl/>
        </w:rPr>
        <w:t>مردويه</w:t>
      </w:r>
      <w:r w:rsidR="00E30C52" w:rsidRPr="00661127">
        <w:rPr>
          <w:rFonts w:cs="Traditional Arabic"/>
          <w:sz w:val="36"/>
          <w:szCs w:val="36"/>
          <w:rtl/>
        </w:rPr>
        <w:t xml:space="preserve"> </w:t>
      </w:r>
      <w:r w:rsidR="00E30C52" w:rsidRPr="00661127">
        <w:rPr>
          <w:rFonts w:cs="Traditional Arabic" w:hint="eastAsia"/>
          <w:sz w:val="36"/>
          <w:szCs w:val="36"/>
          <w:rtl/>
        </w:rPr>
        <w:t>عن</w:t>
      </w:r>
      <w:r w:rsidR="00E30C52" w:rsidRPr="00661127">
        <w:rPr>
          <w:rFonts w:cs="Traditional Arabic"/>
          <w:sz w:val="36"/>
          <w:szCs w:val="36"/>
          <w:rtl/>
        </w:rPr>
        <w:t xml:space="preserve"> </w:t>
      </w:r>
      <w:r w:rsidR="00E30C52" w:rsidRPr="00661127">
        <w:rPr>
          <w:rFonts w:cs="Traditional Arabic" w:hint="eastAsia"/>
          <w:sz w:val="36"/>
          <w:szCs w:val="36"/>
          <w:rtl/>
        </w:rPr>
        <w:t>ابن</w:t>
      </w:r>
      <w:r w:rsidR="00E30C52" w:rsidRPr="00661127">
        <w:rPr>
          <w:rFonts w:cs="Traditional Arabic"/>
          <w:sz w:val="36"/>
          <w:szCs w:val="36"/>
          <w:rtl/>
        </w:rPr>
        <w:t xml:space="preserve"> </w:t>
      </w:r>
      <w:r w:rsidR="00E30C52" w:rsidRPr="00661127">
        <w:rPr>
          <w:rFonts w:cs="Traditional Arabic" w:hint="eastAsia"/>
          <w:sz w:val="36"/>
          <w:szCs w:val="36"/>
          <w:rtl/>
        </w:rPr>
        <w:t>عباس</w:t>
      </w:r>
      <w:r w:rsidR="00E30C52" w:rsidRPr="00661127">
        <w:rPr>
          <w:rFonts w:cs="Traditional Arabic"/>
          <w:sz w:val="36"/>
          <w:szCs w:val="36"/>
          <w:rtl/>
        </w:rPr>
        <w:t xml:space="preserve"> </w:t>
      </w:r>
      <w:r w:rsidR="00E30C52" w:rsidRPr="00661127">
        <w:rPr>
          <w:rFonts w:cs="Traditional Arabic" w:hint="eastAsia"/>
          <w:sz w:val="36"/>
          <w:szCs w:val="36"/>
          <w:rtl/>
        </w:rPr>
        <w:t>وابن</w:t>
      </w:r>
      <w:r w:rsidR="00E30C52" w:rsidRPr="00661127">
        <w:rPr>
          <w:rFonts w:cs="Traditional Arabic"/>
          <w:sz w:val="36"/>
          <w:szCs w:val="36"/>
          <w:rtl/>
        </w:rPr>
        <w:t xml:space="preserve"> </w:t>
      </w:r>
      <w:r w:rsidR="00E30C52" w:rsidRPr="00661127">
        <w:rPr>
          <w:rFonts w:cs="Traditional Arabic" w:hint="eastAsia"/>
          <w:sz w:val="36"/>
          <w:szCs w:val="36"/>
          <w:rtl/>
        </w:rPr>
        <w:t>الزبير</w:t>
      </w:r>
      <w:r w:rsidR="00A82DB1">
        <w:rPr>
          <w:rFonts w:cs="Traditional Arabic" w:hint="cs"/>
          <w:sz w:val="36"/>
          <w:szCs w:val="36"/>
          <w:rtl/>
        </w:rPr>
        <w:t>:</w:t>
      </w:r>
      <w:r w:rsidR="00E30C52" w:rsidRPr="00661127">
        <w:rPr>
          <w:rFonts w:cs="Traditional Arabic"/>
          <w:sz w:val="36"/>
          <w:szCs w:val="36"/>
          <w:rtl/>
        </w:rPr>
        <w:t xml:space="preserve"> </w:t>
      </w:r>
      <w:r w:rsidR="00E30C52" w:rsidRPr="00661127">
        <w:rPr>
          <w:rFonts w:cs="Traditional Arabic" w:hint="eastAsia"/>
          <w:sz w:val="36"/>
          <w:szCs w:val="36"/>
          <w:rtl/>
        </w:rPr>
        <w:t>أنها</w:t>
      </w:r>
      <w:r w:rsidR="00E30C52" w:rsidRPr="00661127">
        <w:rPr>
          <w:rFonts w:cs="Traditional Arabic"/>
          <w:sz w:val="36"/>
          <w:szCs w:val="36"/>
          <w:rtl/>
        </w:rPr>
        <w:t xml:space="preserve"> </w:t>
      </w:r>
      <w:r w:rsidR="00E30C52" w:rsidRPr="00661127">
        <w:rPr>
          <w:rFonts w:cs="Traditional Arabic" w:hint="eastAsia"/>
          <w:sz w:val="36"/>
          <w:szCs w:val="36"/>
          <w:rtl/>
        </w:rPr>
        <w:t>نزلت</w:t>
      </w:r>
      <w:r w:rsidR="00E30C52" w:rsidRPr="00661127">
        <w:rPr>
          <w:rFonts w:cs="Traditional Arabic"/>
          <w:sz w:val="36"/>
          <w:szCs w:val="36"/>
          <w:rtl/>
        </w:rPr>
        <w:t xml:space="preserve"> </w:t>
      </w:r>
      <w:r w:rsidR="00E30C52" w:rsidRPr="00661127">
        <w:rPr>
          <w:rFonts w:cs="Traditional Arabic" w:hint="eastAsia"/>
          <w:sz w:val="36"/>
          <w:szCs w:val="36"/>
          <w:rtl/>
        </w:rPr>
        <w:t>بمكة</w:t>
      </w:r>
      <w:r w:rsidR="00A82DB1">
        <w:rPr>
          <w:rFonts w:cs="Traditional Arabic" w:hint="cs"/>
          <w:sz w:val="36"/>
          <w:szCs w:val="36"/>
          <w:rtl/>
        </w:rPr>
        <w:t>,</w:t>
      </w:r>
      <w:r w:rsidR="00E30C52" w:rsidRPr="00661127">
        <w:rPr>
          <w:rFonts w:cs="Traditional Arabic"/>
          <w:sz w:val="36"/>
          <w:szCs w:val="36"/>
          <w:rtl/>
        </w:rPr>
        <w:t xml:space="preserve"> </w:t>
      </w:r>
      <w:r w:rsidR="00E30C52" w:rsidRPr="00661127">
        <w:rPr>
          <w:rFonts w:cs="Traditional Arabic" w:hint="eastAsia"/>
          <w:sz w:val="36"/>
          <w:szCs w:val="36"/>
          <w:rtl/>
        </w:rPr>
        <w:t>فأطلق</w:t>
      </w:r>
      <w:r w:rsidR="00E30C52" w:rsidRPr="00661127">
        <w:rPr>
          <w:rFonts w:cs="Traditional Arabic"/>
          <w:sz w:val="36"/>
          <w:szCs w:val="36"/>
          <w:rtl/>
        </w:rPr>
        <w:t xml:space="preserve"> </w:t>
      </w:r>
      <w:r w:rsidR="00E30C52" w:rsidRPr="00661127">
        <w:rPr>
          <w:rFonts w:cs="Traditional Arabic" w:hint="eastAsia"/>
          <w:sz w:val="36"/>
          <w:szCs w:val="36"/>
          <w:rtl/>
        </w:rPr>
        <w:t>غير</w:t>
      </w:r>
      <w:r w:rsidR="00E30C52" w:rsidRPr="00661127">
        <w:rPr>
          <w:rFonts w:cs="Traditional Arabic"/>
          <w:sz w:val="36"/>
          <w:szCs w:val="36"/>
          <w:rtl/>
        </w:rPr>
        <w:t xml:space="preserve"> </w:t>
      </w:r>
      <w:r w:rsidR="00E30C52" w:rsidRPr="00661127">
        <w:rPr>
          <w:rFonts w:cs="Traditional Arabic" w:hint="eastAsia"/>
          <w:sz w:val="36"/>
          <w:szCs w:val="36"/>
          <w:rtl/>
        </w:rPr>
        <w:t>واحد</w:t>
      </w:r>
      <w:r w:rsidR="00E30C52" w:rsidRPr="00661127">
        <w:rPr>
          <w:rFonts w:cs="Traditional Arabic"/>
          <w:sz w:val="36"/>
          <w:szCs w:val="36"/>
          <w:rtl/>
        </w:rPr>
        <w:t xml:space="preserve"> </w:t>
      </w:r>
      <w:r w:rsidR="00E30C52" w:rsidRPr="00661127">
        <w:rPr>
          <w:rFonts w:cs="Traditional Arabic" w:hint="eastAsia"/>
          <w:sz w:val="36"/>
          <w:szCs w:val="36"/>
          <w:rtl/>
        </w:rPr>
        <w:t>القول</w:t>
      </w:r>
      <w:r w:rsidR="00E30C52" w:rsidRPr="00661127">
        <w:rPr>
          <w:rFonts w:cs="Traditional Arabic"/>
          <w:sz w:val="36"/>
          <w:szCs w:val="36"/>
          <w:rtl/>
        </w:rPr>
        <w:t xml:space="preserve"> </w:t>
      </w:r>
      <w:r w:rsidR="00E30C52" w:rsidRPr="00661127">
        <w:rPr>
          <w:rFonts w:cs="Traditional Arabic" w:hint="eastAsia"/>
          <w:sz w:val="36"/>
          <w:szCs w:val="36"/>
          <w:rtl/>
        </w:rPr>
        <w:t>بمكيتها</w:t>
      </w:r>
      <w:r w:rsidR="00E30C52" w:rsidRPr="00661127">
        <w:rPr>
          <w:rFonts w:cs="Traditional Arabic" w:hint="cs"/>
          <w:sz w:val="36"/>
          <w:szCs w:val="36"/>
          <w:rtl/>
        </w:rPr>
        <w:t xml:space="preserve"> من غير استثناء</w:t>
      </w:r>
      <w:r w:rsidR="00067809">
        <w:rPr>
          <w:rFonts w:cs="Traditional Arabic" w:hint="cs"/>
          <w:sz w:val="36"/>
          <w:szCs w:val="36"/>
          <w:rtl/>
        </w:rPr>
        <w:t>"</w:t>
      </w:r>
      <w:r w:rsidR="00E30C52" w:rsidRPr="00661127">
        <w:rPr>
          <w:rFonts w:ascii="Traditional Arabic" w:hAnsi="Traditional Arabic" w:cs="Traditional Arabic" w:hint="cs"/>
          <w:sz w:val="36"/>
          <w:szCs w:val="36"/>
          <w:vertAlign w:val="superscript"/>
          <w:rtl/>
        </w:rPr>
        <w:t>(</w:t>
      </w:r>
      <w:r w:rsidR="00E30C52" w:rsidRPr="00661127">
        <w:rPr>
          <w:rStyle w:val="a4"/>
          <w:rFonts w:ascii="Traditional Arabic" w:hAnsi="Traditional Arabic" w:cs="Traditional Arabic"/>
          <w:sz w:val="36"/>
          <w:szCs w:val="36"/>
          <w:rtl/>
        </w:rPr>
        <w:footnoteReference w:id="27"/>
      </w:r>
      <w:r w:rsidR="00E30C52" w:rsidRPr="00661127">
        <w:rPr>
          <w:rFonts w:ascii="Traditional Arabic" w:hAnsi="Traditional Arabic" w:cs="Traditional Arabic" w:hint="cs"/>
          <w:sz w:val="36"/>
          <w:szCs w:val="36"/>
          <w:vertAlign w:val="superscript"/>
          <w:rtl/>
        </w:rPr>
        <w:t>)</w:t>
      </w:r>
      <w:r w:rsidR="00E30C52" w:rsidRPr="00661127">
        <w:rPr>
          <w:rFonts w:ascii="Traditional Arabic" w:hAnsi="Traditional Arabic" w:cs="Traditional Arabic" w:hint="cs"/>
          <w:sz w:val="36"/>
          <w:szCs w:val="36"/>
          <w:rtl/>
        </w:rPr>
        <w:t>.</w:t>
      </w:r>
    </w:p>
    <w:p w:rsidR="00E30C52" w:rsidRPr="004E1D84" w:rsidRDefault="00E30C52" w:rsidP="00D72469">
      <w:pPr>
        <w:spacing w:after="0" w:line="240" w:lineRule="auto"/>
        <w:ind w:right="-142"/>
        <w:jc w:val="both"/>
        <w:rPr>
          <w:rFonts w:ascii="QCF_P503" w:hAnsi="QCF_P503" w:cs="QCF_P503"/>
          <w:color w:val="000000"/>
          <w:sz w:val="36"/>
          <w:szCs w:val="36"/>
          <w:rtl/>
        </w:rPr>
      </w:pPr>
      <w:r>
        <w:rPr>
          <w:rFonts w:ascii="Traditional Arabic" w:hAnsi="Traditional Arabic" w:cs="Traditional Arabic" w:hint="cs"/>
          <w:sz w:val="36"/>
          <w:szCs w:val="36"/>
          <w:rtl/>
        </w:rPr>
        <w:tab/>
        <w:t xml:space="preserve">وهناك رأي آخر يخالف </w:t>
      </w:r>
      <w:r w:rsidR="00D72469">
        <w:rPr>
          <w:rFonts w:ascii="Traditional Arabic" w:hAnsi="Traditional Arabic" w:cs="Traditional Arabic" w:hint="cs"/>
          <w:sz w:val="36"/>
          <w:szCs w:val="36"/>
          <w:rtl/>
        </w:rPr>
        <w:t>الرأي السابق</w:t>
      </w:r>
      <w:r>
        <w:rPr>
          <w:rFonts w:ascii="Traditional Arabic" w:hAnsi="Traditional Arabic" w:cs="Traditional Arabic" w:hint="cs"/>
          <w:sz w:val="36"/>
          <w:szCs w:val="36"/>
          <w:rtl/>
        </w:rPr>
        <w:t xml:space="preserve">, </w:t>
      </w:r>
      <w:r w:rsidR="00E96C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فقد </w:t>
      </w:r>
      <w:r w:rsidRPr="001C3D14">
        <w:rPr>
          <w:rFonts w:ascii="Traditional Arabic" w:hAnsi="Traditional Arabic" w:cs="Traditional Arabic" w:hint="cs"/>
          <w:sz w:val="36"/>
          <w:szCs w:val="36"/>
          <w:rtl/>
        </w:rPr>
        <w:t>استثنى بعض العلماء آيتين باعتبارهما من الآيات المدنية</w:t>
      </w:r>
      <w:r w:rsidR="00A82DB1">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هما قوله تعالى</w:t>
      </w:r>
      <w:r w:rsidRPr="001C3D14">
        <w:rPr>
          <w:rFonts w:ascii="Traditional Arabic" w:hAnsi="Traditional Arabic" w:cs="Traditional Arabic"/>
          <w:sz w:val="36"/>
          <w:szCs w:val="36"/>
        </w:rPr>
        <w:t xml:space="preserve"> </w:t>
      </w:r>
      <w:r w:rsidRPr="001C3D14">
        <w:rPr>
          <w:rFonts w:ascii="Traditional Arabic" w:hAnsi="Traditional Arabic" w:cs="Traditional Arabic" w:hint="cs"/>
          <w:sz w:val="36"/>
          <w:szCs w:val="36"/>
          <w:rtl/>
        </w:rPr>
        <w:t>:</w:t>
      </w:r>
      <w:r w:rsidRPr="00A1664B">
        <w:rPr>
          <w:rFonts w:ascii="QCF_BSML" w:hAnsi="QCF_BSML" w:cs="QCF_BSML"/>
          <w:color w:val="000000"/>
          <w:sz w:val="36"/>
          <w:szCs w:val="36"/>
          <w:rtl/>
        </w:rPr>
        <w:t>ﭽ</w:t>
      </w:r>
      <w:r>
        <w:rPr>
          <w:rFonts w:ascii="QCF_P503" w:hAnsi="QCF_P503" w:cs="QCF_P503"/>
          <w:color w:val="000000"/>
          <w:sz w:val="36"/>
          <w:szCs w:val="36"/>
          <w:rtl/>
        </w:rPr>
        <w:t xml:space="preserve">ﮢ  ﮣ  ﮤ   ﮥ  </w:t>
      </w:r>
      <w:r w:rsidRPr="00A1664B">
        <w:rPr>
          <w:rFonts w:ascii="QCF_P503" w:hAnsi="QCF_P503" w:cs="QCF_P503"/>
          <w:color w:val="000000"/>
          <w:sz w:val="36"/>
          <w:szCs w:val="36"/>
          <w:rtl/>
        </w:rPr>
        <w:t xml:space="preserve"> ﮦ  ﮧ  ﮨ  ﮩ  ﮪ</w:t>
      </w:r>
      <w:r w:rsidRPr="00A1664B">
        <w:rPr>
          <w:rFonts w:ascii="QCF_BSML" w:hAnsi="QCF_BSML" w:cs="QCF_BSML"/>
          <w:color w:val="000000"/>
          <w:sz w:val="36"/>
          <w:szCs w:val="36"/>
          <w:rtl/>
        </w:rPr>
        <w:t>ﭼ</w:t>
      </w:r>
      <w:r w:rsidRPr="001C3D14">
        <w:rPr>
          <w:rFonts w:ascii="Traditional Arabic" w:hAnsi="Traditional Arabic" w:cs="Traditional Arabic" w:hint="cs"/>
          <w:sz w:val="36"/>
          <w:szCs w:val="36"/>
          <w:rtl/>
        </w:rPr>
        <w:t xml:space="preserve"> إلى</w:t>
      </w:r>
      <w:r w:rsidRPr="00A1664B">
        <w:rPr>
          <w:rFonts w:ascii="QCF_P503" w:hAnsi="QCF_P503" w:cs="QCF_P503"/>
          <w:color w:val="000000"/>
          <w:sz w:val="36"/>
          <w:szCs w:val="36"/>
          <w:rtl/>
        </w:rPr>
        <w:t xml:space="preserve">  </w:t>
      </w:r>
      <w:r w:rsidR="00A96F5E">
        <w:rPr>
          <w:rFonts w:ascii="QCF_P503" w:hAnsi="QCF_P503" w:cs="QCF_P503" w:hint="cs"/>
          <w:color w:val="000000"/>
          <w:sz w:val="36"/>
          <w:szCs w:val="36"/>
          <w:rtl/>
        </w:rPr>
        <w:t xml:space="preserve"> </w:t>
      </w:r>
      <w:r w:rsidRPr="00A96F5E">
        <w:rPr>
          <w:rFonts w:ascii="QCF_P503" w:hAnsi="QCF_P503" w:cs="QCF_P503"/>
          <w:color w:val="000000"/>
          <w:sz w:val="36"/>
          <w:szCs w:val="36"/>
          <w:rtl/>
        </w:rPr>
        <w:t xml:space="preserve"> </w:t>
      </w:r>
      <w:r w:rsidR="00A96F5E" w:rsidRPr="00A96F5E">
        <w:rPr>
          <w:rFonts w:ascii="Traditional Arabic" w:hAnsi="Traditional Arabic" w:cs="Traditional Arabic" w:hint="cs"/>
          <w:sz w:val="36"/>
          <w:szCs w:val="36"/>
          <w:rtl/>
        </w:rPr>
        <w:t>قوله</w:t>
      </w:r>
      <w:r w:rsidR="00A82DB1">
        <w:rPr>
          <w:rFonts w:ascii="Traditional Arabic" w:hAnsi="Traditional Arabic" w:cs="Traditional Arabic" w:hint="cs"/>
          <w:sz w:val="36"/>
          <w:szCs w:val="36"/>
          <w:rtl/>
        </w:rPr>
        <w:t>:</w:t>
      </w:r>
      <w:r w:rsidR="00A96F5E" w:rsidRPr="00A1664B">
        <w:rPr>
          <w:rFonts w:ascii="QCF_BSML" w:hAnsi="QCF_BSML" w:cs="QCF_BSML"/>
          <w:color w:val="000000"/>
          <w:sz w:val="36"/>
          <w:szCs w:val="36"/>
          <w:rtl/>
        </w:rPr>
        <w:t xml:space="preserve"> </w:t>
      </w:r>
      <w:r w:rsidRPr="00A1664B">
        <w:rPr>
          <w:rFonts w:ascii="QCF_BSML" w:hAnsi="QCF_BSML" w:cs="QCF_BSML"/>
          <w:color w:val="000000"/>
          <w:sz w:val="36"/>
          <w:szCs w:val="36"/>
          <w:rtl/>
        </w:rPr>
        <w:t>ﭽ</w:t>
      </w:r>
      <w:r w:rsidR="00A96F5E" w:rsidRPr="00A1664B">
        <w:rPr>
          <w:rFonts w:ascii="QCF_P503" w:hAnsi="QCF_P503" w:cs="QCF_P503"/>
          <w:color w:val="000000"/>
          <w:sz w:val="36"/>
          <w:szCs w:val="36"/>
          <w:rtl/>
        </w:rPr>
        <w:t>ﯛ</w:t>
      </w:r>
      <w:r w:rsidR="00A96F5E" w:rsidRPr="00A1664B">
        <w:rPr>
          <w:rFonts w:ascii="QCF_BSML" w:hAnsi="QCF_BSML" w:cs="QCF_BSML"/>
          <w:color w:val="000000"/>
          <w:sz w:val="36"/>
          <w:szCs w:val="36"/>
          <w:rtl/>
        </w:rPr>
        <w:t>ﭼ</w:t>
      </w:r>
      <w:r w:rsidR="00A82DB1">
        <w:rPr>
          <w:rFonts w:ascii="Traditional Arabic" w:hAnsi="Traditional Arabic" w:cs="Traditional Arabic" w:hint="cs"/>
          <w:sz w:val="36"/>
          <w:szCs w:val="36"/>
          <w:rtl/>
        </w:rPr>
        <w:t xml:space="preserve">, </w:t>
      </w:r>
      <w:r w:rsidRPr="001C3D14">
        <w:rPr>
          <w:rFonts w:ascii="Traditional Arabic" w:hAnsi="Traditional Arabic" w:cs="Traditional Arabic" w:hint="cs"/>
          <w:sz w:val="36"/>
          <w:szCs w:val="36"/>
          <w:rtl/>
        </w:rPr>
        <w:t>فإنها أشارت إلى إسلام عبد الله بن سلام</w:t>
      </w:r>
      <w:r w:rsidR="00A82DB1">
        <w:rPr>
          <w:rFonts w:ascii="Traditional Arabic" w:hAnsi="Traditional Arabic" w:cs="Traditional Arabic" w:hint="cs"/>
          <w:sz w:val="36"/>
          <w:szCs w:val="36"/>
          <w:rtl/>
        </w:rPr>
        <w:t xml:space="preserve"> </w:t>
      </w:r>
      <w:r w:rsidR="00A82DB1">
        <w:rPr>
          <w:rFonts w:ascii="Traditional Arabic" w:hAnsi="Traditional Arabic" w:cs="Traditional Arabic" w:hint="cs"/>
          <w:sz w:val="36"/>
          <w:szCs w:val="36"/>
        </w:rPr>
        <w:sym w:font="AGA Arabesque" w:char="F074"/>
      </w:r>
      <w:r w:rsidR="00D72469">
        <w:rPr>
          <w:rFonts w:ascii="Arial" w:hAnsi="Arial"/>
          <w:color w:val="000000"/>
          <w:sz w:val="18"/>
          <w:szCs w:val="18"/>
          <w:rtl/>
        </w:rPr>
        <w:t xml:space="preserve"> </w:t>
      </w:r>
      <w:r w:rsidR="00D72469" w:rsidRPr="001C3D14">
        <w:rPr>
          <w:rFonts w:ascii="Traditional Arabic" w:hAnsi="Traditional Arabic" w:cs="Traditional Arabic"/>
          <w:sz w:val="36"/>
          <w:szCs w:val="36"/>
          <w:vertAlign w:val="superscript"/>
          <w:rtl/>
        </w:rPr>
        <w:t>(</w:t>
      </w:r>
      <w:r w:rsidR="00D72469" w:rsidRPr="001C3D14">
        <w:rPr>
          <w:rStyle w:val="a4"/>
          <w:rFonts w:ascii="Traditional Arabic" w:hAnsi="Traditional Arabic" w:cs="Traditional Arabic"/>
          <w:sz w:val="36"/>
          <w:szCs w:val="36"/>
          <w:rtl/>
        </w:rPr>
        <w:footnoteReference w:id="28"/>
      </w:r>
      <w:r w:rsidR="00D72469" w:rsidRPr="001C3D14">
        <w:rPr>
          <w:rFonts w:ascii="Traditional Arabic" w:hAnsi="Traditional Arabic" w:cs="Traditional Arabic"/>
          <w:sz w:val="36"/>
          <w:szCs w:val="36"/>
          <w:vertAlign w:val="superscript"/>
          <w:rtl/>
        </w:rPr>
        <w:t>)</w:t>
      </w:r>
      <w:r w:rsidR="00D72469">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w:t>
      </w:r>
      <w:r w:rsidR="00364766">
        <w:rPr>
          <w:rFonts w:ascii="Traditional Arabic" w:hAnsi="Traditional Arabic" w:cs="Traditional Arabic" w:hint="cs"/>
          <w:sz w:val="36"/>
          <w:szCs w:val="36"/>
          <w:rtl/>
        </w:rPr>
        <w:t>وهو إنما أسلم بعد الهجرة, وقوله</w:t>
      </w:r>
      <w:r w:rsidRPr="001C3D14">
        <w:rPr>
          <w:rFonts w:ascii="Traditional Arabic" w:hAnsi="Traditional Arabic" w:cs="Traditional Arabic" w:hint="cs"/>
          <w:sz w:val="36"/>
          <w:szCs w:val="36"/>
          <w:rtl/>
        </w:rPr>
        <w:t xml:space="preserve">: </w:t>
      </w:r>
      <w:r>
        <w:rPr>
          <w:rFonts w:ascii="QCF_BSML" w:hAnsi="QCF_BSML" w:cs="QCF_BSML" w:hint="cs"/>
          <w:color w:val="000000"/>
          <w:sz w:val="36"/>
          <w:szCs w:val="36"/>
          <w:rtl/>
        </w:rPr>
        <w:t xml:space="preserve"> </w:t>
      </w:r>
      <w:r w:rsidRPr="00101FB6">
        <w:rPr>
          <w:rFonts w:ascii="QCF_BSML" w:hAnsi="QCF_BSML" w:cs="QCF_BSML"/>
          <w:color w:val="000000"/>
          <w:sz w:val="36"/>
          <w:szCs w:val="36"/>
          <w:rtl/>
        </w:rPr>
        <w:t xml:space="preserve"> ﭽ</w:t>
      </w:r>
      <w:r w:rsidRPr="00101FB6">
        <w:rPr>
          <w:rFonts w:ascii="QCF_P506" w:hAnsi="QCF_P506" w:cs="QCF_P506"/>
          <w:color w:val="000000"/>
          <w:sz w:val="36"/>
          <w:szCs w:val="36"/>
          <w:rtl/>
        </w:rPr>
        <w:t>ﯪ  ﯫ</w:t>
      </w:r>
      <w:r>
        <w:rPr>
          <w:rFonts w:ascii="QCF_P506" w:hAnsi="QCF_P506" w:cs="QCF_P506"/>
          <w:color w:val="000000"/>
          <w:sz w:val="36"/>
          <w:szCs w:val="36"/>
          <w:rtl/>
        </w:rPr>
        <w:t xml:space="preserve">   </w:t>
      </w:r>
      <w:r w:rsidRPr="00101FB6">
        <w:rPr>
          <w:rFonts w:ascii="QCF_P506" w:hAnsi="QCF_P506" w:cs="QCF_P506"/>
          <w:color w:val="000000"/>
          <w:sz w:val="36"/>
          <w:szCs w:val="36"/>
          <w:rtl/>
        </w:rPr>
        <w:t xml:space="preserve"> ﯬ   ﯭ  ﯮ  ﯯ  ﯰ  </w:t>
      </w:r>
      <w:r w:rsidRPr="00101FB6">
        <w:rPr>
          <w:rFonts w:ascii="QCF_BSML" w:hAnsi="QCF_BSML" w:cs="QCF_BSML"/>
          <w:color w:val="000000"/>
          <w:sz w:val="36"/>
          <w:szCs w:val="36"/>
          <w:rtl/>
        </w:rPr>
        <w:t>ﭼ</w:t>
      </w:r>
      <w:r>
        <w:rPr>
          <w:rFonts w:ascii="Arial" w:hAnsi="Arial"/>
          <w:color w:val="000000"/>
          <w:sz w:val="18"/>
          <w:szCs w:val="18"/>
          <w:rtl/>
        </w:rPr>
        <w:t xml:space="preserve"> </w:t>
      </w:r>
      <w:r w:rsidRPr="001C3D14">
        <w:rPr>
          <w:rFonts w:ascii="Traditional Arabic" w:hAnsi="Traditional Arabic" w:cs="Traditional Arabic"/>
          <w:sz w:val="36"/>
          <w:szCs w:val="36"/>
          <w:vertAlign w:val="superscript"/>
          <w:rtl/>
        </w:rPr>
        <w:t>(</w:t>
      </w:r>
      <w:r w:rsidRPr="001C3D14">
        <w:rPr>
          <w:rStyle w:val="a4"/>
          <w:rFonts w:ascii="Traditional Arabic" w:hAnsi="Traditional Arabic" w:cs="Traditional Arabic"/>
          <w:sz w:val="36"/>
          <w:szCs w:val="36"/>
          <w:rtl/>
        </w:rPr>
        <w:footnoteReference w:id="29"/>
      </w:r>
      <w:r w:rsidRPr="001C3D14">
        <w:rPr>
          <w:rFonts w:ascii="Traditional Arabic" w:hAnsi="Traditional Arabic" w:cs="Traditional Arabic"/>
          <w:sz w:val="36"/>
          <w:szCs w:val="36"/>
          <w:vertAlign w:val="superscript"/>
          <w:rtl/>
        </w:rPr>
        <w:t>)</w:t>
      </w:r>
      <w:r w:rsidR="00FA2A0E">
        <w:rPr>
          <w:rFonts w:ascii="Traditional Arabic" w:hAnsi="Traditional Arabic" w:cs="Traditional Arabic" w:hint="cs"/>
          <w:sz w:val="36"/>
          <w:szCs w:val="36"/>
          <w:rtl/>
        </w:rPr>
        <w:t>, (الأحقاف: 35).</w:t>
      </w:r>
    </w:p>
    <w:p w:rsidR="00E96CA4" w:rsidRDefault="00E96CA4" w:rsidP="00C5079E">
      <w:pPr>
        <w:spacing w:after="0" w:line="240" w:lineRule="auto"/>
        <w:ind w:right="-142"/>
        <w:jc w:val="lowKashida"/>
        <w:rPr>
          <w:rFonts w:ascii="Traditional Arabic" w:hAnsi="Traditional Arabic" w:cs="Traditional Arabic"/>
          <w:b/>
          <w:bCs/>
          <w:sz w:val="36"/>
          <w:szCs w:val="36"/>
          <w:rtl/>
        </w:rPr>
      </w:pPr>
    </w:p>
    <w:p w:rsidR="00E30C52" w:rsidRPr="007E6560" w:rsidRDefault="00E30C52" w:rsidP="00C5079E">
      <w:pPr>
        <w:spacing w:after="0" w:line="240" w:lineRule="auto"/>
        <w:ind w:right="-142"/>
        <w:jc w:val="lowKashida"/>
        <w:rPr>
          <w:rFonts w:ascii="Arabic Typesetting" w:hAnsi="Arabic Typesetting" w:cs="Traditional Arabic"/>
          <w:sz w:val="36"/>
          <w:szCs w:val="36"/>
          <w:rtl/>
        </w:rPr>
      </w:pPr>
      <w:r>
        <w:rPr>
          <w:rFonts w:ascii="Traditional Arabic" w:hAnsi="Traditional Arabic" w:cs="Traditional Arabic" w:hint="cs"/>
          <w:b/>
          <w:bCs/>
          <w:sz w:val="36"/>
          <w:szCs w:val="36"/>
          <w:rtl/>
        </w:rPr>
        <w:lastRenderedPageBreak/>
        <w:t>ثانياً</w:t>
      </w:r>
      <w:r w:rsidRPr="001C3D14">
        <w:rPr>
          <w:rFonts w:ascii="Traditional Arabic" w:hAnsi="Traditional Arabic" w:cs="Traditional Arabic" w:hint="cs"/>
          <w:b/>
          <w:bCs/>
          <w:sz w:val="36"/>
          <w:szCs w:val="36"/>
          <w:rtl/>
        </w:rPr>
        <w:t xml:space="preserve">: </w:t>
      </w:r>
      <w:r w:rsidR="00115A4B">
        <w:rPr>
          <w:rFonts w:ascii="Traditional Arabic" w:hAnsi="Traditional Arabic" w:cs="Traditional Arabic" w:hint="cs"/>
          <w:b/>
          <w:bCs/>
          <w:sz w:val="36"/>
          <w:szCs w:val="36"/>
          <w:rtl/>
        </w:rPr>
        <w:t xml:space="preserve">ترتيب السورة وعدد آياتها: </w:t>
      </w:r>
      <w:r>
        <w:rPr>
          <w:rFonts w:ascii="Traditional Arabic" w:hAnsi="Traditional Arabic" w:cs="Traditional Arabic" w:hint="cs"/>
          <w:b/>
          <w:bCs/>
          <w:sz w:val="40"/>
          <w:szCs w:val="40"/>
          <w:rtl/>
        </w:rPr>
        <w:t xml:space="preserve"> </w:t>
      </w:r>
    </w:p>
    <w:p w:rsidR="00E30C52" w:rsidRDefault="002F2B87" w:rsidP="002F2B87">
      <w:pPr>
        <w:pStyle w:val="detailfont"/>
        <w:bidi/>
        <w:spacing w:before="0" w:beforeAutospacing="0" w:after="0" w:afterAutospacing="0"/>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E30C52" w:rsidRPr="001C3D14">
        <w:rPr>
          <w:rFonts w:ascii="Traditional Arabic" w:hAnsi="Traditional Arabic" w:cs="Traditional Arabic" w:hint="cs"/>
          <w:sz w:val="36"/>
          <w:szCs w:val="36"/>
          <w:rtl/>
        </w:rPr>
        <w:t>ترتيب السورة في القرآن الكريم السادسة والأربعون</w:t>
      </w:r>
      <w:r>
        <w:rPr>
          <w:rFonts w:ascii="Traditional Arabic" w:hAnsi="Traditional Arabic" w:cs="Traditional Arabic" w:hint="cs"/>
          <w:sz w:val="36"/>
          <w:szCs w:val="36"/>
          <w:rtl/>
        </w:rPr>
        <w:t>"</w:t>
      </w:r>
      <w:r w:rsidR="00E30C52" w:rsidRPr="001C3D14">
        <w:rPr>
          <w:rFonts w:ascii="Traditional Arabic" w:hAnsi="Traditional Arabic" w:cs="Traditional Arabic"/>
          <w:sz w:val="36"/>
          <w:szCs w:val="36"/>
          <w:vertAlign w:val="superscript"/>
          <w:rtl/>
        </w:rPr>
        <w:t>(</w:t>
      </w:r>
      <w:r w:rsidR="00E30C52" w:rsidRPr="001C3D14">
        <w:rPr>
          <w:rStyle w:val="a4"/>
          <w:rFonts w:ascii="Traditional Arabic" w:hAnsi="Traditional Arabic" w:cs="Traditional Arabic"/>
          <w:sz w:val="36"/>
          <w:szCs w:val="36"/>
          <w:rtl/>
        </w:rPr>
        <w:footnoteReference w:id="30"/>
      </w:r>
      <w:r w:rsidR="00E30C52" w:rsidRPr="001C3D14">
        <w:rPr>
          <w:rFonts w:ascii="Traditional Arabic" w:hAnsi="Traditional Arabic" w:cs="Traditional Arabic"/>
          <w:sz w:val="36"/>
          <w:szCs w:val="36"/>
          <w:vertAlign w:val="superscript"/>
          <w:rtl/>
        </w:rPr>
        <w:t>)</w:t>
      </w:r>
      <w:r w:rsidR="00E30C52" w:rsidRPr="001C3D14">
        <w:rPr>
          <w:rFonts w:ascii="Traditional Arabic" w:hAnsi="Traditional Arabic" w:cs="Traditional Arabic" w:hint="cs"/>
          <w:sz w:val="36"/>
          <w:szCs w:val="36"/>
          <w:rtl/>
        </w:rPr>
        <w:t>.</w:t>
      </w:r>
    </w:p>
    <w:p w:rsidR="00617D0B" w:rsidRDefault="00E96CA4" w:rsidP="002F2B87">
      <w:pPr>
        <w:pStyle w:val="detailfont"/>
        <w:bidi/>
        <w:spacing w:before="0" w:beforeAutospacing="0" w:after="0" w:afterAutospacing="0"/>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2F2B87">
        <w:rPr>
          <w:rFonts w:ascii="Traditional Arabic" w:hAnsi="Traditional Arabic" w:cs="Traditional Arabic" w:hint="cs"/>
          <w:sz w:val="36"/>
          <w:szCs w:val="36"/>
          <w:rtl/>
        </w:rPr>
        <w:t>"</w:t>
      </w:r>
      <w:r w:rsidR="00E30C52" w:rsidRPr="000D0E85">
        <w:rPr>
          <w:rFonts w:ascii="Traditional Arabic" w:hAnsi="Traditional Arabic" w:cs="Traditional Arabic" w:hint="eastAsia"/>
          <w:sz w:val="36"/>
          <w:szCs w:val="36"/>
          <w:rtl/>
        </w:rPr>
        <w:t>هذه</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السورة</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معدودة</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الخامسة</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والستين</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في</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عِداد</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نزول</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السور،</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نزلت</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بعد</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الجاثية</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وقبل</w:t>
      </w:r>
      <w:r w:rsidR="00E30C52" w:rsidRPr="000D0E85">
        <w:rPr>
          <w:rFonts w:ascii="Traditional Arabic" w:hAnsi="Traditional Arabic" w:cs="Traditional Arabic"/>
          <w:sz w:val="36"/>
          <w:szCs w:val="36"/>
          <w:rtl/>
        </w:rPr>
        <w:t xml:space="preserve"> </w:t>
      </w:r>
      <w:r w:rsidR="00E30C52" w:rsidRPr="000D0E85">
        <w:rPr>
          <w:rFonts w:ascii="Traditional Arabic" w:hAnsi="Traditional Arabic" w:cs="Traditional Arabic" w:hint="eastAsia"/>
          <w:sz w:val="36"/>
          <w:szCs w:val="36"/>
          <w:rtl/>
        </w:rPr>
        <w:t>الذاريات</w:t>
      </w:r>
      <w:r w:rsidR="002F2B87">
        <w:rPr>
          <w:rFonts w:ascii="Traditional Arabic" w:hAnsi="Traditional Arabic" w:cs="Traditional Arabic" w:hint="cs"/>
          <w:sz w:val="36"/>
          <w:szCs w:val="36"/>
          <w:rtl/>
        </w:rPr>
        <w:t>"</w:t>
      </w:r>
      <w:r w:rsidR="00E30C52" w:rsidRPr="000D0E85">
        <w:rPr>
          <w:rFonts w:ascii="Traditional Arabic" w:hAnsi="Traditional Arabic" w:cs="Traditional Arabic" w:hint="cs"/>
          <w:sz w:val="36"/>
          <w:szCs w:val="36"/>
          <w:vertAlign w:val="superscript"/>
          <w:rtl/>
        </w:rPr>
        <w:t>(</w:t>
      </w:r>
      <w:r w:rsidR="00E30C52" w:rsidRPr="000D0E85">
        <w:rPr>
          <w:rStyle w:val="a4"/>
          <w:rFonts w:ascii="Traditional Arabic" w:hAnsi="Traditional Arabic" w:cs="Traditional Arabic"/>
          <w:sz w:val="36"/>
          <w:szCs w:val="36"/>
          <w:rtl/>
        </w:rPr>
        <w:footnoteReference w:id="31"/>
      </w:r>
      <w:r w:rsidR="00E30C52" w:rsidRPr="000D0E85">
        <w:rPr>
          <w:rFonts w:ascii="Traditional Arabic" w:hAnsi="Traditional Arabic" w:cs="Traditional Arabic" w:hint="cs"/>
          <w:sz w:val="36"/>
          <w:szCs w:val="36"/>
          <w:vertAlign w:val="superscript"/>
          <w:rtl/>
        </w:rPr>
        <w:t>)</w:t>
      </w:r>
      <w:r w:rsidR="00E30C52" w:rsidRPr="000D0E85">
        <w:rPr>
          <w:rFonts w:ascii="Traditional Arabic" w:hAnsi="Traditional Arabic" w:cs="Traditional Arabic" w:hint="cs"/>
          <w:sz w:val="36"/>
          <w:szCs w:val="36"/>
          <w:rtl/>
        </w:rPr>
        <w:t>.</w:t>
      </w:r>
      <w:r w:rsidR="00E30C52" w:rsidRPr="000D0E85">
        <w:rPr>
          <w:rFonts w:cs="Traditional Arabic"/>
          <w:sz w:val="36"/>
          <w:szCs w:val="36"/>
          <w:rtl/>
        </w:rPr>
        <w:t xml:space="preserve">  </w:t>
      </w:r>
      <w:r w:rsidR="00E30C52" w:rsidRPr="000D0E85">
        <w:rPr>
          <w:rFonts w:ascii="Traditional Arabic" w:hAnsi="Traditional Arabic" w:cs="Traditional Arabic" w:hint="cs"/>
          <w:sz w:val="36"/>
          <w:szCs w:val="36"/>
          <w:rtl/>
        </w:rPr>
        <w:t xml:space="preserve"> </w:t>
      </w:r>
    </w:p>
    <w:p w:rsidR="00E30C52" w:rsidRPr="001C3D14" w:rsidRDefault="00E30C52" w:rsidP="002F2B87">
      <w:pPr>
        <w:pStyle w:val="detailfont"/>
        <w:bidi/>
        <w:spacing w:before="0" w:beforeAutospacing="0" w:after="0" w:afterAutospacing="0"/>
        <w:ind w:left="-341" w:right="-142" w:firstLine="341"/>
        <w:jc w:val="both"/>
        <w:rPr>
          <w:rFonts w:ascii="Traditional Arabic" w:hAnsi="Traditional Arabic" w:cs="Traditional Arabic"/>
          <w:sz w:val="36"/>
          <w:szCs w:val="36"/>
          <w:rtl/>
        </w:rPr>
      </w:pPr>
      <w:r w:rsidRPr="000742BC">
        <w:rPr>
          <w:rFonts w:ascii="Traditional Arabic" w:hAnsi="Traditional Arabic" w:cs="Traditional Arabic" w:hint="cs"/>
          <w:sz w:val="36"/>
          <w:szCs w:val="36"/>
          <w:rtl/>
        </w:rPr>
        <w:t>اختلف</w:t>
      </w:r>
      <w:r>
        <w:rPr>
          <w:rFonts w:ascii="Traditional Arabic" w:hAnsi="Traditional Arabic" w:cs="Traditional Arabic" w:hint="cs"/>
          <w:sz w:val="36"/>
          <w:szCs w:val="36"/>
          <w:rtl/>
        </w:rPr>
        <w:t xml:space="preserve"> أهل العلم</w:t>
      </w:r>
      <w:r w:rsidRPr="000742BC">
        <w:rPr>
          <w:rFonts w:ascii="Traditional Arabic" w:hAnsi="Traditional Arabic" w:cs="Traditional Arabic" w:hint="cs"/>
          <w:sz w:val="36"/>
          <w:szCs w:val="36"/>
          <w:rtl/>
        </w:rPr>
        <w:t xml:space="preserve"> في عدد آيات السورة</w:t>
      </w:r>
      <w:r>
        <w:rPr>
          <w:rFonts w:ascii="Traditional Arabic" w:hAnsi="Traditional Arabic" w:cs="Traditional Arabic" w:hint="cs"/>
          <w:sz w:val="36"/>
          <w:szCs w:val="36"/>
          <w:rtl/>
        </w:rPr>
        <w:t xml:space="preserve"> على قولين, </w:t>
      </w:r>
      <w:r w:rsidRPr="000742BC">
        <w:rPr>
          <w:rFonts w:ascii="Traditional Arabic" w:hAnsi="Traditional Arabic" w:cs="Traditional Arabic" w:hint="cs"/>
          <w:sz w:val="36"/>
          <w:szCs w:val="36"/>
          <w:rtl/>
        </w:rPr>
        <w:t>قال ابن عاشور</w:t>
      </w:r>
      <w:r w:rsidR="009E2914">
        <w:rPr>
          <w:rFonts w:ascii="Traditional Arabic" w:hAnsi="Traditional Arabic" w:cs="Traditional Arabic" w:hint="cs"/>
          <w:sz w:val="36"/>
          <w:szCs w:val="36"/>
          <w:rtl/>
        </w:rPr>
        <w:t>- رحمه الله -</w:t>
      </w:r>
      <w:r w:rsidR="00F33BB2">
        <w:rPr>
          <w:rFonts w:ascii="Traditional Arabic" w:hAnsi="Traditional Arabic" w:cs="Traditional Arabic" w:hint="cs"/>
          <w:sz w:val="36"/>
          <w:szCs w:val="36"/>
          <w:rtl/>
        </w:rPr>
        <w:t>:</w:t>
      </w:r>
      <w:r w:rsidRPr="000742BC">
        <w:rPr>
          <w:rFonts w:ascii="Traditional Arabic" w:hAnsi="Traditional Arabic" w:cs="Traditional Arabic" w:hint="cs"/>
          <w:sz w:val="36"/>
          <w:szCs w:val="36"/>
          <w:rtl/>
        </w:rPr>
        <w:t xml:space="preserve"> "</w:t>
      </w:r>
      <w:r w:rsidRPr="000742BC">
        <w:rPr>
          <w:rFonts w:ascii="Traditional Arabic" w:hAnsi="Traditional Arabic" w:cs="Traditional Arabic" w:hint="eastAsia"/>
          <w:sz w:val="36"/>
          <w:szCs w:val="36"/>
          <w:rtl/>
        </w:rPr>
        <w:t>وع</w:t>
      </w:r>
      <w:r w:rsidR="00A82DB1">
        <w:rPr>
          <w:rFonts w:ascii="Traditional Arabic" w:hAnsi="Traditional Arabic" w:cs="Traditional Arabic" w:hint="cs"/>
          <w:sz w:val="36"/>
          <w:szCs w:val="36"/>
          <w:rtl/>
        </w:rPr>
        <w:t>ُ</w:t>
      </w:r>
      <w:r w:rsidRPr="000742BC">
        <w:rPr>
          <w:rFonts w:ascii="Traditional Arabic" w:hAnsi="Traditional Arabic" w:cs="Traditional Arabic" w:hint="eastAsia"/>
          <w:sz w:val="36"/>
          <w:szCs w:val="36"/>
          <w:rtl/>
        </w:rPr>
        <w:t>د</w:t>
      </w:r>
      <w:r w:rsidR="00A82DB1">
        <w:rPr>
          <w:rFonts w:ascii="Traditional Arabic" w:hAnsi="Traditional Arabic" w:cs="Traditional Arabic" w:hint="cs"/>
          <w:sz w:val="36"/>
          <w:szCs w:val="36"/>
          <w:rtl/>
        </w:rPr>
        <w:t>َّ</w:t>
      </w:r>
      <w:r w:rsidRPr="000742BC">
        <w:rPr>
          <w:rFonts w:ascii="Traditional Arabic" w:hAnsi="Traditional Arabic" w:cs="Traditional Arabic" w:hint="eastAsia"/>
          <w:sz w:val="36"/>
          <w:szCs w:val="36"/>
          <w:rtl/>
        </w:rPr>
        <w:t>ت</w:t>
      </w:r>
      <w:r w:rsidR="00A82DB1">
        <w:rPr>
          <w:rFonts w:ascii="Traditional Arabic" w:hAnsi="Traditional Arabic" w:cs="Traditional Arabic" w:hint="cs"/>
          <w:sz w:val="36"/>
          <w:szCs w:val="36"/>
          <w:rtl/>
        </w:rPr>
        <w:t>ْ</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آيها</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عند</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جمهور</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أهل</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الأمصار</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أربعاً</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وثلاثين،</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وعدها</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أهل</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الكوفة</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خمساً</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وثلاثين</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والاختلاف</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في</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ذلك</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مبني</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على</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أن</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حم</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تعتبر</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آية</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مستقلة</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أَوْ</w:t>
      </w:r>
      <w:r w:rsidRPr="000742BC">
        <w:rPr>
          <w:rFonts w:ascii="Traditional Arabic" w:hAnsi="Traditional Arabic" w:cs="Traditional Arabic"/>
          <w:sz w:val="36"/>
          <w:szCs w:val="36"/>
          <w:rtl/>
        </w:rPr>
        <w:t xml:space="preserve"> </w:t>
      </w:r>
      <w:r w:rsidRPr="000742BC">
        <w:rPr>
          <w:rFonts w:ascii="Traditional Arabic" w:hAnsi="Traditional Arabic" w:cs="Traditional Arabic" w:hint="eastAsia"/>
          <w:sz w:val="36"/>
          <w:szCs w:val="36"/>
          <w:rtl/>
        </w:rPr>
        <w:t>لا</w:t>
      </w:r>
      <w:r w:rsidRPr="000742BC">
        <w:rPr>
          <w:rFonts w:ascii="Traditional Arabic" w:hAnsi="Traditional Arabic" w:cs="Traditional Arabic" w:hint="cs"/>
          <w:sz w:val="36"/>
          <w:szCs w:val="36"/>
          <w:rtl/>
        </w:rPr>
        <w:t>"</w:t>
      </w:r>
      <w:r w:rsidRPr="000742BC">
        <w:rPr>
          <w:rFonts w:ascii="Traditional Arabic" w:hAnsi="Traditional Arabic" w:cs="Traditional Arabic" w:hint="cs"/>
          <w:sz w:val="36"/>
          <w:szCs w:val="36"/>
          <w:vertAlign w:val="superscript"/>
          <w:rtl/>
        </w:rPr>
        <w:t>(</w:t>
      </w:r>
      <w:r w:rsidRPr="000742BC">
        <w:rPr>
          <w:rStyle w:val="a4"/>
          <w:rFonts w:ascii="Traditional Arabic" w:hAnsi="Traditional Arabic" w:cs="Traditional Arabic"/>
          <w:sz w:val="36"/>
          <w:szCs w:val="36"/>
          <w:rtl/>
        </w:rPr>
        <w:footnoteReference w:id="32"/>
      </w:r>
      <w:r w:rsidRPr="000742BC">
        <w:rPr>
          <w:rFonts w:ascii="Traditional Arabic" w:hAnsi="Traditional Arabic" w:cs="Traditional Arabic" w:hint="cs"/>
          <w:sz w:val="36"/>
          <w:szCs w:val="36"/>
          <w:vertAlign w:val="superscript"/>
          <w:rtl/>
        </w:rPr>
        <w:t>)</w:t>
      </w:r>
      <w:r w:rsidRPr="000742BC">
        <w:rPr>
          <w:rFonts w:ascii="Traditional Arabic" w:hAnsi="Traditional Arabic" w:cs="Traditional Arabic" w:hint="cs"/>
          <w:sz w:val="36"/>
          <w:szCs w:val="36"/>
          <w:rtl/>
        </w:rPr>
        <w:t>.</w:t>
      </w:r>
      <w:r w:rsidRPr="000742BC">
        <w:rPr>
          <w:rFonts w:cs="Traditional Arabic"/>
          <w:sz w:val="36"/>
          <w:szCs w:val="36"/>
          <w:rtl/>
        </w:rPr>
        <w:t xml:space="preserve">  </w:t>
      </w:r>
      <w:r w:rsidRPr="000742BC">
        <w:rPr>
          <w:rFonts w:ascii="Traditional Arabic" w:hAnsi="Traditional Arabic" w:cs="Traditional Arabic" w:hint="cs"/>
          <w:sz w:val="36"/>
          <w:szCs w:val="36"/>
          <w:rtl/>
        </w:rPr>
        <w:t xml:space="preserve"> </w:t>
      </w:r>
    </w:p>
    <w:p w:rsidR="00E30C52" w:rsidRDefault="00303721" w:rsidP="00E77EDA">
      <w:pPr>
        <w:spacing w:after="0" w:line="240" w:lineRule="auto"/>
        <w:ind w:right="-142"/>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المبحث الثاني: فضل السورة ومناسبتها لما قبلها</w:t>
      </w:r>
    </w:p>
    <w:p w:rsidR="00303721" w:rsidRDefault="00011D3F" w:rsidP="00011D3F">
      <w:pPr>
        <w:spacing w:after="0" w:line="240" w:lineRule="auto"/>
        <w:ind w:right="-142"/>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فضل سورة الأحقاف.</w:t>
      </w:r>
    </w:p>
    <w:p w:rsidR="00E30C52" w:rsidRDefault="00E30C52" w:rsidP="00C5079E">
      <w:pPr>
        <w:pStyle w:val="detailfont"/>
        <w:bidi/>
        <w:spacing w:before="0" w:beforeAutospacing="0" w:after="0" w:afterAutospacing="0"/>
        <w:ind w:right="-142" w:firstLine="720"/>
        <w:jc w:val="lowKashida"/>
        <w:rPr>
          <w:rFonts w:ascii="Traditional Arabic" w:hAnsi="Traditional Arabic" w:cs="Traditional Arabic"/>
          <w:sz w:val="36"/>
          <w:szCs w:val="36"/>
          <w:rtl/>
        </w:rPr>
      </w:pPr>
      <w:r w:rsidRPr="003F3578">
        <w:rPr>
          <w:rFonts w:ascii="Traditional Arabic" w:hAnsi="Traditional Arabic" w:cs="Traditional Arabic" w:hint="cs"/>
          <w:sz w:val="36"/>
          <w:szCs w:val="36"/>
          <w:rtl/>
        </w:rPr>
        <w:t>لم يرد في فضل سورة الأحقاف</w:t>
      </w:r>
      <w:r>
        <w:rPr>
          <w:rFonts w:ascii="Traditional Arabic" w:hAnsi="Traditional Arabic" w:cs="Traditional Arabic" w:hint="cs"/>
          <w:sz w:val="36"/>
          <w:szCs w:val="36"/>
          <w:rtl/>
        </w:rPr>
        <w:t xml:space="preserve"> شيء</w:t>
      </w:r>
      <w:r w:rsidR="00115A4B">
        <w:rPr>
          <w:rFonts w:ascii="Traditional Arabic" w:hAnsi="Traditional Arabic" w:cs="Traditional Arabic" w:hint="cs"/>
          <w:sz w:val="36"/>
          <w:szCs w:val="36"/>
          <w:rtl/>
        </w:rPr>
        <w:t xml:space="preserve"> مخصوص</w:t>
      </w:r>
      <w:r>
        <w:rPr>
          <w:rFonts w:ascii="Traditional Arabic" w:hAnsi="Traditional Arabic" w:cs="Traditional Arabic" w:hint="cs"/>
          <w:sz w:val="36"/>
          <w:szCs w:val="36"/>
          <w:rtl/>
        </w:rPr>
        <w:t xml:space="preserve"> من النصوص الصحيحة</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سوى رواية موضوعة</w:t>
      </w:r>
      <w:r w:rsidR="00A82D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نقلها بعض المفسرين في كتبهم, ويعد هذا الأمر خلافا</w:t>
      </w:r>
      <w:r w:rsidR="00115A4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لبعض السور القرآنية الأخرى</w:t>
      </w:r>
      <w:r w:rsidR="00115A4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والتي اختصت ببعض النصوص الصحيحة, دالة على فضلها كسورة الفاتحة وغيرها.</w:t>
      </w:r>
    </w:p>
    <w:p w:rsidR="00303721" w:rsidRDefault="00115A4B" w:rsidP="00303721">
      <w:pPr>
        <w:pStyle w:val="detailfont"/>
        <w:bidi/>
        <w:spacing w:before="0" w:beforeAutospacing="0" w:after="0" w:afterAutospacing="0"/>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وبالرغم </w:t>
      </w:r>
      <w:r w:rsidR="00E30C52">
        <w:rPr>
          <w:rFonts w:ascii="Traditional Arabic" w:hAnsi="Traditional Arabic" w:cs="Traditional Arabic" w:hint="cs"/>
          <w:sz w:val="36"/>
          <w:szCs w:val="36"/>
          <w:rtl/>
        </w:rPr>
        <w:t>من عدم وجود نص خاص</w:t>
      </w:r>
      <w:r w:rsidR="00A82DB1">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يدل على فضل السورة</w:t>
      </w:r>
      <w:r w:rsidR="0070177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أنها تعد من عموم </w:t>
      </w:r>
      <w:r w:rsidR="00E30C52">
        <w:rPr>
          <w:rFonts w:ascii="Traditional Arabic" w:hAnsi="Traditional Arabic" w:cs="Traditional Arabic" w:hint="cs"/>
          <w:sz w:val="36"/>
          <w:szCs w:val="36"/>
          <w:rtl/>
        </w:rPr>
        <w:t>القرآن الكريم</w:t>
      </w:r>
      <w:r w:rsidR="00E2077D">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الذي لا تخلو آياته من الهدى والرحمة والشفاء, </w:t>
      </w:r>
      <w:r w:rsidR="00ED5747">
        <w:rPr>
          <w:rFonts w:ascii="Traditional Arabic" w:hAnsi="Traditional Arabic" w:cs="Traditional Arabic" w:hint="cs"/>
          <w:sz w:val="36"/>
          <w:szCs w:val="36"/>
          <w:rtl/>
        </w:rPr>
        <w:t>قال تعال</w:t>
      </w:r>
      <w:r w:rsidR="00701770">
        <w:rPr>
          <w:rFonts w:ascii="Traditional Arabic" w:hAnsi="Traditional Arabic" w:cs="Traditional Arabic" w:hint="cs"/>
          <w:sz w:val="36"/>
          <w:szCs w:val="36"/>
          <w:rtl/>
        </w:rPr>
        <w:t>:</w:t>
      </w:r>
      <w:r w:rsidR="00701770" w:rsidRPr="00701770">
        <w:rPr>
          <w:rFonts w:ascii="Traditional Arabic" w:hAnsi="Traditional Arabic" w:cs="Traditional Arabic" w:hint="cs"/>
          <w:sz w:val="36"/>
          <w:szCs w:val="36"/>
          <w:rtl/>
        </w:rPr>
        <w:t xml:space="preserve"> </w:t>
      </w:r>
      <w:r w:rsidR="00701770" w:rsidRPr="00701770">
        <w:rPr>
          <w:rFonts w:ascii="QCF_BSML" w:hAnsi="QCF_BSML" w:cs="QCF_BSML"/>
          <w:color w:val="000000"/>
          <w:sz w:val="36"/>
          <w:szCs w:val="36"/>
          <w:rtl/>
        </w:rPr>
        <w:t>ﭽ</w:t>
      </w:r>
      <w:r w:rsidR="00F33BB2">
        <w:rPr>
          <w:rFonts w:ascii="QCF_P461" w:hAnsi="QCF_P461" w:cs="QCF_P461"/>
          <w:color w:val="000000"/>
          <w:sz w:val="36"/>
          <w:szCs w:val="36"/>
          <w:rtl/>
        </w:rPr>
        <w:t>ﭨﭩﭪ  ﭫ  ﭬ</w:t>
      </w:r>
      <w:r w:rsidR="00701770" w:rsidRPr="00701770">
        <w:rPr>
          <w:rFonts w:ascii="QCF_P461" w:hAnsi="QCF_P461" w:cs="QCF_P461"/>
          <w:color w:val="000000"/>
          <w:sz w:val="36"/>
          <w:szCs w:val="36"/>
          <w:rtl/>
        </w:rPr>
        <w:t xml:space="preserve"> ﭭ  ﭮ  ﭯ  ﭰ     ﭱ  ﭲ  ﭳ  ﭴ  ﭵ  ﭶ  ﭷ  ﭸ   ﭹ  ﭺ  ﭻ</w:t>
      </w:r>
      <w:r w:rsidR="00701770" w:rsidRPr="00701770">
        <w:rPr>
          <w:rFonts w:ascii="QCF_P461" w:hAnsi="QCF_P461" w:cs="QCF_P461"/>
          <w:color w:val="0000A5"/>
          <w:sz w:val="36"/>
          <w:szCs w:val="36"/>
          <w:rtl/>
        </w:rPr>
        <w:t>ﭼ</w:t>
      </w:r>
      <w:r w:rsidR="00701770" w:rsidRPr="00701770">
        <w:rPr>
          <w:rFonts w:ascii="QCF_P461" w:hAnsi="QCF_P461" w:cs="QCF_P461"/>
          <w:color w:val="000000"/>
          <w:sz w:val="36"/>
          <w:szCs w:val="36"/>
          <w:rtl/>
        </w:rPr>
        <w:t xml:space="preserve">  ﭽ  ﭾ  ﭿ  ﮀ  ﮁ  ﮂ  ﮃ</w:t>
      </w:r>
      <w:r w:rsidR="00701770" w:rsidRPr="00701770">
        <w:rPr>
          <w:rFonts w:ascii="QCF_P461" w:hAnsi="QCF_P461" w:cs="QCF_P461"/>
          <w:color w:val="0000A5"/>
          <w:sz w:val="36"/>
          <w:szCs w:val="36"/>
          <w:rtl/>
        </w:rPr>
        <w:t>ﮄ</w:t>
      </w:r>
      <w:r w:rsidR="00617D0B">
        <w:rPr>
          <w:rFonts w:ascii="QCF_P461" w:hAnsi="QCF_P461" w:cs="QCF_P461"/>
          <w:color w:val="000000"/>
          <w:sz w:val="36"/>
          <w:szCs w:val="36"/>
          <w:rtl/>
        </w:rPr>
        <w:t xml:space="preserve">  ﮅ   ﮆ  ﮇ  ﮈ  ﮉ  ﮊ  ﮋ</w:t>
      </w:r>
      <w:r w:rsidR="00701770" w:rsidRPr="00701770">
        <w:rPr>
          <w:rFonts w:ascii="QCF_P461" w:hAnsi="QCF_P461" w:cs="QCF_P461"/>
          <w:color w:val="000000"/>
          <w:sz w:val="36"/>
          <w:szCs w:val="36"/>
          <w:rtl/>
        </w:rPr>
        <w:t>ﮌ</w:t>
      </w:r>
      <w:r w:rsidR="00701770" w:rsidRPr="00701770">
        <w:rPr>
          <w:rFonts w:ascii="QCF_BSML" w:hAnsi="QCF_BSML" w:cs="QCF_BSML"/>
          <w:color w:val="000000"/>
          <w:sz w:val="36"/>
          <w:szCs w:val="36"/>
          <w:rtl/>
        </w:rPr>
        <w:t>ﭼ</w:t>
      </w:r>
      <w:r w:rsidR="00701770" w:rsidRPr="000742BC">
        <w:rPr>
          <w:rFonts w:ascii="Traditional Arabic" w:hAnsi="Traditional Arabic" w:cs="Traditional Arabic" w:hint="cs"/>
          <w:sz w:val="36"/>
          <w:szCs w:val="36"/>
          <w:vertAlign w:val="superscript"/>
          <w:rtl/>
        </w:rPr>
        <w:t>(</w:t>
      </w:r>
      <w:r w:rsidR="00701770" w:rsidRPr="000742BC">
        <w:rPr>
          <w:rStyle w:val="a4"/>
          <w:rFonts w:ascii="Traditional Arabic" w:hAnsi="Traditional Arabic" w:cs="Traditional Arabic"/>
          <w:sz w:val="36"/>
          <w:szCs w:val="36"/>
          <w:rtl/>
        </w:rPr>
        <w:footnoteReference w:id="33"/>
      </w:r>
      <w:r w:rsidR="00701770" w:rsidRPr="000742BC">
        <w:rPr>
          <w:rFonts w:ascii="Traditional Arabic" w:hAnsi="Traditional Arabic" w:cs="Traditional Arabic" w:hint="cs"/>
          <w:sz w:val="36"/>
          <w:szCs w:val="36"/>
          <w:vertAlign w:val="superscript"/>
          <w:rtl/>
        </w:rPr>
        <w:t>)</w:t>
      </w:r>
      <w:r w:rsidR="00701770" w:rsidRPr="000742BC">
        <w:rPr>
          <w:rFonts w:ascii="Traditional Arabic" w:hAnsi="Traditional Arabic" w:cs="Traditional Arabic" w:hint="cs"/>
          <w:sz w:val="36"/>
          <w:szCs w:val="36"/>
          <w:rtl/>
        </w:rPr>
        <w:t>.</w:t>
      </w:r>
      <w:r w:rsidR="00701770" w:rsidRPr="000742BC">
        <w:rPr>
          <w:rFonts w:cs="Traditional Arabic"/>
          <w:sz w:val="36"/>
          <w:szCs w:val="36"/>
          <w:rtl/>
        </w:rPr>
        <w:t xml:space="preserve"> </w:t>
      </w:r>
      <w:r w:rsidR="00701770">
        <w:rPr>
          <w:rFonts w:ascii="Traditional Arabic" w:hAnsi="Traditional Arabic" w:cs="Traditional Arabic" w:hint="cs"/>
          <w:sz w:val="36"/>
          <w:szCs w:val="36"/>
          <w:rtl/>
        </w:rPr>
        <w:t>وقال تعالى أيضا:</w:t>
      </w:r>
      <w:r w:rsidR="00701770" w:rsidRPr="00701770">
        <w:rPr>
          <w:rFonts w:ascii="QCF_BSML" w:hAnsi="QCF_BSML" w:cs="QCF_BSML"/>
          <w:color w:val="000000"/>
          <w:sz w:val="36"/>
          <w:szCs w:val="36"/>
          <w:rtl/>
        </w:rPr>
        <w:t xml:space="preserve"> </w:t>
      </w:r>
      <w:r w:rsidR="00701770" w:rsidRPr="00AB548B">
        <w:rPr>
          <w:rFonts w:ascii="QCF_BSML" w:hAnsi="QCF_BSML" w:cs="QCF_BSML"/>
          <w:color w:val="000000"/>
          <w:sz w:val="36"/>
          <w:szCs w:val="36"/>
          <w:rtl/>
        </w:rPr>
        <w:t>ﭽ</w:t>
      </w:r>
      <w:r w:rsidR="00701770">
        <w:rPr>
          <w:rFonts w:ascii="QCF_P290" w:hAnsi="QCF_P290" w:cs="QCF_P290"/>
          <w:color w:val="000000"/>
          <w:sz w:val="36"/>
          <w:szCs w:val="36"/>
          <w:rtl/>
        </w:rPr>
        <w:t>ﮤﮥﮦﮧﮨﮩﮪ</w:t>
      </w:r>
      <w:r w:rsidR="00701770" w:rsidRPr="00AB548B">
        <w:rPr>
          <w:rFonts w:ascii="QCF_P290" w:hAnsi="QCF_P290" w:cs="QCF_P290"/>
          <w:color w:val="000000"/>
          <w:sz w:val="36"/>
          <w:szCs w:val="36"/>
          <w:rtl/>
        </w:rPr>
        <w:t>ﮫ</w:t>
      </w:r>
      <w:r w:rsidR="00701770" w:rsidRPr="00AB548B">
        <w:rPr>
          <w:rFonts w:ascii="QCF_BSML" w:hAnsi="QCF_BSML" w:cs="QCF_BSML"/>
          <w:color w:val="000000"/>
          <w:sz w:val="36"/>
          <w:szCs w:val="36"/>
          <w:rtl/>
        </w:rPr>
        <w:t>ﭼ</w:t>
      </w:r>
      <w:r w:rsidR="00701770" w:rsidRPr="000742BC">
        <w:rPr>
          <w:rFonts w:ascii="Traditional Arabic" w:hAnsi="Traditional Arabic" w:cs="Traditional Arabic" w:hint="cs"/>
          <w:sz w:val="36"/>
          <w:szCs w:val="36"/>
          <w:vertAlign w:val="superscript"/>
          <w:rtl/>
        </w:rPr>
        <w:t>(</w:t>
      </w:r>
      <w:r w:rsidR="00701770" w:rsidRPr="000742BC">
        <w:rPr>
          <w:rStyle w:val="a4"/>
          <w:rFonts w:ascii="Traditional Arabic" w:hAnsi="Traditional Arabic" w:cs="Traditional Arabic"/>
          <w:sz w:val="36"/>
          <w:szCs w:val="36"/>
          <w:rtl/>
        </w:rPr>
        <w:footnoteReference w:id="34"/>
      </w:r>
      <w:r w:rsidR="00701770" w:rsidRPr="000742BC">
        <w:rPr>
          <w:rFonts w:ascii="Traditional Arabic" w:hAnsi="Traditional Arabic" w:cs="Traditional Arabic" w:hint="cs"/>
          <w:sz w:val="36"/>
          <w:szCs w:val="36"/>
          <w:vertAlign w:val="superscript"/>
          <w:rtl/>
        </w:rPr>
        <w:t>)</w:t>
      </w:r>
      <w:r w:rsidR="00701770" w:rsidRPr="000742BC">
        <w:rPr>
          <w:rFonts w:ascii="Traditional Arabic" w:hAnsi="Traditional Arabic" w:cs="Traditional Arabic" w:hint="cs"/>
          <w:sz w:val="36"/>
          <w:szCs w:val="36"/>
          <w:rtl/>
        </w:rPr>
        <w:t>.</w:t>
      </w:r>
      <w:r w:rsidR="00701770" w:rsidRPr="000742BC">
        <w:rPr>
          <w:rFonts w:cs="Traditional Arabic"/>
          <w:sz w:val="36"/>
          <w:szCs w:val="36"/>
          <w:rtl/>
        </w:rPr>
        <w:t xml:space="preserve">  </w:t>
      </w:r>
      <w:r w:rsidR="00701770" w:rsidRPr="00AB548B">
        <w:rPr>
          <w:rFonts w:ascii="Arial" w:hAnsi="Arial"/>
          <w:color w:val="000000"/>
          <w:sz w:val="36"/>
          <w:szCs w:val="36"/>
          <w:rtl/>
        </w:rPr>
        <w:t xml:space="preserve"> </w:t>
      </w:r>
      <w:r w:rsidR="00701770" w:rsidRPr="00AB548B">
        <w:rPr>
          <w:rFonts w:ascii="Arial" w:hAnsi="Arial" w:hint="cs"/>
          <w:color w:val="9DAB0C"/>
          <w:sz w:val="36"/>
          <w:szCs w:val="36"/>
          <w:rtl/>
        </w:rPr>
        <w:t xml:space="preserve"> </w:t>
      </w:r>
      <w:r w:rsidR="00701770">
        <w:rPr>
          <w:rFonts w:ascii="Arial" w:hAnsi="Arial" w:hint="cs"/>
          <w:color w:val="9DAB0C"/>
          <w:sz w:val="36"/>
          <w:szCs w:val="36"/>
          <w:rtl/>
        </w:rPr>
        <w:t xml:space="preserve"> </w:t>
      </w:r>
    </w:p>
    <w:p w:rsidR="00303721" w:rsidRDefault="00E30C52" w:rsidP="00E96CA4">
      <w:pPr>
        <w:pStyle w:val="detailfont"/>
        <w:bidi/>
        <w:spacing w:before="0" w:beforeAutospacing="0" w:after="0" w:afterAutospacing="0"/>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وهناك رواية ذكرت فضل هذه السورة ضمناً, والتي ت</w:t>
      </w:r>
      <w:r w:rsidR="00115A4B">
        <w:rPr>
          <w:rFonts w:ascii="Traditional Arabic" w:hAnsi="Traditional Arabic" w:cs="Traditional Arabic" w:hint="cs"/>
          <w:sz w:val="36"/>
          <w:szCs w:val="36"/>
          <w:rtl/>
        </w:rPr>
        <w:t>دخل في نطاق فضائل السور الأخرى, والتي</w:t>
      </w:r>
      <w:r>
        <w:rPr>
          <w:rFonts w:ascii="Traditional Arabic" w:hAnsi="Traditional Arabic" w:cs="Traditional Arabic" w:hint="cs"/>
          <w:sz w:val="36"/>
          <w:szCs w:val="36"/>
          <w:rtl/>
        </w:rPr>
        <w:t xml:space="preserve"> جر</w:t>
      </w:r>
      <w:r w:rsidR="00115A4B">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تسميتها بالمثاني التي أوتيها النبي </w:t>
      </w:r>
      <w:r>
        <w:rPr>
          <w:rFonts w:ascii="Traditional Arabic" w:hAnsi="Traditional Arabic" w:cs="Traditional Arabic" w:hint="cs"/>
          <w:sz w:val="36"/>
          <w:szCs w:val="36"/>
        </w:rPr>
        <w:sym w:font="AGA Arabesque" w:char="F072"/>
      </w:r>
      <w:r w:rsidR="00A82DB1">
        <w:rPr>
          <w:rFonts w:ascii="Traditional Arabic" w:hAnsi="Traditional Arabic" w:cs="Traditional Arabic" w:hint="cs"/>
          <w:sz w:val="36"/>
          <w:szCs w:val="36"/>
          <w:rtl/>
        </w:rPr>
        <w:t>,</w:t>
      </w:r>
      <w:r w:rsidR="007E656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مكان الإنجيل, فعن واثلة </w:t>
      </w:r>
      <w:r w:rsidR="00E2077D">
        <w:rPr>
          <w:rFonts w:ascii="Traditional Arabic" w:hAnsi="Traditional Arabic" w:cs="Traditional Arabic" w:hint="cs"/>
          <w:sz w:val="36"/>
          <w:szCs w:val="36"/>
          <w:rtl/>
        </w:rPr>
        <w:t>ا</w:t>
      </w:r>
      <w:r w:rsidR="00A82DB1">
        <w:rPr>
          <w:rFonts w:ascii="Traditional Arabic" w:hAnsi="Traditional Arabic" w:cs="Traditional Arabic" w:hint="cs"/>
          <w:sz w:val="36"/>
          <w:szCs w:val="36"/>
          <w:rtl/>
        </w:rPr>
        <w:t xml:space="preserve">بن </w:t>
      </w:r>
      <w:r>
        <w:rPr>
          <w:rFonts w:ascii="Traditional Arabic" w:hAnsi="Traditional Arabic" w:cs="Traditional Arabic" w:hint="cs"/>
          <w:sz w:val="36"/>
          <w:szCs w:val="36"/>
          <w:rtl/>
        </w:rPr>
        <w:t>الأسقع</w:t>
      </w:r>
      <w:r w:rsidR="00CF4D2C" w:rsidRPr="000742BC">
        <w:rPr>
          <w:rFonts w:ascii="Traditional Arabic" w:hAnsi="Traditional Arabic" w:cs="Traditional Arabic" w:hint="cs"/>
          <w:sz w:val="36"/>
          <w:szCs w:val="36"/>
          <w:vertAlign w:val="superscript"/>
          <w:rtl/>
        </w:rPr>
        <w:t>(</w:t>
      </w:r>
      <w:r w:rsidR="00CF4D2C" w:rsidRPr="000742BC">
        <w:rPr>
          <w:rStyle w:val="a4"/>
          <w:rFonts w:ascii="Traditional Arabic" w:hAnsi="Traditional Arabic" w:cs="Traditional Arabic"/>
          <w:sz w:val="36"/>
          <w:szCs w:val="36"/>
          <w:rtl/>
        </w:rPr>
        <w:footnoteReference w:id="35"/>
      </w:r>
      <w:r w:rsidR="00CF4D2C" w:rsidRPr="000742BC">
        <w:rPr>
          <w:rFonts w:ascii="Traditional Arabic" w:hAnsi="Traditional Arabic" w:cs="Traditional Arabic" w:hint="cs"/>
          <w:sz w:val="36"/>
          <w:szCs w:val="36"/>
          <w:vertAlign w:val="superscript"/>
          <w:rtl/>
        </w:rPr>
        <w:t>)</w:t>
      </w:r>
      <w:r w:rsidR="00115A4B">
        <w:rPr>
          <w:rFonts w:ascii="Traditional Arabic" w:hAnsi="Traditional Arabic" w:cs="Traditional Arabic" w:hint="cs"/>
          <w:sz w:val="36"/>
          <w:szCs w:val="36"/>
        </w:rPr>
        <w:sym w:font="AGA Arabesque" w:char="F074"/>
      </w:r>
      <w:r w:rsidR="00303721">
        <w:rPr>
          <w:rFonts w:ascii="Traditional Arabic" w:hAnsi="Traditional Arabic" w:cs="Traditional Arabic" w:hint="cs"/>
          <w:sz w:val="36"/>
          <w:szCs w:val="36"/>
          <w:rtl/>
        </w:rPr>
        <w:t xml:space="preserve">  قال: قال رسول الله </w:t>
      </w:r>
      <w:r w:rsidR="00303721">
        <w:rPr>
          <w:rFonts w:ascii="Traditional Arabic" w:hAnsi="Traditional Arabic" w:cs="Traditional Arabic" w:hint="cs"/>
          <w:sz w:val="36"/>
          <w:szCs w:val="36"/>
        </w:rPr>
        <w:sym w:font="AGA Arabesque" w:char="F072"/>
      </w:r>
      <w:r w:rsidR="00303721">
        <w:rPr>
          <w:rFonts w:ascii="Traditional Arabic" w:hAnsi="Traditional Arabic" w:cs="Traditional Arabic" w:hint="cs"/>
          <w:sz w:val="36"/>
          <w:szCs w:val="36"/>
          <w:rtl/>
        </w:rPr>
        <w:t xml:space="preserve">: </w:t>
      </w:r>
    </w:p>
    <w:p w:rsidR="004E2C5C" w:rsidRPr="00E37F00" w:rsidRDefault="00303721" w:rsidP="00303721">
      <w:pPr>
        <w:pStyle w:val="detailfont"/>
        <w:bidi/>
        <w:spacing w:before="0" w:beforeAutospacing="0" w:after="0" w:afterAutospacing="0"/>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"أعطيت مكان التوراة </w:t>
      </w:r>
      <w:r w:rsidR="00E30C52">
        <w:rPr>
          <w:rFonts w:ascii="Traditional Arabic" w:hAnsi="Traditional Arabic" w:cs="Traditional Arabic" w:hint="cs"/>
          <w:sz w:val="36"/>
          <w:szCs w:val="36"/>
          <w:rtl/>
        </w:rPr>
        <w:t>السبع الطوال</w:t>
      </w:r>
      <w:r w:rsidR="00E30C52" w:rsidRPr="000742BC">
        <w:rPr>
          <w:rFonts w:ascii="Traditional Arabic" w:hAnsi="Traditional Arabic" w:cs="Traditional Arabic" w:hint="cs"/>
          <w:sz w:val="36"/>
          <w:szCs w:val="36"/>
          <w:vertAlign w:val="superscript"/>
          <w:rtl/>
        </w:rPr>
        <w:t>(</w:t>
      </w:r>
      <w:r w:rsidR="00E30C52" w:rsidRPr="000742BC">
        <w:rPr>
          <w:rStyle w:val="a4"/>
          <w:rFonts w:ascii="Traditional Arabic" w:hAnsi="Traditional Arabic" w:cs="Traditional Arabic"/>
          <w:sz w:val="36"/>
          <w:szCs w:val="36"/>
          <w:rtl/>
        </w:rPr>
        <w:footnoteReference w:id="36"/>
      </w:r>
      <w:r w:rsidR="00E30C52" w:rsidRPr="000742BC">
        <w:rPr>
          <w:rFonts w:ascii="Traditional Arabic" w:hAnsi="Traditional Arabic" w:cs="Traditional Arabic" w:hint="cs"/>
          <w:sz w:val="36"/>
          <w:szCs w:val="36"/>
          <w:vertAlign w:val="superscript"/>
          <w:rtl/>
        </w:rPr>
        <w:t>)</w:t>
      </w:r>
      <w:r w:rsidR="00E30C52">
        <w:rPr>
          <w:rFonts w:ascii="Traditional Arabic" w:hAnsi="Traditional Arabic" w:cs="Traditional Arabic" w:hint="cs"/>
          <w:sz w:val="36"/>
          <w:szCs w:val="36"/>
          <w:rtl/>
        </w:rPr>
        <w:t>,</w:t>
      </w:r>
      <w:r w:rsidR="00115A4B">
        <w:rPr>
          <w:rFonts w:ascii="Traditional Arabic" w:hAnsi="Traditional Arabic" w:cs="Traditional Arabic" w:hint="cs"/>
          <w:sz w:val="36"/>
          <w:szCs w:val="36"/>
          <w:rtl/>
        </w:rPr>
        <w:t xml:space="preserve"> </w:t>
      </w:r>
      <w:r w:rsidR="00683B10">
        <w:rPr>
          <w:rFonts w:ascii="Traditional Arabic" w:hAnsi="Traditional Arabic" w:cs="Traditional Arabic" w:hint="cs"/>
          <w:sz w:val="36"/>
          <w:szCs w:val="36"/>
          <w:rtl/>
        </w:rPr>
        <w:t>ومكان الزبو</w:t>
      </w:r>
      <w:r>
        <w:rPr>
          <w:rFonts w:ascii="Traditional Arabic" w:hAnsi="Traditional Arabic" w:cs="Traditional Arabic" w:hint="cs"/>
          <w:sz w:val="36"/>
          <w:szCs w:val="36"/>
          <w:rtl/>
        </w:rPr>
        <w:t xml:space="preserve">ر </w:t>
      </w:r>
      <w:r w:rsidR="00A82DB1">
        <w:rPr>
          <w:rFonts w:ascii="Traditional Arabic" w:hAnsi="Traditional Arabic" w:cs="Traditional Arabic" w:hint="cs"/>
          <w:sz w:val="36"/>
          <w:szCs w:val="36"/>
          <w:rtl/>
        </w:rPr>
        <w:t>الم</w:t>
      </w:r>
      <w:r w:rsidR="00E30C52" w:rsidRPr="0006701F">
        <w:rPr>
          <w:rFonts w:ascii="Traditional Arabic" w:hAnsi="Traditional Arabic" w:cs="Traditional Arabic" w:hint="cs"/>
          <w:sz w:val="36"/>
          <w:szCs w:val="36"/>
          <w:rtl/>
        </w:rPr>
        <w:t>ئين</w:t>
      </w:r>
      <w:r w:rsidR="00E30C52" w:rsidRPr="0006701F">
        <w:rPr>
          <w:rFonts w:ascii="Traditional Arabic" w:hAnsi="Traditional Arabic" w:cs="Traditional Arabic" w:hint="cs"/>
          <w:sz w:val="36"/>
          <w:szCs w:val="36"/>
          <w:vertAlign w:val="superscript"/>
          <w:rtl/>
        </w:rPr>
        <w:t>(</w:t>
      </w:r>
      <w:r w:rsidR="00E30C52" w:rsidRPr="000742BC">
        <w:rPr>
          <w:rStyle w:val="a4"/>
          <w:rFonts w:ascii="Traditional Arabic" w:hAnsi="Traditional Arabic" w:cs="Traditional Arabic"/>
          <w:sz w:val="36"/>
          <w:szCs w:val="36"/>
          <w:rtl/>
        </w:rPr>
        <w:footnoteReference w:id="37"/>
      </w:r>
      <w:r w:rsidR="00E30C52" w:rsidRPr="0006701F">
        <w:rPr>
          <w:rFonts w:ascii="Traditional Arabic" w:hAnsi="Traditional Arabic" w:cs="Traditional Arabic" w:hint="cs"/>
          <w:sz w:val="36"/>
          <w:szCs w:val="36"/>
          <w:vertAlign w:val="superscript"/>
          <w:rtl/>
        </w:rPr>
        <w:t>)</w:t>
      </w:r>
      <w:r w:rsidR="00E30C52" w:rsidRPr="0006701F">
        <w:rPr>
          <w:rFonts w:ascii="Traditional Arabic" w:hAnsi="Traditional Arabic" w:cs="Traditional Arabic" w:hint="cs"/>
          <w:sz w:val="36"/>
          <w:szCs w:val="36"/>
          <w:rtl/>
        </w:rPr>
        <w:t>, ومكان الإنجيل المثاني</w:t>
      </w:r>
      <w:r w:rsidR="00E30C52" w:rsidRPr="0006701F">
        <w:rPr>
          <w:rFonts w:ascii="Traditional Arabic" w:hAnsi="Traditional Arabic" w:cs="Traditional Arabic" w:hint="cs"/>
          <w:sz w:val="36"/>
          <w:szCs w:val="36"/>
          <w:vertAlign w:val="superscript"/>
          <w:rtl/>
        </w:rPr>
        <w:t>(</w:t>
      </w:r>
      <w:r w:rsidR="00E30C52" w:rsidRPr="000742BC">
        <w:rPr>
          <w:rStyle w:val="a4"/>
          <w:rFonts w:ascii="Traditional Arabic" w:hAnsi="Traditional Arabic" w:cs="Traditional Arabic"/>
          <w:sz w:val="36"/>
          <w:szCs w:val="36"/>
          <w:rtl/>
        </w:rPr>
        <w:footnoteReference w:id="38"/>
      </w:r>
      <w:r w:rsidR="00E30C52" w:rsidRPr="0006701F">
        <w:rPr>
          <w:rFonts w:ascii="Traditional Arabic" w:hAnsi="Traditional Arabic" w:cs="Traditional Arabic" w:hint="cs"/>
          <w:sz w:val="36"/>
          <w:szCs w:val="36"/>
          <w:vertAlign w:val="superscript"/>
          <w:rtl/>
        </w:rPr>
        <w:t>)</w:t>
      </w:r>
      <w:r w:rsidR="00E30C52" w:rsidRPr="0006701F">
        <w:rPr>
          <w:rFonts w:ascii="Traditional Arabic" w:hAnsi="Traditional Arabic" w:cs="Traditional Arabic" w:hint="cs"/>
          <w:sz w:val="36"/>
          <w:szCs w:val="36"/>
          <w:rtl/>
        </w:rPr>
        <w:t>, وفضلت بالمفصل</w:t>
      </w:r>
      <w:r w:rsidR="000A0AC3" w:rsidRPr="0006701F">
        <w:rPr>
          <w:rFonts w:ascii="Traditional Arabic" w:hAnsi="Traditional Arabic" w:cs="Traditional Arabic" w:hint="cs"/>
          <w:sz w:val="36"/>
          <w:szCs w:val="36"/>
          <w:vertAlign w:val="superscript"/>
          <w:rtl/>
        </w:rPr>
        <w:t>(</w:t>
      </w:r>
      <w:r w:rsidR="000A0AC3" w:rsidRPr="000742BC">
        <w:rPr>
          <w:rStyle w:val="a4"/>
          <w:rFonts w:ascii="Traditional Arabic" w:hAnsi="Traditional Arabic" w:cs="Traditional Arabic"/>
          <w:sz w:val="36"/>
          <w:szCs w:val="36"/>
          <w:rtl/>
        </w:rPr>
        <w:footnoteReference w:id="39"/>
      </w:r>
      <w:r w:rsidR="000A0AC3" w:rsidRPr="0006701F">
        <w:rPr>
          <w:rFonts w:ascii="Traditional Arabic" w:hAnsi="Traditional Arabic" w:cs="Traditional Arabic" w:hint="cs"/>
          <w:sz w:val="36"/>
          <w:szCs w:val="36"/>
          <w:vertAlign w:val="superscript"/>
          <w:rtl/>
        </w:rPr>
        <w:t>)</w:t>
      </w:r>
      <w:r w:rsidR="00E2077D">
        <w:rPr>
          <w:rFonts w:ascii="Traditional Arabic" w:hAnsi="Traditional Arabic" w:cs="Traditional Arabic" w:hint="cs"/>
          <w:sz w:val="36"/>
          <w:szCs w:val="36"/>
          <w:rtl/>
        </w:rPr>
        <w:t>"</w:t>
      </w:r>
      <w:r w:rsidR="00CA58AE" w:rsidRPr="0006701F">
        <w:rPr>
          <w:rFonts w:ascii="Traditional Arabic" w:hAnsi="Traditional Arabic" w:cs="Traditional Arabic" w:hint="cs"/>
          <w:sz w:val="36"/>
          <w:szCs w:val="36"/>
          <w:vertAlign w:val="superscript"/>
          <w:rtl/>
        </w:rPr>
        <w:t>(</w:t>
      </w:r>
      <w:r w:rsidR="00CA58AE" w:rsidRPr="000742BC">
        <w:rPr>
          <w:rStyle w:val="a4"/>
          <w:rFonts w:ascii="Traditional Arabic" w:hAnsi="Traditional Arabic" w:cs="Traditional Arabic"/>
          <w:sz w:val="36"/>
          <w:szCs w:val="36"/>
          <w:rtl/>
        </w:rPr>
        <w:footnoteReference w:id="40"/>
      </w:r>
      <w:r w:rsidR="00CA58AE" w:rsidRPr="0006701F">
        <w:rPr>
          <w:rFonts w:ascii="Traditional Arabic" w:hAnsi="Traditional Arabic" w:cs="Traditional Arabic" w:hint="cs"/>
          <w:sz w:val="36"/>
          <w:szCs w:val="36"/>
          <w:vertAlign w:val="superscript"/>
          <w:rtl/>
        </w:rPr>
        <w:t>)</w:t>
      </w:r>
      <w:r w:rsidR="00CA58AE" w:rsidRPr="0006701F">
        <w:rPr>
          <w:rFonts w:ascii="Traditional Arabic" w:hAnsi="Traditional Arabic" w:cs="Traditional Arabic" w:hint="cs"/>
          <w:sz w:val="36"/>
          <w:szCs w:val="36"/>
          <w:rtl/>
        </w:rPr>
        <w:t>.</w:t>
      </w:r>
    </w:p>
    <w:p w:rsidR="00E30C52" w:rsidRPr="004E2C5C" w:rsidRDefault="00CA58AE" w:rsidP="00303721">
      <w:pPr>
        <w:pStyle w:val="detailfont"/>
        <w:bidi/>
        <w:spacing w:before="0" w:beforeAutospacing="0" w:after="0" w:afterAutospacing="0"/>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وهناك رو</w:t>
      </w:r>
      <w:r w:rsidR="00A82DB1">
        <w:rPr>
          <w:rFonts w:ascii="Traditional Arabic" w:hAnsi="Traditional Arabic" w:cs="Traditional Arabic" w:hint="cs"/>
          <w:sz w:val="36"/>
          <w:szCs w:val="36"/>
          <w:rtl/>
        </w:rPr>
        <w:t xml:space="preserve">ايتان </w:t>
      </w:r>
      <w:r>
        <w:rPr>
          <w:rFonts w:ascii="Traditional Arabic" w:hAnsi="Traditional Arabic" w:cs="Traditional Arabic" w:hint="cs"/>
          <w:sz w:val="36"/>
          <w:szCs w:val="36"/>
          <w:rtl/>
        </w:rPr>
        <w:t xml:space="preserve">سبقت الإشارة إليهما, </w:t>
      </w:r>
      <w:r w:rsidR="003343FA">
        <w:rPr>
          <w:rFonts w:ascii="Traditional Arabic" w:hAnsi="Traditional Arabic" w:cs="Traditional Arabic" w:hint="cs"/>
          <w:sz w:val="36"/>
          <w:szCs w:val="36"/>
          <w:rtl/>
        </w:rPr>
        <w:t xml:space="preserve">وقد نصتا على اسم </w:t>
      </w:r>
      <w:r w:rsidR="00E37F00">
        <w:rPr>
          <w:rFonts w:ascii="Traditional Arabic" w:hAnsi="Traditional Arabic" w:cs="Traditional Arabic" w:hint="cs"/>
          <w:sz w:val="36"/>
          <w:szCs w:val="36"/>
          <w:rtl/>
        </w:rPr>
        <w:t>سورة الأحقاف</w:t>
      </w:r>
      <w:r w:rsidR="003343FA">
        <w:rPr>
          <w:rFonts w:ascii="Traditional Arabic" w:hAnsi="Traditional Arabic" w:cs="Traditional Arabic" w:hint="cs"/>
          <w:sz w:val="36"/>
          <w:szCs w:val="36"/>
          <w:rtl/>
        </w:rPr>
        <w:t xml:space="preserve">, وجاءتا في مقام التعليم والقراءة والتوجيه, </w:t>
      </w:r>
      <w:r>
        <w:rPr>
          <w:rFonts w:ascii="Traditional Arabic" w:hAnsi="Traditional Arabic" w:cs="Traditional Arabic" w:hint="cs"/>
          <w:sz w:val="36"/>
          <w:szCs w:val="36"/>
          <w:rtl/>
        </w:rPr>
        <w:t xml:space="preserve">وقد </w:t>
      </w:r>
      <w:r w:rsidR="003343FA">
        <w:rPr>
          <w:rFonts w:ascii="Traditional Arabic" w:hAnsi="Traditional Arabic" w:cs="Traditional Arabic" w:hint="cs"/>
          <w:sz w:val="36"/>
          <w:szCs w:val="36"/>
          <w:rtl/>
        </w:rPr>
        <w:t>ذكرهما</w:t>
      </w:r>
      <w:r>
        <w:rPr>
          <w:rFonts w:ascii="Traditional Arabic" w:hAnsi="Traditional Arabic" w:cs="Traditional Arabic" w:hint="cs"/>
          <w:sz w:val="36"/>
          <w:szCs w:val="36"/>
          <w:rtl/>
        </w:rPr>
        <w:t xml:space="preserve"> </w:t>
      </w:r>
      <w:r w:rsidR="00A82DB1">
        <w:rPr>
          <w:rFonts w:ascii="Traditional Arabic" w:hAnsi="Traditional Arabic" w:cs="Traditional Arabic" w:hint="cs"/>
          <w:sz w:val="36"/>
          <w:szCs w:val="36"/>
          <w:rtl/>
        </w:rPr>
        <w:t xml:space="preserve">الإمام </w:t>
      </w:r>
      <w:r>
        <w:rPr>
          <w:rFonts w:ascii="Traditional Arabic" w:hAnsi="Traditional Arabic" w:cs="Traditional Arabic" w:hint="cs"/>
          <w:sz w:val="36"/>
          <w:szCs w:val="36"/>
          <w:rtl/>
        </w:rPr>
        <w:t>أحمد في مسنده</w:t>
      </w:r>
      <w:r w:rsidR="004F26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والحاكم</w:t>
      </w:r>
      <w:r w:rsidR="00303721">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في مستدركه</w:t>
      </w:r>
      <w:r w:rsidRPr="0006701F">
        <w:rPr>
          <w:rFonts w:ascii="Traditional Arabic" w:hAnsi="Traditional Arabic" w:cs="Traditional Arabic" w:hint="cs"/>
          <w:sz w:val="36"/>
          <w:szCs w:val="36"/>
          <w:vertAlign w:val="superscript"/>
          <w:rtl/>
        </w:rPr>
        <w:t>(</w:t>
      </w:r>
      <w:r w:rsidRPr="000742BC">
        <w:rPr>
          <w:rStyle w:val="a4"/>
          <w:rFonts w:ascii="Traditional Arabic" w:hAnsi="Traditional Arabic" w:cs="Traditional Arabic"/>
          <w:sz w:val="36"/>
          <w:szCs w:val="36"/>
          <w:rtl/>
        </w:rPr>
        <w:footnoteReference w:id="41"/>
      </w:r>
      <w:r w:rsidRPr="0006701F">
        <w:rPr>
          <w:rFonts w:ascii="Traditional Arabic" w:hAnsi="Traditional Arabic" w:cs="Traditional Arabic" w:hint="cs"/>
          <w:sz w:val="36"/>
          <w:szCs w:val="36"/>
          <w:vertAlign w:val="superscript"/>
          <w:rtl/>
        </w:rPr>
        <w:t>)</w:t>
      </w:r>
      <w:r w:rsidR="00115A4B">
        <w:rPr>
          <w:rFonts w:ascii="Traditional Arabic" w:hAnsi="Traditional Arabic" w:cs="Traditional Arabic" w:hint="cs"/>
          <w:sz w:val="36"/>
          <w:szCs w:val="36"/>
          <w:rtl/>
        </w:rPr>
        <w:t>.</w:t>
      </w:r>
    </w:p>
    <w:p w:rsidR="00E96CA4" w:rsidRDefault="00E96CA4" w:rsidP="00303721">
      <w:pPr>
        <w:spacing w:after="0" w:line="240" w:lineRule="auto"/>
        <w:ind w:right="-142"/>
        <w:jc w:val="center"/>
        <w:rPr>
          <w:rFonts w:ascii="Traditional Arabic" w:hAnsi="Traditional Arabic" w:cs="Traditional Arabic"/>
          <w:b/>
          <w:bCs/>
          <w:sz w:val="36"/>
          <w:szCs w:val="36"/>
          <w:rtl/>
        </w:rPr>
      </w:pPr>
    </w:p>
    <w:p w:rsidR="00E30C52" w:rsidRPr="001C3D14" w:rsidRDefault="00E30C52" w:rsidP="00011D3F">
      <w:pPr>
        <w:spacing w:after="0" w:line="240" w:lineRule="auto"/>
        <w:ind w:right="-142"/>
        <w:rPr>
          <w:rFonts w:ascii="Traditional Arabic" w:hAnsi="Traditional Arabic" w:cs="Traditional Arabic"/>
          <w:b/>
          <w:bCs/>
          <w:sz w:val="36"/>
          <w:szCs w:val="36"/>
          <w:rtl/>
        </w:rPr>
      </w:pPr>
      <w:r w:rsidRPr="001C3D14">
        <w:rPr>
          <w:rFonts w:ascii="Traditional Arabic" w:hAnsi="Traditional Arabic" w:cs="Traditional Arabic" w:hint="cs"/>
          <w:b/>
          <w:bCs/>
          <w:sz w:val="36"/>
          <w:szCs w:val="36"/>
          <w:rtl/>
        </w:rPr>
        <w:lastRenderedPageBreak/>
        <w:t xml:space="preserve">المطلب </w:t>
      </w:r>
      <w:r w:rsidR="00303721">
        <w:rPr>
          <w:rFonts w:ascii="Traditional Arabic" w:hAnsi="Traditional Arabic" w:cs="Traditional Arabic" w:hint="cs"/>
          <w:b/>
          <w:bCs/>
          <w:sz w:val="36"/>
          <w:szCs w:val="36"/>
          <w:rtl/>
        </w:rPr>
        <w:t>الثاني</w:t>
      </w:r>
      <w:r w:rsidRPr="001C3D14">
        <w:rPr>
          <w:rFonts w:ascii="Traditional Arabic" w:hAnsi="Traditional Arabic" w:cs="Traditional Arabic" w:hint="cs"/>
          <w:b/>
          <w:bCs/>
          <w:sz w:val="36"/>
          <w:szCs w:val="36"/>
          <w:rtl/>
        </w:rPr>
        <w:t>: مناسبتها لما قبلها</w:t>
      </w:r>
      <w:r w:rsidR="00011D3F">
        <w:rPr>
          <w:rFonts w:ascii="Traditional Arabic" w:hAnsi="Traditional Arabic" w:cs="Traditional Arabic" w:hint="cs"/>
          <w:b/>
          <w:bCs/>
          <w:sz w:val="36"/>
          <w:szCs w:val="36"/>
          <w:rtl/>
        </w:rPr>
        <w:t>.</w:t>
      </w:r>
    </w:p>
    <w:p w:rsidR="00E30C52" w:rsidRPr="001C3D14" w:rsidRDefault="00E30C52" w:rsidP="00C5079E">
      <w:pPr>
        <w:spacing w:after="0" w:line="240" w:lineRule="auto"/>
        <w:ind w:right="-142" w:firstLine="720"/>
        <w:jc w:val="both"/>
        <w:rPr>
          <w:rFonts w:ascii="Traditional Arabic" w:hAnsi="Traditional Arabic" w:cs="Traditional Arabic"/>
          <w:sz w:val="36"/>
          <w:szCs w:val="36"/>
          <w:rtl/>
        </w:rPr>
      </w:pPr>
      <w:r w:rsidRPr="001C3D14">
        <w:rPr>
          <w:rFonts w:ascii="Traditional Arabic" w:hAnsi="Traditional Arabic" w:cs="Traditional Arabic" w:hint="cs"/>
          <w:sz w:val="36"/>
          <w:szCs w:val="36"/>
          <w:rtl/>
        </w:rPr>
        <w:t>تظهر مناسبة هذه السورة لما قبلها من وجوه ثلاثة</w:t>
      </w:r>
      <w:r w:rsidR="004F26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ذكرها أهل العلم</w:t>
      </w:r>
      <w:r w:rsidR="00115A4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Pr="001C3D14">
        <w:rPr>
          <w:rFonts w:ascii="Traditional Arabic" w:hAnsi="Traditional Arabic" w:cs="Traditional Arabic" w:hint="cs"/>
          <w:sz w:val="36"/>
          <w:szCs w:val="36"/>
          <w:rtl/>
        </w:rPr>
        <w:t>هي</w:t>
      </w:r>
      <w:r w:rsidR="00115A4B">
        <w:rPr>
          <w:rFonts w:ascii="Traditional Arabic" w:hAnsi="Traditional Arabic" w:cs="Traditional Arabic" w:hint="cs"/>
          <w:sz w:val="36"/>
          <w:szCs w:val="36"/>
          <w:rtl/>
        </w:rPr>
        <w:t xml:space="preserve"> </w:t>
      </w:r>
      <w:r w:rsidR="004F26C4">
        <w:rPr>
          <w:rFonts w:ascii="Traditional Arabic" w:hAnsi="Traditional Arabic" w:cs="Traditional Arabic" w:hint="cs"/>
          <w:sz w:val="36"/>
          <w:szCs w:val="36"/>
          <w:rtl/>
        </w:rPr>
        <w:t>ما يلي</w:t>
      </w:r>
      <w:r w:rsidR="002F2B87" w:rsidRPr="001C3D14">
        <w:rPr>
          <w:rFonts w:ascii="Traditional Arabic" w:hAnsi="Traditional Arabic" w:cs="Traditional Arabic"/>
          <w:sz w:val="36"/>
          <w:szCs w:val="36"/>
          <w:vertAlign w:val="superscript"/>
          <w:rtl/>
        </w:rPr>
        <w:t>(</w:t>
      </w:r>
      <w:r w:rsidR="002F2B87" w:rsidRPr="001C3D14">
        <w:rPr>
          <w:rStyle w:val="a4"/>
          <w:rFonts w:ascii="Traditional Arabic" w:hAnsi="Traditional Arabic" w:cs="Traditional Arabic"/>
          <w:sz w:val="36"/>
          <w:szCs w:val="36"/>
          <w:rtl/>
        </w:rPr>
        <w:footnoteReference w:id="42"/>
      </w:r>
      <w:r w:rsidR="002F2B87" w:rsidRPr="001C3D14">
        <w:rPr>
          <w:rFonts w:ascii="Traditional Arabic" w:hAnsi="Traditional Arabic" w:cs="Traditional Arabic"/>
          <w:sz w:val="36"/>
          <w:szCs w:val="36"/>
          <w:vertAlign w:val="superscript"/>
          <w:rtl/>
        </w:rPr>
        <w:t>)</w:t>
      </w:r>
      <w:r w:rsidRPr="001C3D14">
        <w:rPr>
          <w:rFonts w:ascii="Traditional Arabic" w:hAnsi="Traditional Arabic" w:cs="Traditional Arabic" w:hint="cs"/>
          <w:sz w:val="36"/>
          <w:szCs w:val="36"/>
          <w:rtl/>
        </w:rPr>
        <w:t>:</w:t>
      </w:r>
    </w:p>
    <w:p w:rsidR="00E30C52" w:rsidRDefault="009961E6" w:rsidP="009B62F2">
      <w:pPr>
        <w:pStyle w:val="detailfont"/>
        <w:numPr>
          <w:ilvl w:val="0"/>
          <w:numId w:val="30"/>
        </w:numPr>
        <w:bidi/>
        <w:spacing w:before="0" w:beforeAutospacing="0" w:after="0" w:afterAutospacing="0"/>
        <w:ind w:left="509" w:right="-142" w:hanging="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تطابق السورتين </w:t>
      </w:r>
      <w:r w:rsidR="00E30C52" w:rsidRPr="00124E25">
        <w:rPr>
          <w:rFonts w:ascii="Traditional Arabic" w:hAnsi="Traditional Arabic" w:cs="Traditional Arabic" w:hint="cs"/>
          <w:sz w:val="36"/>
          <w:szCs w:val="36"/>
          <w:rtl/>
        </w:rPr>
        <w:t>في</w:t>
      </w:r>
      <w:r w:rsidR="004F26C4">
        <w:rPr>
          <w:rFonts w:ascii="Traditional Arabic" w:hAnsi="Traditional Arabic" w:cs="Traditional Arabic" w:hint="cs"/>
          <w:sz w:val="36"/>
          <w:szCs w:val="36"/>
          <w:rtl/>
        </w:rPr>
        <w:t>:</w:t>
      </w:r>
      <w:r w:rsidR="00E2077D">
        <w:rPr>
          <w:rFonts w:ascii="QCF_BSML" w:hAnsi="QCF_BSML" w:cs="QCF_BSML" w:hint="cs"/>
          <w:color w:val="000000"/>
          <w:sz w:val="36"/>
          <w:szCs w:val="36"/>
          <w:rtl/>
        </w:rPr>
        <w:t xml:space="preserve"> </w:t>
      </w:r>
      <w:r w:rsidR="00E30C52" w:rsidRPr="00124E25">
        <w:rPr>
          <w:rFonts w:ascii="QCF_BSML" w:hAnsi="QCF_BSML" w:cs="QCF_BSML"/>
          <w:color w:val="000000"/>
          <w:sz w:val="36"/>
          <w:szCs w:val="36"/>
          <w:rtl/>
        </w:rPr>
        <w:t>ﭽ</w:t>
      </w:r>
      <w:r w:rsidR="009B62F2">
        <w:rPr>
          <w:rFonts w:ascii="QCF_P502" w:hAnsi="QCF_P502" w:cs="QCF_P502"/>
          <w:color w:val="000000"/>
          <w:sz w:val="36"/>
          <w:szCs w:val="36"/>
          <w:rtl/>
        </w:rPr>
        <w:t>ﮑ</w:t>
      </w:r>
      <w:r>
        <w:rPr>
          <w:rFonts w:ascii="QCF_P502" w:hAnsi="QCF_P502" w:cs="QCF_P502" w:hint="cs"/>
          <w:color w:val="000000"/>
          <w:sz w:val="36"/>
          <w:szCs w:val="36"/>
          <w:rtl/>
        </w:rPr>
        <w:t xml:space="preserve"> </w:t>
      </w:r>
      <w:r w:rsidR="009B62F2">
        <w:rPr>
          <w:rFonts w:ascii="QCF_P502" w:hAnsi="QCF_P502" w:cs="QCF_P502"/>
          <w:color w:val="000000"/>
          <w:sz w:val="36"/>
          <w:szCs w:val="36"/>
          <w:rtl/>
        </w:rPr>
        <w:t>ﮒ</w:t>
      </w:r>
      <w:r>
        <w:rPr>
          <w:rFonts w:ascii="QCF_P502" w:hAnsi="QCF_P502" w:cs="QCF_P502" w:hint="cs"/>
          <w:color w:val="000000"/>
          <w:sz w:val="36"/>
          <w:szCs w:val="36"/>
          <w:rtl/>
        </w:rPr>
        <w:t xml:space="preserve"> </w:t>
      </w:r>
      <w:r w:rsidR="009B62F2">
        <w:rPr>
          <w:rFonts w:ascii="QCF_P502" w:hAnsi="QCF_P502" w:cs="QCF_P502"/>
          <w:color w:val="000000"/>
          <w:sz w:val="36"/>
          <w:szCs w:val="36"/>
          <w:rtl/>
        </w:rPr>
        <w:t>ﮓ</w:t>
      </w:r>
      <w:r>
        <w:rPr>
          <w:rFonts w:ascii="QCF_P502" w:hAnsi="QCF_P502" w:cs="QCF_P502" w:hint="cs"/>
          <w:color w:val="000000"/>
          <w:sz w:val="36"/>
          <w:szCs w:val="36"/>
          <w:rtl/>
        </w:rPr>
        <w:t xml:space="preserve"> </w:t>
      </w:r>
      <w:r w:rsidR="009B62F2">
        <w:rPr>
          <w:rFonts w:ascii="QCF_P502" w:hAnsi="QCF_P502" w:cs="QCF_P502"/>
          <w:color w:val="000000"/>
          <w:sz w:val="36"/>
          <w:szCs w:val="36"/>
          <w:rtl/>
        </w:rPr>
        <w:t>ﮔ</w:t>
      </w:r>
      <w:r>
        <w:rPr>
          <w:rFonts w:ascii="QCF_P502" w:hAnsi="QCF_P502" w:cs="QCF_P502" w:hint="cs"/>
          <w:color w:val="000000"/>
          <w:sz w:val="36"/>
          <w:szCs w:val="36"/>
          <w:rtl/>
        </w:rPr>
        <w:t xml:space="preserve"> </w:t>
      </w:r>
      <w:r w:rsidR="009B62F2">
        <w:rPr>
          <w:rFonts w:ascii="QCF_P502" w:hAnsi="QCF_P502" w:cs="QCF_P502"/>
          <w:color w:val="000000"/>
          <w:sz w:val="36"/>
          <w:szCs w:val="36"/>
          <w:rtl/>
        </w:rPr>
        <w:t>ﮕ</w:t>
      </w:r>
      <w:r>
        <w:rPr>
          <w:rFonts w:ascii="QCF_P502" w:hAnsi="QCF_P502" w:cs="QCF_P502" w:hint="cs"/>
          <w:color w:val="000000"/>
          <w:sz w:val="36"/>
          <w:szCs w:val="36"/>
          <w:rtl/>
        </w:rPr>
        <w:t xml:space="preserve"> </w:t>
      </w:r>
      <w:r w:rsidR="009B62F2">
        <w:rPr>
          <w:rFonts w:ascii="QCF_P502" w:hAnsi="QCF_P502" w:cs="QCF_P502"/>
          <w:color w:val="000000"/>
          <w:sz w:val="36"/>
          <w:szCs w:val="36"/>
          <w:rtl/>
        </w:rPr>
        <w:t>ﮖ</w:t>
      </w:r>
      <w:r>
        <w:rPr>
          <w:rFonts w:ascii="QCF_P502" w:hAnsi="QCF_P502" w:cs="QCF_P502" w:hint="cs"/>
          <w:color w:val="000000"/>
          <w:sz w:val="36"/>
          <w:szCs w:val="36"/>
          <w:rtl/>
        </w:rPr>
        <w:t xml:space="preserve"> </w:t>
      </w:r>
      <w:r w:rsidR="009B62F2">
        <w:rPr>
          <w:rFonts w:ascii="QCF_P502" w:hAnsi="QCF_P502" w:cs="QCF_P502"/>
          <w:color w:val="000000"/>
          <w:sz w:val="36"/>
          <w:szCs w:val="36"/>
          <w:rtl/>
        </w:rPr>
        <w:t>ﮗ</w:t>
      </w:r>
      <w:r>
        <w:rPr>
          <w:rFonts w:ascii="QCF_P502" w:hAnsi="QCF_P502" w:cs="QCF_P502" w:hint="cs"/>
          <w:color w:val="000000"/>
          <w:sz w:val="36"/>
          <w:szCs w:val="36"/>
          <w:rtl/>
        </w:rPr>
        <w:t xml:space="preserve"> </w:t>
      </w:r>
      <w:r>
        <w:rPr>
          <w:rFonts w:ascii="QCF_P502" w:hAnsi="QCF_P502" w:cs="QCF_P502"/>
          <w:color w:val="000000"/>
          <w:sz w:val="36"/>
          <w:szCs w:val="36"/>
          <w:rtl/>
        </w:rPr>
        <w:t>ﮘ</w:t>
      </w:r>
      <w:r>
        <w:rPr>
          <w:rFonts w:ascii="QCF_P502" w:hAnsi="QCF_P502" w:cs="QCF_P502" w:hint="cs"/>
          <w:color w:val="000000"/>
          <w:sz w:val="36"/>
          <w:szCs w:val="36"/>
          <w:rtl/>
        </w:rPr>
        <w:t xml:space="preserve"> </w:t>
      </w:r>
      <w:r w:rsidR="00E30C52" w:rsidRPr="00124E25">
        <w:rPr>
          <w:rFonts w:ascii="QCF_P502" w:hAnsi="QCF_P502" w:cs="QCF_P502"/>
          <w:color w:val="000000"/>
          <w:sz w:val="36"/>
          <w:szCs w:val="36"/>
          <w:rtl/>
        </w:rPr>
        <w:t>ﮙ</w:t>
      </w:r>
      <w:r>
        <w:rPr>
          <w:rFonts w:ascii="QCF_P502" w:hAnsi="QCF_P502" w:cs="QCF_P502" w:hint="cs"/>
          <w:color w:val="000000"/>
          <w:sz w:val="36"/>
          <w:szCs w:val="36"/>
          <w:rtl/>
        </w:rPr>
        <w:t xml:space="preserve"> </w:t>
      </w:r>
      <w:r w:rsidR="00E30C52" w:rsidRPr="00124E25">
        <w:rPr>
          <w:rFonts w:ascii="QCF_BSML" w:hAnsi="QCF_BSML" w:cs="QCF_BSML"/>
          <w:color w:val="000000"/>
          <w:sz w:val="36"/>
          <w:szCs w:val="36"/>
          <w:rtl/>
        </w:rPr>
        <w:t>ﭼ</w:t>
      </w:r>
      <w:r>
        <w:rPr>
          <w:rFonts w:ascii="QCF_BSML" w:hAnsi="QCF_BSML" w:cs="QCF_BSML" w:hint="cs"/>
          <w:color w:val="000000"/>
          <w:sz w:val="36"/>
          <w:szCs w:val="36"/>
          <w:rtl/>
        </w:rPr>
        <w:t xml:space="preserve"> </w:t>
      </w:r>
      <w:r w:rsidR="009B62F2">
        <w:rPr>
          <w:rFonts w:ascii="Traditional Arabic" w:hAnsi="Traditional Arabic" w:cs="Traditional Arabic" w:hint="cs"/>
          <w:sz w:val="36"/>
          <w:szCs w:val="36"/>
          <w:rtl/>
        </w:rPr>
        <w:t>(الأحقاف:1-2).</w:t>
      </w:r>
    </w:p>
    <w:p w:rsidR="00E30C52" w:rsidRPr="00124E25" w:rsidRDefault="00E30C52" w:rsidP="00C5079E">
      <w:pPr>
        <w:pStyle w:val="detailfont"/>
        <w:numPr>
          <w:ilvl w:val="0"/>
          <w:numId w:val="30"/>
        </w:numPr>
        <w:bidi/>
        <w:spacing w:before="0" w:beforeAutospacing="0" w:after="0" w:afterAutospacing="0"/>
        <w:ind w:left="509" w:right="-142" w:hanging="425"/>
        <w:jc w:val="both"/>
        <w:rPr>
          <w:rFonts w:ascii="Traditional Arabic" w:hAnsi="Traditional Arabic" w:cs="Traditional Arabic"/>
          <w:sz w:val="36"/>
          <w:szCs w:val="36"/>
        </w:rPr>
      </w:pPr>
      <w:r w:rsidRPr="00124E25">
        <w:rPr>
          <w:rFonts w:ascii="Traditional Arabic" w:hAnsi="Traditional Arabic" w:cs="Traditional Arabic" w:hint="cs"/>
          <w:sz w:val="36"/>
          <w:szCs w:val="36"/>
          <w:rtl/>
        </w:rPr>
        <w:t>تشابه موضوع السورتين, وهو إثبات التوحيد</w:t>
      </w:r>
      <w:r w:rsidR="004F26C4">
        <w:rPr>
          <w:rFonts w:ascii="Traditional Arabic" w:hAnsi="Traditional Arabic" w:cs="Traditional Arabic" w:hint="cs"/>
          <w:sz w:val="36"/>
          <w:szCs w:val="36"/>
          <w:rtl/>
        </w:rPr>
        <w:t>,</w:t>
      </w:r>
      <w:r w:rsidRPr="00124E25">
        <w:rPr>
          <w:rFonts w:ascii="Traditional Arabic" w:hAnsi="Traditional Arabic" w:cs="Traditional Arabic" w:hint="cs"/>
          <w:sz w:val="36"/>
          <w:szCs w:val="36"/>
          <w:rtl/>
        </w:rPr>
        <w:t xml:space="preserve"> والنبوة والوحي</w:t>
      </w:r>
      <w:r w:rsidR="004F26C4">
        <w:rPr>
          <w:rFonts w:ascii="Traditional Arabic" w:hAnsi="Traditional Arabic" w:cs="Traditional Arabic" w:hint="cs"/>
          <w:sz w:val="36"/>
          <w:szCs w:val="36"/>
          <w:rtl/>
        </w:rPr>
        <w:t>,</w:t>
      </w:r>
      <w:r w:rsidRPr="00124E25">
        <w:rPr>
          <w:rFonts w:ascii="Traditional Arabic" w:hAnsi="Traditional Arabic" w:cs="Traditional Arabic" w:hint="cs"/>
          <w:sz w:val="36"/>
          <w:szCs w:val="36"/>
          <w:rtl/>
        </w:rPr>
        <w:t xml:space="preserve"> والبعث والمعاد.</w:t>
      </w:r>
    </w:p>
    <w:p w:rsidR="00303721" w:rsidRPr="00303721" w:rsidRDefault="00E30C52" w:rsidP="00303721">
      <w:pPr>
        <w:numPr>
          <w:ilvl w:val="0"/>
          <w:numId w:val="30"/>
        </w:numPr>
        <w:spacing w:after="0" w:line="240" w:lineRule="auto"/>
        <w:ind w:left="509" w:right="-142" w:hanging="425"/>
        <w:jc w:val="both"/>
        <w:rPr>
          <w:rFonts w:ascii="Traditional Arabic" w:hAnsi="Traditional Arabic" w:cs="Traditional Arabic"/>
          <w:sz w:val="36"/>
          <w:szCs w:val="36"/>
        </w:rPr>
      </w:pPr>
      <w:r w:rsidRPr="00124E25">
        <w:rPr>
          <w:rFonts w:ascii="Traditional Arabic" w:hAnsi="Traditional Arabic" w:cs="Traditional Arabic" w:hint="cs"/>
          <w:sz w:val="36"/>
          <w:szCs w:val="36"/>
          <w:rtl/>
        </w:rPr>
        <w:t>خ</w:t>
      </w:r>
      <w:r w:rsidRPr="001C3D14">
        <w:rPr>
          <w:rFonts w:ascii="Traditional Arabic" w:hAnsi="Traditional Arabic" w:cs="Traditional Arabic" w:hint="cs"/>
          <w:sz w:val="36"/>
          <w:szCs w:val="36"/>
          <w:rtl/>
        </w:rPr>
        <w:t>تمت السورة السابقة بتوبيخ المشركين على الشرك</w:t>
      </w:r>
      <w:r w:rsidR="004F26C4">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وبدئت هذه السورة بتوبيخهم على شركهم</w:t>
      </w:r>
      <w:r w:rsidR="003343FA">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ومطالبتهم بالدليل عليه</w:t>
      </w:r>
      <w:r w:rsidR="003343FA">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وبيان عظمة الإله الخالق</w:t>
      </w:r>
      <w:r w:rsidR="004F26C4">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المجيب من دعاه على </w:t>
      </w:r>
    </w:p>
    <w:p w:rsidR="00115A4B" w:rsidRPr="00DD2B2F" w:rsidRDefault="00E30C52" w:rsidP="002F2B87">
      <w:pPr>
        <w:spacing w:after="0" w:line="240" w:lineRule="auto"/>
        <w:ind w:left="509" w:right="-142"/>
        <w:jc w:val="both"/>
        <w:rPr>
          <w:rFonts w:ascii="Traditional Arabic" w:hAnsi="Traditional Arabic" w:cs="Traditional Arabic"/>
          <w:sz w:val="36"/>
          <w:szCs w:val="36"/>
          <w:rtl/>
        </w:rPr>
      </w:pPr>
      <w:r w:rsidRPr="001C3D14">
        <w:rPr>
          <w:rFonts w:ascii="Traditional Arabic" w:hAnsi="Traditional Arabic" w:cs="Traditional Arabic" w:hint="cs"/>
          <w:sz w:val="36"/>
          <w:szCs w:val="36"/>
          <w:rtl/>
        </w:rPr>
        <w:t>عكس</w:t>
      </w:r>
      <w:r w:rsidR="004F26C4">
        <w:rPr>
          <w:rFonts w:ascii="Traditional Arabic" w:hAnsi="Traditional Arabic" w:cs="Traditional Arabic" w:hint="cs"/>
          <w:sz w:val="36"/>
          <w:szCs w:val="36"/>
          <w:rtl/>
        </w:rPr>
        <w:t xml:space="preserve"> تلك</w:t>
      </w:r>
      <w:r w:rsidRPr="001C3D14">
        <w:rPr>
          <w:rFonts w:ascii="Traditional Arabic" w:hAnsi="Traditional Arabic" w:cs="Traditional Arabic" w:hint="cs"/>
          <w:sz w:val="36"/>
          <w:szCs w:val="36"/>
          <w:rtl/>
        </w:rPr>
        <w:t xml:space="preserve"> الأصنام التي لا </w:t>
      </w:r>
      <w:r w:rsidR="00303721">
        <w:rPr>
          <w:rFonts w:ascii="Traditional Arabic" w:hAnsi="Traditional Arabic" w:cs="Traditional Arabic" w:hint="cs"/>
          <w:sz w:val="36"/>
          <w:szCs w:val="36"/>
          <w:rtl/>
        </w:rPr>
        <w:t>ت</w:t>
      </w:r>
      <w:r w:rsidRPr="001C3D14">
        <w:rPr>
          <w:rFonts w:ascii="Traditional Arabic" w:hAnsi="Traditional Arabic" w:cs="Traditional Arabic" w:hint="cs"/>
          <w:sz w:val="36"/>
          <w:szCs w:val="36"/>
          <w:rtl/>
        </w:rPr>
        <w:t>ستجيب لدعاتها إلى يوم القيامة</w:t>
      </w:r>
      <w:r w:rsidR="002F2B87">
        <w:rPr>
          <w:rFonts w:ascii="Traditional Arabic" w:hAnsi="Traditional Arabic" w:cs="Traditional Arabic" w:hint="cs"/>
          <w:sz w:val="36"/>
          <w:szCs w:val="36"/>
          <w:rtl/>
        </w:rPr>
        <w:t>"</w:t>
      </w:r>
      <w:r w:rsidR="00DD2B2F">
        <w:rPr>
          <w:rFonts w:ascii="Traditional Arabic" w:hAnsi="Traditional Arabic" w:cs="Traditional Arabic" w:hint="cs"/>
          <w:sz w:val="36"/>
          <w:szCs w:val="36"/>
          <w:rtl/>
        </w:rPr>
        <w:t>.</w:t>
      </w:r>
    </w:p>
    <w:p w:rsidR="00303721" w:rsidRDefault="00303721" w:rsidP="00E77EDA">
      <w:pPr>
        <w:spacing w:after="0" w:line="240" w:lineRule="auto"/>
        <w:ind w:right="-142"/>
        <w:jc w:val="center"/>
        <w:rPr>
          <w:rFonts w:ascii="Traditional Arabic" w:hAnsi="Traditional Arabic" w:cs="Traditional Arabic"/>
          <w:b/>
          <w:bCs/>
          <w:sz w:val="36"/>
          <w:szCs w:val="36"/>
          <w:rtl/>
        </w:rPr>
      </w:pPr>
    </w:p>
    <w:p w:rsidR="00E30C52" w:rsidRDefault="00303721" w:rsidP="00E77EDA">
      <w:pPr>
        <w:spacing w:after="0" w:line="240" w:lineRule="auto"/>
        <w:ind w:right="-142"/>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الثالث:</w:t>
      </w:r>
      <w:r w:rsidR="00E30C52" w:rsidRPr="001C3D14">
        <w:rPr>
          <w:rFonts w:ascii="Traditional Arabic" w:hAnsi="Traditional Arabic" w:cs="Traditional Arabic" w:hint="cs"/>
          <w:b/>
          <w:bCs/>
          <w:sz w:val="36"/>
          <w:szCs w:val="36"/>
          <w:rtl/>
        </w:rPr>
        <w:t xml:space="preserve"> </w:t>
      </w:r>
      <w:r w:rsidR="00AE3633">
        <w:rPr>
          <w:rFonts w:ascii="Traditional Arabic" w:hAnsi="Traditional Arabic" w:cs="Traditional Arabic" w:hint="cs"/>
          <w:b/>
          <w:bCs/>
          <w:sz w:val="36"/>
          <w:szCs w:val="36"/>
          <w:rtl/>
        </w:rPr>
        <w:t>موضوعات</w:t>
      </w:r>
      <w:r w:rsidR="00E30C52">
        <w:rPr>
          <w:rFonts w:ascii="Traditional Arabic" w:hAnsi="Traditional Arabic" w:cs="Traditional Arabic" w:hint="cs"/>
          <w:b/>
          <w:bCs/>
          <w:sz w:val="36"/>
          <w:szCs w:val="36"/>
          <w:rtl/>
        </w:rPr>
        <w:t xml:space="preserve"> السورة</w:t>
      </w:r>
      <w:r>
        <w:rPr>
          <w:rFonts w:ascii="Traditional Arabic" w:hAnsi="Traditional Arabic" w:cs="Traditional Arabic" w:hint="cs"/>
          <w:b/>
          <w:bCs/>
          <w:sz w:val="36"/>
          <w:szCs w:val="36"/>
          <w:rtl/>
        </w:rPr>
        <w:t xml:space="preserve"> وأهميتها التربوية</w:t>
      </w:r>
    </w:p>
    <w:p w:rsidR="00303721" w:rsidRDefault="00303721" w:rsidP="00011D3F">
      <w:pPr>
        <w:spacing w:after="0" w:line="240" w:lineRule="auto"/>
        <w:ind w:right="-142"/>
        <w:rPr>
          <w:rFonts w:ascii="Traditional Arabic" w:hAnsi="Traditional Arabic" w:cs="Traditional Arabic"/>
          <w:b/>
          <w:bCs/>
          <w:sz w:val="36"/>
          <w:szCs w:val="36"/>
          <w:rtl/>
        </w:rPr>
      </w:pPr>
      <w:r>
        <w:rPr>
          <w:rFonts w:ascii="Traditional Arabic" w:hAnsi="Traditional Arabic" w:cs="Traditional Arabic" w:hint="cs"/>
          <w:b/>
          <w:bCs/>
          <w:sz w:val="36"/>
          <w:szCs w:val="36"/>
          <w:rtl/>
        </w:rPr>
        <w:t>الم</w:t>
      </w:r>
      <w:r w:rsidR="00011D3F">
        <w:rPr>
          <w:rFonts w:ascii="Traditional Arabic" w:hAnsi="Traditional Arabic" w:cs="Traditional Arabic" w:hint="cs"/>
          <w:b/>
          <w:bCs/>
          <w:sz w:val="36"/>
          <w:szCs w:val="36"/>
          <w:rtl/>
        </w:rPr>
        <w:t>طلب الأول: موضوعات سورة الأحقاف.</w:t>
      </w:r>
    </w:p>
    <w:p w:rsidR="00E30C52" w:rsidRPr="00115A4B" w:rsidRDefault="00E30C52" w:rsidP="00C70A34">
      <w:pPr>
        <w:spacing w:after="0" w:line="240" w:lineRule="auto"/>
        <w:ind w:right="-142"/>
        <w:jc w:val="both"/>
        <w:rPr>
          <w:rFonts w:ascii="QCF_P506" w:hAnsi="QCF_P506" w:cs="QCF_P506"/>
          <w:color w:val="000000"/>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t xml:space="preserve">  ذكر الفيروز</w:t>
      </w:r>
      <w:r w:rsidR="003343F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آبادي</w:t>
      </w:r>
      <w:r w:rsidR="00ED5747">
        <w:rPr>
          <w:rFonts w:ascii="Traditional Arabic" w:hAnsi="Traditional Arabic" w:cs="Traditional Arabic" w:hint="cs"/>
          <w:sz w:val="36"/>
          <w:szCs w:val="36"/>
          <w:rtl/>
        </w:rPr>
        <w:t xml:space="preserve"> </w:t>
      </w:r>
      <w:r w:rsidR="00303721">
        <w:rPr>
          <w:rFonts w:ascii="Traditional Arabic" w:hAnsi="Traditional Arabic" w:cs="Traditional Arabic" w:hint="cs"/>
          <w:sz w:val="36"/>
          <w:szCs w:val="36"/>
          <w:rtl/>
        </w:rPr>
        <w:t>-رحمه الله</w:t>
      </w:r>
      <w:r w:rsidR="004F26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مقصود السورة إجمالا</w:t>
      </w:r>
      <w:r w:rsidR="00115A4B">
        <w:rPr>
          <w:rFonts w:ascii="Traditional Arabic" w:hAnsi="Traditional Arabic" w:cs="Traditional Arabic" w:hint="cs"/>
          <w:sz w:val="36"/>
          <w:szCs w:val="36"/>
          <w:rtl/>
        </w:rPr>
        <w:t>ً</w:t>
      </w:r>
      <w:r>
        <w:rPr>
          <w:rFonts w:ascii="Traditional Arabic" w:hAnsi="Traditional Arabic" w:cs="Traditional Arabic" w:hint="cs"/>
          <w:sz w:val="36"/>
          <w:szCs w:val="36"/>
          <w:rtl/>
        </w:rPr>
        <w:t>, يقول</w:t>
      </w:r>
      <w:r w:rsidRPr="007D3E18">
        <w:rPr>
          <w:rFonts w:ascii="Traditional Arabic" w:hAnsi="Traditional Arabic" w:cs="Traditional Arabic" w:hint="cs"/>
          <w:sz w:val="36"/>
          <w:szCs w:val="36"/>
          <w:rtl/>
        </w:rPr>
        <w:t>:</w:t>
      </w:r>
      <w:r w:rsidR="00ED5747">
        <w:rPr>
          <w:rFonts w:ascii="Traditional Arabic" w:hAnsi="Traditional Arabic" w:cs="Traditional Arabic" w:hint="cs"/>
          <w:sz w:val="36"/>
          <w:szCs w:val="36"/>
          <w:rtl/>
        </w:rPr>
        <w:t xml:space="preserve"> "</w:t>
      </w:r>
      <w:r w:rsidRPr="001C3D14">
        <w:rPr>
          <w:rFonts w:ascii="Traditional Arabic" w:hAnsi="Traditional Arabic" w:cs="Traditional Arabic" w:hint="cs"/>
          <w:sz w:val="36"/>
          <w:szCs w:val="36"/>
          <w:rtl/>
        </w:rPr>
        <w:t>معظم مقصود السورة هو إلزام الحجة على عبا</w:t>
      </w:r>
      <w:r>
        <w:rPr>
          <w:rFonts w:ascii="Traditional Arabic" w:hAnsi="Traditional Arabic" w:cs="Traditional Arabic" w:hint="cs"/>
          <w:sz w:val="36"/>
          <w:szCs w:val="36"/>
          <w:rtl/>
        </w:rPr>
        <w:t xml:space="preserve">دة الأصنام, والأخبار على تناقض </w:t>
      </w:r>
      <w:r w:rsidRPr="001C3D14">
        <w:rPr>
          <w:rFonts w:ascii="Traditional Arabic" w:hAnsi="Traditional Arabic" w:cs="Traditional Arabic" w:hint="cs"/>
          <w:sz w:val="36"/>
          <w:szCs w:val="36"/>
          <w:rtl/>
        </w:rPr>
        <w:t>كلام المتكبرين, وبيان نبوة سيد المرسلين</w:t>
      </w:r>
      <w:r w:rsidR="00272447">
        <w:rPr>
          <w:rFonts w:ascii="Traditional Arabic" w:hAnsi="Traditional Arabic" w:cs="Traditional Arabic" w:hint="cs"/>
          <w:sz w:val="36"/>
          <w:szCs w:val="36"/>
          <w:rtl/>
        </w:rPr>
        <w:t>,</w:t>
      </w:r>
      <w:r w:rsidR="00115A4B">
        <w:rPr>
          <w:rFonts w:ascii="Traditional Arabic" w:hAnsi="Traditional Arabic" w:cs="Traditional Arabic" w:hint="cs"/>
          <w:sz w:val="36"/>
          <w:szCs w:val="36"/>
          <w:rtl/>
        </w:rPr>
        <w:t xml:space="preserve"> وتأكيد ذلك بحديث موسى </w:t>
      </w:r>
      <w:r w:rsidR="00115A4B">
        <w:rPr>
          <w:rFonts w:ascii="Traditional Arabic" w:hAnsi="Traditional Arabic" w:cs="Traditional Arabic" w:hint="cs"/>
          <w:sz w:val="36"/>
          <w:szCs w:val="36"/>
        </w:rPr>
        <w:sym w:font="AGA Arabesque" w:char="F075"/>
      </w:r>
      <w:r w:rsidR="00272447">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والوصية بتعظيم الوالدين</w:t>
      </w:r>
      <w:r w:rsidR="00115A4B">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وتهديد المتنعمين والمترفين, والإشارة إلى إهلاك عاد العادين</w:t>
      </w:r>
      <w:r w:rsidR="00272447">
        <w:rPr>
          <w:rFonts w:ascii="Traditional Arabic" w:hAnsi="Traditional Arabic" w:cs="Traditional Arabic" w:hint="cs"/>
          <w:sz w:val="36"/>
          <w:szCs w:val="36"/>
          <w:rtl/>
        </w:rPr>
        <w:t>,</w:t>
      </w:r>
      <w:r w:rsidRPr="001C3D14">
        <w:rPr>
          <w:rFonts w:ascii="Traditional Arabic" w:hAnsi="Traditional Arabic" w:cs="Traditional Arabic" w:hint="cs"/>
          <w:sz w:val="36"/>
          <w:szCs w:val="36"/>
          <w:rtl/>
        </w:rPr>
        <w:t xml:space="preserve"> والإشارة إلى الدعوة وإسلام الجن, وإتيان يوم القيامة فجأ</w:t>
      </w:r>
      <w:r w:rsidR="00272447">
        <w:rPr>
          <w:rFonts w:ascii="Traditional Arabic" w:hAnsi="Traditional Arabic" w:cs="Traditional Arabic" w:hint="cs"/>
          <w:sz w:val="36"/>
          <w:szCs w:val="36"/>
          <w:rtl/>
        </w:rPr>
        <w:t>ة, واستقلال لبث اللابثين</w:t>
      </w:r>
      <w:r w:rsidR="00C70A34" w:rsidRPr="001C3D14">
        <w:rPr>
          <w:rFonts w:ascii="Traditional Arabic" w:hAnsi="Traditional Arabic" w:cs="Traditional Arabic"/>
          <w:sz w:val="36"/>
          <w:szCs w:val="36"/>
          <w:vertAlign w:val="superscript"/>
          <w:rtl/>
        </w:rPr>
        <w:t>(</w:t>
      </w:r>
      <w:r w:rsidR="00C70A34" w:rsidRPr="001C3D14">
        <w:rPr>
          <w:rStyle w:val="a4"/>
          <w:rFonts w:ascii="Traditional Arabic" w:hAnsi="Traditional Arabic" w:cs="Traditional Arabic"/>
          <w:sz w:val="36"/>
          <w:szCs w:val="36"/>
          <w:rtl/>
        </w:rPr>
        <w:footnoteReference w:id="43"/>
      </w:r>
      <w:r w:rsidR="00C70A34" w:rsidRPr="001C3D14">
        <w:rPr>
          <w:rFonts w:ascii="Traditional Arabic" w:hAnsi="Traditional Arabic" w:cs="Traditional Arabic"/>
          <w:sz w:val="36"/>
          <w:szCs w:val="36"/>
          <w:vertAlign w:val="superscript"/>
          <w:rtl/>
        </w:rPr>
        <w:t>)</w:t>
      </w:r>
      <w:r w:rsidR="00272447">
        <w:rPr>
          <w:rFonts w:ascii="Traditional Arabic" w:hAnsi="Traditional Arabic" w:cs="Traditional Arabic" w:hint="cs"/>
          <w:sz w:val="36"/>
          <w:szCs w:val="36"/>
          <w:rtl/>
        </w:rPr>
        <w:t>, في قوله</w:t>
      </w:r>
      <w:r w:rsidRPr="001C3D14">
        <w:rPr>
          <w:rFonts w:ascii="Traditional Arabic" w:hAnsi="Traditional Arabic" w:cs="Traditional Arabic" w:hint="cs"/>
          <w:sz w:val="36"/>
          <w:szCs w:val="36"/>
          <w:rtl/>
        </w:rPr>
        <w:t>:</w:t>
      </w:r>
      <w:r w:rsidR="003343FA" w:rsidRPr="003343FA">
        <w:rPr>
          <w:rFonts w:ascii="QCF_BSML" w:hAnsi="QCF_BSML" w:cs="QCF_BSML"/>
          <w:color w:val="000000"/>
          <w:sz w:val="36"/>
          <w:szCs w:val="36"/>
          <w:rtl/>
        </w:rPr>
        <w:t>ﭽ</w:t>
      </w:r>
      <w:r w:rsidR="00115A4B">
        <w:rPr>
          <w:rFonts w:ascii="QCF_P506" w:hAnsi="QCF_P506" w:cs="QCF_P506"/>
          <w:color w:val="000000"/>
          <w:sz w:val="36"/>
          <w:szCs w:val="36"/>
          <w:rtl/>
        </w:rPr>
        <w:t>ﯵﯶﯷﯸ</w:t>
      </w:r>
      <w:r w:rsidR="00F33BB2">
        <w:rPr>
          <w:rFonts w:ascii="QCF_P506" w:hAnsi="QCF_P506" w:cs="QCF_P506"/>
          <w:color w:val="000000"/>
          <w:sz w:val="36"/>
          <w:szCs w:val="36"/>
          <w:rtl/>
        </w:rPr>
        <w:t>ﯹ</w:t>
      </w:r>
      <w:r w:rsidR="00364766">
        <w:rPr>
          <w:rFonts w:ascii="QCF_P506" w:hAnsi="QCF_P506" w:cs="QCF_P506"/>
          <w:color w:val="000000"/>
          <w:sz w:val="36"/>
          <w:szCs w:val="36"/>
          <w:rtl/>
        </w:rPr>
        <w:t>ﯺﯻ</w:t>
      </w:r>
      <w:r w:rsidR="003343FA" w:rsidRPr="003343FA">
        <w:rPr>
          <w:rFonts w:ascii="QCF_P506" w:hAnsi="QCF_P506" w:cs="QCF_P506"/>
          <w:color w:val="000000"/>
          <w:sz w:val="36"/>
          <w:szCs w:val="36"/>
          <w:rtl/>
        </w:rPr>
        <w:t>ﯼ     ﯽ  ﯾ  ﯿ</w:t>
      </w:r>
      <w:r w:rsidR="003343FA" w:rsidRPr="003343FA">
        <w:rPr>
          <w:rFonts w:ascii="QCF_P506" w:hAnsi="QCF_P506" w:cs="QCF_P506"/>
          <w:color w:val="0000A5"/>
          <w:sz w:val="36"/>
          <w:szCs w:val="36"/>
          <w:rtl/>
        </w:rPr>
        <w:t>ﰀ</w:t>
      </w:r>
      <w:r w:rsidR="003343FA" w:rsidRPr="003343FA">
        <w:rPr>
          <w:rFonts w:ascii="QCF_P506" w:hAnsi="QCF_P506" w:cs="QCF_P506"/>
          <w:color w:val="000000"/>
          <w:sz w:val="36"/>
          <w:szCs w:val="36"/>
          <w:rtl/>
        </w:rPr>
        <w:t xml:space="preserve"> </w:t>
      </w:r>
      <w:r w:rsidR="00272447">
        <w:rPr>
          <w:rFonts w:ascii="QCF_P506" w:hAnsi="QCF_P506" w:cs="QCF_P506" w:hint="cs"/>
          <w:color w:val="000000"/>
          <w:sz w:val="36"/>
          <w:szCs w:val="36"/>
          <w:rtl/>
        </w:rPr>
        <w:t xml:space="preserve"> </w:t>
      </w:r>
      <w:r w:rsidR="003343FA" w:rsidRPr="003343FA">
        <w:rPr>
          <w:rFonts w:ascii="QCF_BSML" w:hAnsi="QCF_BSML" w:cs="QCF_BSML"/>
          <w:color w:val="000000"/>
          <w:sz w:val="36"/>
          <w:szCs w:val="36"/>
          <w:rtl/>
        </w:rPr>
        <w:t>ﭼ</w:t>
      </w:r>
      <w:r w:rsidR="00C70A34">
        <w:rPr>
          <w:rFonts w:ascii="QCF_BSML" w:hAnsi="QCF_BSML" w:cs="QCF_BSML" w:hint="cs"/>
          <w:color w:val="000000"/>
          <w:sz w:val="36"/>
          <w:szCs w:val="36"/>
          <w:rtl/>
        </w:rPr>
        <w:t xml:space="preserve">  </w:t>
      </w:r>
      <w:r w:rsidR="00C70A34">
        <w:rPr>
          <w:rFonts w:ascii="Traditional Arabic" w:hAnsi="Traditional Arabic" w:cs="Traditional Arabic" w:hint="cs"/>
          <w:sz w:val="36"/>
          <w:szCs w:val="36"/>
          <w:vertAlign w:val="superscript"/>
          <w:rtl/>
        </w:rPr>
        <w:t xml:space="preserve"> </w:t>
      </w:r>
      <w:r w:rsidR="00C70A34">
        <w:rPr>
          <w:rFonts w:ascii="Traditional Arabic" w:hAnsi="Traditional Arabic" w:cs="Traditional Arabic" w:hint="cs"/>
          <w:sz w:val="36"/>
          <w:szCs w:val="36"/>
          <w:rtl/>
        </w:rPr>
        <w:t>(الأحقاف:35)</w:t>
      </w:r>
    </w:p>
    <w:p w:rsidR="004F26C4" w:rsidRPr="00C16A41" w:rsidRDefault="007E6560" w:rsidP="009C73E7">
      <w:pPr>
        <w:spacing w:after="0" w:line="240" w:lineRule="auto"/>
        <w:ind w:left="73"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وقد ذكر المراغي</w:t>
      </w:r>
      <w:r w:rsidR="004F26C4" w:rsidRPr="001C3D14">
        <w:rPr>
          <w:rFonts w:ascii="Traditional Arabic" w:hAnsi="Traditional Arabic" w:cs="Traditional Arabic"/>
          <w:sz w:val="36"/>
          <w:szCs w:val="36"/>
          <w:vertAlign w:val="superscript"/>
          <w:rtl/>
        </w:rPr>
        <w:t>(</w:t>
      </w:r>
      <w:r w:rsidR="004F26C4" w:rsidRPr="001C3D14">
        <w:rPr>
          <w:rStyle w:val="a4"/>
          <w:rFonts w:ascii="Traditional Arabic" w:hAnsi="Traditional Arabic" w:cs="Traditional Arabic"/>
          <w:sz w:val="36"/>
          <w:szCs w:val="36"/>
          <w:rtl/>
        </w:rPr>
        <w:footnoteReference w:id="44"/>
      </w:r>
      <w:r w:rsidR="004F26C4" w:rsidRPr="001C3D14">
        <w:rPr>
          <w:rFonts w:ascii="Traditional Arabic" w:hAnsi="Traditional Arabic" w:cs="Traditional Arabic"/>
          <w:sz w:val="36"/>
          <w:szCs w:val="36"/>
          <w:vertAlign w:val="superscript"/>
          <w:rtl/>
        </w:rPr>
        <w:t>)</w:t>
      </w:r>
      <w:r w:rsidR="00364766">
        <w:rPr>
          <w:rFonts w:ascii="Traditional Arabic" w:hAnsi="Traditional Arabic" w:cs="Traditional Arabic" w:hint="cs"/>
          <w:sz w:val="36"/>
          <w:szCs w:val="36"/>
          <w:rtl/>
        </w:rPr>
        <w:t xml:space="preserve"> </w:t>
      </w:r>
      <w:r w:rsidR="00303721">
        <w:rPr>
          <w:rFonts w:ascii="Traditional Arabic" w:hAnsi="Traditional Arabic" w:cs="Traditional Arabic" w:hint="cs"/>
          <w:sz w:val="36"/>
          <w:szCs w:val="36"/>
          <w:rtl/>
        </w:rPr>
        <w:t>-رحمه الله</w:t>
      </w:r>
      <w:r w:rsidR="004F26C4">
        <w:rPr>
          <w:rFonts w:ascii="Traditional Arabic" w:hAnsi="Traditional Arabic" w:cs="Traditional Arabic" w:hint="cs"/>
          <w:sz w:val="36"/>
          <w:szCs w:val="36"/>
          <w:rtl/>
        </w:rPr>
        <w:t xml:space="preserve">- </w:t>
      </w:r>
      <w:r w:rsidR="00AE3633">
        <w:rPr>
          <w:rFonts w:ascii="Traditional Arabic" w:hAnsi="Traditional Arabic" w:cs="Traditional Arabic" w:hint="cs"/>
          <w:sz w:val="36"/>
          <w:szCs w:val="36"/>
          <w:rtl/>
        </w:rPr>
        <w:t>خلاصة ما اشتملت عليه السورة, وهي كالتالي:</w:t>
      </w:r>
    </w:p>
    <w:p w:rsidR="00E30C52" w:rsidRPr="00661127" w:rsidRDefault="00E30C52" w:rsidP="00C5079E">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sidRPr="00661127">
        <w:rPr>
          <w:rFonts w:ascii="Traditional Arabic" w:hAnsi="Traditional Arabic" w:cs="Traditional Arabic" w:hint="cs"/>
          <w:sz w:val="36"/>
          <w:szCs w:val="36"/>
          <w:rtl/>
        </w:rPr>
        <w:lastRenderedPageBreak/>
        <w:t>إقامة الأدلة على التوحيد</w:t>
      </w:r>
      <w:r w:rsidR="00C16A41">
        <w:rPr>
          <w:rFonts w:ascii="Traditional Arabic" w:hAnsi="Traditional Arabic" w:cs="Traditional Arabic" w:hint="cs"/>
          <w:sz w:val="36"/>
          <w:szCs w:val="36"/>
          <w:rtl/>
        </w:rPr>
        <w:t>,</w:t>
      </w:r>
      <w:r w:rsidRPr="00661127">
        <w:rPr>
          <w:rFonts w:ascii="Traditional Arabic" w:hAnsi="Traditional Arabic" w:cs="Traditional Arabic" w:hint="cs"/>
          <w:sz w:val="36"/>
          <w:szCs w:val="36"/>
          <w:rtl/>
        </w:rPr>
        <w:t xml:space="preserve"> والرد على عبدة الأصنام والأوثان.</w:t>
      </w:r>
    </w:p>
    <w:p w:rsidR="00E30C52" w:rsidRPr="00661127" w:rsidRDefault="00E30C52" w:rsidP="00C5079E">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sidRPr="00661127">
        <w:rPr>
          <w:rFonts w:ascii="Traditional Arabic" w:hAnsi="Traditional Arabic" w:cs="Traditional Arabic" w:hint="cs"/>
          <w:sz w:val="36"/>
          <w:szCs w:val="36"/>
          <w:rtl/>
        </w:rPr>
        <w:t>المعارضات التي ابتدعها المشركون للنبوة</w:t>
      </w:r>
      <w:r w:rsidR="00C16A41">
        <w:rPr>
          <w:rFonts w:ascii="Traditional Arabic" w:hAnsi="Traditional Arabic" w:cs="Traditional Arabic" w:hint="cs"/>
          <w:sz w:val="36"/>
          <w:szCs w:val="36"/>
          <w:rtl/>
        </w:rPr>
        <w:t>,</w:t>
      </w:r>
      <w:r w:rsidRPr="00661127">
        <w:rPr>
          <w:rFonts w:ascii="Traditional Arabic" w:hAnsi="Traditional Arabic" w:cs="Traditional Arabic" w:hint="cs"/>
          <w:sz w:val="36"/>
          <w:szCs w:val="36"/>
          <w:rtl/>
        </w:rPr>
        <w:t xml:space="preserve"> والإجابة عنها وبيان فسادها.</w:t>
      </w:r>
    </w:p>
    <w:p w:rsidR="00E30C52" w:rsidRPr="00661127" w:rsidRDefault="00E30C52" w:rsidP="00690EB9">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sidRPr="00661127">
        <w:rPr>
          <w:rFonts w:ascii="Traditional Arabic" w:hAnsi="Traditional Arabic" w:cs="Traditional Arabic" w:hint="cs"/>
          <w:sz w:val="36"/>
          <w:szCs w:val="36"/>
          <w:rtl/>
        </w:rPr>
        <w:t xml:space="preserve">ذكر حال أهل </w:t>
      </w:r>
      <w:r w:rsidR="00690EB9" w:rsidRPr="00661127">
        <w:rPr>
          <w:rFonts w:ascii="Traditional Arabic" w:hAnsi="Traditional Arabic" w:cs="Traditional Arabic" w:hint="cs"/>
          <w:sz w:val="36"/>
          <w:szCs w:val="36"/>
          <w:rtl/>
        </w:rPr>
        <w:t>الاستقامة</w:t>
      </w:r>
      <w:r w:rsidRPr="00661127">
        <w:rPr>
          <w:rFonts w:ascii="Traditional Arabic" w:hAnsi="Traditional Arabic" w:cs="Traditional Arabic" w:hint="cs"/>
          <w:sz w:val="36"/>
          <w:szCs w:val="36"/>
          <w:rtl/>
        </w:rPr>
        <w:t xml:space="preserve"> الذين وحدوا الله وصدقوا أنبيا</w:t>
      </w:r>
      <w:r w:rsidR="00690EB9">
        <w:rPr>
          <w:rFonts w:ascii="Traditional Arabic" w:hAnsi="Traditional Arabic" w:cs="Traditional Arabic" w:hint="cs"/>
          <w:sz w:val="36"/>
          <w:szCs w:val="36"/>
          <w:rtl/>
        </w:rPr>
        <w:t>ء</w:t>
      </w:r>
      <w:r w:rsidRPr="00661127">
        <w:rPr>
          <w:rFonts w:ascii="Traditional Arabic" w:hAnsi="Traditional Arabic" w:cs="Traditional Arabic" w:hint="cs"/>
          <w:sz w:val="36"/>
          <w:szCs w:val="36"/>
          <w:rtl/>
        </w:rPr>
        <w:t>ه, وبيان أن جزاءهم الجنة.</w:t>
      </w:r>
    </w:p>
    <w:p w:rsidR="00E30C52" w:rsidRPr="00661127" w:rsidRDefault="00E30C52" w:rsidP="00C5079E">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sidRPr="00661127">
        <w:rPr>
          <w:rFonts w:ascii="Traditional Arabic" w:hAnsi="Traditional Arabic" w:cs="Traditional Arabic" w:hint="cs"/>
          <w:sz w:val="36"/>
          <w:szCs w:val="36"/>
          <w:rtl/>
        </w:rPr>
        <w:t>ذكر وصايا للمؤمنين من إكرام الوالدين وعمل ما يرضى الله.</w:t>
      </w:r>
    </w:p>
    <w:p w:rsidR="00E30C52" w:rsidRPr="00661127" w:rsidRDefault="00E30C52" w:rsidP="00C5079E">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sidRPr="00661127">
        <w:rPr>
          <w:rFonts w:ascii="Traditional Arabic" w:hAnsi="Traditional Arabic" w:cs="Traditional Arabic" w:hint="cs"/>
          <w:sz w:val="36"/>
          <w:szCs w:val="36"/>
          <w:rtl/>
        </w:rPr>
        <w:t>بيان حال من انهمكوا في الدنيا ولذاتها.</w:t>
      </w:r>
    </w:p>
    <w:p w:rsidR="00E30C52" w:rsidRPr="00661127" w:rsidRDefault="00E30C52" w:rsidP="00C5079E">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sidRPr="00661127">
        <w:rPr>
          <w:rFonts w:ascii="Traditional Arabic" w:hAnsi="Traditional Arabic" w:cs="Traditional Arabic" w:hint="cs"/>
          <w:sz w:val="36"/>
          <w:szCs w:val="36"/>
          <w:rtl/>
        </w:rPr>
        <w:t>قصص عاد, وفيه بيان أن صرف النعم في غير وجهها يورث الهلاك.</w:t>
      </w:r>
    </w:p>
    <w:p w:rsidR="00E30C52" w:rsidRPr="001B52E8" w:rsidRDefault="00E30C52" w:rsidP="00C5079E">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sidRPr="00661127">
        <w:rPr>
          <w:rFonts w:ascii="Traditional Arabic" w:hAnsi="Traditional Arabic" w:cs="Traditional Arabic" w:hint="cs"/>
          <w:sz w:val="36"/>
          <w:szCs w:val="36"/>
          <w:rtl/>
        </w:rPr>
        <w:t>استماع الجن للرسول</w:t>
      </w:r>
      <w:r w:rsidR="00690EB9">
        <w:rPr>
          <w:rFonts w:ascii="Traditional Arabic" w:hAnsi="Traditional Arabic" w:cs="Traditional Arabic" w:hint="cs"/>
          <w:sz w:val="36"/>
          <w:szCs w:val="36"/>
          <w:rtl/>
        </w:rPr>
        <w:t xml:space="preserve"> </w:t>
      </w:r>
      <w:r w:rsidR="00690EB9">
        <w:rPr>
          <w:rFonts w:ascii="Traditional Arabic" w:hAnsi="Traditional Arabic" w:cs="Traditional Arabic" w:hint="cs"/>
          <w:sz w:val="36"/>
          <w:szCs w:val="36"/>
        </w:rPr>
        <w:sym w:font="AGA Arabesque" w:char="F072"/>
      </w:r>
      <w:r w:rsidRPr="00661127">
        <w:rPr>
          <w:rFonts w:ascii="Traditional Arabic" w:hAnsi="Traditional Arabic" w:cs="Traditional Arabic" w:hint="cs"/>
          <w:sz w:val="36"/>
          <w:szCs w:val="36"/>
          <w:rtl/>
        </w:rPr>
        <w:t xml:space="preserve"> وتبليغهم قومهم ما سمعوه.</w:t>
      </w:r>
    </w:p>
    <w:p w:rsidR="00E30C52" w:rsidRPr="00661127" w:rsidRDefault="00690EB9" w:rsidP="00690EB9">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Pr>
          <w:rFonts w:ascii="Traditional Arabic" w:hAnsi="Traditional Arabic" w:cs="Traditional Arabic" w:hint="cs"/>
          <w:sz w:val="36"/>
          <w:szCs w:val="36"/>
          <w:rtl/>
        </w:rPr>
        <w:t>عظة للنبي</w:t>
      </w:r>
      <w:r>
        <w:rPr>
          <w:rFonts w:ascii="Traditional Arabic" w:hAnsi="Traditional Arabic" w:cs="Traditional Arabic" w:hint="cs"/>
          <w:sz w:val="36"/>
          <w:szCs w:val="36"/>
        </w:rPr>
        <w:sym w:font="AGA Arabesque" w:char="F072"/>
      </w:r>
      <w:r w:rsidR="00E30C52" w:rsidRPr="00661127">
        <w:rPr>
          <w:rFonts w:ascii="Traditional Arabic" w:hAnsi="Traditional Arabic" w:cs="Traditional Arabic" w:hint="cs"/>
          <w:sz w:val="36"/>
          <w:szCs w:val="36"/>
          <w:rtl/>
        </w:rPr>
        <w:t xml:space="preserve"> والمؤمنين من أمته.</w:t>
      </w:r>
    </w:p>
    <w:p w:rsidR="00E30C52" w:rsidRDefault="00E30C52" w:rsidP="00C5079E">
      <w:pPr>
        <w:pStyle w:val="detailfont"/>
        <w:numPr>
          <w:ilvl w:val="0"/>
          <w:numId w:val="31"/>
        </w:numPr>
        <w:bidi/>
        <w:spacing w:before="0" w:beforeAutospacing="0" w:after="0" w:afterAutospacing="0"/>
        <w:ind w:left="793" w:right="-142" w:hanging="433"/>
        <w:jc w:val="both"/>
        <w:rPr>
          <w:rFonts w:ascii="Traditional Arabic" w:hAnsi="Traditional Arabic" w:cs="Traditional Arabic"/>
          <w:sz w:val="36"/>
          <w:szCs w:val="36"/>
        </w:rPr>
      </w:pPr>
      <w:r w:rsidRPr="00661127">
        <w:rPr>
          <w:rFonts w:ascii="Traditional Arabic" w:hAnsi="Traditional Arabic" w:cs="Traditional Arabic" w:hint="cs"/>
          <w:sz w:val="36"/>
          <w:szCs w:val="36"/>
          <w:rtl/>
        </w:rPr>
        <w:t>بيان أن القرآن فيه البلاغ والكفاية في الإنذار.</w:t>
      </w:r>
    </w:p>
    <w:p w:rsidR="00E30C52" w:rsidRPr="00DD2B2F" w:rsidRDefault="00E30C52" w:rsidP="00C5079E">
      <w:pPr>
        <w:numPr>
          <w:ilvl w:val="0"/>
          <w:numId w:val="31"/>
        </w:numPr>
        <w:spacing w:after="0" w:line="240" w:lineRule="auto"/>
        <w:ind w:left="935" w:right="-142" w:hanging="567"/>
        <w:jc w:val="both"/>
        <w:rPr>
          <w:rFonts w:ascii="Traditional Arabic" w:hAnsi="Traditional Arabic" w:cs="Traditional Arabic"/>
          <w:sz w:val="36"/>
          <w:szCs w:val="36"/>
          <w:rtl/>
        </w:rPr>
      </w:pPr>
      <w:r w:rsidRPr="00661127">
        <w:rPr>
          <w:rFonts w:ascii="Traditional Arabic" w:hAnsi="Traditional Arabic" w:cs="Traditional Arabic" w:hint="cs"/>
          <w:sz w:val="36"/>
          <w:szCs w:val="36"/>
          <w:rtl/>
        </w:rPr>
        <w:t>من عدل الله ورحمته ألا يعذب إلا</w:t>
      </w:r>
      <w:r w:rsidR="00AE3633">
        <w:rPr>
          <w:rFonts w:ascii="Traditional Arabic" w:hAnsi="Traditional Arabic" w:cs="Traditional Arabic" w:hint="cs"/>
          <w:sz w:val="36"/>
          <w:szCs w:val="36"/>
          <w:rtl/>
        </w:rPr>
        <w:t xml:space="preserve"> من خرج من طاعته</w:t>
      </w:r>
      <w:r w:rsidR="00690EB9">
        <w:rPr>
          <w:rFonts w:ascii="Traditional Arabic" w:hAnsi="Traditional Arabic" w:cs="Traditional Arabic" w:hint="cs"/>
          <w:sz w:val="36"/>
          <w:szCs w:val="36"/>
          <w:rtl/>
        </w:rPr>
        <w:t>,</w:t>
      </w:r>
      <w:r w:rsidR="00AE3633">
        <w:rPr>
          <w:rFonts w:ascii="Traditional Arabic" w:hAnsi="Traditional Arabic" w:cs="Traditional Arabic" w:hint="cs"/>
          <w:sz w:val="36"/>
          <w:szCs w:val="36"/>
          <w:rtl/>
        </w:rPr>
        <w:t xml:space="preserve"> ولم يعمل بأمره </w:t>
      </w:r>
      <w:r w:rsidRPr="00661127">
        <w:rPr>
          <w:rFonts w:ascii="Traditional Arabic" w:hAnsi="Traditional Arabic" w:cs="Traditional Arabic" w:hint="cs"/>
          <w:sz w:val="36"/>
          <w:szCs w:val="36"/>
          <w:rtl/>
        </w:rPr>
        <w:t>ونهيه</w:t>
      </w:r>
      <w:r w:rsidR="00AE3633" w:rsidRPr="00AE3633">
        <w:rPr>
          <w:rFonts w:ascii="Traditional Arabic" w:hAnsi="Traditional Arabic" w:cs="Traditional Arabic"/>
          <w:sz w:val="36"/>
          <w:szCs w:val="36"/>
          <w:vertAlign w:val="superscript"/>
          <w:rtl/>
        </w:rPr>
        <w:t>(</w:t>
      </w:r>
      <w:r w:rsidR="00AE3633" w:rsidRPr="001C3D14">
        <w:rPr>
          <w:rStyle w:val="a4"/>
          <w:rFonts w:ascii="Traditional Arabic" w:hAnsi="Traditional Arabic" w:cs="Traditional Arabic"/>
          <w:sz w:val="36"/>
          <w:szCs w:val="36"/>
          <w:rtl/>
        </w:rPr>
        <w:footnoteReference w:id="45"/>
      </w:r>
      <w:r w:rsidR="00AE3633" w:rsidRPr="00AE3633">
        <w:rPr>
          <w:rFonts w:ascii="Traditional Arabic" w:hAnsi="Traditional Arabic" w:cs="Traditional Arabic"/>
          <w:sz w:val="36"/>
          <w:szCs w:val="36"/>
          <w:vertAlign w:val="superscript"/>
          <w:rtl/>
        </w:rPr>
        <w:t>)</w:t>
      </w:r>
      <w:r w:rsidR="00AE3633">
        <w:rPr>
          <w:rFonts w:ascii="Traditional Arabic" w:hAnsi="Traditional Arabic" w:cs="Traditional Arabic" w:hint="cs"/>
          <w:sz w:val="36"/>
          <w:szCs w:val="36"/>
          <w:rtl/>
        </w:rPr>
        <w:t>.</w:t>
      </w:r>
    </w:p>
    <w:p w:rsidR="00E30C52" w:rsidRDefault="00303721" w:rsidP="00011D3F">
      <w:pPr>
        <w:spacing w:after="0" w:line="240" w:lineRule="auto"/>
        <w:ind w:right="-142"/>
        <w:rPr>
          <w:rFonts w:ascii="Traditional Arabic" w:hAnsi="Traditional Arabic" w:cs="Traditional Arabic"/>
          <w:b/>
          <w:bCs/>
          <w:sz w:val="40"/>
          <w:szCs w:val="40"/>
          <w:rtl/>
        </w:rPr>
      </w:pPr>
      <w:r>
        <w:rPr>
          <w:rFonts w:ascii="Traditional Arabic" w:hAnsi="Traditional Arabic" w:cs="Traditional Arabic" w:hint="cs"/>
          <w:b/>
          <w:bCs/>
          <w:sz w:val="40"/>
          <w:szCs w:val="40"/>
          <w:rtl/>
        </w:rPr>
        <w:t>المطلب الثاني:</w:t>
      </w:r>
      <w:r w:rsidR="00E30C52">
        <w:rPr>
          <w:rFonts w:ascii="Traditional Arabic" w:hAnsi="Traditional Arabic" w:cs="Traditional Arabic" w:hint="cs"/>
          <w:b/>
          <w:bCs/>
          <w:sz w:val="40"/>
          <w:szCs w:val="40"/>
          <w:rtl/>
        </w:rPr>
        <w:t xml:space="preserve"> </w:t>
      </w:r>
      <w:r w:rsidR="00011D3F">
        <w:rPr>
          <w:rFonts w:ascii="Traditional Arabic" w:hAnsi="Traditional Arabic" w:cs="Traditional Arabic" w:hint="cs"/>
          <w:b/>
          <w:bCs/>
          <w:sz w:val="40"/>
          <w:szCs w:val="40"/>
          <w:rtl/>
        </w:rPr>
        <w:t>الأهمية التربوية لسورة الأحقاف.</w:t>
      </w:r>
    </w:p>
    <w:p w:rsidR="001872EA" w:rsidRPr="001872EA" w:rsidRDefault="001872EA" w:rsidP="00C5079E">
      <w:pPr>
        <w:spacing w:after="0" w:line="240" w:lineRule="auto"/>
        <w:ind w:right="-142" w:firstLine="720"/>
        <w:jc w:val="both"/>
        <w:rPr>
          <w:rFonts w:ascii="Traditional Arabic" w:hAnsi="Traditional Arabic" w:cs="Traditional Arabic"/>
          <w:sz w:val="36"/>
          <w:szCs w:val="36"/>
          <w:rtl/>
        </w:rPr>
      </w:pPr>
      <w:r w:rsidRPr="001872EA">
        <w:rPr>
          <w:rFonts w:ascii="Traditional Arabic" w:hAnsi="Traditional Arabic" w:cs="Traditional Arabic" w:hint="cs"/>
          <w:sz w:val="36"/>
          <w:szCs w:val="36"/>
          <w:rtl/>
        </w:rPr>
        <w:t>إن جميع سور القرآن الكريم</w:t>
      </w:r>
      <w:r>
        <w:rPr>
          <w:rFonts w:ascii="Traditional Arabic" w:hAnsi="Traditional Arabic" w:cs="Traditional Arabic" w:hint="cs"/>
          <w:sz w:val="36"/>
          <w:szCs w:val="36"/>
          <w:rtl/>
        </w:rPr>
        <w:t xml:space="preserve"> لا تخلو من المضامين التربوية, بما فيها سورة الأحقاف, وهذه المضامين التربوية تعد رافداً مهما</w:t>
      </w:r>
      <w:r w:rsidR="00CE00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7E24EA">
        <w:rPr>
          <w:rFonts w:ascii="Traditional Arabic" w:hAnsi="Traditional Arabic" w:cs="Traditional Arabic" w:hint="cs"/>
          <w:sz w:val="36"/>
          <w:szCs w:val="36"/>
          <w:rtl/>
        </w:rPr>
        <w:t>في إثراء التربية الإسلامية وتطويرها, وقد نالت هذه المضامين التربوية المستمدة من القرآن الكريم اهتمام الباحثين في العلوم التربوية المعاصرة, فصنفوا حولها الدراسات التربوية العديدة, ونبع هذا الاهتمام من خلال شعورهم بواجبهم الديني, وتعظيم</w:t>
      </w:r>
      <w:r w:rsidR="00CE00ED">
        <w:rPr>
          <w:rFonts w:ascii="Traditional Arabic" w:hAnsi="Traditional Arabic" w:cs="Traditional Arabic" w:hint="cs"/>
          <w:sz w:val="36"/>
          <w:szCs w:val="36"/>
          <w:rtl/>
        </w:rPr>
        <w:t>هم ل</w:t>
      </w:r>
      <w:r w:rsidR="007E24EA">
        <w:rPr>
          <w:rFonts w:ascii="Traditional Arabic" w:hAnsi="Traditional Arabic" w:cs="Traditional Arabic" w:hint="cs"/>
          <w:sz w:val="36"/>
          <w:szCs w:val="36"/>
          <w:rtl/>
        </w:rPr>
        <w:t>كلام الله تعالى, وكذلك إضافة دراسات تربوية جديدة</w:t>
      </w:r>
      <w:r w:rsidR="00D94C48">
        <w:rPr>
          <w:rFonts w:ascii="Traditional Arabic" w:hAnsi="Traditional Arabic" w:cs="Traditional Arabic" w:hint="cs"/>
          <w:sz w:val="36"/>
          <w:szCs w:val="36"/>
          <w:rtl/>
        </w:rPr>
        <w:t xml:space="preserve"> تحقق الأهداف التربوية في بناء الفرد والمجتمع. </w:t>
      </w:r>
    </w:p>
    <w:p w:rsidR="009F3282" w:rsidRDefault="0081554B"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وقد تبين للباحث من خلال </w:t>
      </w:r>
      <w:r w:rsidR="00C16A41">
        <w:rPr>
          <w:rFonts w:ascii="Traditional Arabic" w:hAnsi="Traditional Arabic" w:cs="Traditional Arabic" w:hint="cs"/>
          <w:sz w:val="36"/>
          <w:szCs w:val="36"/>
          <w:rtl/>
        </w:rPr>
        <w:t>دراسته</w:t>
      </w:r>
      <w:r>
        <w:rPr>
          <w:rFonts w:ascii="Traditional Arabic" w:hAnsi="Traditional Arabic" w:cs="Traditional Arabic" w:hint="cs"/>
          <w:sz w:val="36"/>
          <w:szCs w:val="36"/>
          <w:rtl/>
        </w:rPr>
        <w:t xml:space="preserve"> سورة الأحقاف, أن هذه السورة المباركة تحتوي على العديد من المضامين التربوية وهي جديرة بالاهتمام, ومن أبرز ما ورد في السورة من موضوعات تربوية ذات أهمية بالغة: </w:t>
      </w:r>
    </w:p>
    <w:p w:rsidR="0081554B" w:rsidRDefault="0081554B"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هذه السورة مكية, ومعظم السور التي نزلت بمكة تهتم ببناء العقيدة الصحيحة, </w:t>
      </w:r>
      <w:r w:rsidR="00D94C48">
        <w:rPr>
          <w:rFonts w:ascii="Traditional Arabic" w:hAnsi="Traditional Arabic" w:cs="Traditional Arabic" w:hint="cs"/>
          <w:sz w:val="36"/>
          <w:szCs w:val="36"/>
          <w:rtl/>
        </w:rPr>
        <w:t xml:space="preserve">وهو الجانب </w:t>
      </w:r>
      <w:r w:rsidR="007B0EB6">
        <w:rPr>
          <w:rFonts w:ascii="Traditional Arabic" w:hAnsi="Traditional Arabic" w:cs="Traditional Arabic" w:hint="cs"/>
          <w:sz w:val="36"/>
          <w:szCs w:val="36"/>
          <w:rtl/>
        </w:rPr>
        <w:t xml:space="preserve">التربوي </w:t>
      </w:r>
      <w:r w:rsidR="00C16A41">
        <w:rPr>
          <w:rFonts w:ascii="Traditional Arabic" w:hAnsi="Traditional Arabic" w:cs="Traditional Arabic" w:hint="cs"/>
          <w:sz w:val="36"/>
          <w:szCs w:val="36"/>
          <w:rtl/>
        </w:rPr>
        <w:t>المهم</w:t>
      </w:r>
      <w:r w:rsidR="00D94C48">
        <w:rPr>
          <w:rFonts w:ascii="Traditional Arabic" w:hAnsi="Traditional Arabic" w:cs="Traditional Arabic" w:hint="cs"/>
          <w:sz w:val="36"/>
          <w:szCs w:val="36"/>
          <w:rtl/>
        </w:rPr>
        <w:t xml:space="preserve"> في بناء التربية الإيمانية.</w:t>
      </w:r>
    </w:p>
    <w:p w:rsidR="00E30C52" w:rsidRPr="00CA7176" w:rsidRDefault="00901BD6" w:rsidP="002F2B87">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81554B">
        <w:rPr>
          <w:rFonts w:ascii="Traditional Arabic" w:hAnsi="Traditional Arabic" w:cs="Traditional Arabic" w:hint="cs"/>
          <w:sz w:val="36"/>
          <w:szCs w:val="36"/>
          <w:rtl/>
        </w:rPr>
        <w:t xml:space="preserve">ثانياً: هذه السورة توضح </w:t>
      </w:r>
      <w:r w:rsidR="00D94C48">
        <w:rPr>
          <w:rFonts w:ascii="Traditional Arabic" w:hAnsi="Traditional Arabic" w:cs="Traditional Arabic" w:hint="cs"/>
          <w:sz w:val="36"/>
          <w:szCs w:val="36"/>
          <w:rtl/>
        </w:rPr>
        <w:t>الأساليب التربوية من خلال</w:t>
      </w:r>
      <w:r w:rsidR="00C16A41">
        <w:rPr>
          <w:rFonts w:ascii="Traditional Arabic" w:hAnsi="Traditional Arabic" w:cs="Traditional Arabic" w:hint="cs"/>
          <w:sz w:val="36"/>
          <w:szCs w:val="36"/>
          <w:rtl/>
        </w:rPr>
        <w:t>:</w:t>
      </w:r>
      <w:r w:rsidR="00D94C48">
        <w:rPr>
          <w:rFonts w:ascii="Traditional Arabic" w:hAnsi="Traditional Arabic" w:cs="Traditional Arabic" w:hint="cs"/>
          <w:sz w:val="36"/>
          <w:szCs w:val="36"/>
          <w:rtl/>
        </w:rPr>
        <w:t xml:space="preserve"> الحوار والقصة والموعظة والاعتبار و</w:t>
      </w:r>
      <w:r w:rsidR="002F2B87">
        <w:rPr>
          <w:rFonts w:ascii="Traditional Arabic" w:hAnsi="Traditional Arabic" w:cs="Traditional Arabic" w:hint="cs"/>
          <w:sz w:val="36"/>
          <w:szCs w:val="36"/>
          <w:rtl/>
        </w:rPr>
        <w:t>الاستجواب</w:t>
      </w:r>
      <w:r w:rsidR="00690EB9">
        <w:rPr>
          <w:rFonts w:ascii="Traditional Arabic" w:hAnsi="Traditional Arabic" w:cs="Traditional Arabic" w:hint="cs"/>
          <w:sz w:val="36"/>
          <w:szCs w:val="36"/>
          <w:rtl/>
        </w:rPr>
        <w:t>,</w:t>
      </w:r>
      <w:r w:rsidR="00D94C48">
        <w:rPr>
          <w:rFonts w:ascii="Traditional Arabic" w:hAnsi="Traditional Arabic" w:cs="Traditional Arabic" w:hint="cs"/>
          <w:sz w:val="36"/>
          <w:szCs w:val="36"/>
          <w:rtl/>
        </w:rPr>
        <w:t xml:space="preserve"> وغيرها من الأساليب. </w:t>
      </w:r>
    </w:p>
    <w:p w:rsidR="00E30C52" w:rsidRPr="00CA7176" w:rsidRDefault="0081554B"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ثالثاً: تسلط هذه السورة الضوء على نفسية</w:t>
      </w:r>
      <w:r w:rsidR="00D94C48">
        <w:rPr>
          <w:rFonts w:ascii="Traditional Arabic" w:hAnsi="Traditional Arabic" w:cs="Traditional Arabic" w:hint="cs"/>
          <w:sz w:val="36"/>
          <w:szCs w:val="36"/>
          <w:rtl/>
        </w:rPr>
        <w:t xml:space="preserve"> الكفار</w:t>
      </w:r>
      <w:r w:rsidR="00C16A41">
        <w:rPr>
          <w:rFonts w:ascii="Traditional Arabic" w:hAnsi="Traditional Arabic" w:cs="Traditional Arabic" w:hint="cs"/>
          <w:sz w:val="36"/>
          <w:szCs w:val="36"/>
          <w:rtl/>
        </w:rPr>
        <w:t xml:space="preserve"> وطبائعم</w:t>
      </w:r>
      <w:r>
        <w:rPr>
          <w:rFonts w:ascii="Traditional Arabic" w:hAnsi="Traditional Arabic" w:cs="Traditional Arabic" w:hint="cs"/>
          <w:sz w:val="36"/>
          <w:szCs w:val="36"/>
          <w:rtl/>
        </w:rPr>
        <w:t xml:space="preserve">, ويتضح ذلك من خلال </w:t>
      </w:r>
      <w:r w:rsidR="00CE00ED">
        <w:rPr>
          <w:rFonts w:ascii="Traditional Arabic" w:hAnsi="Traditional Arabic" w:cs="Traditional Arabic" w:hint="cs"/>
          <w:sz w:val="36"/>
          <w:szCs w:val="36"/>
          <w:rtl/>
        </w:rPr>
        <w:t xml:space="preserve"> ردود أف</w:t>
      </w:r>
      <w:r w:rsidR="00D94C48">
        <w:rPr>
          <w:rFonts w:ascii="Traditional Arabic" w:hAnsi="Traditional Arabic" w:cs="Traditional Arabic" w:hint="cs"/>
          <w:sz w:val="36"/>
          <w:szCs w:val="36"/>
          <w:rtl/>
        </w:rPr>
        <w:t>عالهم ومواقفهم من القضايا العقدية المذكورة في السورة.</w:t>
      </w:r>
    </w:p>
    <w:p w:rsidR="00D94C48" w:rsidRPr="007B0EB6" w:rsidRDefault="00CE00ED" w:rsidP="00C5079E">
      <w:pPr>
        <w:spacing w:after="0" w:line="240" w:lineRule="auto"/>
        <w:ind w:right="-142"/>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DD2B2F">
        <w:rPr>
          <w:rFonts w:ascii="Traditional Arabic" w:hAnsi="Traditional Arabic" w:cs="Traditional Arabic" w:hint="cs"/>
          <w:sz w:val="36"/>
          <w:szCs w:val="36"/>
          <w:rtl/>
        </w:rPr>
        <w:tab/>
      </w:r>
      <w:r>
        <w:rPr>
          <w:rFonts w:ascii="Traditional Arabic" w:hAnsi="Traditional Arabic" w:cs="Traditional Arabic" w:hint="cs"/>
          <w:sz w:val="36"/>
          <w:szCs w:val="36"/>
          <w:rtl/>
        </w:rPr>
        <w:t>رابعاً</w:t>
      </w:r>
      <w:r w:rsidR="00E30C52" w:rsidRPr="00CA7176">
        <w:rPr>
          <w:rFonts w:ascii="Traditional Arabic" w:hAnsi="Traditional Arabic" w:cs="Traditional Arabic" w:hint="cs"/>
          <w:sz w:val="36"/>
          <w:szCs w:val="36"/>
          <w:rtl/>
        </w:rPr>
        <w:t xml:space="preserve">: تعرضت هذه السورة </w:t>
      </w:r>
      <w:r w:rsidR="000B5144">
        <w:rPr>
          <w:rFonts w:ascii="Traditional Arabic" w:hAnsi="Traditional Arabic" w:cs="Traditional Arabic" w:hint="cs"/>
          <w:sz w:val="36"/>
          <w:szCs w:val="36"/>
          <w:rtl/>
        </w:rPr>
        <w:t xml:space="preserve">لجانب النمو </w:t>
      </w:r>
      <w:r w:rsidR="008C257D">
        <w:rPr>
          <w:rFonts w:ascii="Traditional Arabic" w:hAnsi="Traditional Arabic" w:cs="Traditional Arabic" w:hint="cs"/>
          <w:sz w:val="36"/>
          <w:szCs w:val="36"/>
          <w:rtl/>
        </w:rPr>
        <w:t xml:space="preserve">عند </w:t>
      </w:r>
      <w:r w:rsidR="000B5144">
        <w:rPr>
          <w:rFonts w:ascii="Traditional Arabic" w:hAnsi="Traditional Arabic" w:cs="Traditional Arabic" w:hint="cs"/>
          <w:sz w:val="36"/>
          <w:szCs w:val="36"/>
          <w:rtl/>
        </w:rPr>
        <w:t>الإنساني وتطوره</w:t>
      </w:r>
      <w:r w:rsidR="00D94C48">
        <w:rPr>
          <w:rFonts w:ascii="Traditional Arabic" w:hAnsi="Traditional Arabic" w:cs="Traditional Arabic" w:hint="cs"/>
          <w:sz w:val="36"/>
          <w:szCs w:val="36"/>
          <w:rtl/>
        </w:rPr>
        <w:t xml:space="preserve"> من خلال ذكر مراحل</w:t>
      </w:r>
      <w:r w:rsidR="000B5144">
        <w:rPr>
          <w:rFonts w:ascii="Traditional Arabic" w:hAnsi="Traditional Arabic" w:cs="Traditional Arabic" w:hint="cs"/>
          <w:sz w:val="36"/>
          <w:szCs w:val="36"/>
          <w:rtl/>
        </w:rPr>
        <w:t>:</w:t>
      </w:r>
      <w:r w:rsidR="00D94C48">
        <w:rPr>
          <w:rFonts w:ascii="Traditional Arabic" w:hAnsi="Traditional Arabic" w:cs="Traditional Arabic" w:hint="cs"/>
          <w:sz w:val="36"/>
          <w:szCs w:val="36"/>
          <w:rtl/>
        </w:rPr>
        <w:t xml:space="preserve"> الحمل والرضاع والبلوغ والأشد</w:t>
      </w:r>
      <w:r w:rsidR="000B5144">
        <w:rPr>
          <w:rFonts w:ascii="Traditional Arabic" w:hAnsi="Traditional Arabic" w:cs="Traditional Arabic" w:hint="cs"/>
          <w:sz w:val="36"/>
          <w:szCs w:val="36"/>
          <w:rtl/>
        </w:rPr>
        <w:t>,</w:t>
      </w:r>
      <w:r w:rsidR="00D94C48">
        <w:rPr>
          <w:rFonts w:ascii="Traditional Arabic" w:hAnsi="Traditional Arabic" w:cs="Traditional Arabic" w:hint="cs"/>
          <w:sz w:val="36"/>
          <w:szCs w:val="36"/>
          <w:rtl/>
        </w:rPr>
        <w:t xml:space="preserve"> وما</w:t>
      </w:r>
      <w:r w:rsidR="00DD2B2F">
        <w:rPr>
          <w:rFonts w:ascii="Traditional Arabic" w:hAnsi="Traditional Arabic" w:cs="Traditional Arabic" w:hint="cs"/>
          <w:sz w:val="36"/>
          <w:szCs w:val="36"/>
          <w:rtl/>
        </w:rPr>
        <w:t xml:space="preserve"> </w:t>
      </w:r>
      <w:r w:rsidR="00D94C48">
        <w:rPr>
          <w:rFonts w:ascii="Traditional Arabic" w:hAnsi="Traditional Arabic" w:cs="Traditional Arabic" w:hint="cs"/>
          <w:sz w:val="36"/>
          <w:szCs w:val="36"/>
          <w:rtl/>
        </w:rPr>
        <w:t>بعدها</w:t>
      </w:r>
      <w:r w:rsidR="007B0EB6">
        <w:rPr>
          <w:rFonts w:ascii="Traditional Arabic" w:hAnsi="Traditional Arabic" w:cs="Traditional Arabic" w:hint="cs"/>
          <w:sz w:val="36"/>
          <w:szCs w:val="36"/>
          <w:rtl/>
        </w:rPr>
        <w:t xml:space="preserve">, وهي محطات </w:t>
      </w:r>
      <w:r w:rsidR="000B5144">
        <w:rPr>
          <w:rFonts w:ascii="Traditional Arabic" w:hAnsi="Traditional Arabic" w:cs="Traditional Arabic" w:hint="cs"/>
          <w:sz w:val="36"/>
          <w:szCs w:val="36"/>
          <w:rtl/>
        </w:rPr>
        <w:t>مهمة</w:t>
      </w:r>
      <w:r w:rsidR="007B0EB6">
        <w:rPr>
          <w:rFonts w:ascii="Traditional Arabic" w:hAnsi="Traditional Arabic" w:cs="Traditional Arabic" w:hint="cs"/>
          <w:sz w:val="36"/>
          <w:szCs w:val="36"/>
          <w:rtl/>
        </w:rPr>
        <w:t xml:space="preserve"> في حياة الإنسان</w:t>
      </w:r>
      <w:r w:rsidR="000B5144">
        <w:rPr>
          <w:rFonts w:ascii="Traditional Arabic" w:hAnsi="Traditional Arabic" w:cs="Traditional Arabic" w:hint="cs"/>
          <w:sz w:val="36"/>
          <w:szCs w:val="36"/>
          <w:rtl/>
        </w:rPr>
        <w:t>,</w:t>
      </w:r>
      <w:r w:rsidR="007B0EB6">
        <w:rPr>
          <w:rFonts w:ascii="Traditional Arabic" w:hAnsi="Traditional Arabic" w:cs="Traditional Arabic" w:hint="cs"/>
          <w:sz w:val="36"/>
          <w:szCs w:val="36"/>
          <w:rtl/>
        </w:rPr>
        <w:t xml:space="preserve"> يجب أن يقف عندها</w:t>
      </w:r>
      <w:r w:rsidR="000B5144">
        <w:rPr>
          <w:rFonts w:ascii="Traditional Arabic" w:hAnsi="Traditional Arabic" w:cs="Traditional Arabic" w:hint="cs"/>
          <w:sz w:val="36"/>
          <w:szCs w:val="36"/>
          <w:rtl/>
        </w:rPr>
        <w:t>,</w:t>
      </w:r>
      <w:r w:rsidR="007B0EB6">
        <w:rPr>
          <w:rFonts w:ascii="Traditional Arabic" w:hAnsi="Traditional Arabic" w:cs="Traditional Arabic" w:hint="cs"/>
          <w:sz w:val="36"/>
          <w:szCs w:val="36"/>
          <w:rtl/>
        </w:rPr>
        <w:t xml:space="preserve"> ويتأملها</w:t>
      </w:r>
      <w:r w:rsidR="000B5144">
        <w:rPr>
          <w:rFonts w:ascii="Traditional Arabic" w:hAnsi="Traditional Arabic" w:cs="Traditional Arabic" w:hint="cs"/>
          <w:sz w:val="36"/>
          <w:szCs w:val="36"/>
          <w:rtl/>
        </w:rPr>
        <w:t>,</w:t>
      </w:r>
      <w:r w:rsidR="007B0EB6">
        <w:rPr>
          <w:rFonts w:ascii="Traditional Arabic" w:hAnsi="Traditional Arabic" w:cs="Traditional Arabic" w:hint="cs"/>
          <w:sz w:val="36"/>
          <w:szCs w:val="36"/>
          <w:rtl/>
        </w:rPr>
        <w:t xml:space="preserve"> ويعيد النظر فيما يراه غير مناسب, ويجدد في طريقة حياته</w:t>
      </w:r>
      <w:r w:rsidR="00DD2B2F">
        <w:rPr>
          <w:rFonts w:ascii="Traditional Arabic" w:hAnsi="Traditional Arabic" w:cs="Traditional Arabic" w:hint="cs"/>
          <w:sz w:val="36"/>
          <w:szCs w:val="36"/>
          <w:rtl/>
        </w:rPr>
        <w:t>,</w:t>
      </w:r>
      <w:r w:rsidR="007B0EB6">
        <w:rPr>
          <w:rFonts w:ascii="Traditional Arabic" w:hAnsi="Traditional Arabic" w:cs="Traditional Arabic" w:hint="cs"/>
          <w:sz w:val="36"/>
          <w:szCs w:val="36"/>
          <w:rtl/>
        </w:rPr>
        <w:t xml:space="preserve"> ويستفيد من أخطائه في الماضي</w:t>
      </w:r>
      <w:r w:rsidR="00DD2B2F">
        <w:rPr>
          <w:rFonts w:ascii="Traditional Arabic" w:hAnsi="Traditional Arabic" w:cs="Traditional Arabic" w:hint="cs"/>
          <w:sz w:val="36"/>
          <w:szCs w:val="36"/>
          <w:rtl/>
        </w:rPr>
        <w:t>,</w:t>
      </w:r>
      <w:r w:rsidR="007B0EB6">
        <w:rPr>
          <w:rFonts w:ascii="Traditional Arabic" w:hAnsi="Traditional Arabic" w:cs="Traditional Arabic" w:hint="cs"/>
          <w:sz w:val="36"/>
          <w:szCs w:val="36"/>
          <w:rtl/>
        </w:rPr>
        <w:t xml:space="preserve"> ويقتنص الفرص ولا</w:t>
      </w:r>
      <w:r w:rsidR="00DD2B2F">
        <w:rPr>
          <w:rFonts w:ascii="Traditional Arabic" w:hAnsi="Traditional Arabic" w:cs="Traditional Arabic" w:hint="cs"/>
          <w:sz w:val="36"/>
          <w:szCs w:val="36"/>
          <w:rtl/>
        </w:rPr>
        <w:t xml:space="preserve"> </w:t>
      </w:r>
      <w:r w:rsidR="007B0EB6">
        <w:rPr>
          <w:rFonts w:ascii="Traditional Arabic" w:hAnsi="Traditional Arabic" w:cs="Traditional Arabic" w:hint="cs"/>
          <w:sz w:val="36"/>
          <w:szCs w:val="36"/>
          <w:rtl/>
        </w:rPr>
        <w:t xml:space="preserve">يضيعها </w:t>
      </w:r>
      <w:r w:rsidR="000B5144">
        <w:rPr>
          <w:rFonts w:ascii="Traditional Arabic" w:hAnsi="Traditional Arabic" w:cs="Traditional Arabic" w:hint="cs"/>
          <w:sz w:val="36"/>
          <w:szCs w:val="36"/>
          <w:rtl/>
        </w:rPr>
        <w:t>-</w:t>
      </w:r>
      <w:r w:rsidR="007B0EB6">
        <w:rPr>
          <w:rFonts w:ascii="Traditional Arabic" w:hAnsi="Traditional Arabic" w:cs="Traditional Arabic" w:hint="cs"/>
          <w:sz w:val="36"/>
          <w:szCs w:val="36"/>
          <w:rtl/>
        </w:rPr>
        <w:t>كما ضيعها من قبل</w:t>
      </w:r>
      <w:r w:rsidR="000B5144">
        <w:rPr>
          <w:rFonts w:ascii="Traditional Arabic" w:hAnsi="Traditional Arabic" w:cs="Traditional Arabic" w:hint="cs"/>
          <w:sz w:val="36"/>
          <w:szCs w:val="36"/>
          <w:rtl/>
        </w:rPr>
        <w:t>-</w:t>
      </w:r>
      <w:r w:rsidR="007B0EB6">
        <w:rPr>
          <w:rFonts w:ascii="Traditional Arabic" w:hAnsi="Traditional Arabic" w:cs="Traditional Arabic" w:hint="cs"/>
          <w:sz w:val="36"/>
          <w:szCs w:val="36"/>
          <w:rtl/>
        </w:rPr>
        <w:t xml:space="preserve"> وحتى يتمكن من الوصول إلى غاياته بأسهل الطرق </w:t>
      </w:r>
      <w:r w:rsidR="000B5144">
        <w:rPr>
          <w:rFonts w:ascii="Traditional Arabic" w:hAnsi="Traditional Arabic" w:cs="Traditional Arabic" w:hint="cs"/>
          <w:sz w:val="36"/>
          <w:szCs w:val="36"/>
          <w:rtl/>
        </w:rPr>
        <w:t xml:space="preserve">وأيسرها </w:t>
      </w:r>
      <w:r w:rsidR="007B0EB6">
        <w:rPr>
          <w:rFonts w:ascii="Traditional Arabic" w:hAnsi="Traditional Arabic" w:cs="Traditional Arabic" w:hint="cs"/>
          <w:sz w:val="36"/>
          <w:szCs w:val="36"/>
          <w:rtl/>
        </w:rPr>
        <w:t>لأن الحياة أصبحت قصيرة وسريعة, ولا</w:t>
      </w:r>
      <w:r w:rsidR="00DD2B2F">
        <w:rPr>
          <w:rFonts w:ascii="Traditional Arabic" w:hAnsi="Traditional Arabic" w:cs="Traditional Arabic" w:hint="cs"/>
          <w:sz w:val="36"/>
          <w:szCs w:val="36"/>
          <w:rtl/>
        </w:rPr>
        <w:t xml:space="preserve"> </w:t>
      </w:r>
      <w:r w:rsidR="007B0EB6">
        <w:rPr>
          <w:rFonts w:ascii="Traditional Arabic" w:hAnsi="Traditional Arabic" w:cs="Traditional Arabic" w:hint="cs"/>
          <w:sz w:val="36"/>
          <w:szCs w:val="36"/>
          <w:rtl/>
        </w:rPr>
        <w:t xml:space="preserve">يفوت على نفسه, لأن الشيء الذي فوته ولم يدركه في وقته, لا يمكن أن يدركه فيما بعد إلا بصعوبة بالغة, </w:t>
      </w:r>
      <w:r w:rsidR="000B5144">
        <w:rPr>
          <w:rFonts w:ascii="Traditional Arabic" w:hAnsi="Traditional Arabic" w:cs="Traditional Arabic" w:hint="cs"/>
          <w:sz w:val="36"/>
          <w:szCs w:val="36"/>
          <w:rtl/>
        </w:rPr>
        <w:t>إن</w:t>
      </w:r>
      <w:r w:rsidR="007B0EB6">
        <w:rPr>
          <w:rFonts w:ascii="Traditional Arabic" w:hAnsi="Traditional Arabic" w:cs="Traditional Arabic" w:hint="cs"/>
          <w:sz w:val="36"/>
          <w:szCs w:val="36"/>
          <w:rtl/>
        </w:rPr>
        <w:t xml:space="preserve"> تمكن من </w:t>
      </w:r>
      <w:r w:rsidR="000B5144">
        <w:rPr>
          <w:rFonts w:ascii="Traditional Arabic" w:hAnsi="Traditional Arabic" w:cs="Traditional Arabic" w:hint="cs"/>
          <w:sz w:val="36"/>
          <w:szCs w:val="36"/>
          <w:rtl/>
        </w:rPr>
        <w:t>ذلك.</w:t>
      </w:r>
    </w:p>
    <w:p w:rsidR="00CE00ED" w:rsidRPr="00CA7176" w:rsidRDefault="00D94C48"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خامساً: تعرضت السورة </w:t>
      </w:r>
      <w:r w:rsidR="00DD2B2F">
        <w:rPr>
          <w:rFonts w:ascii="Traditional Arabic" w:hAnsi="Traditional Arabic" w:cs="Traditional Arabic" w:hint="cs"/>
          <w:sz w:val="36"/>
          <w:szCs w:val="36"/>
          <w:rtl/>
        </w:rPr>
        <w:t>لصنفين</w:t>
      </w:r>
      <w:r>
        <w:rPr>
          <w:rFonts w:ascii="Traditional Arabic" w:hAnsi="Traditional Arabic" w:cs="Traditional Arabic" w:hint="cs"/>
          <w:sz w:val="36"/>
          <w:szCs w:val="36"/>
          <w:rtl/>
        </w:rPr>
        <w:t xml:space="preserve"> من البشر, أحدهما مستقيم على الفطرة السلمية والآخر</w:t>
      </w:r>
      <w:r w:rsidR="00DD2B2F">
        <w:rPr>
          <w:rFonts w:ascii="Traditional Arabic" w:hAnsi="Traditional Arabic" w:cs="Traditional Arabic" w:hint="cs"/>
          <w:sz w:val="36"/>
          <w:szCs w:val="36"/>
          <w:rtl/>
        </w:rPr>
        <w:t xml:space="preserve"> </w:t>
      </w:r>
      <w:r w:rsidR="000B5144">
        <w:rPr>
          <w:rFonts w:ascii="Traditional Arabic" w:hAnsi="Traditional Arabic" w:cs="Traditional Arabic" w:hint="cs"/>
          <w:sz w:val="36"/>
          <w:szCs w:val="36"/>
          <w:rtl/>
        </w:rPr>
        <w:t>منحرف</w:t>
      </w:r>
      <w:r>
        <w:rPr>
          <w:rFonts w:ascii="Traditional Arabic" w:hAnsi="Traditional Arabic" w:cs="Traditional Arabic" w:hint="cs"/>
          <w:sz w:val="36"/>
          <w:szCs w:val="36"/>
          <w:rtl/>
        </w:rPr>
        <w:t xml:space="preserve"> قد فسدت فطرته</w:t>
      </w:r>
      <w:r w:rsidR="00DD2B2F">
        <w:rPr>
          <w:rFonts w:ascii="Traditional Arabic" w:hAnsi="Traditional Arabic" w:cs="Traditional Arabic" w:hint="cs"/>
          <w:sz w:val="36"/>
          <w:szCs w:val="36"/>
          <w:rtl/>
        </w:rPr>
        <w:t>, وفي هذا إيضاح وبيان للجانب الفكري والسلوكي للفرد.</w:t>
      </w:r>
    </w:p>
    <w:p w:rsidR="00E30C52" w:rsidRPr="00CA7176" w:rsidRDefault="00011D3F"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سادساً</w:t>
      </w:r>
      <w:r w:rsidR="00E30C52" w:rsidRPr="00CA7176">
        <w:rPr>
          <w:rFonts w:ascii="Traditional Arabic" w:hAnsi="Traditional Arabic" w:cs="Traditional Arabic" w:hint="cs"/>
          <w:sz w:val="36"/>
          <w:szCs w:val="36"/>
          <w:rtl/>
        </w:rPr>
        <w:t xml:space="preserve">: هذه السورة تبين أن الجزاء يكون على قدر العمل, سواء كان عملاً صالحاً </w:t>
      </w:r>
      <w:r w:rsidR="000B5144">
        <w:rPr>
          <w:rFonts w:ascii="Traditional Arabic" w:hAnsi="Traditional Arabic" w:cs="Traditional Arabic" w:hint="cs"/>
          <w:sz w:val="36"/>
          <w:szCs w:val="36"/>
          <w:rtl/>
        </w:rPr>
        <w:t>أم</w:t>
      </w:r>
      <w:r w:rsidR="00E30C52">
        <w:rPr>
          <w:rFonts w:ascii="Traditional Arabic" w:hAnsi="Traditional Arabic" w:cs="Traditional Arabic" w:hint="cs"/>
          <w:sz w:val="36"/>
          <w:szCs w:val="36"/>
          <w:rtl/>
        </w:rPr>
        <w:t xml:space="preserve"> عملاً فاسداً, فالكل ينال نصيبه من الجزاء.</w:t>
      </w:r>
    </w:p>
    <w:p w:rsidR="00E30C52" w:rsidRPr="00CA7176" w:rsidRDefault="00011D3F"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سابعاً</w:t>
      </w:r>
      <w:r w:rsidR="00E30C52" w:rsidRPr="00CA7176">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تبرز</w:t>
      </w:r>
      <w:r w:rsidR="00E30C52" w:rsidRPr="00CA7176">
        <w:rPr>
          <w:rFonts w:ascii="Traditional Arabic" w:hAnsi="Traditional Arabic" w:cs="Traditional Arabic" w:hint="cs"/>
          <w:sz w:val="36"/>
          <w:szCs w:val="36"/>
          <w:rtl/>
        </w:rPr>
        <w:t xml:space="preserve"> هذه السورة صور</w:t>
      </w:r>
      <w:r w:rsidR="000B5144">
        <w:rPr>
          <w:rFonts w:ascii="Traditional Arabic" w:hAnsi="Traditional Arabic" w:cs="Traditional Arabic" w:hint="cs"/>
          <w:sz w:val="36"/>
          <w:szCs w:val="36"/>
          <w:rtl/>
        </w:rPr>
        <w:t>اً</w:t>
      </w:r>
      <w:r w:rsidR="00E30C52" w:rsidRPr="00CA7176">
        <w:rPr>
          <w:rFonts w:ascii="Traditional Arabic" w:hAnsi="Traditional Arabic" w:cs="Traditional Arabic" w:hint="cs"/>
          <w:sz w:val="36"/>
          <w:szCs w:val="36"/>
          <w:rtl/>
        </w:rPr>
        <w:t xml:space="preserve"> من حياة الكفار في الحياة الدنيا, حيث البذخ والإسراف في الملبس والمأكل والمشرب, وعند الحساب في الحياة الآخرة</w:t>
      </w:r>
      <w:r w:rsidR="00E30C52">
        <w:rPr>
          <w:rFonts w:ascii="Traditional Arabic" w:hAnsi="Traditional Arabic" w:cs="Traditional Arabic" w:hint="cs"/>
          <w:sz w:val="36"/>
          <w:szCs w:val="36"/>
          <w:rtl/>
        </w:rPr>
        <w:t xml:space="preserve"> لا يبقى لهم </w:t>
      </w:r>
      <w:r w:rsidR="000B5144">
        <w:rPr>
          <w:rFonts w:ascii="Traditional Arabic" w:hAnsi="Traditional Arabic" w:cs="Traditional Arabic" w:hint="cs"/>
          <w:sz w:val="36"/>
          <w:szCs w:val="36"/>
          <w:rtl/>
        </w:rPr>
        <w:t>شيءٌ</w:t>
      </w:r>
      <w:r w:rsidR="00E30C52">
        <w:rPr>
          <w:rFonts w:ascii="Traditional Arabic" w:hAnsi="Traditional Arabic" w:cs="Traditional Arabic" w:hint="cs"/>
          <w:sz w:val="36"/>
          <w:szCs w:val="36"/>
          <w:rtl/>
        </w:rPr>
        <w:t xml:space="preserve"> من هذا النعيم, بسبب </w:t>
      </w:r>
      <w:r w:rsidR="00DD2B2F">
        <w:rPr>
          <w:rFonts w:ascii="Traditional Arabic" w:hAnsi="Traditional Arabic" w:cs="Traditional Arabic" w:hint="cs"/>
          <w:sz w:val="36"/>
          <w:szCs w:val="36"/>
          <w:rtl/>
        </w:rPr>
        <w:t>كفرهم بالله تعالى.</w:t>
      </w:r>
    </w:p>
    <w:p w:rsidR="00E30C52" w:rsidRPr="00CA7176" w:rsidRDefault="00011D3F"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ثامناً</w:t>
      </w:r>
      <w:r w:rsidR="00E30C52" w:rsidRPr="00CA7176">
        <w:rPr>
          <w:rFonts w:ascii="Traditional Arabic" w:hAnsi="Traditional Arabic" w:cs="Traditional Arabic" w:hint="cs"/>
          <w:sz w:val="36"/>
          <w:szCs w:val="36"/>
          <w:rtl/>
        </w:rPr>
        <w:t>: وضع</w:t>
      </w:r>
      <w:r w:rsidR="00E30C52">
        <w:rPr>
          <w:rFonts w:ascii="Traditional Arabic" w:hAnsi="Traditional Arabic" w:cs="Traditional Arabic" w:hint="cs"/>
          <w:sz w:val="36"/>
          <w:szCs w:val="36"/>
          <w:rtl/>
        </w:rPr>
        <w:t>ت</w:t>
      </w:r>
      <w:r w:rsidR="00E30C52" w:rsidRPr="00CA7176">
        <w:rPr>
          <w:rFonts w:ascii="Traditional Arabic" w:hAnsi="Traditional Arabic" w:cs="Traditional Arabic" w:hint="cs"/>
          <w:sz w:val="36"/>
          <w:szCs w:val="36"/>
          <w:rtl/>
        </w:rPr>
        <w:t xml:space="preserve"> السورة نماذج</w:t>
      </w:r>
      <w:r w:rsidR="000B5144">
        <w:rPr>
          <w:rFonts w:ascii="Traditional Arabic" w:hAnsi="Traditional Arabic" w:cs="Traditional Arabic" w:hint="cs"/>
          <w:sz w:val="36"/>
          <w:szCs w:val="36"/>
          <w:rtl/>
        </w:rPr>
        <w:t>اً</w:t>
      </w:r>
      <w:r w:rsidR="00E30C52" w:rsidRPr="00CA7176">
        <w:rPr>
          <w:rFonts w:ascii="Traditional Arabic" w:hAnsi="Traditional Arabic" w:cs="Traditional Arabic" w:hint="cs"/>
          <w:sz w:val="36"/>
          <w:szCs w:val="36"/>
          <w:rtl/>
        </w:rPr>
        <w:t xml:space="preserve"> من الدعوة وعلى رأسها دعوة هود </w:t>
      </w:r>
      <w:r w:rsidR="000B5144">
        <w:rPr>
          <w:rFonts w:ascii="Traditional Arabic" w:hAnsi="Traditional Arabic" w:cs="Traditional Arabic" w:hint="cs"/>
          <w:sz w:val="36"/>
          <w:szCs w:val="36"/>
        </w:rPr>
        <w:sym w:font="AGA Arabesque" w:char="F075"/>
      </w:r>
      <w:r w:rsidR="009C73E7">
        <w:rPr>
          <w:rFonts w:ascii="Traditional Arabic" w:hAnsi="Traditional Arabic" w:cs="Traditional Arabic" w:hint="cs"/>
          <w:sz w:val="36"/>
          <w:szCs w:val="36"/>
          <w:rtl/>
        </w:rPr>
        <w:t xml:space="preserve"> </w:t>
      </w:r>
      <w:r w:rsidR="00E30C52" w:rsidRPr="00CA7176">
        <w:rPr>
          <w:rFonts w:ascii="Traditional Arabic" w:hAnsi="Traditional Arabic" w:cs="Traditional Arabic" w:hint="cs"/>
          <w:sz w:val="36"/>
          <w:szCs w:val="36"/>
          <w:rtl/>
        </w:rPr>
        <w:t>لقومه</w:t>
      </w:r>
      <w:r w:rsidR="000B5144">
        <w:rPr>
          <w:rFonts w:ascii="Traditional Arabic" w:hAnsi="Traditional Arabic" w:cs="Traditional Arabic" w:hint="cs"/>
          <w:sz w:val="36"/>
          <w:szCs w:val="36"/>
          <w:rtl/>
        </w:rPr>
        <w:t>.</w:t>
      </w:r>
      <w:r w:rsidR="00E30C52" w:rsidRPr="00CA7176">
        <w:rPr>
          <w:rFonts w:ascii="Traditional Arabic" w:hAnsi="Traditional Arabic" w:cs="Traditional Arabic" w:hint="cs"/>
          <w:sz w:val="36"/>
          <w:szCs w:val="36"/>
          <w:rtl/>
        </w:rPr>
        <w:t xml:space="preserve"> وبين الموقف الذي اتخذه قومه من دعوته, وكيف انتهى مصير القوم حين لم يستجيبوا لدعوة رسولهم, وكل هذا من أجل التحذير والاعتبار لقريش, الذين عارضوا دعوة النبي</w:t>
      </w:r>
      <w:r w:rsidR="007E6560">
        <w:rPr>
          <w:rFonts w:ascii="Traditional Arabic" w:hAnsi="Traditional Arabic" w:cs="Traditional Arabic" w:hint="cs"/>
          <w:sz w:val="36"/>
          <w:szCs w:val="36"/>
          <w:rtl/>
        </w:rPr>
        <w:t xml:space="preserve"> </w:t>
      </w:r>
      <w:r w:rsidR="007E6560">
        <w:rPr>
          <w:rFonts w:ascii="Traditional Arabic" w:hAnsi="Traditional Arabic" w:cs="Traditional Arabic" w:hint="cs"/>
          <w:sz w:val="36"/>
          <w:szCs w:val="36"/>
        </w:rPr>
        <w:sym w:font="AGA Arabesque" w:char="F072"/>
      </w:r>
      <w:r w:rsidR="00E30C52" w:rsidRPr="00CA7176">
        <w:rPr>
          <w:rFonts w:ascii="Traditional Arabic" w:hAnsi="Traditional Arabic" w:cs="Traditional Arabic" w:hint="cs"/>
          <w:sz w:val="36"/>
          <w:szCs w:val="36"/>
          <w:rtl/>
        </w:rPr>
        <w:t>.</w:t>
      </w:r>
    </w:p>
    <w:p w:rsidR="00E30C52" w:rsidRPr="00CA7176" w:rsidRDefault="008016A6" w:rsidP="008C257D">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تاسعاً</w:t>
      </w:r>
      <w:r w:rsidR="00E30C52" w:rsidRPr="00CA7176">
        <w:rPr>
          <w:rFonts w:ascii="Traditional Arabic" w:hAnsi="Traditional Arabic" w:cs="Traditional Arabic" w:hint="cs"/>
          <w:sz w:val="36"/>
          <w:szCs w:val="36"/>
          <w:rtl/>
        </w:rPr>
        <w:t>: ضرب</w:t>
      </w:r>
      <w:r w:rsidR="007B0EB6">
        <w:rPr>
          <w:rFonts w:ascii="Traditional Arabic" w:hAnsi="Traditional Arabic" w:cs="Traditional Arabic" w:hint="cs"/>
          <w:sz w:val="36"/>
          <w:szCs w:val="36"/>
          <w:rtl/>
        </w:rPr>
        <w:t>ت</w:t>
      </w:r>
      <w:r w:rsidR="00E30C52" w:rsidRPr="00CA7176">
        <w:rPr>
          <w:rFonts w:ascii="Traditional Arabic" w:hAnsi="Traditional Arabic" w:cs="Traditional Arabic" w:hint="cs"/>
          <w:sz w:val="36"/>
          <w:szCs w:val="36"/>
          <w:rtl/>
        </w:rPr>
        <w:t xml:space="preserve"> السورة</w:t>
      </w:r>
      <w:r w:rsidR="000B5144">
        <w:rPr>
          <w:rFonts w:ascii="Traditional Arabic" w:hAnsi="Traditional Arabic" w:cs="Traditional Arabic" w:hint="cs"/>
          <w:sz w:val="36"/>
          <w:szCs w:val="36"/>
          <w:rtl/>
        </w:rPr>
        <w:t xml:space="preserve"> مثلاً</w:t>
      </w:r>
      <w:r w:rsidR="00E30C52" w:rsidRPr="00CA7176">
        <w:rPr>
          <w:rFonts w:ascii="Traditional Arabic" w:hAnsi="Traditional Arabic" w:cs="Traditional Arabic" w:hint="cs"/>
          <w:sz w:val="36"/>
          <w:szCs w:val="36"/>
          <w:rtl/>
        </w:rPr>
        <w:t xml:space="preserve"> </w:t>
      </w:r>
      <w:r w:rsidR="000B5144">
        <w:rPr>
          <w:rFonts w:ascii="Traditional Arabic" w:hAnsi="Traditional Arabic" w:cs="Traditional Arabic" w:hint="cs"/>
          <w:sz w:val="36"/>
          <w:szCs w:val="36"/>
          <w:rtl/>
        </w:rPr>
        <w:t xml:space="preserve">لنموذج إيماني, ووجه حضاري, </w:t>
      </w:r>
      <w:r w:rsidR="00E30C52" w:rsidRPr="00CA7176">
        <w:rPr>
          <w:rFonts w:ascii="Traditional Arabic" w:hAnsi="Traditional Arabic" w:cs="Traditional Arabic" w:hint="cs"/>
          <w:sz w:val="36"/>
          <w:szCs w:val="36"/>
          <w:rtl/>
        </w:rPr>
        <w:t>ودعوة ربانية</w:t>
      </w:r>
      <w:r w:rsidR="000B5144">
        <w:rPr>
          <w:rFonts w:ascii="Traditional Arabic" w:hAnsi="Traditional Arabic" w:cs="Traditional Arabic" w:hint="cs"/>
          <w:sz w:val="36"/>
          <w:szCs w:val="36"/>
          <w:rtl/>
        </w:rPr>
        <w:t>,</w:t>
      </w:r>
      <w:r w:rsidR="00E30C52" w:rsidRPr="00CA7176">
        <w:rPr>
          <w:rFonts w:ascii="Traditional Arabic" w:hAnsi="Traditional Arabic" w:cs="Traditional Arabic" w:hint="cs"/>
          <w:sz w:val="36"/>
          <w:szCs w:val="36"/>
          <w:rtl/>
        </w:rPr>
        <w:t xml:space="preserve"> يدل على تقبل عالم الجن الذي هو غير عالم الإنسان</w:t>
      </w:r>
      <w:r w:rsidR="00690EB9">
        <w:rPr>
          <w:rFonts w:ascii="Traditional Arabic" w:hAnsi="Traditional Arabic" w:cs="Traditional Arabic" w:hint="cs"/>
          <w:sz w:val="36"/>
          <w:szCs w:val="36"/>
          <w:rtl/>
        </w:rPr>
        <w:t>,</w:t>
      </w:r>
      <w:r w:rsidR="00E30C52" w:rsidRPr="00CA7176">
        <w:rPr>
          <w:rFonts w:ascii="Traditional Arabic" w:hAnsi="Traditional Arabic" w:cs="Traditional Arabic" w:hint="cs"/>
          <w:sz w:val="36"/>
          <w:szCs w:val="36"/>
          <w:rtl/>
        </w:rPr>
        <w:t xml:space="preserve"> بالدعوة والهدى والإيمان دون معارضة أو مناقشة, </w:t>
      </w:r>
      <w:r w:rsidR="000B5144">
        <w:rPr>
          <w:rFonts w:ascii="Traditional Arabic" w:hAnsi="Traditional Arabic" w:cs="Traditional Arabic" w:hint="cs"/>
          <w:sz w:val="36"/>
          <w:szCs w:val="36"/>
          <w:rtl/>
        </w:rPr>
        <w:t>وفي هذا</w:t>
      </w:r>
      <w:r w:rsidR="00E30C52" w:rsidRPr="00CA7176">
        <w:rPr>
          <w:rFonts w:ascii="Traditional Arabic" w:hAnsi="Traditional Arabic" w:cs="Traditional Arabic" w:hint="cs"/>
          <w:sz w:val="36"/>
          <w:szCs w:val="36"/>
          <w:rtl/>
        </w:rPr>
        <w:t xml:space="preserve"> درس للمدعوين.</w:t>
      </w:r>
    </w:p>
    <w:p w:rsidR="00E30C52" w:rsidRDefault="008016A6"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عاشراً</w:t>
      </w:r>
      <w:r w:rsidR="00E30C52" w:rsidRPr="00CA7176">
        <w:rPr>
          <w:rFonts w:ascii="Traditional Arabic" w:hAnsi="Traditional Arabic" w:cs="Traditional Arabic" w:hint="cs"/>
          <w:sz w:val="36"/>
          <w:szCs w:val="36"/>
          <w:rtl/>
        </w:rPr>
        <w:t>: تناولت السورة قضية البعث, وضرب مثلاً على قدرة الخالق سبحانه وتعالى على خلق السموات والأرض والذي هو أكبر من خلق الإنسان, فكيف يعجز عن إحياء الموتى والبعث من قبورهم, والذ</w:t>
      </w:r>
      <w:r w:rsidR="00690EB9">
        <w:rPr>
          <w:rFonts w:ascii="Traditional Arabic" w:hAnsi="Traditional Arabic" w:cs="Traditional Arabic" w:hint="cs"/>
          <w:sz w:val="36"/>
          <w:szCs w:val="36"/>
          <w:rtl/>
        </w:rPr>
        <w:t>ي هو أدنى من خلق السموات والأرض!</w:t>
      </w:r>
    </w:p>
    <w:p w:rsidR="00DD2B2F" w:rsidRDefault="008016A6"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الحادي عشر</w:t>
      </w:r>
      <w:r w:rsidR="00DD2B2F">
        <w:rPr>
          <w:rFonts w:ascii="Traditional Arabic" w:hAnsi="Traditional Arabic" w:cs="Traditional Arabic" w:hint="cs"/>
          <w:sz w:val="36"/>
          <w:szCs w:val="36"/>
          <w:rtl/>
        </w:rPr>
        <w:t xml:space="preserve">: تعرضت السورة لمشهد من مشاهد الجزاء </w:t>
      </w:r>
      <w:r w:rsidR="000B5144">
        <w:rPr>
          <w:rFonts w:ascii="Traditional Arabic" w:hAnsi="Traditional Arabic" w:cs="Traditional Arabic" w:hint="cs"/>
          <w:sz w:val="36"/>
          <w:szCs w:val="36"/>
          <w:rtl/>
        </w:rPr>
        <w:t xml:space="preserve">- </w:t>
      </w:r>
      <w:r w:rsidR="00DD2B2F">
        <w:rPr>
          <w:rFonts w:ascii="Traditional Arabic" w:hAnsi="Traditional Arabic" w:cs="Traditional Arabic" w:hint="cs"/>
          <w:sz w:val="36"/>
          <w:szCs w:val="36"/>
          <w:rtl/>
        </w:rPr>
        <w:t>يوم القيامة</w:t>
      </w:r>
      <w:r w:rsidR="000B5144">
        <w:rPr>
          <w:rFonts w:ascii="Traditional Arabic" w:hAnsi="Traditional Arabic" w:cs="Traditional Arabic" w:hint="cs"/>
          <w:sz w:val="36"/>
          <w:szCs w:val="36"/>
          <w:rtl/>
        </w:rPr>
        <w:t xml:space="preserve"> -</w:t>
      </w:r>
      <w:r w:rsidR="00DD2B2F">
        <w:rPr>
          <w:rFonts w:ascii="Traditional Arabic" w:hAnsi="Traditional Arabic" w:cs="Traditional Arabic" w:hint="cs"/>
          <w:sz w:val="36"/>
          <w:szCs w:val="36"/>
          <w:rtl/>
        </w:rPr>
        <w:t xml:space="preserve"> وهو </w:t>
      </w:r>
      <w:r w:rsidR="000B5144">
        <w:rPr>
          <w:rFonts w:ascii="Traditional Arabic" w:hAnsi="Traditional Arabic" w:cs="Traditional Arabic" w:hint="cs"/>
          <w:sz w:val="36"/>
          <w:szCs w:val="36"/>
          <w:rtl/>
        </w:rPr>
        <w:t xml:space="preserve"> عرض</w:t>
      </w:r>
      <w:r w:rsidR="00DD2B2F">
        <w:rPr>
          <w:rFonts w:ascii="Traditional Arabic" w:hAnsi="Traditional Arabic" w:cs="Traditional Arabic" w:hint="cs"/>
          <w:sz w:val="36"/>
          <w:szCs w:val="36"/>
          <w:rtl/>
        </w:rPr>
        <w:t xml:space="preserve"> الكفار على النار, واستجوابهم على سبيل التهكم بهم</w:t>
      </w:r>
      <w:r w:rsidR="000B5144">
        <w:rPr>
          <w:rFonts w:ascii="Traditional Arabic" w:hAnsi="Traditional Arabic" w:cs="Traditional Arabic" w:hint="cs"/>
          <w:sz w:val="36"/>
          <w:szCs w:val="36"/>
          <w:rtl/>
        </w:rPr>
        <w:t>,</w:t>
      </w:r>
      <w:r w:rsidR="00DD2B2F">
        <w:rPr>
          <w:rFonts w:ascii="Traditional Arabic" w:hAnsi="Traditional Arabic" w:cs="Traditional Arabic" w:hint="cs"/>
          <w:sz w:val="36"/>
          <w:szCs w:val="36"/>
          <w:rtl/>
        </w:rPr>
        <w:t xml:space="preserve"> والتوبيخ لهم لتكذيبهم بالوعد والوعيد.</w:t>
      </w:r>
    </w:p>
    <w:p w:rsidR="00E30BE1" w:rsidRPr="007F0D4F" w:rsidRDefault="008016A6" w:rsidP="007F0D4F">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الثاني عشر</w:t>
      </w:r>
      <w:r w:rsidR="00DD2B2F">
        <w:rPr>
          <w:rFonts w:ascii="Traditional Arabic" w:hAnsi="Traditional Arabic" w:cs="Traditional Arabic" w:hint="cs"/>
          <w:sz w:val="36"/>
          <w:szCs w:val="36"/>
          <w:rtl/>
        </w:rPr>
        <w:t>:</w:t>
      </w:r>
      <w:r w:rsidR="00E30C52" w:rsidRPr="00CA7176">
        <w:rPr>
          <w:rFonts w:ascii="Traditional Arabic" w:hAnsi="Traditional Arabic" w:cs="Traditional Arabic" w:hint="cs"/>
          <w:sz w:val="36"/>
          <w:szCs w:val="36"/>
          <w:rtl/>
        </w:rPr>
        <w:t xml:space="preserve"> الأمر بالصبر</w:t>
      </w:r>
      <w:r w:rsidR="008652C6">
        <w:rPr>
          <w:rFonts w:ascii="Traditional Arabic" w:hAnsi="Traditional Arabic" w:cs="Traditional Arabic" w:hint="cs"/>
          <w:sz w:val="36"/>
          <w:szCs w:val="36"/>
          <w:rtl/>
        </w:rPr>
        <w:t>,</w:t>
      </w:r>
      <w:r w:rsidR="00E30C52" w:rsidRPr="00CA7176">
        <w:rPr>
          <w:rFonts w:ascii="Traditional Arabic" w:hAnsi="Traditional Arabic" w:cs="Traditional Arabic" w:hint="cs"/>
          <w:sz w:val="36"/>
          <w:szCs w:val="36"/>
          <w:rtl/>
        </w:rPr>
        <w:t xml:space="preserve"> وعدم الاستعجال بإيقاع العقوبة على القوم الكافرين, لأن الله سبحانه يمهل ولا يهمل ولكل أجل كتاب. </w:t>
      </w:r>
    </w:p>
    <w:p w:rsidR="00E30BE1" w:rsidRDefault="00E30BE1" w:rsidP="00E96823">
      <w:pPr>
        <w:spacing w:after="0" w:line="240" w:lineRule="auto"/>
        <w:ind w:left="84" w:right="-142"/>
        <w:jc w:val="center"/>
        <w:rPr>
          <w:rFonts w:cs="Traditional Arabic"/>
          <w:b/>
          <w:bCs/>
          <w:sz w:val="40"/>
          <w:szCs w:val="40"/>
          <w:rtl/>
        </w:rPr>
      </w:pPr>
    </w:p>
    <w:p w:rsidR="005F32C2" w:rsidRPr="00303721" w:rsidRDefault="005F32C2" w:rsidP="00303721">
      <w:pPr>
        <w:spacing w:after="0" w:line="240" w:lineRule="auto"/>
        <w:ind w:right="-142"/>
        <w:jc w:val="both"/>
        <w:rPr>
          <w:rFonts w:cs="Traditional Arabic"/>
          <w:color w:val="333333"/>
          <w:sz w:val="36"/>
          <w:szCs w:val="36"/>
        </w:rPr>
      </w:pPr>
    </w:p>
    <w:sectPr w:rsidR="005F32C2" w:rsidRPr="00303721" w:rsidSect="004D3533">
      <w:headerReference w:type="default" r:id="rId7"/>
      <w:footerReference w:type="default" r:id="rId8"/>
      <w:footnotePr>
        <w:numRestart w:val="eachPage"/>
      </w:footnotePr>
      <w:pgSz w:w="11906" w:h="16838"/>
      <w:pgMar w:top="1440" w:right="1558" w:bottom="1440" w:left="184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83E" w:rsidRDefault="0034683E" w:rsidP="004D4293">
      <w:pPr>
        <w:spacing w:after="0" w:line="240" w:lineRule="auto"/>
      </w:pPr>
      <w:r>
        <w:separator/>
      </w:r>
    </w:p>
  </w:endnote>
  <w:endnote w:type="continuationSeparator" w:id="1">
    <w:p w:rsidR="0034683E" w:rsidRDefault="0034683E" w:rsidP="004D4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Arabic Typesetting">
    <w:panose1 w:val="03020402040406030203"/>
    <w:charset w:val="00"/>
    <w:family w:val="script"/>
    <w:pitch w:val="variable"/>
    <w:sig w:usb0="A000206F" w:usb1="C0000000" w:usb2="00000008" w:usb3="00000000" w:csb0="000000D3" w:csb1="00000000"/>
  </w:font>
  <w:font w:name="QCF_P503">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6D" w:rsidRPr="00ED5747" w:rsidRDefault="007D4820">
    <w:pPr>
      <w:pStyle w:val="a8"/>
      <w:jc w:val="center"/>
      <w:rPr>
        <w:rFonts w:cs="Traditional Arabic"/>
        <w:sz w:val="32"/>
        <w:szCs w:val="32"/>
      </w:rPr>
    </w:pPr>
    <w:r w:rsidRPr="00ED5747">
      <w:rPr>
        <w:rFonts w:cs="Traditional Arabic"/>
        <w:sz w:val="32"/>
        <w:szCs w:val="32"/>
      </w:rPr>
      <w:fldChar w:fldCharType="begin"/>
    </w:r>
    <w:r w:rsidR="00A70B6D" w:rsidRPr="00ED5747">
      <w:rPr>
        <w:rFonts w:cs="Traditional Arabic"/>
        <w:sz w:val="32"/>
        <w:szCs w:val="32"/>
      </w:rPr>
      <w:instrText xml:space="preserve"> PAGE   \* MERGEFORMAT </w:instrText>
    </w:r>
    <w:r w:rsidRPr="00ED5747">
      <w:rPr>
        <w:rFonts w:cs="Traditional Arabic"/>
        <w:sz w:val="32"/>
        <w:szCs w:val="32"/>
      </w:rPr>
      <w:fldChar w:fldCharType="separate"/>
    </w:r>
    <w:r w:rsidR="00EF2D35" w:rsidRPr="00EF2D35">
      <w:rPr>
        <w:rFonts w:cs="Traditional Arabic"/>
        <w:noProof/>
        <w:sz w:val="32"/>
        <w:szCs w:val="32"/>
        <w:rtl/>
        <w:lang w:val="ar-SA"/>
      </w:rPr>
      <w:t>15</w:t>
    </w:r>
    <w:r w:rsidRPr="00ED5747">
      <w:rPr>
        <w:rFonts w:cs="Traditional Arabic"/>
        <w:sz w:val="32"/>
        <w:szCs w:val="32"/>
      </w:rPr>
      <w:fldChar w:fldCharType="end"/>
    </w:r>
  </w:p>
  <w:p w:rsidR="00A70B6D" w:rsidRDefault="00A70B6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83E" w:rsidRDefault="0034683E" w:rsidP="004D4293">
      <w:pPr>
        <w:spacing w:after="0" w:line="240" w:lineRule="auto"/>
      </w:pPr>
      <w:r>
        <w:separator/>
      </w:r>
    </w:p>
  </w:footnote>
  <w:footnote w:type="continuationSeparator" w:id="1">
    <w:p w:rsidR="0034683E" w:rsidRDefault="0034683E" w:rsidP="004D4293">
      <w:pPr>
        <w:spacing w:after="0" w:line="240" w:lineRule="auto"/>
      </w:pPr>
      <w:r>
        <w:continuationSeparator/>
      </w:r>
    </w:p>
  </w:footnote>
  <w:footnote w:id="2">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cs="Traditional Arabic" w:hint="cs"/>
          <w:sz w:val="32"/>
          <w:szCs w:val="32"/>
          <w:rtl/>
        </w:rPr>
        <w:t>قطب, سيد</w:t>
      </w:r>
      <w:r>
        <w:rPr>
          <w:rFonts w:cs="Traditional Arabic" w:hint="cs"/>
          <w:sz w:val="32"/>
          <w:szCs w:val="32"/>
          <w:rtl/>
        </w:rPr>
        <w:t xml:space="preserve"> </w:t>
      </w:r>
      <w:r w:rsidRPr="00C5079E">
        <w:rPr>
          <w:rFonts w:cs="Traditional Arabic" w:hint="cs"/>
          <w:sz w:val="32"/>
          <w:szCs w:val="32"/>
          <w:rtl/>
        </w:rPr>
        <w:t>.</w:t>
      </w:r>
      <w:r w:rsidRPr="00C5079E">
        <w:rPr>
          <w:rFonts w:cs="Traditional Arabic" w:hint="cs"/>
          <w:sz w:val="32"/>
          <w:szCs w:val="32"/>
          <w:u w:val="single"/>
          <w:rtl/>
        </w:rPr>
        <w:t>في ظلال القرآن</w:t>
      </w:r>
      <w:r w:rsidRPr="00C5079E">
        <w:rPr>
          <w:rFonts w:cs="Traditional Arabic" w:hint="cs"/>
          <w:sz w:val="32"/>
          <w:szCs w:val="32"/>
          <w:rtl/>
        </w:rPr>
        <w:t>. دار الشروق, القاهرة, ط17, 1412هـ, (6/3252).</w:t>
      </w:r>
    </w:p>
  </w:footnote>
  <w:footnote w:id="3">
    <w:p w:rsidR="00A70B6D" w:rsidRPr="00C5079E" w:rsidRDefault="00A70B6D" w:rsidP="004D3533">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أبوالبقاء الكفوي .</w:t>
      </w:r>
      <w:r w:rsidRPr="00C5079E">
        <w:rPr>
          <w:rFonts w:ascii="Traditional Arabic" w:hAnsi="Traditional Arabic" w:cs="Traditional Arabic" w:hint="cs"/>
          <w:sz w:val="32"/>
          <w:szCs w:val="32"/>
          <w:u w:val="single"/>
          <w:rtl/>
        </w:rPr>
        <w:t>الكليات معجم في المصطلحات والفروق اللغوية</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Pr="00C5079E">
        <w:rPr>
          <w:rFonts w:ascii="Traditional Arabic" w:hAnsi="Traditional Arabic" w:cs="Traditional Arabic" w:hint="cs"/>
          <w:sz w:val="32"/>
          <w:szCs w:val="32"/>
          <w:rtl/>
        </w:rPr>
        <w:t>: عدنان درويش وآخر, مؤسسة الرسالة, د.ت, (ص:494).</w:t>
      </w:r>
    </w:p>
  </w:footnote>
  <w:footnote w:id="4">
    <w:p w:rsidR="00A70B6D" w:rsidRPr="00303721" w:rsidRDefault="00A70B6D" w:rsidP="004D3533">
      <w:pPr>
        <w:autoSpaceDE w:val="0"/>
        <w:autoSpaceDN w:val="0"/>
        <w:adjustRightInd w:val="0"/>
        <w:spacing w:after="0" w:line="240" w:lineRule="auto"/>
        <w:ind w:left="425" w:hanging="425"/>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النابغة</w:t>
      </w:r>
      <w:r w:rsidR="00303721">
        <w:rPr>
          <w:rFonts w:ascii="Traditional Arabic" w:hAnsi="Traditional Arabic" w:cs="Traditional Arabic" w:hint="cs"/>
          <w:sz w:val="32"/>
          <w:szCs w:val="32"/>
          <w:rtl/>
        </w:rPr>
        <w:t xml:space="preserve"> الذبياني</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هو زياد بن م</w:t>
      </w:r>
      <w:r w:rsidR="00303721">
        <w:rPr>
          <w:rFonts w:ascii="Traditional Arabic" w:hAnsi="Traditional Arabic" w:cs="Traditional Arabic" w:hint="cs"/>
          <w:sz w:val="32"/>
          <w:szCs w:val="32"/>
          <w:rtl/>
        </w:rPr>
        <w:t>عاوية</w:t>
      </w:r>
      <w:r>
        <w:rPr>
          <w:rFonts w:ascii="Traditional Arabic" w:hAnsi="Traditional Arabic" w:cs="Traditional Arabic" w:hint="cs"/>
          <w:sz w:val="32"/>
          <w:szCs w:val="32"/>
          <w:rtl/>
        </w:rPr>
        <w:t xml:space="preserve">, </w:t>
      </w:r>
      <w:r w:rsidR="00303721">
        <w:rPr>
          <w:rFonts w:ascii="Traditional Arabic" w:hAnsi="Traditional Arabic" w:cs="Traditional Arabic" w:hint="cs"/>
          <w:sz w:val="32"/>
          <w:szCs w:val="32"/>
          <w:rtl/>
        </w:rPr>
        <w:t>ويكنى أبا</w:t>
      </w:r>
      <w:r>
        <w:rPr>
          <w:rFonts w:ascii="Traditional Arabic" w:hAnsi="Traditional Arabic" w:cs="Traditional Arabic" w:hint="cs"/>
          <w:sz w:val="32"/>
          <w:szCs w:val="32"/>
          <w:rtl/>
        </w:rPr>
        <w:t xml:space="preserve"> أمامة</w:t>
      </w:r>
      <w:r w:rsidR="00303721">
        <w:rPr>
          <w:rFonts w:ascii="Traditional Arabic" w:hAnsi="Traditional Arabic" w:cs="Traditional Arabic" w:hint="cs"/>
          <w:sz w:val="32"/>
          <w:szCs w:val="32"/>
          <w:rtl/>
        </w:rPr>
        <w:t xml:space="preserve">, ويقال: أبا ثمامة, </w:t>
      </w:r>
      <w:r w:rsidR="00303721" w:rsidRPr="00303721">
        <w:rPr>
          <w:rFonts w:ascii="Traditional Arabic" w:hAnsi="Traditional Arabic" w:cs="Traditional Arabic" w:hint="eastAsia"/>
          <w:sz w:val="32"/>
          <w:szCs w:val="32"/>
          <w:rtl/>
        </w:rPr>
        <w:t>ويقال</w:t>
      </w:r>
      <w:r w:rsidR="00303721">
        <w:rPr>
          <w:rFonts w:ascii="Traditional Arabic" w:hAnsi="Traditional Arabic" w:cs="Traditional Arabic"/>
          <w:sz w:val="32"/>
          <w:szCs w:val="32"/>
          <w:rtl/>
        </w:rPr>
        <w:t>:</w:t>
      </w:r>
      <w:r w:rsidR="00303721" w:rsidRPr="00303721">
        <w:rPr>
          <w:rFonts w:ascii="Traditional Arabic" w:hAnsi="Traditional Arabic" w:cs="Traditional Arabic" w:hint="eastAsia"/>
          <w:sz w:val="32"/>
          <w:szCs w:val="32"/>
          <w:rtl/>
        </w:rPr>
        <w:t>كان</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النابغة</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أحسنهم</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ديباجة</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شعر،</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وأكثرهم</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رونق</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كلام،</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وأجزلهم</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بيتا،</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كان</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شعره</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كلاما</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ليس</w:t>
      </w:r>
      <w:r w:rsidR="00303721">
        <w:rPr>
          <w:rFonts w:ascii="Traditional Arabic" w:hAnsi="Traditional Arabic" w:cs="Traditional Arabic" w:hint="cs"/>
          <w:sz w:val="32"/>
          <w:szCs w:val="32"/>
          <w:rtl/>
        </w:rPr>
        <w:t xml:space="preserve"> </w:t>
      </w:r>
      <w:r w:rsidR="00303721" w:rsidRPr="00303721">
        <w:rPr>
          <w:rFonts w:ascii="Traditional Arabic" w:hAnsi="Traditional Arabic" w:cs="Traditional Arabic" w:hint="eastAsia"/>
          <w:sz w:val="32"/>
          <w:szCs w:val="32"/>
          <w:rtl/>
        </w:rPr>
        <w:t>فيه</w:t>
      </w:r>
      <w:r w:rsidR="00303721" w:rsidRPr="00303721">
        <w:rPr>
          <w:rFonts w:ascii="Traditional Arabic" w:hAnsi="Traditional Arabic" w:cs="Traditional Arabic"/>
          <w:sz w:val="32"/>
          <w:szCs w:val="32"/>
          <w:rtl/>
        </w:rPr>
        <w:t xml:space="preserve"> </w:t>
      </w:r>
      <w:r w:rsidR="00303721" w:rsidRPr="00303721">
        <w:rPr>
          <w:rFonts w:ascii="Traditional Arabic" w:hAnsi="Traditional Arabic" w:cs="Traditional Arabic" w:hint="eastAsia"/>
          <w:sz w:val="32"/>
          <w:szCs w:val="32"/>
          <w:rtl/>
        </w:rPr>
        <w:t>تكلّف</w:t>
      </w:r>
      <w:r w:rsidR="00303721" w:rsidRPr="00303721">
        <w:rPr>
          <w:rFonts w:ascii="Traditional Arabic" w:hAnsi="Traditional Arabic" w:cs="Traditional Arabic" w:hint="cs"/>
          <w:sz w:val="32"/>
          <w:szCs w:val="32"/>
          <w:rtl/>
        </w:rPr>
        <w:t>, (</w:t>
      </w:r>
      <w:r w:rsidR="00303721">
        <w:rPr>
          <w:rFonts w:ascii="Traditional Arabic" w:hAnsi="Traditional Arabic" w:cs="Traditional Arabic" w:hint="cs"/>
          <w:sz w:val="32"/>
          <w:szCs w:val="32"/>
          <w:rtl/>
        </w:rPr>
        <w:t xml:space="preserve"> ينظر</w:t>
      </w:r>
      <w:r w:rsidR="00303721" w:rsidRPr="00303721">
        <w:rPr>
          <w:rFonts w:ascii="Traditional Arabic" w:hAnsi="Traditional Arabic" w:cs="Traditional Arabic" w:hint="cs"/>
          <w:sz w:val="32"/>
          <w:szCs w:val="32"/>
          <w:rtl/>
        </w:rPr>
        <w:t xml:space="preserve">:ابن قتيبة الدينوري, أبو محمد عبد الله بن مسلم. </w:t>
      </w:r>
      <w:r w:rsidR="00303721" w:rsidRPr="00303721">
        <w:rPr>
          <w:rFonts w:ascii="Traditional Arabic" w:hAnsi="Traditional Arabic" w:cs="Traditional Arabic" w:hint="cs"/>
          <w:sz w:val="32"/>
          <w:szCs w:val="32"/>
          <w:u w:val="single"/>
          <w:rtl/>
        </w:rPr>
        <w:t>الشعر والشعراء</w:t>
      </w:r>
      <w:r w:rsidR="00303721" w:rsidRPr="00303721">
        <w:rPr>
          <w:rFonts w:ascii="Traditional Arabic" w:hAnsi="Traditional Arabic" w:cs="Traditional Arabic" w:hint="cs"/>
          <w:sz w:val="32"/>
          <w:szCs w:val="32"/>
          <w:rtl/>
        </w:rPr>
        <w:t>. دار الحديث, القاهرة, 1423هـ, (1/156).</w:t>
      </w:r>
    </w:p>
  </w:footnote>
  <w:footnote w:id="5">
    <w:p w:rsidR="00303721" w:rsidRPr="00B55695" w:rsidRDefault="00303721" w:rsidP="004D3533">
      <w:pPr>
        <w:autoSpaceDE w:val="0"/>
        <w:autoSpaceDN w:val="0"/>
        <w:adjustRightInd w:val="0"/>
        <w:spacing w:after="0" w:line="240" w:lineRule="auto"/>
        <w:ind w:left="283" w:hanging="283"/>
        <w:jc w:val="both"/>
        <w:rPr>
          <w:rFonts w:ascii="Traditional Arabic" w:cs="Traditional Arabic"/>
          <w:b/>
          <w:bCs/>
          <w:color w:val="00008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ينظر: </w:t>
      </w:r>
      <w:r w:rsidRPr="00303721">
        <w:rPr>
          <w:rFonts w:ascii="Traditional Arabic" w:hAnsi="Traditional Arabic" w:cs="Traditional Arabic" w:hint="cs"/>
          <w:sz w:val="32"/>
          <w:szCs w:val="32"/>
          <w:u w:val="single"/>
          <w:rtl/>
        </w:rPr>
        <w:t>ديوان النابغة الذبياني</w:t>
      </w:r>
      <w:r>
        <w:rPr>
          <w:rFonts w:ascii="Traditional Arabic" w:hAnsi="Traditional Arabic" w:cs="Traditional Arabic" w:hint="cs"/>
          <w:sz w:val="32"/>
          <w:szCs w:val="32"/>
          <w:rtl/>
        </w:rPr>
        <w:t xml:space="preserve">, ت: محمد أبو الفضل إبراهيم, دار المعارف, د.ن, ط2, 1985م,   (ص:73). </w:t>
      </w:r>
    </w:p>
  </w:footnote>
  <w:footnote w:id="6">
    <w:p w:rsidR="00A70B6D" w:rsidRPr="00C5079E" w:rsidRDefault="00A70B6D" w:rsidP="004D3533">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ابن منظور, محمد بن مكرم </w:t>
      </w:r>
      <w:r>
        <w:rPr>
          <w:rFonts w:ascii="Traditional Arabic" w:hAnsi="Traditional Arabic" w:cs="Traditional Arabic" w:hint="cs"/>
          <w:sz w:val="32"/>
          <w:szCs w:val="32"/>
          <w:rtl/>
        </w:rPr>
        <w:t>الأنصاري الأفريقي .</w:t>
      </w:r>
      <w:r w:rsidRPr="00C5079E">
        <w:rPr>
          <w:rFonts w:ascii="Traditional Arabic" w:hAnsi="Traditional Arabic" w:cs="Traditional Arabic" w:hint="cs"/>
          <w:sz w:val="32"/>
          <w:szCs w:val="32"/>
          <w:u w:val="single"/>
          <w:rtl/>
        </w:rPr>
        <w:t>لسان العرب</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مرجع سابق, (4/386).</w:t>
      </w:r>
      <w:r w:rsidRPr="00C5079E">
        <w:rPr>
          <w:rFonts w:ascii="Traditional Arabic" w:hAnsi="Traditional Arabic" w:cs="Traditional Arabic" w:hint="cs"/>
          <w:sz w:val="32"/>
          <w:szCs w:val="32"/>
          <w:rtl/>
        </w:rPr>
        <w:t xml:space="preserve"> </w:t>
      </w:r>
    </w:p>
  </w:footnote>
  <w:footnote w:id="7">
    <w:p w:rsidR="00A70B6D" w:rsidRDefault="00A70B6D" w:rsidP="004D3533">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أبوالبقاء الكفوي .</w:t>
      </w:r>
      <w:r w:rsidRPr="007B31E1">
        <w:rPr>
          <w:rFonts w:ascii="Traditional Arabic" w:hAnsi="Traditional Arabic" w:cs="Traditional Arabic" w:hint="cs"/>
          <w:sz w:val="32"/>
          <w:szCs w:val="32"/>
          <w:u w:val="single"/>
          <w:rtl/>
        </w:rPr>
        <w:t>الكليات</w:t>
      </w:r>
      <w:r w:rsidR="00303721">
        <w:rPr>
          <w:rFonts w:ascii="Traditional Arabic" w:hAnsi="Traditional Arabic" w:cs="Traditional Arabic" w:hint="cs"/>
          <w:sz w:val="32"/>
          <w:szCs w:val="32"/>
          <w:rtl/>
        </w:rPr>
        <w:t>. مرجع سابق, (ص:494).</w:t>
      </w:r>
    </w:p>
    <w:p w:rsidR="00303721" w:rsidRDefault="00303721" w:rsidP="004D3533">
      <w:pPr>
        <w:spacing w:after="0" w:line="240" w:lineRule="auto"/>
        <w:ind w:left="368" w:hanging="368"/>
        <w:jc w:val="both"/>
        <w:rPr>
          <w:rFonts w:ascii="Traditional Arabic" w:hAnsi="Traditional Arabic" w:cs="Traditional Arabic"/>
          <w:sz w:val="32"/>
          <w:szCs w:val="32"/>
          <w:rtl/>
        </w:rPr>
      </w:pPr>
    </w:p>
    <w:p w:rsidR="00303721" w:rsidRPr="00C5079E" w:rsidRDefault="00303721" w:rsidP="004D3533">
      <w:pPr>
        <w:spacing w:after="0" w:line="240" w:lineRule="auto"/>
        <w:ind w:left="368" w:hanging="368"/>
        <w:jc w:val="both"/>
        <w:rPr>
          <w:rFonts w:ascii="Traditional Arabic" w:hAnsi="Traditional Arabic" w:cs="Traditional Arabic"/>
          <w:sz w:val="32"/>
          <w:szCs w:val="32"/>
          <w:rtl/>
        </w:rPr>
      </w:pPr>
    </w:p>
  </w:footnote>
  <w:footnote w:id="8">
    <w:p w:rsidR="00303721" w:rsidRPr="00C5079E" w:rsidRDefault="00A70B6D" w:rsidP="004D3533">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الزَبيدي, محمد بن عبد الرزاق الحسيني</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w:t>
      </w:r>
      <w:r w:rsidRPr="00C5079E">
        <w:rPr>
          <w:rFonts w:ascii="Traditional Arabic" w:hAnsi="Traditional Arabic" w:cs="Traditional Arabic" w:hint="cs"/>
          <w:sz w:val="32"/>
          <w:szCs w:val="32"/>
          <w:u w:val="single"/>
          <w:rtl/>
        </w:rPr>
        <w:t>تاج العروس من جواهر القاموس</w:t>
      </w:r>
      <w:r w:rsidRPr="00C5079E">
        <w:rPr>
          <w:rFonts w:ascii="Traditional Arabic" w:hAnsi="Traditional Arabic" w:cs="Traditional Arabic" w:hint="cs"/>
          <w:sz w:val="32"/>
          <w:szCs w:val="32"/>
          <w:rtl/>
        </w:rPr>
        <w:t>. دار الهداية, د.ت, (12/102).</w:t>
      </w:r>
    </w:p>
  </w:footnote>
  <w:footnote w:id="9">
    <w:p w:rsidR="00A70B6D" w:rsidRPr="00C5079E" w:rsidRDefault="00A70B6D" w:rsidP="004D3533">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جلال الدين </w:t>
      </w:r>
      <w:r w:rsidRPr="00C5079E">
        <w:rPr>
          <w:rFonts w:ascii="Traditional Arabic" w:hAnsi="Traditional Arabic" w:cs="Traditional Arabic" w:hint="cs"/>
          <w:sz w:val="32"/>
          <w:szCs w:val="32"/>
          <w:rtl/>
        </w:rPr>
        <w:t xml:space="preserve">السيوطي, </w:t>
      </w:r>
      <w:r>
        <w:rPr>
          <w:rFonts w:ascii="Traditional Arabic" w:hAnsi="Traditional Arabic" w:cs="Traditional Arabic" w:hint="cs"/>
          <w:sz w:val="32"/>
          <w:szCs w:val="32"/>
          <w:rtl/>
        </w:rPr>
        <w:t>عبد الرحمن بن أبي بكر .</w:t>
      </w:r>
      <w:r w:rsidRPr="00C5079E">
        <w:rPr>
          <w:rFonts w:ascii="Traditional Arabic" w:hAnsi="Traditional Arabic" w:cs="Traditional Arabic" w:hint="eastAsia"/>
          <w:sz w:val="32"/>
          <w:szCs w:val="32"/>
          <w:u w:val="single"/>
          <w:rtl/>
        </w:rPr>
        <w:t>معجم</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مقاليد</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العلوم</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في</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الحدود</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والرسوم</w:t>
      </w:r>
      <w:r w:rsidRPr="00C5079E">
        <w:rPr>
          <w:rFonts w:ascii="Traditional Arabic" w:hAnsi="Traditional Arabic" w:cs="Traditional Arabic" w:hint="cs"/>
          <w:sz w:val="32"/>
          <w:szCs w:val="32"/>
          <w:rtl/>
        </w:rPr>
        <w:t xml:space="preserve">. </w:t>
      </w:r>
      <w:r w:rsidR="00303721" w:rsidRPr="00C5079E">
        <w:rPr>
          <w:rFonts w:ascii="Traditional Arabic" w:hAnsi="Traditional Arabic" w:cs="Traditional Arabic" w:hint="cs"/>
          <w:sz w:val="32"/>
          <w:szCs w:val="32"/>
          <w:rtl/>
        </w:rPr>
        <w:t>ت. محمد إبراهيم عبادة</w:t>
      </w:r>
      <w:r w:rsidR="00303721">
        <w:rPr>
          <w:rFonts w:ascii="Traditional Arabic" w:hAnsi="Traditional Arabic" w:cs="Traditional Arabic" w:hint="cs"/>
          <w:sz w:val="32"/>
          <w:szCs w:val="32"/>
          <w:rtl/>
        </w:rPr>
        <w:t>,</w:t>
      </w:r>
      <w:r w:rsidR="00303721"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مكتبة الآداب, القاهرة</w:t>
      </w:r>
      <w:r w:rsidR="00303721">
        <w:rPr>
          <w:rFonts w:ascii="Traditional Arabic" w:hAnsi="Traditional Arabic" w:cs="Traditional Arabic" w:hint="cs"/>
          <w:sz w:val="32"/>
          <w:szCs w:val="32"/>
          <w:rtl/>
        </w:rPr>
        <w:t xml:space="preserve"> - </w:t>
      </w:r>
      <w:r w:rsidRPr="00C5079E">
        <w:rPr>
          <w:rFonts w:ascii="Traditional Arabic" w:hAnsi="Traditional Arabic" w:cs="Traditional Arabic" w:hint="cs"/>
          <w:sz w:val="32"/>
          <w:szCs w:val="32"/>
          <w:rtl/>
        </w:rPr>
        <w:t xml:space="preserve">مصر, ط1, 1424هـ - 2004م, (1/39). </w:t>
      </w:r>
    </w:p>
  </w:footnote>
  <w:footnote w:id="10">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الزمخشري,  جار الله أ</w:t>
      </w:r>
      <w:r>
        <w:rPr>
          <w:rFonts w:ascii="Traditional Arabic" w:hAnsi="Traditional Arabic" w:cs="Traditional Arabic" w:hint="cs"/>
          <w:sz w:val="32"/>
          <w:szCs w:val="32"/>
          <w:rtl/>
        </w:rPr>
        <w:t>بو القاسم محمود بن عمر.</w:t>
      </w:r>
      <w:r w:rsidRPr="00C5079E">
        <w:rPr>
          <w:rFonts w:ascii="Traditional Arabic" w:hAnsi="Traditional Arabic" w:cs="Traditional Arabic" w:hint="cs"/>
          <w:sz w:val="32"/>
          <w:szCs w:val="32"/>
          <w:u w:val="single"/>
          <w:rtl/>
        </w:rPr>
        <w:t>الكشاف عن حقائق غوامض التنزيل</w:t>
      </w:r>
      <w:r w:rsidRPr="00C5079E">
        <w:rPr>
          <w:rFonts w:ascii="Traditional Arabic" w:hAnsi="Traditional Arabic" w:cs="Traditional Arabic" w:hint="cs"/>
          <w:sz w:val="32"/>
          <w:szCs w:val="32"/>
          <w:rtl/>
        </w:rPr>
        <w:t xml:space="preserve">. دار الكتاب العربي, بيروت </w:t>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لبنان, ط3, 1407هـ,(1/ 97).  </w:t>
      </w:r>
    </w:p>
  </w:footnote>
  <w:footnote w:id="11">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w:t>
      </w:r>
      <w:r w:rsidR="00303721">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الكشاف عن حقائق غوامض التنزيل</w:t>
      </w:r>
      <w:r w:rsidR="00303721">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السابق, (1/ 98).</w:t>
      </w:r>
    </w:p>
  </w:footnote>
  <w:footnote w:id="12">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ابن عاشور, محمد </w:t>
      </w:r>
      <w:r>
        <w:rPr>
          <w:rFonts w:ascii="Traditional Arabic" w:hAnsi="Traditional Arabic" w:cs="Traditional Arabic" w:hint="cs"/>
          <w:sz w:val="32"/>
          <w:szCs w:val="32"/>
          <w:rtl/>
        </w:rPr>
        <w:t>الطاهر بن محمد بن محمد الطاهر .</w:t>
      </w:r>
      <w:r w:rsidRPr="00C5079E">
        <w:rPr>
          <w:rFonts w:ascii="Traditional Arabic" w:hAnsi="Traditional Arabic" w:cs="Traditional Arabic" w:hint="cs"/>
          <w:sz w:val="32"/>
          <w:szCs w:val="32"/>
          <w:u w:val="single"/>
          <w:rtl/>
        </w:rPr>
        <w:t>التحرير والتنوير</w:t>
      </w:r>
      <w:r w:rsidRPr="00C5079E">
        <w:rPr>
          <w:rFonts w:ascii="Traditional Arabic" w:hAnsi="Traditional Arabic" w:cs="Traditional Arabic" w:hint="cs"/>
          <w:sz w:val="32"/>
          <w:szCs w:val="32"/>
          <w:rtl/>
        </w:rPr>
        <w:t>. الدار التونسية للنشر, تونس, 1984م, (26/5).</w:t>
      </w:r>
    </w:p>
  </w:footnote>
  <w:footnote w:id="13">
    <w:p w:rsidR="00A70B6D" w:rsidRPr="00865668" w:rsidRDefault="00A70B6D" w:rsidP="004D3533">
      <w:pPr>
        <w:autoSpaceDE w:val="0"/>
        <w:autoSpaceDN w:val="0"/>
        <w:adjustRightInd w:val="0"/>
        <w:spacing w:after="0" w:line="240" w:lineRule="auto"/>
        <w:ind w:left="425" w:hanging="425"/>
        <w:jc w:val="both"/>
        <w:rPr>
          <w:rFonts w:ascii="Traditional Arabic" w:cs="Traditional Arabic"/>
          <w:color w:val="000000"/>
          <w:sz w:val="32"/>
          <w:szCs w:val="32"/>
          <w:rtl/>
        </w:rPr>
      </w:pP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ابن عاشور: </w:t>
      </w:r>
      <w:r>
        <w:rPr>
          <w:rFonts w:ascii="Traditional Arabic" w:cs="Traditional Arabic" w:hint="cs"/>
          <w:color w:val="000000"/>
          <w:sz w:val="32"/>
          <w:szCs w:val="32"/>
          <w:rtl/>
        </w:rPr>
        <w:t xml:space="preserve">هو </w:t>
      </w:r>
      <w:r w:rsidRPr="00865668">
        <w:rPr>
          <w:rFonts w:ascii="Traditional Arabic" w:cs="Traditional Arabic" w:hint="eastAsia"/>
          <w:color w:val="000000"/>
          <w:sz w:val="32"/>
          <w:szCs w:val="32"/>
          <w:rtl/>
        </w:rPr>
        <w:t>محمد</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الطاهر</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بن</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عاشور</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رئيس</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المفتين</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المالكيين</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بتونس</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وشيخ</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جامع</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الزيتونة</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وفروعه</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بتونس</w:t>
      </w:r>
      <w:r w:rsidRPr="00865668">
        <w:rPr>
          <w:rFonts w:ascii="Traditional Arabic" w:cs="Traditional Arabic" w:hint="cs"/>
          <w:color w:val="000000"/>
          <w:sz w:val="32"/>
          <w:szCs w:val="32"/>
          <w:rtl/>
        </w:rPr>
        <w:t xml:space="preserve"> </w:t>
      </w:r>
      <w:r w:rsidRPr="00865668">
        <w:rPr>
          <w:rFonts w:ascii="Traditional Arabic" w:cs="Traditional Arabic" w:hint="eastAsia"/>
          <w:color w:val="000000"/>
          <w:sz w:val="32"/>
          <w:szCs w:val="32"/>
          <w:rtl/>
        </w:rPr>
        <w:t>مولده</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ووفاته</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ودراسته</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بها</w:t>
      </w:r>
      <w:r>
        <w:rPr>
          <w:rFonts w:ascii="Traditional Arabic" w:cs="Traditional Arabic"/>
          <w:color w:val="000000"/>
          <w:sz w:val="32"/>
          <w:szCs w:val="32"/>
          <w:rtl/>
        </w:rPr>
        <w:t>.</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له</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مصنفات</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مطبوعة،</w:t>
      </w:r>
      <w:r>
        <w:rPr>
          <w:rFonts w:ascii="Traditional Arabic" w:cs="Traditional Arabic" w:hint="cs"/>
          <w:b/>
          <w:bCs/>
          <w:color w:val="000000"/>
          <w:sz w:val="44"/>
          <w:szCs w:val="44"/>
          <w:rtl/>
        </w:rPr>
        <w:t xml:space="preserve"> </w:t>
      </w:r>
      <w:r w:rsidRPr="00865668">
        <w:rPr>
          <w:rFonts w:ascii="Traditional Arabic" w:cs="Traditional Arabic" w:hint="eastAsia"/>
          <w:color w:val="000000"/>
          <w:sz w:val="32"/>
          <w:szCs w:val="32"/>
          <w:rtl/>
        </w:rPr>
        <w:t>من</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أشهرها</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التحرير</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والتنوير</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في</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تفسير</w:t>
      </w:r>
      <w:r w:rsidRPr="00865668">
        <w:rPr>
          <w:rFonts w:ascii="Traditional Arabic" w:cs="Traditional Arabic"/>
          <w:color w:val="000000"/>
          <w:sz w:val="32"/>
          <w:szCs w:val="32"/>
          <w:rtl/>
        </w:rPr>
        <w:t xml:space="preserve"> </w:t>
      </w:r>
      <w:r w:rsidRPr="00865668">
        <w:rPr>
          <w:rFonts w:ascii="Traditional Arabic" w:cs="Traditional Arabic" w:hint="eastAsia"/>
          <w:color w:val="000000"/>
          <w:sz w:val="32"/>
          <w:szCs w:val="32"/>
          <w:rtl/>
        </w:rPr>
        <w:t>القرآن</w:t>
      </w:r>
      <w:r w:rsidRPr="00865668">
        <w:rPr>
          <w:rFonts w:ascii="Traditional Arabic" w:cs="Traditional Arabic" w:hint="cs"/>
          <w:color w:val="000000"/>
          <w:sz w:val="32"/>
          <w:szCs w:val="32"/>
          <w:rtl/>
        </w:rPr>
        <w:t>, توفي سنة (1973)م</w:t>
      </w:r>
      <w:r>
        <w:rPr>
          <w:rFonts w:ascii="Traditional Arabic" w:cs="Traditional Arabic" w:hint="cs"/>
          <w:color w:val="000000"/>
          <w:sz w:val="32"/>
          <w:szCs w:val="32"/>
          <w:rtl/>
        </w:rPr>
        <w:t>. (</w:t>
      </w:r>
      <w:r w:rsidR="00303721">
        <w:rPr>
          <w:rFonts w:ascii="Traditional Arabic" w:cs="Traditional Arabic" w:hint="cs"/>
          <w:color w:val="000000"/>
          <w:sz w:val="32"/>
          <w:szCs w:val="32"/>
          <w:rtl/>
        </w:rPr>
        <w:t xml:space="preserve"> ينظر:الزركلي, خير الدين بن محمود.</w:t>
      </w:r>
      <w:r w:rsidR="00303721" w:rsidRPr="00303721">
        <w:rPr>
          <w:rFonts w:ascii="Traditional Arabic" w:cs="Traditional Arabic" w:hint="cs"/>
          <w:color w:val="000000"/>
          <w:sz w:val="32"/>
          <w:szCs w:val="32"/>
          <w:u w:val="single"/>
          <w:rtl/>
        </w:rPr>
        <w:t>الأعلام</w:t>
      </w:r>
      <w:r w:rsidR="00303721">
        <w:rPr>
          <w:rFonts w:ascii="Traditional Arabic" w:cs="Traditional Arabic" w:hint="cs"/>
          <w:color w:val="000000"/>
          <w:sz w:val="32"/>
          <w:szCs w:val="32"/>
          <w:rtl/>
        </w:rPr>
        <w:t>. دار العلم للملايين, ط15, 2002م,</w:t>
      </w:r>
      <w:r>
        <w:rPr>
          <w:rFonts w:ascii="Traditional Arabic" w:cs="Traditional Arabic" w:hint="cs"/>
          <w:color w:val="000000"/>
          <w:sz w:val="32"/>
          <w:szCs w:val="32"/>
          <w:rtl/>
        </w:rPr>
        <w:t xml:space="preserve"> (6/174).</w:t>
      </w:r>
    </w:p>
  </w:footnote>
  <w:footnote w:id="14">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المرجع السابق نفسه, (26/5).</w:t>
      </w:r>
    </w:p>
  </w:footnote>
  <w:footnote w:id="15">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جلال الدين السيوطي: هو </w:t>
      </w:r>
      <w:r w:rsidRPr="002C7483">
        <w:rPr>
          <w:rFonts w:ascii="Traditional Arabic" w:hAnsi="Traditional Arabic" w:cs="Traditional Arabic" w:hint="eastAsia"/>
          <w:sz w:val="32"/>
          <w:szCs w:val="32"/>
          <w:rtl/>
        </w:rPr>
        <w:t>عبد</w:t>
      </w:r>
      <w:r w:rsidRPr="002C7483">
        <w:rPr>
          <w:rFonts w:ascii="Traditional Arabic" w:hAnsi="Traditional Arabic" w:cs="Traditional Arabic"/>
          <w:sz w:val="32"/>
          <w:szCs w:val="32"/>
          <w:rtl/>
        </w:rPr>
        <w:t xml:space="preserve"> </w:t>
      </w:r>
      <w:r w:rsidRPr="002C7483">
        <w:rPr>
          <w:rFonts w:ascii="Traditional Arabic" w:hAnsi="Traditional Arabic" w:cs="Traditional Arabic" w:hint="eastAsia"/>
          <w:sz w:val="32"/>
          <w:szCs w:val="32"/>
          <w:rtl/>
        </w:rPr>
        <w:t>الرحمن</w:t>
      </w:r>
      <w:r w:rsidRPr="002C7483">
        <w:rPr>
          <w:rFonts w:ascii="Traditional Arabic" w:hAnsi="Traditional Arabic" w:cs="Traditional Arabic"/>
          <w:sz w:val="32"/>
          <w:szCs w:val="32"/>
          <w:rtl/>
        </w:rPr>
        <w:t xml:space="preserve"> </w:t>
      </w:r>
      <w:r w:rsidRPr="002C7483">
        <w:rPr>
          <w:rFonts w:ascii="Traditional Arabic" w:hAnsi="Traditional Arabic" w:cs="Traditional Arabic" w:hint="eastAsia"/>
          <w:sz w:val="32"/>
          <w:szCs w:val="32"/>
          <w:rtl/>
        </w:rPr>
        <w:t>بن</w:t>
      </w:r>
      <w:r w:rsidRPr="002C7483">
        <w:rPr>
          <w:rFonts w:ascii="Traditional Arabic" w:hAnsi="Traditional Arabic" w:cs="Traditional Arabic"/>
          <w:sz w:val="32"/>
          <w:szCs w:val="32"/>
          <w:rtl/>
        </w:rPr>
        <w:t xml:space="preserve"> </w:t>
      </w:r>
      <w:r w:rsidRPr="002C7483">
        <w:rPr>
          <w:rFonts w:ascii="Traditional Arabic" w:hAnsi="Traditional Arabic" w:cs="Traditional Arabic" w:hint="eastAsia"/>
          <w:sz w:val="32"/>
          <w:szCs w:val="32"/>
          <w:rtl/>
        </w:rPr>
        <w:t>أبي</w:t>
      </w:r>
      <w:r w:rsidRPr="002C7483">
        <w:rPr>
          <w:rFonts w:ascii="Traditional Arabic" w:hAnsi="Traditional Arabic" w:cs="Traditional Arabic"/>
          <w:sz w:val="32"/>
          <w:szCs w:val="32"/>
          <w:rtl/>
        </w:rPr>
        <w:t xml:space="preserve"> </w:t>
      </w:r>
      <w:r w:rsidRPr="002C7483">
        <w:rPr>
          <w:rFonts w:ascii="Traditional Arabic" w:hAnsi="Traditional Arabic" w:cs="Traditional Arabic" w:hint="eastAsia"/>
          <w:sz w:val="32"/>
          <w:szCs w:val="32"/>
          <w:rtl/>
        </w:rPr>
        <w:t>بكر</w:t>
      </w:r>
      <w:r w:rsidRPr="002C7483">
        <w:rPr>
          <w:rFonts w:ascii="Traditional Arabic" w:hAnsi="Traditional Arabic" w:cs="Traditional Arabic"/>
          <w:sz w:val="32"/>
          <w:szCs w:val="32"/>
          <w:rtl/>
        </w:rPr>
        <w:t xml:space="preserve"> </w:t>
      </w:r>
      <w:r w:rsidRPr="002C7483">
        <w:rPr>
          <w:rFonts w:ascii="Traditional Arabic" w:hAnsi="Traditional Arabic" w:cs="Traditional Arabic" w:hint="eastAsia"/>
          <w:sz w:val="32"/>
          <w:szCs w:val="32"/>
          <w:rtl/>
        </w:rPr>
        <w:t>بن</w:t>
      </w:r>
      <w:r w:rsidRPr="002C7483">
        <w:rPr>
          <w:rFonts w:ascii="Traditional Arabic" w:hAnsi="Traditional Arabic" w:cs="Traditional Arabic"/>
          <w:sz w:val="32"/>
          <w:szCs w:val="32"/>
          <w:rtl/>
        </w:rPr>
        <w:t xml:space="preserve"> </w:t>
      </w:r>
      <w:r w:rsidRPr="002C7483">
        <w:rPr>
          <w:rFonts w:ascii="Traditional Arabic" w:hAnsi="Traditional Arabic" w:cs="Traditional Arabic" w:hint="eastAsia"/>
          <w:sz w:val="32"/>
          <w:szCs w:val="32"/>
          <w:rtl/>
        </w:rPr>
        <w:t>محمد</w:t>
      </w:r>
      <w:r w:rsidR="00867526">
        <w:rPr>
          <w:rFonts w:ascii="Traditional Arabic" w:hAnsi="Traditional Arabic" w:cs="Traditional Arabic" w:hint="cs"/>
          <w:sz w:val="32"/>
          <w:szCs w:val="32"/>
          <w:rtl/>
        </w:rPr>
        <w:t xml:space="preserve"> بن أبي بكر السيوطي, الإمام الكبير, صاحب التصانيف, توفي سنة(911هـ),(ينظر:الشوكاني, محمد بن علي.</w:t>
      </w:r>
      <w:r w:rsidR="00867526" w:rsidRPr="00867526">
        <w:rPr>
          <w:rFonts w:ascii="Traditional Arabic" w:hAnsi="Traditional Arabic" w:cs="Traditional Arabic" w:hint="cs"/>
          <w:sz w:val="32"/>
          <w:szCs w:val="32"/>
          <w:u w:val="single"/>
          <w:rtl/>
        </w:rPr>
        <w:t>البدر الطالع بمحاسن من بعد القرن السابع</w:t>
      </w:r>
      <w:r w:rsidR="00867526">
        <w:rPr>
          <w:rFonts w:ascii="Traditional Arabic" w:hAnsi="Traditional Arabic" w:cs="Traditional Arabic" w:hint="cs"/>
          <w:sz w:val="32"/>
          <w:szCs w:val="32"/>
          <w:rtl/>
        </w:rPr>
        <w:t>. دار المعرفة, بيروت, د.ت).</w:t>
      </w:r>
      <w:r w:rsidRPr="002C7483">
        <w:rPr>
          <w:rFonts w:ascii="Traditional Arabic" w:hAnsi="Traditional Arabic" w:cs="Traditional Arabic"/>
          <w:sz w:val="32"/>
          <w:szCs w:val="32"/>
          <w:rtl/>
        </w:rPr>
        <w:t xml:space="preserve"> </w:t>
      </w:r>
      <w:r w:rsidR="00867526">
        <w:rPr>
          <w:rFonts w:ascii="Traditional Arabic" w:hAnsi="Traditional Arabic" w:cs="Traditional Arabic" w:hint="cs"/>
          <w:sz w:val="32"/>
          <w:szCs w:val="32"/>
          <w:rtl/>
        </w:rPr>
        <w:t xml:space="preserve"> </w:t>
      </w:r>
    </w:p>
  </w:footnote>
  <w:footnote w:id="16">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جلال الدين السيوطي .</w:t>
      </w:r>
      <w:r w:rsidRPr="00C5079E">
        <w:rPr>
          <w:rFonts w:ascii="Traditional Arabic" w:hAnsi="Traditional Arabic" w:cs="Traditional Arabic" w:hint="cs"/>
          <w:sz w:val="32"/>
          <w:szCs w:val="32"/>
          <w:u w:val="single"/>
          <w:rtl/>
        </w:rPr>
        <w:t>ا</w:t>
      </w:r>
      <w:r>
        <w:rPr>
          <w:rFonts w:ascii="Traditional Arabic" w:hAnsi="Traditional Arabic" w:cs="Traditional Arabic" w:hint="cs"/>
          <w:sz w:val="32"/>
          <w:szCs w:val="32"/>
          <w:u w:val="single"/>
          <w:rtl/>
        </w:rPr>
        <w:t>لا</w:t>
      </w:r>
      <w:r w:rsidRPr="00C5079E">
        <w:rPr>
          <w:rFonts w:ascii="Traditional Arabic" w:hAnsi="Traditional Arabic" w:cs="Traditional Arabic" w:hint="cs"/>
          <w:sz w:val="32"/>
          <w:szCs w:val="32"/>
          <w:u w:val="single"/>
          <w:rtl/>
        </w:rPr>
        <w:t>تقان في علوم القرآن</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محمد أبو</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الفضل إبراهيم, الهيئة المصرية العامة للكتاب, 1394هـ-1974م, (1/194).</w:t>
      </w:r>
    </w:p>
  </w:footnote>
  <w:footnote w:id="17">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00303721">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التحرير والتنوير</w:t>
      </w:r>
      <w:r w:rsidRPr="00C5079E">
        <w:rPr>
          <w:rFonts w:ascii="Traditional Arabic" w:hAnsi="Traditional Arabic" w:cs="Traditional Arabic" w:hint="cs"/>
          <w:sz w:val="32"/>
          <w:szCs w:val="32"/>
          <w:rtl/>
        </w:rPr>
        <w:t xml:space="preserve"> . مرجع سابق, (26/5).</w:t>
      </w:r>
    </w:p>
  </w:footnote>
  <w:footnote w:id="18">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جلال الدين السيوطي .</w:t>
      </w:r>
      <w:r w:rsidRPr="00C5079E">
        <w:rPr>
          <w:rFonts w:ascii="Traditional Arabic" w:hAnsi="Traditional Arabic" w:cs="Traditional Arabic" w:hint="cs"/>
          <w:sz w:val="32"/>
          <w:szCs w:val="32"/>
          <w:u w:val="single"/>
          <w:rtl/>
        </w:rPr>
        <w:t>الدر المنثور في التفسير بالمأثور</w:t>
      </w:r>
      <w:r w:rsidRPr="00C5079E">
        <w:rPr>
          <w:rFonts w:ascii="Traditional Arabic" w:hAnsi="Traditional Arabic" w:cs="Traditional Arabic" w:hint="cs"/>
          <w:sz w:val="32"/>
          <w:szCs w:val="32"/>
          <w:rtl/>
        </w:rPr>
        <w:t xml:space="preserve">. دارالفكر, بيروت, د.ت, (7/433).  </w:t>
      </w:r>
    </w:p>
  </w:footnote>
  <w:footnote w:id="19">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الشيباني, أحمد ب</w:t>
      </w:r>
      <w:r>
        <w:rPr>
          <w:rFonts w:ascii="Traditional Arabic" w:hAnsi="Traditional Arabic" w:cs="Traditional Arabic" w:hint="cs"/>
          <w:sz w:val="32"/>
          <w:szCs w:val="32"/>
          <w:rtl/>
        </w:rPr>
        <w:t>ن محمد بن حنبل .</w:t>
      </w:r>
      <w:r w:rsidRPr="00C5079E">
        <w:rPr>
          <w:rFonts w:ascii="Traditional Arabic" w:hAnsi="Traditional Arabic" w:cs="Traditional Arabic" w:hint="cs"/>
          <w:sz w:val="32"/>
          <w:szCs w:val="32"/>
          <w:u w:val="single"/>
          <w:rtl/>
        </w:rPr>
        <w:t>مسند الإمام أحمد بن حنبل</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67526">
        <w:rPr>
          <w:rFonts w:ascii="Traditional Arabic" w:hAnsi="Traditional Arabic" w:cs="Traditional Arabic" w:hint="cs"/>
          <w:sz w:val="32"/>
          <w:szCs w:val="32"/>
          <w:rtl/>
        </w:rPr>
        <w:t>مرجع سابق,</w:t>
      </w:r>
      <w:r>
        <w:rPr>
          <w:rFonts w:ascii="Traditional Arabic" w:hAnsi="Traditional Arabic" w:cs="Traditional Arabic" w:hint="cs"/>
          <w:sz w:val="32"/>
          <w:szCs w:val="32"/>
          <w:rtl/>
        </w:rPr>
        <w:t xml:space="preserve">(مسند عبد الله بن مسعود </w:t>
      </w:r>
      <w:r>
        <w:rPr>
          <w:rFonts w:ascii="Traditional Arabic" w:hAnsi="Traditional Arabic" w:cs="Traditional Arabic" w:hint="cs"/>
          <w:sz w:val="32"/>
          <w:szCs w:val="32"/>
        </w:rPr>
        <w:sym w:font="AGA Arabesque" w:char="F074"/>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(7/88) </w:t>
      </w:r>
      <w:r>
        <w:rPr>
          <w:rFonts w:ascii="Traditional Arabic" w:hAnsi="Traditional Arabic" w:cs="Traditional Arabic" w:hint="cs"/>
          <w:sz w:val="32"/>
          <w:szCs w:val="32"/>
          <w:rtl/>
        </w:rPr>
        <w:t>ح</w:t>
      </w:r>
      <w:r w:rsidRPr="00C5079E">
        <w:rPr>
          <w:rFonts w:ascii="Traditional Arabic" w:hAnsi="Traditional Arabic" w:cs="Traditional Arabic" w:hint="cs"/>
          <w:sz w:val="32"/>
          <w:szCs w:val="32"/>
          <w:rtl/>
        </w:rPr>
        <w:t xml:space="preserve">(3981).  </w:t>
      </w:r>
    </w:p>
  </w:footnote>
  <w:footnote w:id="20">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الحاكم, محمد بن عبد الله بن محمد </w:t>
      </w:r>
      <w:r>
        <w:rPr>
          <w:rFonts w:ascii="Traditional Arabic" w:hAnsi="Traditional Arabic" w:cs="Traditional Arabic" w:hint="cs"/>
          <w:sz w:val="32"/>
          <w:szCs w:val="32"/>
          <w:rtl/>
        </w:rPr>
        <w:t>النيسابوري .</w:t>
      </w:r>
      <w:r w:rsidRPr="00C5079E">
        <w:rPr>
          <w:rFonts w:ascii="Traditional Arabic" w:hAnsi="Traditional Arabic" w:cs="Traditional Arabic" w:hint="cs"/>
          <w:sz w:val="32"/>
          <w:szCs w:val="32"/>
          <w:u w:val="single"/>
          <w:rtl/>
        </w:rPr>
        <w:t>المستدرك على الصحيحين</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xml:space="preserve">: مصطفى عبد القادر عطا, دار الكتب العلمية, بيروت, ط1, 1411هـ- 1990م, (2/243) </w:t>
      </w:r>
      <w:r>
        <w:rPr>
          <w:rFonts w:ascii="Traditional Arabic" w:hAnsi="Traditional Arabic" w:cs="Traditional Arabic" w:hint="cs"/>
          <w:sz w:val="32"/>
          <w:szCs w:val="32"/>
          <w:rtl/>
        </w:rPr>
        <w:t>ح</w:t>
      </w:r>
      <w:r w:rsidRPr="00C5079E">
        <w:rPr>
          <w:rFonts w:ascii="Traditional Arabic" w:hAnsi="Traditional Arabic" w:cs="Traditional Arabic" w:hint="cs"/>
          <w:sz w:val="32"/>
          <w:szCs w:val="32"/>
          <w:rtl/>
        </w:rPr>
        <w:t xml:space="preserve">(2885).  </w:t>
      </w:r>
    </w:p>
  </w:footnote>
  <w:footnote w:id="21">
    <w:p w:rsidR="00A70B6D" w:rsidRPr="00C5079E" w:rsidRDefault="00A70B6D" w:rsidP="004D3533">
      <w:pPr>
        <w:spacing w:after="0" w:line="240" w:lineRule="auto"/>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00705C9E">
        <w:rPr>
          <w:rFonts w:cs="Traditional Arabic" w:hint="cs"/>
          <w:sz w:val="32"/>
          <w:szCs w:val="32"/>
          <w:rtl/>
        </w:rPr>
        <w:t xml:space="preserve"> </w:t>
      </w:r>
      <w:r w:rsidRPr="00C5079E">
        <w:rPr>
          <w:rFonts w:cs="Traditional Arabic" w:hint="cs"/>
          <w:sz w:val="32"/>
          <w:szCs w:val="32"/>
          <w:u w:val="single"/>
          <w:rtl/>
        </w:rPr>
        <w:t xml:space="preserve"> التحرير والتنوير</w:t>
      </w:r>
      <w:r w:rsidRPr="00C5079E">
        <w:rPr>
          <w:rFonts w:cs="Traditional Arabic" w:hint="cs"/>
          <w:sz w:val="32"/>
          <w:szCs w:val="32"/>
          <w:rtl/>
        </w:rPr>
        <w:t>. مرجع سابق, (26/5).</w:t>
      </w:r>
    </w:p>
  </w:footnote>
  <w:footnote w:id="22">
    <w:p w:rsidR="00705C9E" w:rsidRPr="00C5079E" w:rsidRDefault="00705C9E" w:rsidP="004D3533">
      <w:pPr>
        <w:spacing w:after="0" w:line="240" w:lineRule="auto"/>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cs="Traditional Arabic" w:hint="cs"/>
          <w:sz w:val="32"/>
          <w:szCs w:val="32"/>
          <w:rtl/>
        </w:rPr>
        <w:t xml:space="preserve"> </w:t>
      </w:r>
      <w:r>
        <w:rPr>
          <w:rFonts w:cs="Traditional Arabic" w:hint="cs"/>
          <w:sz w:val="32"/>
          <w:szCs w:val="32"/>
          <w:u w:val="single"/>
          <w:rtl/>
        </w:rPr>
        <w:t>جامع البيان في تأويل القرآن,</w:t>
      </w:r>
      <w:r>
        <w:rPr>
          <w:rFonts w:cs="Traditional Arabic" w:hint="cs"/>
          <w:sz w:val="32"/>
          <w:szCs w:val="32"/>
          <w:rtl/>
        </w:rPr>
        <w:t xml:space="preserve"> مرجع سابق, (24/159).</w:t>
      </w:r>
      <w:r>
        <w:rPr>
          <w:rFonts w:cs="Traditional Arabic" w:hint="cs"/>
          <w:sz w:val="32"/>
          <w:szCs w:val="32"/>
          <w:u w:val="single"/>
          <w:rtl/>
        </w:rPr>
        <w:t xml:space="preserve"> </w:t>
      </w:r>
    </w:p>
  </w:footnote>
  <w:footnote w:id="23">
    <w:p w:rsidR="00705C9E" w:rsidRPr="00C5079E" w:rsidRDefault="00705C9E" w:rsidP="004D3533">
      <w:pPr>
        <w:spacing w:after="0" w:line="240" w:lineRule="auto"/>
        <w:ind w:left="283" w:hanging="283"/>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00622AC1">
        <w:rPr>
          <w:rFonts w:cs="Traditional Arabic" w:hint="cs"/>
          <w:sz w:val="32"/>
          <w:szCs w:val="32"/>
          <w:rtl/>
        </w:rPr>
        <w:t xml:space="preserve"> ابن كثير, أبو الفداء إسماعيل بن عمر القرشي البصري الدمشقي.</w:t>
      </w:r>
      <w:r w:rsidR="00622AC1" w:rsidRPr="00622AC1">
        <w:rPr>
          <w:rFonts w:cs="Traditional Arabic" w:hint="cs"/>
          <w:sz w:val="32"/>
          <w:szCs w:val="32"/>
          <w:u w:val="single"/>
          <w:rtl/>
        </w:rPr>
        <w:t>تفسير القرآن العظيم</w:t>
      </w:r>
      <w:r w:rsidR="00622AC1">
        <w:rPr>
          <w:rFonts w:cs="Traditional Arabic" w:hint="cs"/>
          <w:sz w:val="32"/>
          <w:szCs w:val="32"/>
          <w:rtl/>
        </w:rPr>
        <w:t xml:space="preserve">.ت:محمد حسين شمس الدين, دار الكتب العلمية, منشورات محمد علي بيضون, بيروت, ط1, 1419هـ,(6/137). </w:t>
      </w:r>
      <w:r>
        <w:rPr>
          <w:rFonts w:cs="Traditional Arabic" w:hint="cs"/>
          <w:sz w:val="32"/>
          <w:szCs w:val="32"/>
          <w:u w:val="single"/>
          <w:rtl/>
        </w:rPr>
        <w:t xml:space="preserve"> </w:t>
      </w:r>
    </w:p>
  </w:footnote>
  <w:footnote w:id="24">
    <w:p w:rsidR="00A70B6D" w:rsidRPr="00C5079E" w:rsidRDefault="00A70B6D" w:rsidP="004D3533">
      <w:pPr>
        <w:spacing w:after="0" w:line="240" w:lineRule="auto"/>
        <w:ind w:left="368" w:hanging="368"/>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القرطبي,</w:t>
      </w:r>
      <w:r w:rsidRPr="00C5079E">
        <w:rPr>
          <w:rFonts w:cs="Traditional Arabic"/>
          <w:sz w:val="32"/>
          <w:szCs w:val="32"/>
          <w:rtl/>
        </w:rPr>
        <w:t xml:space="preserve"> </w:t>
      </w:r>
      <w:r w:rsidRPr="00C5079E">
        <w:rPr>
          <w:rFonts w:cs="Traditional Arabic" w:hint="eastAsia"/>
          <w:sz w:val="32"/>
          <w:szCs w:val="32"/>
          <w:rtl/>
        </w:rPr>
        <w:t>محمد</w:t>
      </w:r>
      <w:r w:rsidRPr="00C5079E">
        <w:rPr>
          <w:rFonts w:cs="Traditional Arabic"/>
          <w:sz w:val="32"/>
          <w:szCs w:val="32"/>
          <w:rtl/>
        </w:rPr>
        <w:t xml:space="preserve"> </w:t>
      </w:r>
      <w:r w:rsidRPr="00C5079E">
        <w:rPr>
          <w:rFonts w:cs="Traditional Arabic" w:hint="eastAsia"/>
          <w:sz w:val="32"/>
          <w:szCs w:val="32"/>
          <w:rtl/>
        </w:rPr>
        <w:t>بن</w:t>
      </w:r>
      <w:r w:rsidRPr="00C5079E">
        <w:rPr>
          <w:rFonts w:cs="Traditional Arabic"/>
          <w:sz w:val="32"/>
          <w:szCs w:val="32"/>
          <w:rtl/>
        </w:rPr>
        <w:t xml:space="preserve"> </w:t>
      </w:r>
      <w:r w:rsidRPr="00C5079E">
        <w:rPr>
          <w:rFonts w:cs="Traditional Arabic" w:hint="eastAsia"/>
          <w:sz w:val="32"/>
          <w:szCs w:val="32"/>
          <w:rtl/>
        </w:rPr>
        <w:t>أحمد</w:t>
      </w:r>
      <w:r w:rsidRPr="00C5079E">
        <w:rPr>
          <w:rFonts w:cs="Traditional Arabic"/>
          <w:sz w:val="32"/>
          <w:szCs w:val="32"/>
          <w:rtl/>
        </w:rPr>
        <w:t xml:space="preserve"> </w:t>
      </w:r>
      <w:r w:rsidRPr="00C5079E">
        <w:rPr>
          <w:rFonts w:cs="Traditional Arabic" w:hint="eastAsia"/>
          <w:sz w:val="32"/>
          <w:szCs w:val="32"/>
          <w:rtl/>
        </w:rPr>
        <w:t>الأنصاري</w:t>
      </w:r>
      <w:r w:rsidRPr="00C5079E">
        <w:rPr>
          <w:rFonts w:cs="Traditional Arabic"/>
          <w:sz w:val="32"/>
          <w:szCs w:val="32"/>
          <w:rtl/>
        </w:rPr>
        <w:t xml:space="preserve"> </w:t>
      </w:r>
      <w:r>
        <w:rPr>
          <w:rFonts w:cs="Traditional Arabic" w:hint="cs"/>
          <w:sz w:val="32"/>
          <w:szCs w:val="32"/>
          <w:rtl/>
        </w:rPr>
        <w:t>.</w:t>
      </w:r>
      <w:r w:rsidRPr="00C5079E">
        <w:rPr>
          <w:rFonts w:cs="Traditional Arabic" w:hint="cs"/>
          <w:sz w:val="32"/>
          <w:szCs w:val="32"/>
          <w:u w:val="single"/>
          <w:rtl/>
        </w:rPr>
        <w:t>الجامع لأحكام القرآن</w:t>
      </w:r>
      <w:r w:rsidRPr="00C5079E">
        <w:rPr>
          <w:rFonts w:cs="Traditional Arabic" w:hint="cs"/>
          <w:sz w:val="32"/>
          <w:szCs w:val="32"/>
          <w:rtl/>
        </w:rPr>
        <w:t>. دار الكتب المصرية, ط2, 1384هـ-1964م,(16/178).</w:t>
      </w:r>
    </w:p>
  </w:footnote>
  <w:footnote w:id="25">
    <w:p w:rsidR="00A70B6D" w:rsidRPr="00C5079E" w:rsidRDefault="00A70B6D" w:rsidP="004D3533">
      <w:pPr>
        <w:spacing w:after="0" w:line="240" w:lineRule="auto"/>
        <w:ind w:left="509" w:hanging="509"/>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 xml:space="preserve"> (</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00E96CA4">
        <w:rPr>
          <w:rFonts w:cs="Traditional Arabic" w:hint="cs"/>
          <w:sz w:val="32"/>
          <w:szCs w:val="32"/>
          <w:rtl/>
        </w:rPr>
        <w:t xml:space="preserve"> </w:t>
      </w:r>
      <w:r w:rsidRPr="00C5079E">
        <w:rPr>
          <w:rFonts w:cs="Traditional Arabic" w:hint="eastAsia"/>
          <w:sz w:val="32"/>
          <w:szCs w:val="32"/>
          <w:u w:val="single"/>
          <w:rtl/>
        </w:rPr>
        <w:t>تفسير</w:t>
      </w:r>
      <w:r w:rsidRPr="00C5079E">
        <w:rPr>
          <w:rFonts w:cs="Traditional Arabic"/>
          <w:sz w:val="32"/>
          <w:szCs w:val="32"/>
          <w:u w:val="single"/>
          <w:rtl/>
        </w:rPr>
        <w:t xml:space="preserve"> </w:t>
      </w:r>
      <w:r w:rsidRPr="00C5079E">
        <w:rPr>
          <w:rFonts w:cs="Traditional Arabic" w:hint="eastAsia"/>
          <w:sz w:val="32"/>
          <w:szCs w:val="32"/>
          <w:u w:val="single"/>
          <w:rtl/>
        </w:rPr>
        <w:t>القرآن</w:t>
      </w:r>
      <w:r w:rsidRPr="00C5079E">
        <w:rPr>
          <w:rFonts w:cs="Traditional Arabic"/>
          <w:sz w:val="32"/>
          <w:szCs w:val="32"/>
          <w:u w:val="single"/>
          <w:rtl/>
        </w:rPr>
        <w:t xml:space="preserve"> </w:t>
      </w:r>
      <w:r w:rsidRPr="00C5079E">
        <w:rPr>
          <w:rFonts w:cs="Traditional Arabic" w:hint="eastAsia"/>
          <w:sz w:val="32"/>
          <w:szCs w:val="32"/>
          <w:u w:val="single"/>
          <w:rtl/>
        </w:rPr>
        <w:t>العظيم</w:t>
      </w:r>
      <w:r w:rsidR="00622AC1">
        <w:rPr>
          <w:rFonts w:cs="Traditional Arabic" w:hint="cs"/>
          <w:sz w:val="32"/>
          <w:szCs w:val="32"/>
          <w:rtl/>
        </w:rPr>
        <w:t xml:space="preserve">. مرجع سابق </w:t>
      </w:r>
      <w:r w:rsidRPr="00C5079E">
        <w:rPr>
          <w:rFonts w:cs="Traditional Arabic" w:hint="cs"/>
          <w:sz w:val="32"/>
          <w:szCs w:val="32"/>
          <w:rtl/>
        </w:rPr>
        <w:t xml:space="preserve"> (7/252).</w:t>
      </w:r>
    </w:p>
  </w:footnote>
  <w:footnote w:id="26">
    <w:p w:rsidR="00A70B6D" w:rsidRPr="00C5079E" w:rsidRDefault="00A70B6D" w:rsidP="004D3533">
      <w:pPr>
        <w:spacing w:after="0" w:line="240" w:lineRule="auto"/>
        <w:ind w:left="368" w:hanging="368"/>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الألوسي: هو </w:t>
      </w:r>
      <w:r w:rsidRPr="00617D0B">
        <w:rPr>
          <w:rFonts w:cs="Traditional Arabic" w:hint="eastAsia"/>
          <w:sz w:val="32"/>
          <w:szCs w:val="32"/>
          <w:rtl/>
        </w:rPr>
        <w:t>محمود</w:t>
      </w:r>
      <w:r w:rsidRPr="00617D0B">
        <w:rPr>
          <w:rFonts w:cs="Traditional Arabic"/>
          <w:sz w:val="32"/>
          <w:szCs w:val="32"/>
          <w:rtl/>
        </w:rPr>
        <w:t xml:space="preserve"> </w:t>
      </w:r>
      <w:r w:rsidRPr="00617D0B">
        <w:rPr>
          <w:rFonts w:cs="Traditional Arabic" w:hint="eastAsia"/>
          <w:sz w:val="32"/>
          <w:szCs w:val="32"/>
          <w:rtl/>
        </w:rPr>
        <w:t>شكري</w:t>
      </w:r>
      <w:r w:rsidRPr="00617D0B">
        <w:rPr>
          <w:rFonts w:cs="Traditional Arabic"/>
          <w:sz w:val="32"/>
          <w:szCs w:val="32"/>
          <w:rtl/>
        </w:rPr>
        <w:t xml:space="preserve"> </w:t>
      </w:r>
      <w:r w:rsidRPr="00617D0B">
        <w:rPr>
          <w:rFonts w:cs="Traditional Arabic" w:hint="eastAsia"/>
          <w:sz w:val="32"/>
          <w:szCs w:val="32"/>
          <w:rtl/>
        </w:rPr>
        <w:t>بن</w:t>
      </w:r>
      <w:r w:rsidRPr="00617D0B">
        <w:rPr>
          <w:rFonts w:cs="Traditional Arabic"/>
          <w:sz w:val="32"/>
          <w:szCs w:val="32"/>
          <w:rtl/>
        </w:rPr>
        <w:t xml:space="preserve"> </w:t>
      </w:r>
      <w:r w:rsidRPr="00617D0B">
        <w:rPr>
          <w:rFonts w:cs="Traditional Arabic" w:hint="eastAsia"/>
          <w:sz w:val="32"/>
          <w:szCs w:val="32"/>
          <w:rtl/>
        </w:rPr>
        <w:t>عبد</w:t>
      </w:r>
      <w:r w:rsidRPr="00617D0B">
        <w:rPr>
          <w:rFonts w:cs="Traditional Arabic"/>
          <w:sz w:val="32"/>
          <w:szCs w:val="32"/>
          <w:rtl/>
        </w:rPr>
        <w:t xml:space="preserve"> </w:t>
      </w:r>
      <w:r w:rsidRPr="00617D0B">
        <w:rPr>
          <w:rFonts w:cs="Traditional Arabic" w:hint="eastAsia"/>
          <w:sz w:val="32"/>
          <w:szCs w:val="32"/>
          <w:rtl/>
        </w:rPr>
        <w:t>الله</w:t>
      </w:r>
      <w:r w:rsidRPr="00617D0B">
        <w:rPr>
          <w:rFonts w:cs="Traditional Arabic"/>
          <w:sz w:val="32"/>
          <w:szCs w:val="32"/>
          <w:rtl/>
        </w:rPr>
        <w:t xml:space="preserve"> </w:t>
      </w:r>
      <w:r w:rsidRPr="00617D0B">
        <w:rPr>
          <w:rFonts w:cs="Traditional Arabic" w:hint="eastAsia"/>
          <w:sz w:val="32"/>
          <w:szCs w:val="32"/>
          <w:rtl/>
        </w:rPr>
        <w:t>بن</w:t>
      </w:r>
      <w:r w:rsidRPr="00617D0B">
        <w:rPr>
          <w:rFonts w:cs="Traditional Arabic"/>
          <w:sz w:val="32"/>
          <w:szCs w:val="32"/>
          <w:rtl/>
        </w:rPr>
        <w:t xml:space="preserve"> </w:t>
      </w:r>
      <w:r w:rsidRPr="00617D0B">
        <w:rPr>
          <w:rFonts w:cs="Traditional Arabic" w:hint="eastAsia"/>
          <w:sz w:val="32"/>
          <w:szCs w:val="32"/>
          <w:rtl/>
        </w:rPr>
        <w:t>شهاب</w:t>
      </w:r>
      <w:r w:rsidRPr="00617D0B">
        <w:rPr>
          <w:rFonts w:cs="Traditional Arabic"/>
          <w:sz w:val="32"/>
          <w:szCs w:val="32"/>
          <w:rtl/>
        </w:rPr>
        <w:t xml:space="preserve"> </w:t>
      </w:r>
      <w:r w:rsidRPr="00617D0B">
        <w:rPr>
          <w:rFonts w:cs="Traditional Arabic" w:hint="eastAsia"/>
          <w:sz w:val="32"/>
          <w:szCs w:val="32"/>
          <w:rtl/>
        </w:rPr>
        <w:t>الدين</w:t>
      </w:r>
      <w:r w:rsidRPr="00617D0B">
        <w:rPr>
          <w:rFonts w:cs="Traditional Arabic"/>
          <w:sz w:val="32"/>
          <w:szCs w:val="32"/>
          <w:rtl/>
        </w:rPr>
        <w:t xml:space="preserve"> </w:t>
      </w:r>
      <w:r w:rsidRPr="00617D0B">
        <w:rPr>
          <w:rFonts w:cs="Traditional Arabic" w:hint="eastAsia"/>
          <w:sz w:val="32"/>
          <w:szCs w:val="32"/>
          <w:rtl/>
        </w:rPr>
        <w:t>محمود</w:t>
      </w:r>
      <w:r w:rsidRPr="00617D0B">
        <w:rPr>
          <w:rFonts w:cs="Traditional Arabic"/>
          <w:sz w:val="32"/>
          <w:szCs w:val="32"/>
          <w:rtl/>
        </w:rPr>
        <w:t xml:space="preserve"> </w:t>
      </w:r>
      <w:r w:rsidRPr="00617D0B">
        <w:rPr>
          <w:rFonts w:cs="Traditional Arabic" w:hint="eastAsia"/>
          <w:sz w:val="32"/>
          <w:szCs w:val="32"/>
          <w:rtl/>
        </w:rPr>
        <w:t>الآلوسي</w:t>
      </w:r>
      <w:r w:rsidRPr="00617D0B">
        <w:rPr>
          <w:rFonts w:cs="Traditional Arabic"/>
          <w:sz w:val="32"/>
          <w:szCs w:val="32"/>
          <w:rtl/>
        </w:rPr>
        <w:t xml:space="preserve"> </w:t>
      </w:r>
      <w:r w:rsidRPr="00617D0B">
        <w:rPr>
          <w:rFonts w:cs="Traditional Arabic" w:hint="eastAsia"/>
          <w:sz w:val="32"/>
          <w:szCs w:val="32"/>
          <w:rtl/>
        </w:rPr>
        <w:t>الحسيني</w:t>
      </w:r>
      <w:r>
        <w:rPr>
          <w:rFonts w:cs="Traditional Arabic" w:hint="cs"/>
          <w:sz w:val="32"/>
          <w:szCs w:val="32"/>
          <w:rtl/>
        </w:rPr>
        <w:t xml:space="preserve">, </w:t>
      </w:r>
      <w:r w:rsidRPr="001C09C9">
        <w:rPr>
          <w:rFonts w:cs="Traditional Arabic" w:hint="eastAsia"/>
          <w:sz w:val="32"/>
          <w:szCs w:val="32"/>
          <w:rtl/>
        </w:rPr>
        <w:t>أبو</w:t>
      </w:r>
      <w:r w:rsidRPr="001C09C9">
        <w:rPr>
          <w:rFonts w:cs="Traditional Arabic"/>
          <w:sz w:val="32"/>
          <w:szCs w:val="32"/>
          <w:rtl/>
        </w:rPr>
        <w:t xml:space="preserve"> </w:t>
      </w:r>
      <w:r w:rsidRPr="001C09C9">
        <w:rPr>
          <w:rFonts w:cs="Traditional Arabic" w:hint="eastAsia"/>
          <w:sz w:val="32"/>
          <w:szCs w:val="32"/>
          <w:rtl/>
        </w:rPr>
        <w:t>المعالي</w:t>
      </w:r>
      <w:r w:rsidRPr="001C09C9">
        <w:rPr>
          <w:rFonts w:cs="Traditional Arabic"/>
          <w:sz w:val="32"/>
          <w:szCs w:val="32"/>
          <w:rtl/>
        </w:rPr>
        <w:t xml:space="preserve">: </w:t>
      </w:r>
      <w:r w:rsidRPr="001C09C9">
        <w:rPr>
          <w:rFonts w:cs="Traditional Arabic" w:hint="eastAsia"/>
          <w:sz w:val="32"/>
          <w:szCs w:val="32"/>
          <w:rtl/>
        </w:rPr>
        <w:t>مؤرخ،</w:t>
      </w:r>
      <w:r w:rsidRPr="001C09C9">
        <w:rPr>
          <w:rFonts w:cs="Traditional Arabic"/>
          <w:sz w:val="32"/>
          <w:szCs w:val="32"/>
          <w:rtl/>
        </w:rPr>
        <w:t xml:space="preserve"> </w:t>
      </w:r>
      <w:r w:rsidRPr="001C09C9">
        <w:rPr>
          <w:rFonts w:cs="Traditional Arabic" w:hint="eastAsia"/>
          <w:sz w:val="32"/>
          <w:szCs w:val="32"/>
          <w:rtl/>
        </w:rPr>
        <w:t>عالم</w:t>
      </w:r>
      <w:r w:rsidRPr="001C09C9">
        <w:rPr>
          <w:rFonts w:cs="Traditional Arabic"/>
          <w:sz w:val="32"/>
          <w:szCs w:val="32"/>
          <w:rtl/>
        </w:rPr>
        <w:t xml:space="preserve"> </w:t>
      </w:r>
      <w:r w:rsidRPr="001C09C9">
        <w:rPr>
          <w:rFonts w:cs="Traditional Arabic" w:hint="eastAsia"/>
          <w:sz w:val="32"/>
          <w:szCs w:val="32"/>
          <w:rtl/>
        </w:rPr>
        <w:t>بالأدب</w:t>
      </w:r>
      <w:r w:rsidRPr="001C09C9">
        <w:rPr>
          <w:rFonts w:cs="Traditional Arabic"/>
          <w:sz w:val="32"/>
          <w:szCs w:val="32"/>
          <w:rtl/>
        </w:rPr>
        <w:t xml:space="preserve"> </w:t>
      </w:r>
      <w:r w:rsidRPr="001C09C9">
        <w:rPr>
          <w:rFonts w:cs="Traditional Arabic" w:hint="eastAsia"/>
          <w:sz w:val="32"/>
          <w:szCs w:val="32"/>
          <w:rtl/>
        </w:rPr>
        <w:t>والدين،</w:t>
      </w:r>
      <w:r w:rsidRPr="001C09C9">
        <w:rPr>
          <w:rFonts w:cs="Traditional Arabic"/>
          <w:sz w:val="32"/>
          <w:szCs w:val="32"/>
          <w:rtl/>
        </w:rPr>
        <w:t xml:space="preserve"> </w:t>
      </w:r>
      <w:r>
        <w:rPr>
          <w:rFonts w:cs="Traditional Arabic" w:hint="cs"/>
          <w:sz w:val="32"/>
          <w:szCs w:val="32"/>
          <w:rtl/>
        </w:rPr>
        <w:t>توفي سنة (1924</w:t>
      </w:r>
      <w:r w:rsidR="00E96CA4">
        <w:rPr>
          <w:rFonts w:cs="Traditional Arabic" w:hint="cs"/>
          <w:sz w:val="32"/>
          <w:szCs w:val="32"/>
          <w:rtl/>
        </w:rPr>
        <w:t>م</w:t>
      </w:r>
      <w:r>
        <w:rPr>
          <w:rFonts w:cs="Traditional Arabic" w:hint="cs"/>
          <w:sz w:val="32"/>
          <w:szCs w:val="32"/>
          <w:rtl/>
        </w:rPr>
        <w:t>) (</w:t>
      </w:r>
      <w:r w:rsidR="00303721">
        <w:rPr>
          <w:rFonts w:cs="Traditional Arabic" w:hint="cs"/>
          <w:sz w:val="32"/>
          <w:szCs w:val="32"/>
          <w:rtl/>
        </w:rPr>
        <w:t xml:space="preserve"> ينظر:</w:t>
      </w:r>
      <w:r>
        <w:rPr>
          <w:rFonts w:cs="Traditional Arabic" w:hint="cs"/>
          <w:sz w:val="32"/>
          <w:szCs w:val="32"/>
          <w:rtl/>
        </w:rPr>
        <w:t xml:space="preserve"> </w:t>
      </w:r>
      <w:r w:rsidRPr="00303721">
        <w:rPr>
          <w:rFonts w:cs="Traditional Arabic" w:hint="cs"/>
          <w:sz w:val="32"/>
          <w:szCs w:val="32"/>
          <w:u w:val="single"/>
          <w:rtl/>
        </w:rPr>
        <w:t>الأعلام</w:t>
      </w:r>
      <w:r>
        <w:rPr>
          <w:rFonts w:cs="Traditional Arabic" w:hint="cs"/>
          <w:sz w:val="32"/>
          <w:szCs w:val="32"/>
          <w:rtl/>
        </w:rPr>
        <w:t xml:space="preserve"> للزركلي, مرجع سابق (7/172). </w:t>
      </w:r>
    </w:p>
  </w:footnote>
  <w:footnote w:id="27">
    <w:p w:rsidR="00A70B6D" w:rsidRPr="00C5079E" w:rsidRDefault="00A70B6D" w:rsidP="004D3533">
      <w:pPr>
        <w:spacing w:after="0" w:line="240" w:lineRule="auto"/>
        <w:ind w:left="368" w:hanging="368"/>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الألوسي, محمود بن عبد الله </w:t>
      </w:r>
      <w:r>
        <w:rPr>
          <w:rFonts w:cs="Traditional Arabic" w:hint="cs"/>
          <w:sz w:val="32"/>
          <w:szCs w:val="32"/>
          <w:rtl/>
        </w:rPr>
        <w:t>.</w:t>
      </w:r>
      <w:r w:rsidRPr="00C5079E">
        <w:rPr>
          <w:rFonts w:cs="Traditional Arabic" w:hint="cs"/>
          <w:sz w:val="32"/>
          <w:szCs w:val="32"/>
          <w:u w:val="single"/>
          <w:rtl/>
        </w:rPr>
        <w:t>روح المعاني في تفسير القرآن العظيم والسبع المثاني</w:t>
      </w:r>
      <w:r>
        <w:rPr>
          <w:rFonts w:cs="Traditional Arabic" w:hint="cs"/>
          <w:sz w:val="32"/>
          <w:szCs w:val="32"/>
          <w:rtl/>
        </w:rPr>
        <w:t>. ت</w:t>
      </w:r>
      <w:r w:rsidRPr="00C5079E">
        <w:rPr>
          <w:rFonts w:cs="Traditional Arabic" w:hint="cs"/>
          <w:sz w:val="32"/>
          <w:szCs w:val="32"/>
          <w:rtl/>
        </w:rPr>
        <w:t>:</w:t>
      </w:r>
      <w:r>
        <w:rPr>
          <w:rFonts w:cs="Traditional Arabic" w:hint="cs"/>
          <w:sz w:val="32"/>
          <w:szCs w:val="32"/>
          <w:rtl/>
        </w:rPr>
        <w:t xml:space="preserve">علي عبد الباري عطية, دار الكتب </w:t>
      </w:r>
      <w:r w:rsidRPr="00C5079E">
        <w:rPr>
          <w:rFonts w:cs="Traditional Arabic" w:hint="cs"/>
          <w:sz w:val="32"/>
          <w:szCs w:val="32"/>
          <w:rtl/>
        </w:rPr>
        <w:t xml:space="preserve">العلمية, بيروت, ط1, 1415هـ, (13/161). </w:t>
      </w:r>
    </w:p>
  </w:footnote>
  <w:footnote w:id="28">
    <w:p w:rsidR="00A70B6D" w:rsidRPr="00A752F0" w:rsidRDefault="00A70B6D" w:rsidP="004D3533">
      <w:pPr>
        <w:autoSpaceDE w:val="0"/>
        <w:autoSpaceDN w:val="0"/>
        <w:adjustRightInd w:val="0"/>
        <w:spacing w:after="0" w:line="240" w:lineRule="auto"/>
        <w:ind w:left="425" w:hanging="425"/>
        <w:jc w:val="both"/>
        <w:rPr>
          <w:rFonts w:ascii="Traditional Arabic" w:cs="Traditional Arabic"/>
          <w:b/>
          <w:bCs/>
          <w:color w:val="800000"/>
          <w:sz w:val="44"/>
          <w:szCs w:val="44"/>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w:t>
      </w:r>
      <w:r w:rsidRPr="00A752F0">
        <w:rPr>
          <w:rFonts w:ascii="Traditional Arabic" w:hAnsi="Traditional Arabic" w:cs="Traditional Arabic" w:hint="cs"/>
          <w:sz w:val="32"/>
          <w:szCs w:val="32"/>
          <w:rtl/>
        </w:rPr>
        <w:t xml:space="preserve">عبد الله بن سلام بن الحارث الإسرائيلي ثم الأنصاري, </w:t>
      </w:r>
      <w:r>
        <w:rPr>
          <w:rFonts w:ascii="Traditional Arabic" w:hAnsi="Traditional Arabic" w:cs="Traditional Arabic" w:hint="cs"/>
          <w:sz w:val="32"/>
          <w:szCs w:val="32"/>
          <w:rtl/>
        </w:rPr>
        <w:t xml:space="preserve">كان حليفاً للأنصار, وتوفي بالمدينة سنة (43) هـ, وهو أحد الأحبار, أسلم إذ قدم النبي </w:t>
      </w:r>
      <w:r>
        <w:rPr>
          <w:rFonts w:ascii="Traditional Arabic" w:hAnsi="Traditional Arabic" w:cs="Traditional Arabic" w:hint="cs"/>
          <w:sz w:val="32"/>
          <w:szCs w:val="32"/>
        </w:rPr>
        <w:sym w:font="AGA Arabesque" w:char="F072"/>
      </w:r>
      <w:r>
        <w:rPr>
          <w:rFonts w:ascii="Traditional Arabic" w:hAnsi="Traditional Arabic" w:cs="Traditional Arabic" w:hint="cs"/>
          <w:sz w:val="32"/>
          <w:szCs w:val="32"/>
          <w:rtl/>
        </w:rPr>
        <w:t>المدينة.</w:t>
      </w:r>
      <w:r w:rsidRPr="00A752F0">
        <w:rPr>
          <w:rFonts w:ascii="Traditional Arabic" w:hAnsi="Traditional Arabic" w:cs="Traditional Arabic" w:hint="cs"/>
          <w:sz w:val="32"/>
          <w:szCs w:val="32"/>
          <w:rtl/>
        </w:rPr>
        <w:t>(</w:t>
      </w:r>
      <w:r w:rsidR="00303721">
        <w:rPr>
          <w:rFonts w:ascii="Traditional Arabic" w:hAnsi="Traditional Arabic" w:cs="Traditional Arabic" w:hint="cs"/>
          <w:sz w:val="32"/>
          <w:szCs w:val="32"/>
          <w:rtl/>
        </w:rPr>
        <w:t xml:space="preserve"> ينظر:</w:t>
      </w:r>
      <w:r w:rsidRPr="00A752F0">
        <w:rPr>
          <w:rFonts w:ascii="Traditional Arabic" w:hAnsi="Traditional Arabic" w:cs="Traditional Arabic" w:hint="cs"/>
          <w:sz w:val="32"/>
          <w:szCs w:val="32"/>
          <w:rtl/>
        </w:rPr>
        <w:t xml:space="preserve"> ابن عبد البر, يوسف بن عبد الله بن محمد</w:t>
      </w:r>
      <w:r>
        <w:rPr>
          <w:rFonts w:ascii="Traditional Arabic" w:hAnsi="Traditional Arabic" w:cs="Traditional Arabic" w:hint="cs"/>
          <w:sz w:val="32"/>
          <w:szCs w:val="32"/>
          <w:rtl/>
        </w:rPr>
        <w:t xml:space="preserve"> .</w:t>
      </w:r>
      <w:r w:rsidRPr="00A752F0">
        <w:rPr>
          <w:rFonts w:ascii="Traditional Arabic" w:hAnsi="Traditional Arabic" w:cs="Traditional Arabic" w:hint="cs"/>
          <w:sz w:val="32"/>
          <w:szCs w:val="32"/>
          <w:u w:val="single"/>
          <w:rtl/>
        </w:rPr>
        <w:t>الاستيعاب في معرفة الأصحاب</w:t>
      </w:r>
      <w:r w:rsidRPr="00A752F0">
        <w:rPr>
          <w:rFonts w:ascii="Traditional Arabic" w:hAnsi="Traditional Arabic" w:cs="Traditional Arabic" w:hint="cs"/>
          <w:sz w:val="32"/>
          <w:szCs w:val="32"/>
          <w:rtl/>
        </w:rPr>
        <w:t>. ت: محمد علي البجاوي, دار الجيل, بيروت, ط1, 1412هـ-1992م, (3/921).</w:t>
      </w:r>
    </w:p>
  </w:footnote>
  <w:footnote w:id="29">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ابن عاشور</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u w:val="single"/>
          <w:rtl/>
        </w:rPr>
        <w:t>التحرير والتنوير</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(26/7).</w:t>
      </w:r>
    </w:p>
  </w:footnote>
  <w:footnote w:id="30">
    <w:p w:rsidR="00A70B6D" w:rsidRPr="00C5079E" w:rsidRDefault="00A70B6D" w:rsidP="004D353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الخازن البغدادي, </w:t>
      </w:r>
      <w:r>
        <w:rPr>
          <w:rFonts w:ascii="Traditional Arabic" w:hAnsi="Traditional Arabic" w:cs="Traditional Arabic" w:hint="cs"/>
          <w:sz w:val="32"/>
          <w:szCs w:val="32"/>
          <w:rtl/>
        </w:rPr>
        <w:t>علي بن محمد .</w:t>
      </w:r>
      <w:r w:rsidRPr="00C5079E">
        <w:rPr>
          <w:rFonts w:ascii="Traditional Arabic" w:hAnsi="Traditional Arabic" w:cs="Traditional Arabic" w:hint="cs"/>
          <w:sz w:val="32"/>
          <w:szCs w:val="32"/>
          <w:u w:val="single"/>
          <w:rtl/>
        </w:rPr>
        <w:t>تفسير الخازن لباب التأويل في معاني التنزيل</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دار الكتب العلمية,</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بيروت</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لبنان, (5/435).  </w:t>
      </w:r>
    </w:p>
  </w:footnote>
  <w:footnote w:id="31">
    <w:p w:rsidR="00A70B6D" w:rsidRPr="00C5079E" w:rsidRDefault="00A70B6D" w:rsidP="004D3533">
      <w:pPr>
        <w:spacing w:after="0" w:line="240" w:lineRule="auto"/>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cs="Traditional Arabic" w:hint="cs"/>
          <w:sz w:val="32"/>
          <w:szCs w:val="32"/>
          <w:rtl/>
        </w:rPr>
        <w:t xml:space="preserve"> </w:t>
      </w:r>
      <w:r w:rsidRPr="00C5079E">
        <w:rPr>
          <w:rFonts w:cs="Traditional Arabic" w:hint="cs"/>
          <w:sz w:val="32"/>
          <w:szCs w:val="32"/>
          <w:u w:val="single"/>
          <w:rtl/>
        </w:rPr>
        <w:t>التحرير والتنوير</w:t>
      </w:r>
      <w:r w:rsidRPr="00C5079E">
        <w:rPr>
          <w:rFonts w:cs="Traditional Arabic" w:hint="cs"/>
          <w:sz w:val="32"/>
          <w:szCs w:val="32"/>
          <w:rtl/>
        </w:rPr>
        <w:t>.مرجع سابق , (26/6).</w:t>
      </w:r>
    </w:p>
  </w:footnote>
  <w:footnote w:id="32">
    <w:p w:rsidR="00A70B6D" w:rsidRPr="00C5079E" w:rsidRDefault="00A70B6D" w:rsidP="004D3533">
      <w:pPr>
        <w:spacing w:after="0" w:line="240" w:lineRule="auto"/>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002F2B87">
        <w:rPr>
          <w:rFonts w:cs="Traditional Arabic" w:hint="cs"/>
          <w:sz w:val="32"/>
          <w:szCs w:val="32"/>
          <w:rtl/>
        </w:rPr>
        <w:t>المرجع السابق نفسه,</w:t>
      </w:r>
      <w:r w:rsidRPr="00C5079E">
        <w:rPr>
          <w:rFonts w:cs="Traditional Arabic" w:hint="cs"/>
          <w:sz w:val="32"/>
          <w:szCs w:val="32"/>
          <w:rtl/>
        </w:rPr>
        <w:t xml:space="preserve"> (26/6).</w:t>
      </w:r>
    </w:p>
  </w:footnote>
  <w:footnote w:id="33">
    <w:p w:rsidR="00A70B6D" w:rsidRPr="00C5079E" w:rsidRDefault="00A70B6D" w:rsidP="004D3533">
      <w:pPr>
        <w:spacing w:after="0" w:line="240" w:lineRule="auto"/>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سورة الزمر: الآية (23).</w:t>
      </w:r>
    </w:p>
  </w:footnote>
  <w:footnote w:id="34">
    <w:p w:rsidR="00A70B6D" w:rsidRPr="00C5079E" w:rsidRDefault="00A70B6D" w:rsidP="004D3533">
      <w:pPr>
        <w:spacing w:after="0" w:line="240" w:lineRule="auto"/>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سورة الإسراء: الآية (82).</w:t>
      </w:r>
    </w:p>
  </w:footnote>
  <w:footnote w:id="35">
    <w:p w:rsidR="00A70B6D" w:rsidRPr="002F2B87" w:rsidRDefault="00A70B6D" w:rsidP="004D3533">
      <w:pPr>
        <w:spacing w:after="0" w:line="240" w:lineRule="auto"/>
        <w:ind w:left="283" w:hanging="283"/>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واثلة بن الأسقع بن عبد العزى, من بني كنانة, كان ينزل ناحية المدينة, ثم وقع الإسلام في قلبه, </w:t>
      </w:r>
      <w:r w:rsidR="0030372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وكان من أهل الصفة, فلما قبض رسول الله </w:t>
      </w:r>
      <w:r>
        <w:rPr>
          <w:rFonts w:ascii="Traditional Arabic" w:hAnsi="Traditional Arabic" w:cs="Traditional Arabic" w:hint="cs"/>
          <w:sz w:val="32"/>
          <w:szCs w:val="32"/>
        </w:rPr>
        <w:sym w:font="AGA Arabesque" w:char="F072"/>
      </w:r>
      <w:r>
        <w:rPr>
          <w:rFonts w:ascii="Traditional Arabic" w:hAnsi="Traditional Arabic" w:cs="Traditional Arabic" w:hint="cs"/>
          <w:sz w:val="32"/>
          <w:szCs w:val="32"/>
          <w:rtl/>
        </w:rPr>
        <w:t xml:space="preserve"> خرج إلى الشام, مات سنة (85) هـ (</w:t>
      </w:r>
      <w:r w:rsidR="00303721">
        <w:rPr>
          <w:rFonts w:ascii="Traditional Arabic" w:hAnsi="Traditional Arabic" w:cs="Traditional Arabic" w:hint="cs"/>
          <w:sz w:val="32"/>
          <w:szCs w:val="32"/>
          <w:rtl/>
        </w:rPr>
        <w:t>ينظر:</w:t>
      </w:r>
      <w:r>
        <w:rPr>
          <w:rFonts w:ascii="Traditional Arabic" w:hAnsi="Traditional Arabic" w:cs="Traditional Arabic" w:hint="cs"/>
          <w:sz w:val="32"/>
          <w:szCs w:val="32"/>
          <w:rtl/>
        </w:rPr>
        <w:t>ابن سعد,</w:t>
      </w:r>
      <w:r w:rsidR="00303721">
        <w:rPr>
          <w:rFonts w:ascii="Traditional Arabic" w:hAnsi="Traditional Arabic" w:cs="Traditional Arabic" w:hint="cs"/>
          <w:sz w:val="32"/>
          <w:szCs w:val="32"/>
          <w:rtl/>
        </w:rPr>
        <w:t xml:space="preserve"> محمد بن سعد بن منيع</w:t>
      </w:r>
      <w:r>
        <w:rPr>
          <w:rFonts w:ascii="Traditional Arabic" w:hAnsi="Traditional Arabic" w:cs="Traditional Arabic" w:hint="cs"/>
          <w:sz w:val="32"/>
          <w:szCs w:val="32"/>
          <w:rtl/>
        </w:rPr>
        <w:t>.</w:t>
      </w:r>
      <w:r w:rsidRPr="00CF4D2C">
        <w:rPr>
          <w:rFonts w:ascii="Traditional Arabic" w:hAnsi="Traditional Arabic" w:cs="Traditional Arabic" w:hint="cs"/>
          <w:sz w:val="32"/>
          <w:szCs w:val="32"/>
          <w:u w:val="single"/>
          <w:rtl/>
        </w:rPr>
        <w:t>الطبقات الكبرى</w:t>
      </w:r>
      <w:r w:rsidR="00303721">
        <w:rPr>
          <w:rFonts w:ascii="Traditional Arabic" w:hAnsi="Traditional Arabic" w:cs="Traditional Arabic" w:hint="cs"/>
          <w:sz w:val="32"/>
          <w:szCs w:val="32"/>
          <w:rtl/>
        </w:rPr>
        <w:t>.</w:t>
      </w:r>
      <w:r>
        <w:rPr>
          <w:rFonts w:ascii="Traditional Arabic" w:hAnsi="Traditional Arabic" w:cs="Traditional Arabic" w:hint="cs"/>
          <w:sz w:val="32"/>
          <w:szCs w:val="32"/>
          <w:rtl/>
        </w:rPr>
        <w:t>ت: إحسان عباس, دار صادر, بيروت, ط1, 1968م, (7/407-408).</w:t>
      </w:r>
    </w:p>
  </w:footnote>
  <w:footnote w:id="36">
    <w:p w:rsidR="00A70B6D" w:rsidRPr="00C5079E" w:rsidRDefault="00A70B6D" w:rsidP="004D3533">
      <w:pPr>
        <w:spacing w:after="0" w:line="240" w:lineRule="auto"/>
        <w:ind w:left="368" w:hanging="368"/>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السبع الطوال: هي سورة البقرة وآل عمران والنساء والمائدة والأنعام والأعراف و</w:t>
      </w:r>
      <w:r w:rsidRPr="00C5079E">
        <w:rPr>
          <w:rFonts w:cs="Traditional Arabic" w:hint="eastAsia"/>
          <w:sz w:val="32"/>
          <w:szCs w:val="32"/>
          <w:rtl/>
        </w:rPr>
        <w:t>السابعة،</w:t>
      </w:r>
      <w:r w:rsidRPr="00C5079E">
        <w:rPr>
          <w:rFonts w:cs="Traditional Arabic"/>
          <w:sz w:val="32"/>
          <w:szCs w:val="32"/>
          <w:rtl/>
        </w:rPr>
        <w:t xml:space="preserve"> </w:t>
      </w:r>
      <w:r w:rsidRPr="00C5079E">
        <w:rPr>
          <w:rFonts w:cs="Traditional Arabic" w:hint="eastAsia"/>
          <w:sz w:val="32"/>
          <w:szCs w:val="32"/>
          <w:rtl/>
        </w:rPr>
        <w:t>قيل</w:t>
      </w:r>
      <w:r w:rsidRPr="00C5079E">
        <w:rPr>
          <w:rFonts w:cs="Traditional Arabic"/>
          <w:sz w:val="32"/>
          <w:szCs w:val="32"/>
          <w:rtl/>
        </w:rPr>
        <w:t xml:space="preserve">: </w:t>
      </w:r>
      <w:r w:rsidRPr="00C5079E">
        <w:rPr>
          <w:rFonts w:cs="Traditional Arabic" w:hint="eastAsia"/>
          <w:sz w:val="32"/>
          <w:szCs w:val="32"/>
          <w:rtl/>
        </w:rPr>
        <w:t>هي</w:t>
      </w:r>
      <w:r w:rsidRPr="00C5079E">
        <w:rPr>
          <w:rFonts w:cs="Traditional Arabic"/>
          <w:sz w:val="32"/>
          <w:szCs w:val="32"/>
          <w:rtl/>
        </w:rPr>
        <w:t xml:space="preserve"> </w:t>
      </w:r>
      <w:r w:rsidRPr="00C5079E">
        <w:rPr>
          <w:rFonts w:cs="Traditional Arabic" w:hint="eastAsia"/>
          <w:sz w:val="32"/>
          <w:szCs w:val="32"/>
          <w:rtl/>
        </w:rPr>
        <w:t>الأنفال</w:t>
      </w:r>
      <w:r w:rsidRPr="00C5079E">
        <w:rPr>
          <w:rFonts w:cs="Traditional Arabic"/>
          <w:sz w:val="32"/>
          <w:szCs w:val="32"/>
          <w:rtl/>
        </w:rPr>
        <w:t xml:space="preserve"> </w:t>
      </w:r>
      <w:r w:rsidRPr="00C5079E">
        <w:rPr>
          <w:rFonts w:cs="Traditional Arabic" w:hint="eastAsia"/>
          <w:sz w:val="32"/>
          <w:szCs w:val="32"/>
          <w:rtl/>
        </w:rPr>
        <w:t>وبراءة</w:t>
      </w:r>
      <w:r w:rsidRPr="00C5079E">
        <w:rPr>
          <w:rFonts w:cs="Traditional Arabic"/>
          <w:sz w:val="32"/>
          <w:szCs w:val="32"/>
          <w:rtl/>
        </w:rPr>
        <w:t xml:space="preserve"> </w:t>
      </w:r>
      <w:r w:rsidRPr="00C5079E">
        <w:rPr>
          <w:rFonts w:cs="Traditional Arabic" w:hint="eastAsia"/>
          <w:sz w:val="32"/>
          <w:szCs w:val="32"/>
          <w:rtl/>
        </w:rPr>
        <w:t>معًا</w:t>
      </w:r>
      <w:r w:rsidRPr="00C5079E">
        <w:rPr>
          <w:rFonts w:cs="Traditional Arabic"/>
          <w:sz w:val="32"/>
          <w:szCs w:val="32"/>
          <w:rtl/>
        </w:rPr>
        <w:t xml:space="preserve"> </w:t>
      </w:r>
      <w:r w:rsidRPr="00C5079E">
        <w:rPr>
          <w:rFonts w:cs="Traditional Arabic" w:hint="eastAsia"/>
          <w:sz w:val="32"/>
          <w:szCs w:val="32"/>
          <w:rtl/>
        </w:rPr>
        <w:t>لعدم</w:t>
      </w:r>
      <w:r w:rsidRPr="00C5079E">
        <w:rPr>
          <w:rFonts w:cs="Traditional Arabic"/>
          <w:sz w:val="32"/>
          <w:szCs w:val="32"/>
          <w:rtl/>
        </w:rPr>
        <w:t xml:space="preserve"> </w:t>
      </w:r>
      <w:r w:rsidRPr="00C5079E">
        <w:rPr>
          <w:rFonts w:cs="Traditional Arabic" w:hint="eastAsia"/>
          <w:sz w:val="32"/>
          <w:szCs w:val="32"/>
          <w:rtl/>
        </w:rPr>
        <w:t>الفصل</w:t>
      </w:r>
      <w:r w:rsidRPr="00C5079E">
        <w:rPr>
          <w:rFonts w:cs="Traditional Arabic"/>
          <w:sz w:val="32"/>
          <w:szCs w:val="32"/>
          <w:rtl/>
        </w:rPr>
        <w:t xml:space="preserve"> </w:t>
      </w:r>
      <w:r w:rsidRPr="00C5079E">
        <w:rPr>
          <w:rFonts w:cs="Traditional Arabic" w:hint="eastAsia"/>
          <w:sz w:val="32"/>
          <w:szCs w:val="32"/>
          <w:rtl/>
        </w:rPr>
        <w:t>بينهما</w:t>
      </w:r>
      <w:r w:rsidRPr="00C5079E">
        <w:rPr>
          <w:rFonts w:cs="Traditional Arabic"/>
          <w:sz w:val="32"/>
          <w:szCs w:val="32"/>
          <w:rtl/>
        </w:rPr>
        <w:t xml:space="preserve"> </w:t>
      </w:r>
      <w:r w:rsidRPr="00C5079E">
        <w:rPr>
          <w:rFonts w:cs="Traditional Arabic" w:hint="eastAsia"/>
          <w:sz w:val="32"/>
          <w:szCs w:val="32"/>
          <w:rtl/>
        </w:rPr>
        <w:t>بالبسملة</w:t>
      </w:r>
      <w:r w:rsidRPr="00C5079E">
        <w:rPr>
          <w:rFonts w:cs="Traditional Arabic"/>
          <w:sz w:val="32"/>
          <w:szCs w:val="32"/>
          <w:rtl/>
        </w:rPr>
        <w:t xml:space="preserve">. </w:t>
      </w:r>
      <w:r w:rsidRPr="00C5079E">
        <w:rPr>
          <w:rFonts w:cs="Traditional Arabic" w:hint="eastAsia"/>
          <w:sz w:val="32"/>
          <w:szCs w:val="32"/>
          <w:rtl/>
        </w:rPr>
        <w:t>وقيل</w:t>
      </w:r>
      <w:r w:rsidRPr="00C5079E">
        <w:rPr>
          <w:rFonts w:cs="Traditional Arabic"/>
          <w:sz w:val="32"/>
          <w:szCs w:val="32"/>
          <w:rtl/>
        </w:rPr>
        <w:t xml:space="preserve">: </w:t>
      </w:r>
      <w:r w:rsidRPr="00C5079E">
        <w:rPr>
          <w:rFonts w:cs="Traditional Arabic" w:hint="eastAsia"/>
          <w:sz w:val="32"/>
          <w:szCs w:val="32"/>
          <w:rtl/>
        </w:rPr>
        <w:t>هي</w:t>
      </w:r>
      <w:r w:rsidRPr="00C5079E">
        <w:rPr>
          <w:rFonts w:cs="Traditional Arabic"/>
          <w:sz w:val="32"/>
          <w:szCs w:val="32"/>
          <w:rtl/>
        </w:rPr>
        <w:t xml:space="preserve"> </w:t>
      </w:r>
      <w:r w:rsidRPr="00C5079E">
        <w:rPr>
          <w:rFonts w:cs="Traditional Arabic" w:hint="eastAsia"/>
          <w:sz w:val="32"/>
          <w:szCs w:val="32"/>
          <w:rtl/>
        </w:rPr>
        <w:t>يونس</w:t>
      </w:r>
      <w:r>
        <w:rPr>
          <w:rFonts w:cs="Traditional Arabic" w:hint="cs"/>
          <w:sz w:val="32"/>
          <w:szCs w:val="32"/>
          <w:rtl/>
        </w:rPr>
        <w:t xml:space="preserve">. ( </w:t>
      </w:r>
      <w:r w:rsidR="00303721">
        <w:rPr>
          <w:rFonts w:cs="Traditional Arabic" w:hint="cs"/>
          <w:sz w:val="32"/>
          <w:szCs w:val="32"/>
          <w:rtl/>
        </w:rPr>
        <w:t>ينظر:</w:t>
      </w:r>
      <w:r>
        <w:rPr>
          <w:rFonts w:cs="Traditional Arabic" w:hint="cs"/>
          <w:sz w:val="32"/>
          <w:szCs w:val="32"/>
          <w:rtl/>
        </w:rPr>
        <w:t xml:space="preserve"> القطان, منّاع</w:t>
      </w:r>
      <w:r w:rsidR="00303721">
        <w:rPr>
          <w:rFonts w:cs="Traditional Arabic" w:hint="cs"/>
          <w:sz w:val="32"/>
          <w:szCs w:val="32"/>
          <w:rtl/>
        </w:rPr>
        <w:t>.</w:t>
      </w:r>
      <w:r w:rsidRPr="00303721">
        <w:rPr>
          <w:rFonts w:cs="Traditional Arabic" w:hint="cs"/>
          <w:sz w:val="32"/>
          <w:szCs w:val="32"/>
          <w:u w:val="single"/>
          <w:rtl/>
        </w:rPr>
        <w:t>مباحث في علوم القرآن</w:t>
      </w:r>
      <w:r w:rsidRPr="00C5079E">
        <w:rPr>
          <w:rFonts w:cs="Traditional Arabic" w:hint="cs"/>
          <w:sz w:val="32"/>
          <w:szCs w:val="32"/>
          <w:rtl/>
        </w:rPr>
        <w:t>. مكتبة المعارف, ط3, 1421هـ-2000م, (ص:146).</w:t>
      </w:r>
    </w:p>
  </w:footnote>
  <w:footnote w:id="37">
    <w:p w:rsidR="00A70B6D" w:rsidRPr="00C5079E" w:rsidRDefault="00A70B6D" w:rsidP="004D3533">
      <w:pPr>
        <w:spacing w:after="0" w:line="240" w:lineRule="auto"/>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المئين: السور التي تزيد على مائة آية.</w:t>
      </w:r>
    </w:p>
  </w:footnote>
  <w:footnote w:id="38">
    <w:p w:rsidR="00A70B6D" w:rsidRPr="00C5079E" w:rsidRDefault="00A70B6D" w:rsidP="004D3533">
      <w:pPr>
        <w:spacing w:after="0" w:line="240" w:lineRule="auto"/>
        <w:ind w:left="368" w:hanging="368"/>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المثاني: ما كان</w:t>
      </w:r>
      <w:r>
        <w:rPr>
          <w:rFonts w:cs="Traditional Arabic" w:hint="cs"/>
          <w:sz w:val="32"/>
          <w:szCs w:val="32"/>
          <w:rtl/>
        </w:rPr>
        <w:t>ت السورة</w:t>
      </w:r>
      <w:r w:rsidRPr="00C5079E">
        <w:rPr>
          <w:rFonts w:cs="Traditional Arabic" w:hint="cs"/>
          <w:sz w:val="32"/>
          <w:szCs w:val="32"/>
          <w:rtl/>
        </w:rPr>
        <w:t xml:space="preserve"> أقل من مائة آية, ول</w:t>
      </w:r>
      <w:r>
        <w:rPr>
          <w:rFonts w:cs="Traditional Arabic" w:hint="cs"/>
          <w:sz w:val="32"/>
          <w:szCs w:val="32"/>
          <w:rtl/>
        </w:rPr>
        <w:t xml:space="preserve">يست من </w:t>
      </w:r>
      <w:r w:rsidR="00303721">
        <w:rPr>
          <w:rFonts w:cs="Traditional Arabic" w:hint="cs"/>
          <w:sz w:val="32"/>
          <w:szCs w:val="32"/>
          <w:rtl/>
        </w:rPr>
        <w:t xml:space="preserve">المفصل, ومن ضمنها سورة الأحقاف, </w:t>
      </w:r>
      <w:r>
        <w:rPr>
          <w:rFonts w:cs="Traditional Arabic" w:hint="cs"/>
          <w:sz w:val="32"/>
          <w:szCs w:val="32"/>
          <w:rtl/>
        </w:rPr>
        <w:t>(</w:t>
      </w:r>
      <w:r w:rsidR="00303721">
        <w:rPr>
          <w:rFonts w:cs="Traditional Arabic" w:hint="cs"/>
          <w:sz w:val="32"/>
          <w:szCs w:val="32"/>
          <w:rtl/>
        </w:rPr>
        <w:t>ينظر: بن طرهوني, محمد بن رزق.</w:t>
      </w:r>
      <w:r w:rsidRPr="00303721">
        <w:rPr>
          <w:rFonts w:cs="Traditional Arabic" w:hint="cs"/>
          <w:sz w:val="32"/>
          <w:szCs w:val="32"/>
          <w:u w:val="single"/>
          <w:rtl/>
        </w:rPr>
        <w:t>موسوعة فض</w:t>
      </w:r>
      <w:r w:rsidR="00303721" w:rsidRPr="00303721">
        <w:rPr>
          <w:rFonts w:cs="Traditional Arabic" w:hint="cs"/>
          <w:sz w:val="32"/>
          <w:szCs w:val="32"/>
          <w:u w:val="single"/>
          <w:rtl/>
        </w:rPr>
        <w:t>ائل سور وآيات القرآن</w:t>
      </w:r>
      <w:r w:rsidR="00303721">
        <w:rPr>
          <w:rFonts w:cs="Traditional Arabic" w:hint="cs"/>
          <w:sz w:val="32"/>
          <w:szCs w:val="32"/>
          <w:rtl/>
        </w:rPr>
        <w:t>.</w:t>
      </w:r>
      <w:r w:rsidRPr="00C5079E">
        <w:rPr>
          <w:rFonts w:cs="Traditional Arabic" w:hint="cs"/>
          <w:sz w:val="32"/>
          <w:szCs w:val="32"/>
          <w:rtl/>
        </w:rPr>
        <w:t xml:space="preserve"> دار ابن القيم للنشر والتوزيع, الدمام, ط1, 1409هـ, (1/272).</w:t>
      </w:r>
    </w:p>
  </w:footnote>
  <w:footnote w:id="39">
    <w:p w:rsidR="00A70B6D" w:rsidRPr="00C5079E" w:rsidRDefault="00A70B6D" w:rsidP="004D3533">
      <w:pPr>
        <w:spacing w:after="0" w:line="240" w:lineRule="auto"/>
        <w:ind w:left="368" w:hanging="368"/>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المفصل من سورة (ق) إلى آخر القرآن. </w:t>
      </w:r>
      <w:r>
        <w:rPr>
          <w:rFonts w:cs="Traditional Arabic" w:hint="cs"/>
          <w:sz w:val="32"/>
          <w:szCs w:val="32"/>
          <w:rtl/>
        </w:rPr>
        <w:t>(</w:t>
      </w:r>
      <w:r w:rsidR="00303721">
        <w:rPr>
          <w:rFonts w:cs="Traditional Arabic" w:hint="cs"/>
          <w:sz w:val="32"/>
          <w:szCs w:val="32"/>
          <w:rtl/>
        </w:rPr>
        <w:t xml:space="preserve"> ينظر:</w:t>
      </w:r>
      <w:r w:rsidRPr="00C5079E">
        <w:rPr>
          <w:rFonts w:cs="Traditional Arabic" w:hint="cs"/>
          <w:sz w:val="32"/>
          <w:szCs w:val="32"/>
          <w:rtl/>
        </w:rPr>
        <w:t xml:space="preserve"> القطان, </w:t>
      </w:r>
      <w:r w:rsidRPr="00303721">
        <w:rPr>
          <w:rFonts w:cs="Traditional Arabic" w:hint="cs"/>
          <w:sz w:val="32"/>
          <w:szCs w:val="32"/>
          <w:u w:val="single"/>
          <w:rtl/>
        </w:rPr>
        <w:t>منّاع</w:t>
      </w:r>
      <w:r w:rsidR="00303721" w:rsidRPr="00303721">
        <w:rPr>
          <w:rFonts w:cs="Traditional Arabic" w:hint="cs"/>
          <w:sz w:val="32"/>
          <w:szCs w:val="32"/>
          <w:u w:val="single"/>
          <w:rtl/>
        </w:rPr>
        <w:t>.</w:t>
      </w:r>
      <w:r w:rsidRPr="00303721">
        <w:rPr>
          <w:rFonts w:cs="Traditional Arabic" w:hint="cs"/>
          <w:sz w:val="32"/>
          <w:szCs w:val="32"/>
          <w:u w:val="single"/>
          <w:rtl/>
        </w:rPr>
        <w:t>مباحث في علوم القرآن</w:t>
      </w:r>
      <w:r w:rsidR="00303721">
        <w:rPr>
          <w:rFonts w:cs="Traditional Arabic" w:hint="cs"/>
          <w:sz w:val="32"/>
          <w:szCs w:val="32"/>
          <w:rtl/>
        </w:rPr>
        <w:t xml:space="preserve">. </w:t>
      </w:r>
      <w:r w:rsidRPr="00C5079E">
        <w:rPr>
          <w:rFonts w:cs="Traditional Arabic" w:hint="cs"/>
          <w:sz w:val="32"/>
          <w:szCs w:val="32"/>
          <w:rtl/>
        </w:rPr>
        <w:t>مرجع سابق, (ص: 146).</w:t>
      </w:r>
    </w:p>
  </w:footnote>
  <w:footnote w:id="40">
    <w:p w:rsidR="00A70B6D" w:rsidRPr="00C5079E" w:rsidRDefault="00A70B6D" w:rsidP="004D3533">
      <w:pPr>
        <w:spacing w:after="0" w:line="240" w:lineRule="auto"/>
        <w:ind w:left="368" w:hanging="368"/>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cs="Traditional Arabic" w:hint="cs"/>
          <w:sz w:val="32"/>
          <w:szCs w:val="32"/>
          <w:rtl/>
        </w:rPr>
        <w:t xml:space="preserve"> الشيباني,أحمد بن حنبل .</w:t>
      </w:r>
      <w:r w:rsidRPr="00C5079E">
        <w:rPr>
          <w:rFonts w:cs="Traditional Arabic" w:hint="cs"/>
          <w:sz w:val="32"/>
          <w:szCs w:val="32"/>
          <w:u w:val="single"/>
          <w:rtl/>
        </w:rPr>
        <w:t>مسند الإمام أحمد بن حنبل</w:t>
      </w:r>
      <w:r w:rsidRPr="00C5079E">
        <w:rPr>
          <w:rFonts w:cs="Traditional Arabic" w:hint="cs"/>
          <w:sz w:val="32"/>
          <w:szCs w:val="32"/>
          <w:rtl/>
        </w:rPr>
        <w:t xml:space="preserve">. مرجع سابق,(28/188) </w:t>
      </w:r>
      <w:r>
        <w:rPr>
          <w:rFonts w:cs="Traditional Arabic" w:hint="cs"/>
          <w:sz w:val="32"/>
          <w:szCs w:val="32"/>
          <w:rtl/>
        </w:rPr>
        <w:t>ح</w:t>
      </w:r>
      <w:r w:rsidRPr="00C5079E">
        <w:rPr>
          <w:rFonts w:cs="Traditional Arabic" w:hint="cs"/>
          <w:sz w:val="32"/>
          <w:szCs w:val="32"/>
          <w:rtl/>
        </w:rPr>
        <w:t xml:space="preserve"> (16981), وهو حديث: حسن. </w:t>
      </w:r>
    </w:p>
  </w:footnote>
  <w:footnote w:id="41">
    <w:p w:rsidR="00A70B6D" w:rsidRDefault="00A70B6D" w:rsidP="004D3533">
      <w:pPr>
        <w:spacing w:after="0" w:line="240" w:lineRule="auto"/>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Pr="004D3533">
        <w:rPr>
          <w:rFonts w:cs="Traditional Arabic" w:hint="cs"/>
          <w:sz w:val="32"/>
          <w:szCs w:val="32"/>
          <w:rtl/>
        </w:rPr>
        <w:t>راجع صفحة رقم (</w:t>
      </w:r>
      <w:r w:rsidR="004D3533" w:rsidRPr="004D3533">
        <w:rPr>
          <w:rFonts w:cs="Traditional Arabic" w:hint="cs"/>
          <w:sz w:val="32"/>
          <w:szCs w:val="32"/>
          <w:rtl/>
        </w:rPr>
        <w:t>18</w:t>
      </w:r>
      <w:r w:rsidRPr="004D3533">
        <w:rPr>
          <w:rFonts w:cs="Traditional Arabic" w:hint="cs"/>
          <w:sz w:val="32"/>
          <w:szCs w:val="32"/>
          <w:rtl/>
        </w:rPr>
        <w:t>).</w:t>
      </w:r>
    </w:p>
    <w:p w:rsidR="00303721" w:rsidRDefault="00303721" w:rsidP="004D3533">
      <w:pPr>
        <w:spacing w:after="0" w:line="240" w:lineRule="auto"/>
        <w:jc w:val="both"/>
        <w:rPr>
          <w:rFonts w:cs="Traditional Arabic"/>
          <w:sz w:val="32"/>
          <w:szCs w:val="32"/>
          <w:rtl/>
        </w:rPr>
      </w:pPr>
    </w:p>
    <w:p w:rsidR="00303721" w:rsidRPr="00C5079E" w:rsidRDefault="00303721" w:rsidP="004D3533">
      <w:pPr>
        <w:spacing w:after="0" w:line="240" w:lineRule="auto"/>
        <w:jc w:val="both"/>
        <w:rPr>
          <w:rFonts w:cs="Traditional Arabic"/>
          <w:sz w:val="32"/>
          <w:szCs w:val="32"/>
          <w:rtl/>
        </w:rPr>
      </w:pPr>
    </w:p>
  </w:footnote>
  <w:footnote w:id="42">
    <w:p w:rsidR="002F2B87" w:rsidRPr="00C5079E" w:rsidRDefault="002F2B87" w:rsidP="004D353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الزحيلي, وهبة بن مصطفى .</w:t>
      </w:r>
      <w:r w:rsidRPr="00C5079E">
        <w:rPr>
          <w:rFonts w:ascii="Traditional Arabic" w:hAnsi="Traditional Arabic" w:cs="Traditional Arabic" w:hint="cs"/>
          <w:sz w:val="32"/>
          <w:szCs w:val="32"/>
          <w:u w:val="single"/>
          <w:rtl/>
        </w:rPr>
        <w:t>التفسير المنير في العقيدة والشريعة</w:t>
      </w:r>
      <w:r w:rsidRPr="00C5079E">
        <w:rPr>
          <w:rFonts w:ascii="Traditional Arabic" w:hAnsi="Traditional Arabic" w:cs="Traditional Arabic" w:hint="cs"/>
          <w:sz w:val="32"/>
          <w:szCs w:val="32"/>
          <w:rtl/>
        </w:rPr>
        <w:t>. دار الفكر المعاصر, دمشق, ط2, 1418هـ, (26/5).</w:t>
      </w:r>
    </w:p>
  </w:footnote>
  <w:footnote w:id="43">
    <w:p w:rsidR="00A70B6D" w:rsidRPr="00C5079E" w:rsidRDefault="00A70B6D" w:rsidP="004D353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الفيروز آبادي, مجد الدين أبو الطاهر</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بصائر ذوي التمييز في لطائف الكتاب العزيز</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محمد علي النجار, المجلس الأعلى للشئون الإسلامية, القاهرة, 1416هـ-1996م, (1/428).</w:t>
      </w:r>
    </w:p>
  </w:footnote>
  <w:footnote w:id="44">
    <w:p w:rsidR="00A70B6D" w:rsidRPr="00C5079E" w:rsidRDefault="00A70B6D" w:rsidP="004D3533">
      <w:pPr>
        <w:autoSpaceDE w:val="0"/>
        <w:autoSpaceDN w:val="0"/>
        <w:adjustRightInd w:val="0"/>
        <w:spacing w:after="0" w:line="240" w:lineRule="auto"/>
        <w:ind w:left="283" w:hanging="283"/>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أحمد بن مصطفى المراغي: مفسر مصري, من العلماء تخرج بدار العلوم سنة 1909م, ثم كان مدرس الشريعة الإسلامية بها, </w:t>
      </w:r>
      <w:r w:rsidRPr="00C5079E">
        <w:rPr>
          <w:rFonts w:ascii="Traditional Arabic" w:cs="Traditional Arabic" w:hint="eastAsia"/>
          <w:color w:val="000000"/>
          <w:sz w:val="32"/>
          <w:szCs w:val="32"/>
          <w:rtl/>
        </w:rPr>
        <w:t>وتوفي</w:t>
      </w:r>
      <w:r w:rsidRPr="00C5079E">
        <w:rPr>
          <w:rFonts w:ascii="Traditional Arabic" w:cs="Traditional Arabic"/>
          <w:color w:val="000000"/>
          <w:sz w:val="32"/>
          <w:szCs w:val="32"/>
          <w:rtl/>
        </w:rPr>
        <w:t xml:space="preserve"> </w:t>
      </w:r>
      <w:r w:rsidRPr="00C5079E">
        <w:rPr>
          <w:rFonts w:ascii="Traditional Arabic" w:cs="Traditional Arabic" w:hint="eastAsia"/>
          <w:color w:val="000000"/>
          <w:sz w:val="32"/>
          <w:szCs w:val="32"/>
          <w:rtl/>
        </w:rPr>
        <w:t>بالقاهرة</w:t>
      </w:r>
      <w:r w:rsidRPr="00C5079E">
        <w:rPr>
          <w:rFonts w:ascii="Traditional Arabic" w:cs="Traditional Arabic"/>
          <w:color w:val="000000"/>
          <w:sz w:val="32"/>
          <w:szCs w:val="32"/>
          <w:rtl/>
        </w:rPr>
        <w:t>.</w:t>
      </w:r>
      <w:r>
        <w:rPr>
          <w:rFonts w:ascii="Traditional Arabic" w:cs="Traditional Arabic" w:hint="cs"/>
          <w:color w:val="000000"/>
          <w:sz w:val="32"/>
          <w:szCs w:val="32"/>
          <w:rtl/>
        </w:rPr>
        <w:t xml:space="preserve"> سنة (1952</w:t>
      </w:r>
      <w:r w:rsidR="00303721">
        <w:rPr>
          <w:rFonts w:ascii="Traditional Arabic" w:cs="Traditional Arabic" w:hint="cs"/>
          <w:color w:val="000000"/>
          <w:sz w:val="32"/>
          <w:szCs w:val="32"/>
          <w:rtl/>
        </w:rPr>
        <w:t>م</w:t>
      </w:r>
      <w:r>
        <w:rPr>
          <w:rFonts w:ascii="Traditional Arabic" w:cs="Traditional Arabic" w:hint="cs"/>
          <w:color w:val="000000"/>
          <w:sz w:val="32"/>
          <w:szCs w:val="32"/>
          <w:rtl/>
        </w:rPr>
        <w:t>), له كتب منها (تفسير المراغي).</w:t>
      </w:r>
      <w:r w:rsidR="00303721">
        <w:rPr>
          <w:rFonts w:ascii="Traditional Arabic" w:cs="Traditional Arabic" w:hint="cs"/>
          <w:color w:val="000000"/>
          <w:sz w:val="32"/>
          <w:szCs w:val="32"/>
          <w:rtl/>
        </w:rPr>
        <w:t xml:space="preserve">  (ينظر:</w:t>
      </w:r>
      <w:r>
        <w:rPr>
          <w:rFonts w:ascii="Traditional Arabic" w:cs="Traditional Arabic" w:hint="cs"/>
          <w:color w:val="000000"/>
          <w:sz w:val="32"/>
          <w:szCs w:val="32"/>
          <w:rtl/>
        </w:rPr>
        <w:t xml:space="preserve"> </w:t>
      </w:r>
      <w:r w:rsidRPr="002F2B87">
        <w:rPr>
          <w:rFonts w:ascii="Traditional Arabic" w:cs="Traditional Arabic" w:hint="cs"/>
          <w:color w:val="000000"/>
          <w:sz w:val="32"/>
          <w:szCs w:val="32"/>
          <w:u w:val="single"/>
          <w:rtl/>
        </w:rPr>
        <w:t>الأعلام</w:t>
      </w:r>
      <w:r>
        <w:rPr>
          <w:rFonts w:ascii="Traditional Arabic" w:cs="Traditional Arabic" w:hint="cs"/>
          <w:color w:val="000000"/>
          <w:sz w:val="32"/>
          <w:szCs w:val="32"/>
          <w:rtl/>
        </w:rPr>
        <w:t xml:space="preserve"> للزركلي, مرجع سابق,</w:t>
      </w:r>
      <w:r w:rsidRPr="00C5079E">
        <w:rPr>
          <w:rFonts w:ascii="Traditional Arabic" w:cs="Traditional Arabic" w:hint="cs"/>
          <w:color w:val="000000"/>
          <w:sz w:val="32"/>
          <w:szCs w:val="32"/>
          <w:rtl/>
        </w:rPr>
        <w:t xml:space="preserve"> (1/258).</w:t>
      </w:r>
    </w:p>
  </w:footnote>
  <w:footnote w:id="45">
    <w:p w:rsidR="00A70B6D" w:rsidRPr="00C5079E" w:rsidRDefault="00A70B6D" w:rsidP="004D353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المراغي, أحمد بن مصطفى .</w:t>
      </w:r>
      <w:r w:rsidRPr="00C5079E">
        <w:rPr>
          <w:rFonts w:ascii="Traditional Arabic" w:hAnsi="Traditional Arabic" w:cs="Traditional Arabic" w:hint="cs"/>
          <w:sz w:val="32"/>
          <w:szCs w:val="32"/>
          <w:u w:val="single"/>
          <w:rtl/>
        </w:rPr>
        <w:t>تفسير المراغي</w:t>
      </w:r>
      <w:r w:rsidRPr="00C5079E">
        <w:rPr>
          <w:rFonts w:ascii="Traditional Arabic" w:hAnsi="Traditional Arabic" w:cs="Traditional Arabic" w:hint="cs"/>
          <w:sz w:val="32"/>
          <w:szCs w:val="32"/>
          <w:rtl/>
        </w:rPr>
        <w:t>. شركة مكتبة ومطبعة مصطفى البابي الحلبي, ط1, 1365هـ-1946م, (26/42).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6D" w:rsidRDefault="00A70B6D" w:rsidP="00303721">
    <w:pPr>
      <w:pStyle w:val="a7"/>
      <w:pBdr>
        <w:bottom w:val="thickThinSmallGap" w:sz="24" w:space="1" w:color="622423"/>
      </w:pBdr>
      <w:rPr>
        <w:rFonts w:ascii="Cambria" w:hAnsi="Cambria" w:cs="Times New Roman"/>
        <w:sz w:val="32"/>
        <w:szCs w:val="32"/>
      </w:rPr>
    </w:pPr>
    <w:r>
      <w:rPr>
        <w:rFonts w:ascii="Cambria" w:hAnsi="Cambria" w:cs="Times New Roman" w:hint="cs"/>
        <w:sz w:val="32"/>
        <w:szCs w:val="32"/>
        <w:rtl/>
      </w:rPr>
      <w:t xml:space="preserve">الفصل </w:t>
    </w:r>
    <w:r w:rsidR="00303721">
      <w:rPr>
        <w:rFonts w:ascii="Cambria" w:hAnsi="Cambria" w:cs="Times New Roman" w:hint="cs"/>
        <w:sz w:val="32"/>
        <w:szCs w:val="32"/>
        <w:rtl/>
      </w:rPr>
      <w:t xml:space="preserve">التمهيدي </w:t>
    </w:r>
    <w:r>
      <w:rPr>
        <w:rFonts w:ascii="Cambria" w:hAnsi="Cambria" w:cs="Times New Roman" w:hint="cs"/>
        <w:sz w:val="32"/>
        <w:szCs w:val="32"/>
        <w:rtl/>
      </w:rPr>
      <w:t xml:space="preserve">                    </w:t>
    </w:r>
    <w:r w:rsidR="00303721">
      <w:rPr>
        <w:rFonts w:ascii="Times New Roman" w:hAnsi="Times New Roman" w:cs="Times New Roman" w:hint="cs"/>
        <w:sz w:val="32"/>
        <w:szCs w:val="32"/>
        <w:rtl/>
      </w:rPr>
      <w:t xml:space="preserve">                                  التعريف بسورة الأحقاف</w:t>
    </w:r>
  </w:p>
  <w:p w:rsidR="00A70B6D" w:rsidRDefault="00A70B6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85C"/>
    <w:multiLevelType w:val="hybridMultilevel"/>
    <w:tmpl w:val="B762D430"/>
    <w:lvl w:ilvl="0" w:tplc="B01A4798">
      <w:start w:val="1"/>
      <w:numFmt w:val="decimal"/>
      <w:lvlText w:val="%1-"/>
      <w:lvlJc w:val="left"/>
      <w:pPr>
        <w:ind w:left="1440" w:hanging="720"/>
      </w:pPr>
      <w:rPr>
        <w:rFonts w:ascii="Calibri" w:eastAsia="Times New Roman" w:hAnsi="Calibri" w:cs="Traditional Arabic"/>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C5393"/>
    <w:multiLevelType w:val="hybridMultilevel"/>
    <w:tmpl w:val="9BB619B2"/>
    <w:lvl w:ilvl="0" w:tplc="3B1C2BA8">
      <w:start w:val="1"/>
      <w:numFmt w:val="decimal"/>
      <w:lvlText w:val="(%1)"/>
      <w:lvlJc w:val="left"/>
      <w:pPr>
        <w:ind w:left="804" w:hanging="720"/>
      </w:pPr>
      <w:rPr>
        <w:rFonts w:ascii="Traditional Arabic" w:eastAsia="Times New Roman" w:hAnsi="Traditional Arabic" w:cs="Traditional Arabic"/>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nsid w:val="021A6030"/>
    <w:multiLevelType w:val="hybridMultilevel"/>
    <w:tmpl w:val="99549522"/>
    <w:lvl w:ilvl="0" w:tplc="4874F3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577271"/>
    <w:multiLevelType w:val="hybridMultilevel"/>
    <w:tmpl w:val="D1E26D68"/>
    <w:lvl w:ilvl="0" w:tplc="268C45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DE7849"/>
    <w:multiLevelType w:val="hybridMultilevel"/>
    <w:tmpl w:val="D0E0CF70"/>
    <w:lvl w:ilvl="0" w:tplc="577CB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80187"/>
    <w:multiLevelType w:val="hybridMultilevel"/>
    <w:tmpl w:val="FEC6A28C"/>
    <w:lvl w:ilvl="0" w:tplc="8F762C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EF3B10"/>
    <w:multiLevelType w:val="hybridMultilevel"/>
    <w:tmpl w:val="1C48400A"/>
    <w:lvl w:ilvl="0" w:tplc="C122E440">
      <w:numFmt w:val="bullet"/>
      <w:lvlText w:val="-"/>
      <w:lvlJc w:val="left"/>
      <w:pPr>
        <w:ind w:left="1080" w:hanging="360"/>
      </w:pPr>
      <w:rPr>
        <w:rFonts w:ascii="Calibri" w:eastAsia="Times New Roman"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687FA3"/>
    <w:multiLevelType w:val="hybridMultilevel"/>
    <w:tmpl w:val="B372B670"/>
    <w:lvl w:ilvl="0" w:tplc="7C8099A4">
      <w:start w:val="1"/>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0E295CEA"/>
    <w:multiLevelType w:val="hybridMultilevel"/>
    <w:tmpl w:val="AEB0253C"/>
    <w:lvl w:ilvl="0" w:tplc="BC92BABA">
      <w:start w:val="1"/>
      <w:numFmt w:val="decimal"/>
      <w:lvlText w:val="%1-"/>
      <w:lvlJc w:val="left"/>
      <w:pPr>
        <w:ind w:left="862" w:hanging="720"/>
      </w:pPr>
      <w:rPr>
        <w:rFonts w:hint="default"/>
        <w:b w:val="0"/>
        <w:bCs w:val="0"/>
        <w:color w:val="auto"/>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nsid w:val="15B61D8C"/>
    <w:multiLevelType w:val="hybridMultilevel"/>
    <w:tmpl w:val="654441E0"/>
    <w:lvl w:ilvl="0" w:tplc="B8368366">
      <w:start w:val="1"/>
      <w:numFmt w:val="decimal"/>
      <w:lvlText w:val="%1-"/>
      <w:lvlJc w:val="left"/>
      <w:pPr>
        <w:tabs>
          <w:tab w:val="num" w:pos="1145"/>
        </w:tabs>
        <w:ind w:left="1145"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0">
    <w:nsid w:val="17571202"/>
    <w:multiLevelType w:val="hybridMultilevel"/>
    <w:tmpl w:val="D76AA212"/>
    <w:lvl w:ilvl="0" w:tplc="3DAAFF0C">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92ED0"/>
    <w:multiLevelType w:val="hybridMultilevel"/>
    <w:tmpl w:val="26EEDDA6"/>
    <w:lvl w:ilvl="0" w:tplc="9FF4BC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51A98"/>
    <w:multiLevelType w:val="hybridMultilevel"/>
    <w:tmpl w:val="101A2C2C"/>
    <w:lvl w:ilvl="0" w:tplc="10341F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7116EE"/>
    <w:multiLevelType w:val="hybridMultilevel"/>
    <w:tmpl w:val="065676C0"/>
    <w:lvl w:ilvl="0" w:tplc="0E86A118">
      <w:start w:val="1"/>
      <w:numFmt w:val="decimal"/>
      <w:lvlText w:val="%1-"/>
      <w:lvlJc w:val="left"/>
      <w:pPr>
        <w:ind w:left="1530" w:hanging="720"/>
      </w:pPr>
      <w:rPr>
        <w:rFonts w:ascii="Calibri" w:eastAsia="Times New Roman" w:hAnsi="Calibri" w:cs="Traditional Arabic"/>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F4B4913"/>
    <w:multiLevelType w:val="hybridMultilevel"/>
    <w:tmpl w:val="D42C1FA6"/>
    <w:lvl w:ilvl="0" w:tplc="9338436C">
      <w:start w:val="1"/>
      <w:numFmt w:val="decimal"/>
      <w:lvlText w:val="%1-"/>
      <w:lvlJc w:val="left"/>
      <w:pPr>
        <w:ind w:left="804" w:hanging="720"/>
      </w:pPr>
      <w:rPr>
        <w:rFonts w:hint="default"/>
        <w:sz w:val="4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nsid w:val="21796656"/>
    <w:multiLevelType w:val="hybridMultilevel"/>
    <w:tmpl w:val="B9B2507E"/>
    <w:lvl w:ilvl="0" w:tplc="93186B38">
      <w:numFmt w:val="bullet"/>
      <w:lvlText w:val="-"/>
      <w:lvlJc w:val="left"/>
      <w:pPr>
        <w:ind w:left="1440" w:hanging="360"/>
      </w:pPr>
      <w:rPr>
        <w:rFonts w:ascii="Calibri" w:eastAsia="Times New Roman" w:hAnsi="Calibr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A16ED0"/>
    <w:multiLevelType w:val="hybridMultilevel"/>
    <w:tmpl w:val="8C0A0370"/>
    <w:lvl w:ilvl="0" w:tplc="73EA72C0">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CBF4E07"/>
    <w:multiLevelType w:val="hybridMultilevel"/>
    <w:tmpl w:val="93BE82C8"/>
    <w:lvl w:ilvl="0" w:tplc="DA4AF532">
      <w:start w:val="1"/>
      <w:numFmt w:val="decimal"/>
      <w:lvlText w:val="%1-"/>
      <w:lvlJc w:val="left"/>
      <w:pPr>
        <w:ind w:left="72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45473"/>
    <w:multiLevelType w:val="hybridMultilevel"/>
    <w:tmpl w:val="37B43BEA"/>
    <w:lvl w:ilvl="0" w:tplc="CA3E37CC">
      <w:start w:val="1"/>
      <w:numFmt w:val="decimal"/>
      <w:lvlText w:val="%1-"/>
      <w:lvlJc w:val="left"/>
      <w:pPr>
        <w:tabs>
          <w:tab w:val="num" w:pos="1110"/>
        </w:tabs>
        <w:ind w:left="1110" w:hanging="720"/>
      </w:pPr>
      <w:rPr>
        <w:rFonts w:ascii="Times New Roman" w:eastAsia="Times New Roman" w:hAnsi="Times New Roman"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B14882"/>
    <w:multiLevelType w:val="hybridMultilevel"/>
    <w:tmpl w:val="2C9CBC10"/>
    <w:lvl w:ilvl="0" w:tplc="5E22C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93454"/>
    <w:multiLevelType w:val="hybridMultilevel"/>
    <w:tmpl w:val="CAF471D4"/>
    <w:lvl w:ilvl="0" w:tplc="16E0CFA6">
      <w:start w:val="1"/>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3D390583"/>
    <w:multiLevelType w:val="hybridMultilevel"/>
    <w:tmpl w:val="8D98991E"/>
    <w:lvl w:ilvl="0" w:tplc="EABCEFA0">
      <w:start w:val="1"/>
      <w:numFmt w:val="decimal"/>
      <w:lvlText w:val="%1-"/>
      <w:lvlJc w:val="left"/>
      <w:pPr>
        <w:tabs>
          <w:tab w:val="num" w:pos="746"/>
        </w:tabs>
        <w:ind w:left="746" w:hanging="720"/>
      </w:pPr>
      <w:rPr>
        <w:rFonts w:hint="default"/>
      </w:r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2">
    <w:nsid w:val="3DAF1EB3"/>
    <w:multiLevelType w:val="hybridMultilevel"/>
    <w:tmpl w:val="FA36AEE4"/>
    <w:lvl w:ilvl="0" w:tplc="E35A7D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B55B5F"/>
    <w:multiLevelType w:val="hybridMultilevel"/>
    <w:tmpl w:val="53741C54"/>
    <w:lvl w:ilvl="0" w:tplc="2AA8EE16">
      <w:numFmt w:val="bullet"/>
      <w:lvlText w:val="-"/>
      <w:lvlJc w:val="left"/>
      <w:pPr>
        <w:ind w:left="720" w:hanging="360"/>
      </w:pPr>
      <w:rPr>
        <w:rFonts w:ascii="Calibri" w:eastAsia="Times New Roma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76B37"/>
    <w:multiLevelType w:val="hybridMultilevel"/>
    <w:tmpl w:val="00DC6C10"/>
    <w:lvl w:ilvl="0" w:tplc="5D28318A">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5">
    <w:nsid w:val="408E4A8F"/>
    <w:multiLevelType w:val="hybridMultilevel"/>
    <w:tmpl w:val="A8BA7AF4"/>
    <w:lvl w:ilvl="0" w:tplc="82B283F6">
      <w:start w:val="1"/>
      <w:numFmt w:val="decimal"/>
      <w:lvlText w:val="%1-"/>
      <w:lvlJc w:val="left"/>
      <w:pPr>
        <w:ind w:left="1145"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55CD1"/>
    <w:multiLevelType w:val="hybridMultilevel"/>
    <w:tmpl w:val="99420740"/>
    <w:lvl w:ilvl="0" w:tplc="E3D88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067281"/>
    <w:multiLevelType w:val="hybridMultilevel"/>
    <w:tmpl w:val="ACA6033E"/>
    <w:lvl w:ilvl="0" w:tplc="A93E357E">
      <w:start w:val="1"/>
      <w:numFmt w:val="decimal"/>
      <w:lvlText w:val="%1-"/>
      <w:lvlJc w:val="left"/>
      <w:pPr>
        <w:ind w:left="1440" w:hanging="720"/>
      </w:pPr>
      <w:rPr>
        <w:rFonts w:ascii="Traditional Arabic" w:eastAsia="Times New Roman"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D63F19"/>
    <w:multiLevelType w:val="hybridMultilevel"/>
    <w:tmpl w:val="EF2280FA"/>
    <w:lvl w:ilvl="0" w:tplc="96D4B192">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39243D"/>
    <w:multiLevelType w:val="hybridMultilevel"/>
    <w:tmpl w:val="EB0A9622"/>
    <w:lvl w:ilvl="0" w:tplc="9D54333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0B736F"/>
    <w:multiLevelType w:val="hybridMultilevel"/>
    <w:tmpl w:val="C90082EE"/>
    <w:lvl w:ilvl="0" w:tplc="D5BE5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7F4176"/>
    <w:multiLevelType w:val="hybridMultilevel"/>
    <w:tmpl w:val="C02E3D1E"/>
    <w:lvl w:ilvl="0" w:tplc="B3A69F82">
      <w:start w:val="1"/>
      <w:numFmt w:val="decimal"/>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D2C78"/>
    <w:multiLevelType w:val="hybridMultilevel"/>
    <w:tmpl w:val="458688A2"/>
    <w:lvl w:ilvl="0" w:tplc="0FC8CA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1491B"/>
    <w:multiLevelType w:val="hybridMultilevel"/>
    <w:tmpl w:val="E258CBB2"/>
    <w:lvl w:ilvl="0" w:tplc="D090BE0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68D4E7E"/>
    <w:multiLevelType w:val="hybridMultilevel"/>
    <w:tmpl w:val="BD4C9F02"/>
    <w:lvl w:ilvl="0" w:tplc="5798BD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A0186A"/>
    <w:multiLevelType w:val="hybridMultilevel"/>
    <w:tmpl w:val="EDC2DD88"/>
    <w:lvl w:ilvl="0" w:tplc="0A3E616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AA7F56"/>
    <w:multiLevelType w:val="hybridMultilevel"/>
    <w:tmpl w:val="D91A5BEC"/>
    <w:lvl w:ilvl="0" w:tplc="403229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C81681"/>
    <w:multiLevelType w:val="hybridMultilevel"/>
    <w:tmpl w:val="618EED10"/>
    <w:lvl w:ilvl="0" w:tplc="29D06E32">
      <w:start w:val="1"/>
      <w:numFmt w:val="decimal"/>
      <w:lvlText w:val="%1-"/>
      <w:lvlJc w:val="left"/>
      <w:pPr>
        <w:ind w:left="1080" w:hanging="72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8A77FD"/>
    <w:multiLevelType w:val="hybridMultilevel"/>
    <w:tmpl w:val="CA9E9CFA"/>
    <w:lvl w:ilvl="0" w:tplc="C7D4A94E">
      <w:start w:val="1"/>
      <w:numFmt w:val="decimal"/>
      <w:lvlText w:val="%1-"/>
      <w:lvlJc w:val="left"/>
      <w:pPr>
        <w:ind w:left="746" w:hanging="72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9">
    <w:nsid w:val="7BA8382B"/>
    <w:multiLevelType w:val="hybridMultilevel"/>
    <w:tmpl w:val="9774E3B2"/>
    <w:lvl w:ilvl="0" w:tplc="CF3A8278">
      <w:start w:val="1"/>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0">
    <w:nsid w:val="7DF90679"/>
    <w:multiLevelType w:val="hybridMultilevel"/>
    <w:tmpl w:val="3D7ACB02"/>
    <w:lvl w:ilvl="0" w:tplc="364099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60DB6"/>
    <w:multiLevelType w:val="hybridMultilevel"/>
    <w:tmpl w:val="5472EC8E"/>
    <w:lvl w:ilvl="0" w:tplc="19542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1"/>
  </w:num>
  <w:num w:numId="12">
    <w:abstractNumId w:val="14"/>
  </w:num>
  <w:num w:numId="13">
    <w:abstractNumId w:val="12"/>
  </w:num>
  <w:num w:numId="14">
    <w:abstractNumId w:val="29"/>
  </w:num>
  <w:num w:numId="15">
    <w:abstractNumId w:val="7"/>
  </w:num>
  <w:num w:numId="16">
    <w:abstractNumId w:val="39"/>
  </w:num>
  <w:num w:numId="17">
    <w:abstractNumId w:val="20"/>
  </w:num>
  <w:num w:numId="18">
    <w:abstractNumId w:val="32"/>
  </w:num>
  <w:num w:numId="19">
    <w:abstractNumId w:val="33"/>
  </w:num>
  <w:num w:numId="20">
    <w:abstractNumId w:val="37"/>
  </w:num>
  <w:num w:numId="21">
    <w:abstractNumId w:val="4"/>
  </w:num>
  <w:num w:numId="22">
    <w:abstractNumId w:val="26"/>
  </w:num>
  <w:num w:numId="23">
    <w:abstractNumId w:val="22"/>
  </w:num>
  <w:num w:numId="24">
    <w:abstractNumId w:val="28"/>
  </w:num>
  <w:num w:numId="25">
    <w:abstractNumId w:val="9"/>
  </w:num>
  <w:num w:numId="26">
    <w:abstractNumId w:val="35"/>
  </w:num>
  <w:num w:numId="27">
    <w:abstractNumId w:val="13"/>
  </w:num>
  <w:num w:numId="28">
    <w:abstractNumId w:val="17"/>
  </w:num>
  <w:num w:numId="29">
    <w:abstractNumId w:val="3"/>
  </w:num>
  <w:num w:numId="30">
    <w:abstractNumId w:val="41"/>
  </w:num>
  <w:num w:numId="31">
    <w:abstractNumId w:val="19"/>
  </w:num>
  <w:num w:numId="32">
    <w:abstractNumId w:val="10"/>
  </w:num>
  <w:num w:numId="33">
    <w:abstractNumId w:val="30"/>
  </w:num>
  <w:num w:numId="34">
    <w:abstractNumId w:val="0"/>
  </w:num>
  <w:num w:numId="35">
    <w:abstractNumId w:val="27"/>
  </w:num>
  <w:num w:numId="36">
    <w:abstractNumId w:val="8"/>
  </w:num>
  <w:num w:numId="37">
    <w:abstractNumId w:val="24"/>
  </w:num>
  <w:num w:numId="38">
    <w:abstractNumId w:val="36"/>
  </w:num>
  <w:num w:numId="39">
    <w:abstractNumId w:val="31"/>
  </w:num>
  <w:num w:numId="40">
    <w:abstractNumId w:val="23"/>
  </w:num>
  <w:num w:numId="41">
    <w:abstractNumId w:val="6"/>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32098"/>
  </w:hdrShapeDefaults>
  <w:footnotePr>
    <w:numRestart w:val="eachPage"/>
    <w:footnote w:id="0"/>
    <w:footnote w:id="1"/>
  </w:footnotePr>
  <w:endnotePr>
    <w:endnote w:id="0"/>
    <w:endnote w:id="1"/>
  </w:endnotePr>
  <w:compat/>
  <w:rsids>
    <w:rsidRoot w:val="004D4293"/>
    <w:rsid w:val="000013CC"/>
    <w:rsid w:val="00005870"/>
    <w:rsid w:val="000079E7"/>
    <w:rsid w:val="000117F4"/>
    <w:rsid w:val="00011881"/>
    <w:rsid w:val="00011D3F"/>
    <w:rsid w:val="000132A7"/>
    <w:rsid w:val="00013DD3"/>
    <w:rsid w:val="0002365E"/>
    <w:rsid w:val="00033F30"/>
    <w:rsid w:val="0003599B"/>
    <w:rsid w:val="000361B1"/>
    <w:rsid w:val="00042EC0"/>
    <w:rsid w:val="00046947"/>
    <w:rsid w:val="00067809"/>
    <w:rsid w:val="00070068"/>
    <w:rsid w:val="00075DF2"/>
    <w:rsid w:val="000949E6"/>
    <w:rsid w:val="000A0AC3"/>
    <w:rsid w:val="000A556E"/>
    <w:rsid w:val="000B5144"/>
    <w:rsid w:val="000D05C1"/>
    <w:rsid w:val="000D1430"/>
    <w:rsid w:val="000D1EAA"/>
    <w:rsid w:val="000D2E14"/>
    <w:rsid w:val="000D3918"/>
    <w:rsid w:val="000E6776"/>
    <w:rsid w:val="00103777"/>
    <w:rsid w:val="00104B2C"/>
    <w:rsid w:val="0010734C"/>
    <w:rsid w:val="0011223A"/>
    <w:rsid w:val="0011236C"/>
    <w:rsid w:val="00115A4B"/>
    <w:rsid w:val="00120AD1"/>
    <w:rsid w:val="00121914"/>
    <w:rsid w:val="00123D30"/>
    <w:rsid w:val="0013028D"/>
    <w:rsid w:val="0013606C"/>
    <w:rsid w:val="00143BCA"/>
    <w:rsid w:val="001457A0"/>
    <w:rsid w:val="00146022"/>
    <w:rsid w:val="0014774F"/>
    <w:rsid w:val="00151735"/>
    <w:rsid w:val="0015286F"/>
    <w:rsid w:val="001543E6"/>
    <w:rsid w:val="00160858"/>
    <w:rsid w:val="00160F95"/>
    <w:rsid w:val="00163D04"/>
    <w:rsid w:val="0016485B"/>
    <w:rsid w:val="0016639B"/>
    <w:rsid w:val="00172AB5"/>
    <w:rsid w:val="00172D75"/>
    <w:rsid w:val="00172DA4"/>
    <w:rsid w:val="00173FB2"/>
    <w:rsid w:val="00176639"/>
    <w:rsid w:val="00176BB6"/>
    <w:rsid w:val="00180000"/>
    <w:rsid w:val="0018534C"/>
    <w:rsid w:val="001872EA"/>
    <w:rsid w:val="00197CAB"/>
    <w:rsid w:val="001A184B"/>
    <w:rsid w:val="001A2023"/>
    <w:rsid w:val="001B204A"/>
    <w:rsid w:val="001C0305"/>
    <w:rsid w:val="001C09C9"/>
    <w:rsid w:val="001C28A5"/>
    <w:rsid w:val="001D24F2"/>
    <w:rsid w:val="001D7D83"/>
    <w:rsid w:val="001E52FE"/>
    <w:rsid w:val="001E6B15"/>
    <w:rsid w:val="001E7D21"/>
    <w:rsid w:val="001F28B6"/>
    <w:rsid w:val="00201F04"/>
    <w:rsid w:val="00205282"/>
    <w:rsid w:val="00205D7E"/>
    <w:rsid w:val="00215EDF"/>
    <w:rsid w:val="002166BB"/>
    <w:rsid w:val="0021775F"/>
    <w:rsid w:val="00223303"/>
    <w:rsid w:val="0023326B"/>
    <w:rsid w:val="002357C4"/>
    <w:rsid w:val="00243D89"/>
    <w:rsid w:val="00271939"/>
    <w:rsid w:val="00272447"/>
    <w:rsid w:val="00273DE4"/>
    <w:rsid w:val="0027414E"/>
    <w:rsid w:val="0028066C"/>
    <w:rsid w:val="00284278"/>
    <w:rsid w:val="00293A97"/>
    <w:rsid w:val="002B76D1"/>
    <w:rsid w:val="002C59F1"/>
    <w:rsid w:val="002C7483"/>
    <w:rsid w:val="002D18D2"/>
    <w:rsid w:val="002D6874"/>
    <w:rsid w:val="002E1691"/>
    <w:rsid w:val="002E702B"/>
    <w:rsid w:val="002F2B87"/>
    <w:rsid w:val="002F69D8"/>
    <w:rsid w:val="00303721"/>
    <w:rsid w:val="00312D32"/>
    <w:rsid w:val="00320419"/>
    <w:rsid w:val="003208EB"/>
    <w:rsid w:val="0032527C"/>
    <w:rsid w:val="00331BCE"/>
    <w:rsid w:val="003343FA"/>
    <w:rsid w:val="00342FF6"/>
    <w:rsid w:val="003463E5"/>
    <w:rsid w:val="0034683E"/>
    <w:rsid w:val="00347307"/>
    <w:rsid w:val="003641A4"/>
    <w:rsid w:val="00364766"/>
    <w:rsid w:val="003723CF"/>
    <w:rsid w:val="00374973"/>
    <w:rsid w:val="00376E0F"/>
    <w:rsid w:val="00384831"/>
    <w:rsid w:val="0039105F"/>
    <w:rsid w:val="00393F61"/>
    <w:rsid w:val="003A13C5"/>
    <w:rsid w:val="003A1C90"/>
    <w:rsid w:val="003A3213"/>
    <w:rsid w:val="003A56D9"/>
    <w:rsid w:val="003A7C5A"/>
    <w:rsid w:val="003B3325"/>
    <w:rsid w:val="003B3827"/>
    <w:rsid w:val="003B6B1E"/>
    <w:rsid w:val="003C3A75"/>
    <w:rsid w:val="003C62C7"/>
    <w:rsid w:val="003D16AF"/>
    <w:rsid w:val="003E06C7"/>
    <w:rsid w:val="003F1625"/>
    <w:rsid w:val="003F3202"/>
    <w:rsid w:val="003F7FD7"/>
    <w:rsid w:val="0040734B"/>
    <w:rsid w:val="00420E07"/>
    <w:rsid w:val="00425EFD"/>
    <w:rsid w:val="00435810"/>
    <w:rsid w:val="00446C82"/>
    <w:rsid w:val="00456896"/>
    <w:rsid w:val="00456F67"/>
    <w:rsid w:val="004638F3"/>
    <w:rsid w:val="00464870"/>
    <w:rsid w:val="00474A37"/>
    <w:rsid w:val="004757CE"/>
    <w:rsid w:val="0048358B"/>
    <w:rsid w:val="00483D5A"/>
    <w:rsid w:val="00484FD6"/>
    <w:rsid w:val="00492602"/>
    <w:rsid w:val="0049320A"/>
    <w:rsid w:val="004A0C66"/>
    <w:rsid w:val="004A5CCC"/>
    <w:rsid w:val="004B1F5B"/>
    <w:rsid w:val="004B36B9"/>
    <w:rsid w:val="004B3B3C"/>
    <w:rsid w:val="004C7F8B"/>
    <w:rsid w:val="004D0A4E"/>
    <w:rsid w:val="004D1E17"/>
    <w:rsid w:val="004D3533"/>
    <w:rsid w:val="004D35AB"/>
    <w:rsid w:val="004D4293"/>
    <w:rsid w:val="004E2C5C"/>
    <w:rsid w:val="004E39E7"/>
    <w:rsid w:val="004E604B"/>
    <w:rsid w:val="004E6BA3"/>
    <w:rsid w:val="004E7925"/>
    <w:rsid w:val="004F26C4"/>
    <w:rsid w:val="004F36AE"/>
    <w:rsid w:val="00501AF4"/>
    <w:rsid w:val="00504821"/>
    <w:rsid w:val="00506B6B"/>
    <w:rsid w:val="00510D89"/>
    <w:rsid w:val="00511DD7"/>
    <w:rsid w:val="0051473E"/>
    <w:rsid w:val="00520F7E"/>
    <w:rsid w:val="00521BE5"/>
    <w:rsid w:val="0052486A"/>
    <w:rsid w:val="00527839"/>
    <w:rsid w:val="00527C70"/>
    <w:rsid w:val="00532263"/>
    <w:rsid w:val="00542E17"/>
    <w:rsid w:val="00543FA9"/>
    <w:rsid w:val="00544453"/>
    <w:rsid w:val="00546ED8"/>
    <w:rsid w:val="0055483C"/>
    <w:rsid w:val="00566D8D"/>
    <w:rsid w:val="00572C66"/>
    <w:rsid w:val="00584209"/>
    <w:rsid w:val="0059118B"/>
    <w:rsid w:val="00596357"/>
    <w:rsid w:val="005A2BA5"/>
    <w:rsid w:val="005A656F"/>
    <w:rsid w:val="005C00FF"/>
    <w:rsid w:val="005C4848"/>
    <w:rsid w:val="005C5020"/>
    <w:rsid w:val="005C586C"/>
    <w:rsid w:val="005C6C6F"/>
    <w:rsid w:val="005D40E5"/>
    <w:rsid w:val="005D629A"/>
    <w:rsid w:val="005D680C"/>
    <w:rsid w:val="005E4988"/>
    <w:rsid w:val="005E5B0D"/>
    <w:rsid w:val="005F32C2"/>
    <w:rsid w:val="005F7301"/>
    <w:rsid w:val="006008F5"/>
    <w:rsid w:val="00601CC8"/>
    <w:rsid w:val="00603FF5"/>
    <w:rsid w:val="0060750E"/>
    <w:rsid w:val="00607EC8"/>
    <w:rsid w:val="00607F20"/>
    <w:rsid w:val="0061412E"/>
    <w:rsid w:val="00617D0B"/>
    <w:rsid w:val="00622889"/>
    <w:rsid w:val="00622AC1"/>
    <w:rsid w:val="0062426E"/>
    <w:rsid w:val="00626A9E"/>
    <w:rsid w:val="0063131C"/>
    <w:rsid w:val="00637161"/>
    <w:rsid w:val="00640FE8"/>
    <w:rsid w:val="00652732"/>
    <w:rsid w:val="0065376E"/>
    <w:rsid w:val="00654D44"/>
    <w:rsid w:val="006602BA"/>
    <w:rsid w:val="0066324B"/>
    <w:rsid w:val="00666E31"/>
    <w:rsid w:val="00681E6B"/>
    <w:rsid w:val="00682B8D"/>
    <w:rsid w:val="00683B10"/>
    <w:rsid w:val="00687989"/>
    <w:rsid w:val="00690EB9"/>
    <w:rsid w:val="006A1DD7"/>
    <w:rsid w:val="006A57FD"/>
    <w:rsid w:val="006B1DE1"/>
    <w:rsid w:val="006B4F4D"/>
    <w:rsid w:val="006C0A63"/>
    <w:rsid w:val="006C63B6"/>
    <w:rsid w:val="006D6354"/>
    <w:rsid w:val="006D7B13"/>
    <w:rsid w:val="006D7C2E"/>
    <w:rsid w:val="006E6269"/>
    <w:rsid w:val="006F2387"/>
    <w:rsid w:val="006F6D7B"/>
    <w:rsid w:val="007014FF"/>
    <w:rsid w:val="00701770"/>
    <w:rsid w:val="0070177F"/>
    <w:rsid w:val="0070365E"/>
    <w:rsid w:val="00705C9E"/>
    <w:rsid w:val="00714D97"/>
    <w:rsid w:val="00720F90"/>
    <w:rsid w:val="007267F1"/>
    <w:rsid w:val="00726A17"/>
    <w:rsid w:val="00736F43"/>
    <w:rsid w:val="00744044"/>
    <w:rsid w:val="00754C15"/>
    <w:rsid w:val="007603C7"/>
    <w:rsid w:val="00762B15"/>
    <w:rsid w:val="007660C3"/>
    <w:rsid w:val="00766A47"/>
    <w:rsid w:val="0077006E"/>
    <w:rsid w:val="00773AA4"/>
    <w:rsid w:val="007814A4"/>
    <w:rsid w:val="0078612A"/>
    <w:rsid w:val="00790A32"/>
    <w:rsid w:val="007931B2"/>
    <w:rsid w:val="007959A9"/>
    <w:rsid w:val="0079629F"/>
    <w:rsid w:val="007A055D"/>
    <w:rsid w:val="007A5363"/>
    <w:rsid w:val="007A5C66"/>
    <w:rsid w:val="007A5F1E"/>
    <w:rsid w:val="007B0EB6"/>
    <w:rsid w:val="007B1922"/>
    <w:rsid w:val="007B1D92"/>
    <w:rsid w:val="007B208D"/>
    <w:rsid w:val="007B31E1"/>
    <w:rsid w:val="007C7ACE"/>
    <w:rsid w:val="007C7C6D"/>
    <w:rsid w:val="007D4820"/>
    <w:rsid w:val="007D5750"/>
    <w:rsid w:val="007E081E"/>
    <w:rsid w:val="007E24EA"/>
    <w:rsid w:val="007E2569"/>
    <w:rsid w:val="007E530D"/>
    <w:rsid w:val="007E6560"/>
    <w:rsid w:val="007F0D4F"/>
    <w:rsid w:val="007F2588"/>
    <w:rsid w:val="007F2A9D"/>
    <w:rsid w:val="007F337E"/>
    <w:rsid w:val="007F3E6C"/>
    <w:rsid w:val="008016A6"/>
    <w:rsid w:val="00802920"/>
    <w:rsid w:val="0080708D"/>
    <w:rsid w:val="0081036C"/>
    <w:rsid w:val="00812F59"/>
    <w:rsid w:val="00813131"/>
    <w:rsid w:val="0081407D"/>
    <w:rsid w:val="0081554B"/>
    <w:rsid w:val="00822352"/>
    <w:rsid w:val="00824882"/>
    <w:rsid w:val="00824B97"/>
    <w:rsid w:val="008273F1"/>
    <w:rsid w:val="008452E8"/>
    <w:rsid w:val="008547BA"/>
    <w:rsid w:val="00854CB6"/>
    <w:rsid w:val="00861020"/>
    <w:rsid w:val="00863A0F"/>
    <w:rsid w:val="008652C6"/>
    <w:rsid w:val="00865668"/>
    <w:rsid w:val="00867526"/>
    <w:rsid w:val="00872A16"/>
    <w:rsid w:val="0087623F"/>
    <w:rsid w:val="008806A7"/>
    <w:rsid w:val="00880D60"/>
    <w:rsid w:val="00884C6D"/>
    <w:rsid w:val="00895497"/>
    <w:rsid w:val="00897248"/>
    <w:rsid w:val="008A06F4"/>
    <w:rsid w:val="008B2675"/>
    <w:rsid w:val="008C257D"/>
    <w:rsid w:val="008F6FD8"/>
    <w:rsid w:val="00901BD6"/>
    <w:rsid w:val="00911077"/>
    <w:rsid w:val="00913114"/>
    <w:rsid w:val="00914676"/>
    <w:rsid w:val="00914E70"/>
    <w:rsid w:val="00927F1B"/>
    <w:rsid w:val="00932926"/>
    <w:rsid w:val="00934C09"/>
    <w:rsid w:val="00941630"/>
    <w:rsid w:val="00944630"/>
    <w:rsid w:val="00960334"/>
    <w:rsid w:val="009728CC"/>
    <w:rsid w:val="00974D53"/>
    <w:rsid w:val="00983F95"/>
    <w:rsid w:val="009852DB"/>
    <w:rsid w:val="00987584"/>
    <w:rsid w:val="00994E0C"/>
    <w:rsid w:val="009961E6"/>
    <w:rsid w:val="009A20EB"/>
    <w:rsid w:val="009A3047"/>
    <w:rsid w:val="009A3588"/>
    <w:rsid w:val="009A58D9"/>
    <w:rsid w:val="009A5E0C"/>
    <w:rsid w:val="009A7B7A"/>
    <w:rsid w:val="009B62F2"/>
    <w:rsid w:val="009C1B00"/>
    <w:rsid w:val="009C73E7"/>
    <w:rsid w:val="009D7D55"/>
    <w:rsid w:val="009E1954"/>
    <w:rsid w:val="009E2914"/>
    <w:rsid w:val="009F3282"/>
    <w:rsid w:val="009F3F5D"/>
    <w:rsid w:val="009F4773"/>
    <w:rsid w:val="00A07B58"/>
    <w:rsid w:val="00A11158"/>
    <w:rsid w:val="00A233EE"/>
    <w:rsid w:val="00A2343A"/>
    <w:rsid w:val="00A2425D"/>
    <w:rsid w:val="00A26B2C"/>
    <w:rsid w:val="00A402AC"/>
    <w:rsid w:val="00A41D5C"/>
    <w:rsid w:val="00A42559"/>
    <w:rsid w:val="00A44E67"/>
    <w:rsid w:val="00A50E0E"/>
    <w:rsid w:val="00A5577F"/>
    <w:rsid w:val="00A60404"/>
    <w:rsid w:val="00A61078"/>
    <w:rsid w:val="00A70B6D"/>
    <w:rsid w:val="00A71BF7"/>
    <w:rsid w:val="00A752F0"/>
    <w:rsid w:val="00A7733F"/>
    <w:rsid w:val="00A779F0"/>
    <w:rsid w:val="00A82DB1"/>
    <w:rsid w:val="00A9026B"/>
    <w:rsid w:val="00A965B0"/>
    <w:rsid w:val="00A96F5E"/>
    <w:rsid w:val="00AA53A3"/>
    <w:rsid w:val="00AB1CEB"/>
    <w:rsid w:val="00AB2D3D"/>
    <w:rsid w:val="00AB2FFC"/>
    <w:rsid w:val="00AB5304"/>
    <w:rsid w:val="00AB5FA4"/>
    <w:rsid w:val="00AC32CB"/>
    <w:rsid w:val="00AC667C"/>
    <w:rsid w:val="00AE2BA1"/>
    <w:rsid w:val="00AE3633"/>
    <w:rsid w:val="00AE5350"/>
    <w:rsid w:val="00AE6746"/>
    <w:rsid w:val="00AF1BA4"/>
    <w:rsid w:val="00AF46DC"/>
    <w:rsid w:val="00B03E38"/>
    <w:rsid w:val="00B06855"/>
    <w:rsid w:val="00B13F76"/>
    <w:rsid w:val="00B14DB0"/>
    <w:rsid w:val="00B16AF4"/>
    <w:rsid w:val="00B215DB"/>
    <w:rsid w:val="00B21F19"/>
    <w:rsid w:val="00B25E41"/>
    <w:rsid w:val="00B2688B"/>
    <w:rsid w:val="00B27F86"/>
    <w:rsid w:val="00B40A0C"/>
    <w:rsid w:val="00B42EEB"/>
    <w:rsid w:val="00B529AE"/>
    <w:rsid w:val="00B55695"/>
    <w:rsid w:val="00B627CB"/>
    <w:rsid w:val="00B66C16"/>
    <w:rsid w:val="00B704A2"/>
    <w:rsid w:val="00B74B6D"/>
    <w:rsid w:val="00B7519D"/>
    <w:rsid w:val="00B8636F"/>
    <w:rsid w:val="00B91061"/>
    <w:rsid w:val="00B97270"/>
    <w:rsid w:val="00BA0759"/>
    <w:rsid w:val="00BA0FDC"/>
    <w:rsid w:val="00BA5589"/>
    <w:rsid w:val="00BA66DB"/>
    <w:rsid w:val="00BB19FC"/>
    <w:rsid w:val="00BB442E"/>
    <w:rsid w:val="00BC53AA"/>
    <w:rsid w:val="00BD1CC7"/>
    <w:rsid w:val="00BD3806"/>
    <w:rsid w:val="00BD5937"/>
    <w:rsid w:val="00BD621D"/>
    <w:rsid w:val="00BE4D76"/>
    <w:rsid w:val="00BE716C"/>
    <w:rsid w:val="00BF157B"/>
    <w:rsid w:val="00BF598C"/>
    <w:rsid w:val="00BF63AC"/>
    <w:rsid w:val="00C012F8"/>
    <w:rsid w:val="00C019FD"/>
    <w:rsid w:val="00C135F2"/>
    <w:rsid w:val="00C16A41"/>
    <w:rsid w:val="00C22F3D"/>
    <w:rsid w:val="00C251F7"/>
    <w:rsid w:val="00C36CF0"/>
    <w:rsid w:val="00C50241"/>
    <w:rsid w:val="00C50416"/>
    <w:rsid w:val="00C5079E"/>
    <w:rsid w:val="00C52657"/>
    <w:rsid w:val="00C54F6B"/>
    <w:rsid w:val="00C579E4"/>
    <w:rsid w:val="00C70A34"/>
    <w:rsid w:val="00C77921"/>
    <w:rsid w:val="00C85918"/>
    <w:rsid w:val="00C876C5"/>
    <w:rsid w:val="00CA58AE"/>
    <w:rsid w:val="00CB168A"/>
    <w:rsid w:val="00CB172B"/>
    <w:rsid w:val="00CB4DB1"/>
    <w:rsid w:val="00CB703C"/>
    <w:rsid w:val="00CC0440"/>
    <w:rsid w:val="00CC1DE4"/>
    <w:rsid w:val="00CC6AC2"/>
    <w:rsid w:val="00CD2145"/>
    <w:rsid w:val="00CD3B1D"/>
    <w:rsid w:val="00CD5B75"/>
    <w:rsid w:val="00CD5D58"/>
    <w:rsid w:val="00CE00ED"/>
    <w:rsid w:val="00CE055D"/>
    <w:rsid w:val="00CE65D0"/>
    <w:rsid w:val="00CE6BB0"/>
    <w:rsid w:val="00CF4D2C"/>
    <w:rsid w:val="00CF6FB2"/>
    <w:rsid w:val="00D006C0"/>
    <w:rsid w:val="00D03E15"/>
    <w:rsid w:val="00D16472"/>
    <w:rsid w:val="00D16C7B"/>
    <w:rsid w:val="00D22B8E"/>
    <w:rsid w:val="00D2489F"/>
    <w:rsid w:val="00D264B5"/>
    <w:rsid w:val="00D353AB"/>
    <w:rsid w:val="00D3557D"/>
    <w:rsid w:val="00D36C51"/>
    <w:rsid w:val="00D41924"/>
    <w:rsid w:val="00D62977"/>
    <w:rsid w:val="00D72469"/>
    <w:rsid w:val="00D742EB"/>
    <w:rsid w:val="00D77007"/>
    <w:rsid w:val="00D8131E"/>
    <w:rsid w:val="00D81776"/>
    <w:rsid w:val="00D82F90"/>
    <w:rsid w:val="00D865CC"/>
    <w:rsid w:val="00D90DF4"/>
    <w:rsid w:val="00D923DE"/>
    <w:rsid w:val="00D929D1"/>
    <w:rsid w:val="00D94C48"/>
    <w:rsid w:val="00DB2278"/>
    <w:rsid w:val="00DB300E"/>
    <w:rsid w:val="00DB61AD"/>
    <w:rsid w:val="00DC01A7"/>
    <w:rsid w:val="00DC0DC2"/>
    <w:rsid w:val="00DC77E7"/>
    <w:rsid w:val="00DD1E7A"/>
    <w:rsid w:val="00DD2B2F"/>
    <w:rsid w:val="00DD39D2"/>
    <w:rsid w:val="00DD44A6"/>
    <w:rsid w:val="00DD7958"/>
    <w:rsid w:val="00DE0866"/>
    <w:rsid w:val="00DE2336"/>
    <w:rsid w:val="00DE3C76"/>
    <w:rsid w:val="00DE5FCC"/>
    <w:rsid w:val="00DF04C4"/>
    <w:rsid w:val="00DF5B6A"/>
    <w:rsid w:val="00DF798A"/>
    <w:rsid w:val="00E077E1"/>
    <w:rsid w:val="00E17168"/>
    <w:rsid w:val="00E17DBA"/>
    <w:rsid w:val="00E17FA8"/>
    <w:rsid w:val="00E2077D"/>
    <w:rsid w:val="00E30BE1"/>
    <w:rsid w:val="00E30C52"/>
    <w:rsid w:val="00E32535"/>
    <w:rsid w:val="00E339A0"/>
    <w:rsid w:val="00E33A97"/>
    <w:rsid w:val="00E344B2"/>
    <w:rsid w:val="00E37F00"/>
    <w:rsid w:val="00E44EC1"/>
    <w:rsid w:val="00E51073"/>
    <w:rsid w:val="00E6092C"/>
    <w:rsid w:val="00E74F37"/>
    <w:rsid w:val="00E7795A"/>
    <w:rsid w:val="00E77EDA"/>
    <w:rsid w:val="00E830AC"/>
    <w:rsid w:val="00E913D7"/>
    <w:rsid w:val="00E939B0"/>
    <w:rsid w:val="00E96823"/>
    <w:rsid w:val="00E96CA4"/>
    <w:rsid w:val="00E97CDB"/>
    <w:rsid w:val="00EA1E86"/>
    <w:rsid w:val="00EA68F5"/>
    <w:rsid w:val="00EA7DC3"/>
    <w:rsid w:val="00EB0C4F"/>
    <w:rsid w:val="00EB198D"/>
    <w:rsid w:val="00EB38DA"/>
    <w:rsid w:val="00EB44AE"/>
    <w:rsid w:val="00EB7729"/>
    <w:rsid w:val="00EB789B"/>
    <w:rsid w:val="00EC1062"/>
    <w:rsid w:val="00EC1FE0"/>
    <w:rsid w:val="00EC5E7C"/>
    <w:rsid w:val="00ED2466"/>
    <w:rsid w:val="00ED5747"/>
    <w:rsid w:val="00ED747F"/>
    <w:rsid w:val="00EE0250"/>
    <w:rsid w:val="00EF1377"/>
    <w:rsid w:val="00EF2D35"/>
    <w:rsid w:val="00EF46F7"/>
    <w:rsid w:val="00F064E5"/>
    <w:rsid w:val="00F14FF1"/>
    <w:rsid w:val="00F30C4C"/>
    <w:rsid w:val="00F335AE"/>
    <w:rsid w:val="00F33BB2"/>
    <w:rsid w:val="00F368BA"/>
    <w:rsid w:val="00F423B5"/>
    <w:rsid w:val="00F464BB"/>
    <w:rsid w:val="00F51077"/>
    <w:rsid w:val="00F758E9"/>
    <w:rsid w:val="00F858B2"/>
    <w:rsid w:val="00F92516"/>
    <w:rsid w:val="00F92850"/>
    <w:rsid w:val="00F93B3F"/>
    <w:rsid w:val="00F93E04"/>
    <w:rsid w:val="00F966F9"/>
    <w:rsid w:val="00FA2A0E"/>
    <w:rsid w:val="00FA5BAE"/>
    <w:rsid w:val="00FB3DD9"/>
    <w:rsid w:val="00FC1AE1"/>
    <w:rsid w:val="00FC6401"/>
    <w:rsid w:val="00FC6B33"/>
    <w:rsid w:val="00FD09D4"/>
    <w:rsid w:val="00FD2D76"/>
    <w:rsid w:val="00FD7271"/>
    <w:rsid w:val="00FE22A8"/>
    <w:rsid w:val="00FF33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AD1"/>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4D4293"/>
    <w:pPr>
      <w:spacing w:after="0" w:line="240" w:lineRule="auto"/>
    </w:pPr>
    <w:rPr>
      <w:sz w:val="20"/>
      <w:szCs w:val="20"/>
    </w:rPr>
  </w:style>
  <w:style w:type="character" w:customStyle="1" w:styleId="Char">
    <w:name w:val="نص حاشية سفلية Char"/>
    <w:basedOn w:val="a0"/>
    <w:link w:val="a3"/>
    <w:semiHidden/>
    <w:rsid w:val="004D4293"/>
    <w:rPr>
      <w:rFonts w:ascii="Calibri" w:eastAsia="Times New Roman" w:hAnsi="Calibri" w:cs="Arial"/>
      <w:sz w:val="20"/>
      <w:szCs w:val="20"/>
    </w:rPr>
  </w:style>
  <w:style w:type="character" w:styleId="a4">
    <w:name w:val="footnote reference"/>
    <w:basedOn w:val="a0"/>
    <w:semiHidden/>
    <w:unhideWhenUsed/>
    <w:rsid w:val="004D4293"/>
    <w:rPr>
      <w:vertAlign w:val="superscript"/>
    </w:rPr>
  </w:style>
  <w:style w:type="paragraph" w:styleId="a5">
    <w:name w:val="List Paragraph"/>
    <w:basedOn w:val="a"/>
    <w:uiPriority w:val="34"/>
    <w:qFormat/>
    <w:rsid w:val="004D4293"/>
    <w:pPr>
      <w:ind w:left="720"/>
      <w:contextualSpacing/>
    </w:pPr>
  </w:style>
  <w:style w:type="paragraph" w:styleId="a6">
    <w:name w:val="Normal (Web)"/>
    <w:basedOn w:val="a"/>
    <w:unhideWhenUsed/>
    <w:rsid w:val="004D4293"/>
    <w:pPr>
      <w:bidi w:val="0"/>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4D4293"/>
  </w:style>
  <w:style w:type="character" w:customStyle="1" w:styleId="apple-converted-space">
    <w:name w:val="apple-converted-space"/>
    <w:basedOn w:val="a0"/>
    <w:rsid w:val="004D4293"/>
  </w:style>
  <w:style w:type="paragraph" w:styleId="a7">
    <w:name w:val="header"/>
    <w:basedOn w:val="a"/>
    <w:link w:val="Char0"/>
    <w:uiPriority w:val="99"/>
    <w:unhideWhenUsed/>
    <w:rsid w:val="004D4293"/>
    <w:pPr>
      <w:tabs>
        <w:tab w:val="center" w:pos="4153"/>
        <w:tab w:val="right" w:pos="8306"/>
      </w:tabs>
      <w:spacing w:after="0" w:line="240" w:lineRule="auto"/>
    </w:pPr>
  </w:style>
  <w:style w:type="character" w:customStyle="1" w:styleId="Char0">
    <w:name w:val="رأس صفحة Char"/>
    <w:basedOn w:val="a0"/>
    <w:link w:val="a7"/>
    <w:uiPriority w:val="99"/>
    <w:rsid w:val="004D4293"/>
  </w:style>
  <w:style w:type="paragraph" w:styleId="a8">
    <w:name w:val="footer"/>
    <w:basedOn w:val="a"/>
    <w:link w:val="Char1"/>
    <w:uiPriority w:val="99"/>
    <w:unhideWhenUsed/>
    <w:rsid w:val="004D4293"/>
    <w:pPr>
      <w:tabs>
        <w:tab w:val="center" w:pos="4153"/>
        <w:tab w:val="right" w:pos="8306"/>
      </w:tabs>
      <w:spacing w:after="0" w:line="240" w:lineRule="auto"/>
    </w:pPr>
  </w:style>
  <w:style w:type="character" w:customStyle="1" w:styleId="Char1">
    <w:name w:val="تذييل صفحة Char"/>
    <w:basedOn w:val="a0"/>
    <w:link w:val="a8"/>
    <w:uiPriority w:val="99"/>
    <w:rsid w:val="004D4293"/>
  </w:style>
  <w:style w:type="paragraph" w:customStyle="1" w:styleId="detailfont">
    <w:name w:val="detailfont"/>
    <w:basedOn w:val="a"/>
    <w:rsid w:val="00E30C52"/>
    <w:pPr>
      <w:bidi w:val="0"/>
      <w:spacing w:before="100" w:beforeAutospacing="1" w:after="100" w:afterAutospacing="1" w:line="240" w:lineRule="auto"/>
    </w:pPr>
    <w:rPr>
      <w:rFonts w:ascii="Times New Roman" w:hAnsi="Times New Roman" w:cs="Times New Roman"/>
      <w:sz w:val="24"/>
      <w:szCs w:val="24"/>
    </w:rPr>
  </w:style>
  <w:style w:type="character" w:styleId="a9">
    <w:name w:val="Strong"/>
    <w:basedOn w:val="a0"/>
    <w:qFormat/>
    <w:rsid w:val="00E30C52"/>
    <w:rPr>
      <w:b/>
      <w:bCs/>
    </w:rPr>
  </w:style>
  <w:style w:type="paragraph" w:styleId="aa">
    <w:name w:val="Document Map"/>
    <w:basedOn w:val="a"/>
    <w:link w:val="Char2"/>
    <w:uiPriority w:val="99"/>
    <w:semiHidden/>
    <w:unhideWhenUsed/>
    <w:rsid w:val="00BD621D"/>
    <w:rPr>
      <w:rFonts w:ascii="Tahoma" w:hAnsi="Tahoma" w:cs="Tahoma"/>
      <w:sz w:val="16"/>
      <w:szCs w:val="16"/>
    </w:rPr>
  </w:style>
  <w:style w:type="character" w:customStyle="1" w:styleId="Char2">
    <w:name w:val="خريطة مستند Char"/>
    <w:basedOn w:val="a0"/>
    <w:link w:val="aa"/>
    <w:uiPriority w:val="99"/>
    <w:semiHidden/>
    <w:rsid w:val="00BD621D"/>
    <w:rPr>
      <w:rFonts w:ascii="Tahoma" w:hAnsi="Tahoma" w:cs="Tahoma"/>
      <w:sz w:val="16"/>
      <w:szCs w:val="16"/>
    </w:rPr>
  </w:style>
  <w:style w:type="paragraph" w:styleId="ab">
    <w:name w:val="Balloon Text"/>
    <w:basedOn w:val="a"/>
    <w:link w:val="Char3"/>
    <w:uiPriority w:val="99"/>
    <w:semiHidden/>
    <w:unhideWhenUsed/>
    <w:rsid w:val="00DF04C4"/>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DF0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1679</Words>
  <Characters>9576</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الفصل الأول                  </vt:lpstr>
    </vt:vector>
  </TitlesOfParts>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dc:title>
  <dc:subject/>
  <dc:creator>FONON</dc:creator>
  <cp:keywords/>
  <dc:description/>
  <cp:lastModifiedBy>ABUMADA</cp:lastModifiedBy>
  <cp:revision>19</cp:revision>
  <cp:lastPrinted>2012-06-29T23:00:00Z</cp:lastPrinted>
  <dcterms:created xsi:type="dcterms:W3CDTF">2012-06-24T06:35:00Z</dcterms:created>
  <dcterms:modified xsi:type="dcterms:W3CDTF">2012-06-29T23:12:00Z</dcterms:modified>
</cp:coreProperties>
</file>