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F7" w:rsidRPr="007364F7" w:rsidRDefault="007364F7" w:rsidP="007364F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Traditional Arabic" w:hAnsiTheme="minorHAnsi" w:cs="Traditional Arabic"/>
          <w:b/>
          <w:bCs/>
          <w:sz w:val="32"/>
          <w:szCs w:val="32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القرآن الكريم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إبراهيم بن السري بن سهل الزجاج.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معاني القرآن وإعرابه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عالم الكتب, بيروت, ط1, 1408هـ-1988م.</w:t>
      </w:r>
    </w:p>
    <w:p w:rsidR="007364F7" w:rsidRPr="007364F7" w:rsidRDefault="007364F7" w:rsidP="007364F7">
      <w:pPr>
        <w:pStyle w:val="a3"/>
        <w:numPr>
          <w:ilvl w:val="0"/>
          <w:numId w:val="1"/>
        </w:numPr>
        <w:spacing w:after="200"/>
        <w:ind w:hanging="984"/>
        <w:jc w:val="lowKashida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إبراهيم بن علي بن تميم أبو إسحاق الحصري القيرواني الأنصاري.</w:t>
      </w:r>
      <w:r w:rsidRPr="007364F7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زهرة الآداب وثمر الألباب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دار الجيل, بيروت,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إبراهيم بن عمر بن حسن الرباط بن علي بن أبي بكر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البقاعي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نظم الدرر في تناسب الآيات والسور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دار الكتاب الإسلامي، القاهرة،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ناصف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ناصف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اليازجي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نجعة الرائد وشرعة الوارد في المترادف والمتوارد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مطبعة المعارف, مصر, 1905م.</w:t>
      </w:r>
    </w:p>
    <w:p w:rsidR="007364F7" w:rsidRPr="007364F7" w:rsidRDefault="007364F7" w:rsidP="007364F7">
      <w:pPr>
        <w:pStyle w:val="a3"/>
        <w:numPr>
          <w:ilvl w:val="0"/>
          <w:numId w:val="1"/>
        </w:numPr>
        <w:spacing w:after="200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إبراهيم محمود وجيه.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التعلم أسسه ونظرياته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.مكتبة الأنجلو المصرية, القاهرة, 1986م.</w:t>
      </w:r>
    </w:p>
    <w:p w:rsidR="007364F7" w:rsidRPr="007364F7" w:rsidRDefault="007364F7" w:rsidP="000F6A83">
      <w:pPr>
        <w:pStyle w:val="a3"/>
        <w:numPr>
          <w:ilvl w:val="0"/>
          <w:numId w:val="1"/>
        </w:numPr>
        <w:spacing w:after="200"/>
        <w:ind w:hanging="701"/>
        <w:jc w:val="lowKashida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إبراهيم مصطفى, وآخرون.</w:t>
      </w:r>
      <w:r w:rsidRPr="007364F7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المعجم الوسيط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دار الدعوة, د.ن, د.ت.</w:t>
      </w:r>
    </w:p>
    <w:p w:rsidR="007364F7" w:rsidRPr="007364F7" w:rsidRDefault="007364F7" w:rsidP="007364F7">
      <w:pPr>
        <w:pStyle w:val="a3"/>
        <w:numPr>
          <w:ilvl w:val="0"/>
          <w:numId w:val="1"/>
        </w:numPr>
        <w:spacing w:after="200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أبو البقاء الكفوي الحنفي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الكليات معجم في المصطلحات والفروق اللغوية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عدنان درويش وآخر, مؤسسة الرسالة, د.ت.</w:t>
      </w:r>
      <w:r w:rsidR="00E744B1" w:rsidRPr="007364F7">
        <w:rPr>
          <w:sz w:val="36"/>
          <w:szCs w:val="36"/>
          <w:rtl/>
        </w:rPr>
        <w:fldChar w:fldCharType="begin"/>
      </w:r>
      <w:r w:rsidRPr="007364F7">
        <w:rPr>
          <w:sz w:val="36"/>
          <w:szCs w:val="36"/>
        </w:rPr>
        <w:instrText xml:space="preserve"> XE "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أبو البقاء الكفوي الحنفي .</w:instrTex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instrText>الكليات معجم في المصطلحات والفروق اللغوية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. تحقيق</w:instrText>
      </w:r>
      <w:r w:rsidRPr="007364F7">
        <w:rPr>
          <w:sz w:val="36"/>
          <w:szCs w:val="36"/>
        </w:rPr>
        <w:instrText>\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: عدنان درويش وآخر, مؤسسة الرسالة, د.ت.</w:instrText>
      </w:r>
      <w:r w:rsidRPr="007364F7">
        <w:rPr>
          <w:sz w:val="36"/>
          <w:szCs w:val="36"/>
        </w:rPr>
        <w:instrText xml:space="preserve">" </w:instrText>
      </w:r>
      <w:r w:rsidR="00E744B1" w:rsidRPr="007364F7">
        <w:rPr>
          <w:sz w:val="36"/>
          <w:szCs w:val="36"/>
          <w:rtl/>
        </w:rPr>
        <w:fldChar w:fldCharType="end"/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أحمد أحمد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غلوش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دعوة الرسل عليهم السلام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مؤسسة الرسالة, 1423هـ-2002م, ط1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أحمد بن الحسين بن علي البيهقي الخراساني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السنن الكبرى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 ت: محمد عبد القادر عطا, دار الكتب العلمية-بيروت,ط3, 1424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هـ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-2003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أحمد بن شعيب بن علي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الخراساني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السنن الكبرى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مؤسسة الرسالة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، ط1،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1421 هـ - 2001 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عبد الحليم بن عبد السلام بن تيمية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الجواب الصحيح لمن بدل دين المسيح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.ت: علي بن حسن وآخرون, دار العاصمة, المملكة العربية السعودية, ط2, 1419هـ-1999م.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lastRenderedPageBreak/>
        <w:t xml:space="preserve">أحمد بن عبد الحليم بن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عبد السلام 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بن تيمية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  <w:lang w:eastAsia="ar-SA"/>
        </w:rPr>
        <w:t>دقائق التفسير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. ت: محمد السيد الجليند, مؤسسة علوم القرآن, دمشق, ط2, 1404هـ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cs="Traditional Arabic" w:hint="eastAsia"/>
          <w:sz w:val="36"/>
          <w:szCs w:val="36"/>
          <w:rtl/>
        </w:rPr>
        <w:t>أحمد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بن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عبد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الحليم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بن عبد السلام</w:t>
      </w:r>
      <w:r w:rsidRPr="007364F7">
        <w:rPr>
          <w:rFonts w:cs="Traditional Arabic" w:hint="cs"/>
          <w:sz w:val="36"/>
          <w:szCs w:val="36"/>
          <w:rtl/>
        </w:rPr>
        <w:t xml:space="preserve"> بن تيمية .</w:t>
      </w:r>
      <w:r w:rsidRPr="007364F7">
        <w:rPr>
          <w:rFonts w:cs="Traditional Arabic" w:hint="cs"/>
          <w:sz w:val="36"/>
          <w:szCs w:val="36"/>
          <w:u w:val="single"/>
          <w:rtl/>
        </w:rPr>
        <w:t>مجموع الفتاوى</w:t>
      </w:r>
      <w:r w:rsidRPr="007364F7">
        <w:rPr>
          <w:rFonts w:cs="Traditional Arabic" w:hint="cs"/>
          <w:sz w:val="36"/>
          <w:szCs w:val="36"/>
          <w:rtl/>
        </w:rPr>
        <w:t xml:space="preserve">. ت: عبد الرحمن بن محمد قاسم, </w:t>
      </w:r>
      <w:r w:rsidRPr="007364F7">
        <w:rPr>
          <w:rFonts w:cs="Traditional Arabic" w:hint="eastAsia"/>
          <w:sz w:val="36"/>
          <w:szCs w:val="36"/>
          <w:rtl/>
        </w:rPr>
        <w:t>مجمع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الملك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فهد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لطباعة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المصحف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الشريف،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المدينة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النبوية،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المملكة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العربية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السعودية</w:t>
      </w:r>
      <w:r w:rsidRPr="007364F7">
        <w:rPr>
          <w:rFonts w:cs="Traditional Arabic" w:hint="cs"/>
          <w:sz w:val="36"/>
          <w:szCs w:val="36"/>
          <w:rtl/>
        </w:rPr>
        <w:t>, 1416هـ-1995م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أحمد بن عبد الحليم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عبد السلام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بن تيمية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الإيمان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ت:محمد ناصر الدين الألباني,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المكتب الإسلامي،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عمان، الأردن, ط5, 1416هـ-1996م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عبد الله الغنيمان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علم الغيب في الشريعة الإسلامية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مكتبة العلوم والحكم, المدينة المنورة, ط1, 1425هـ.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  <w:lang w:eastAsia="ar-SA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أحمد بن علي الخطيب البغدادي.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  <w:lang w:eastAsia="ar-SA"/>
        </w:rPr>
        <w:t>تاريخ بغداد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.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  <w:lang w:eastAsia="ar-SA"/>
        </w:rPr>
        <w:t>دار</w:t>
      </w:r>
      <w:r w:rsidRPr="007364F7">
        <w:rPr>
          <w:rFonts w:ascii="Traditional Arabic" w:hAnsi="Traditional Arabic" w:cs="Traditional Arabic"/>
          <w:sz w:val="36"/>
          <w:szCs w:val="36"/>
          <w:rtl/>
          <w:lang w:eastAsia="ar-SA"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  <w:lang w:eastAsia="ar-SA"/>
        </w:rPr>
        <w:t>الكتب</w:t>
      </w:r>
      <w:r w:rsidRPr="007364F7">
        <w:rPr>
          <w:rFonts w:ascii="Traditional Arabic" w:hAnsi="Traditional Arabic" w:cs="Traditional Arabic"/>
          <w:sz w:val="36"/>
          <w:szCs w:val="36"/>
          <w:rtl/>
          <w:lang w:eastAsia="ar-SA"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  <w:lang w:eastAsia="ar-SA"/>
        </w:rPr>
        <w:t>العلمية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,</w:t>
      </w:r>
      <w:r w:rsidRPr="007364F7">
        <w:rPr>
          <w:rFonts w:ascii="Traditional Arabic" w:hAnsi="Traditional Arabic" w:cs="Traditional Arabic"/>
          <w:sz w:val="36"/>
          <w:szCs w:val="36"/>
          <w:rtl/>
          <w:lang w:eastAsia="ar-SA"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  <w:lang w:eastAsia="ar-SA"/>
        </w:rPr>
        <w:t>بيروت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 xml:space="preserve">, ت: مصطفى عبد القادر عطا, ط1, 1417هـ 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2"/>
          <w:szCs w:val="32"/>
          <w:rtl/>
        </w:rPr>
        <w:t>أحمد بن علي بن حجر العسقلاني .</w:t>
      </w:r>
      <w:r w:rsidRPr="007364F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تقريب التهذيب</w:t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>. ت: محمد عوامه, دارالرشيد, سوريا, ط1, 1406هـ-1986م.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علي بن حجر العسقلاني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فتح الباري شرح صحيح البخاري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المعرفة, بيروت, 1379هـ.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أحمد بن فارس بن زكريا القزويني الرازي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  <w:lang w:eastAsia="ar-SA"/>
        </w:rPr>
        <w:t>معجم مقاييس اللغة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 xml:space="preserve">. دار الجيل, بيروت </w:t>
      </w:r>
      <w:r w:rsidRPr="007364F7">
        <w:rPr>
          <w:rFonts w:ascii="Traditional Arabic" w:hAnsi="Traditional Arabic" w:cs="Traditional Arabic"/>
          <w:sz w:val="36"/>
          <w:szCs w:val="36"/>
          <w:rtl/>
          <w:lang w:eastAsia="ar-SA"/>
        </w:rPr>
        <w:t>–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 xml:space="preserve"> لبنان, ط2, 1420هـ -1999م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Arial" w:hAnsi="Arial" w:cs="Traditional Arabic"/>
          <w:sz w:val="36"/>
          <w:szCs w:val="36"/>
          <w:rtl/>
        </w:rPr>
      </w:pPr>
      <w:r w:rsidRPr="007364F7">
        <w:rPr>
          <w:rFonts w:ascii="Arial" w:hAnsi="Arial" w:cs="Traditional Arabic" w:hint="cs"/>
          <w:sz w:val="36"/>
          <w:szCs w:val="36"/>
          <w:rtl/>
        </w:rPr>
        <w:t>أحمد بن فارس بن زكرياء القزويني الرازي .</w:t>
      </w:r>
      <w:r w:rsidRPr="007364F7">
        <w:rPr>
          <w:rFonts w:ascii="Arial" w:hAnsi="Arial" w:cs="Traditional Arabic" w:hint="cs"/>
          <w:sz w:val="36"/>
          <w:szCs w:val="36"/>
          <w:u w:val="single"/>
          <w:rtl/>
        </w:rPr>
        <w:t>مجمل اللغة</w:t>
      </w:r>
      <w:r w:rsidRPr="007364F7">
        <w:rPr>
          <w:rFonts w:ascii="Arial" w:hAnsi="Arial" w:cs="Traditional Arabic" w:hint="cs"/>
          <w:sz w:val="36"/>
          <w:szCs w:val="36"/>
          <w:rtl/>
        </w:rPr>
        <w:t>. ت: زهير عبد المحسن سلطان, مؤسسة الرسالة, بيروت, ط2, 1406هـ -1986م.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محمد الأدنه وي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طبقات المفسرين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ت:سليمان بن صالح الخزي, مكتبة العلوم والحكم, السعودية, ط1, 1417هـ-1997م.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أحمد بن محمد الأزهري.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تهذيب اللغة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ت: محمد عوض مرعب, دار إحياء التراث العربي, لبنان ـ بيروت, 1421هـ - 2001م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محمد المقري التلمساني.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نفح الطيب من غصن الأندلس الرطيب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 إحسان عباس  دار صادر, بيروت, لبنان, ط1, 1997م.</w:t>
      </w:r>
    </w:p>
    <w:p w:rsidR="007364F7" w:rsidRPr="007364F7" w:rsidRDefault="007364F7" w:rsidP="007364F7">
      <w:pPr>
        <w:pStyle w:val="a3"/>
        <w:numPr>
          <w:ilvl w:val="0"/>
          <w:numId w:val="1"/>
        </w:numPr>
        <w:spacing w:after="200"/>
        <w:ind w:left="935" w:hanging="851"/>
        <w:jc w:val="lowKashida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lastRenderedPageBreak/>
        <w:t>أحمد بن محمد بن إبراهيم الثعلبي.</w:t>
      </w:r>
      <w:r w:rsidRPr="007364F7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الكشف والبيان عن تفسير القرآن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ت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: الإمام أبي محمد بن عاشور, دار إحياء التراث العربي, بيروت, لبنان, ط1, 1422هـ-2002م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خلكان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وفيات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الأعيان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وأنباء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أبناء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الزمان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.ت: إحسان عباس, ط1, 1971م.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محمد بن حنبل بن هلال الشيباني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مسند الإمام أحمد بن حنبل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شعيب الأرنؤوط وآخرون, مؤسسة الرسالة, ط1, 1421هـ-2001م.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محمد بن عبد الرحمن بن قدامة المقدسي,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مختصر منهاج القاصدين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,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ت: زهير الشاويش, المكتب الإسلامي, بيروت, ط8, 1409هـ-1998م.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محمد بن علي الفيومي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المصباح المنير في غريب الشرح الكبير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المكتبة العلمية, بيروت,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محمد بن عماد الدين بن علي بن الهائم ,.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التبيان في تفسير غريب القرآن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ضاحي عبد الباقي محمد, دار الغرب الإسلامي, ط1, 1423هـ.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أحمد بن مصطفى المراغي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تفسير المراغي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شركة مكتبة ومطبعة مصطفى البابي الحلبي, ط1, 1365هـ-1946م.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أحمد بن يوسف بن عبد الدائم السمين الحلبي.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الدر المصون في علوم الكتاب المكنون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. ت. أحمد محمد الخراط, دمشق, دار القلم,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2"/>
          <w:szCs w:val="32"/>
          <w:rtl/>
        </w:rPr>
        <w:t xml:space="preserve"> أحمد محمد الغمراوي. </w:t>
      </w:r>
      <w:r w:rsidRPr="007364F7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في سنن الله الكونية</w:t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>. مطبعة لجنة التأليف والترجمة والنشر, ط1, د.ن, 1355هـ-1936م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إسماعيل بن حماد الفارابي الجوهري .</w:t>
      </w:r>
      <w:r w:rsidRPr="007364F7">
        <w:rPr>
          <w:rFonts w:cs="Traditional Arabic" w:hint="cs"/>
          <w:sz w:val="36"/>
          <w:szCs w:val="36"/>
          <w:u w:val="single"/>
          <w:rtl/>
        </w:rPr>
        <w:t>تاج اللغة وصحاح العربية</w:t>
      </w:r>
      <w:r w:rsidRPr="007364F7">
        <w:rPr>
          <w:rFonts w:cs="Traditional Arabic" w:hint="cs"/>
          <w:sz w:val="36"/>
          <w:szCs w:val="36"/>
          <w:rtl/>
        </w:rPr>
        <w:t xml:space="preserve">.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ت: أحمد عبد الغفور عطار, دار العلم للملايين, بيروت, ط4, 1407هـ-1987م.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إسماعيل بن عمر بن كثير القرشي.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البداية والنهاية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ت: علي شيري, دار إحياء التراث العربي, ط1, 1408هـ-1988م.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cs="Traditional Arabic"/>
          <w:sz w:val="36"/>
          <w:szCs w:val="36"/>
          <w:rtl/>
        </w:rPr>
      </w:pPr>
      <w:r w:rsidRPr="007364F7">
        <w:rPr>
          <w:rFonts w:cs="Traditional Arabic" w:hint="eastAsia"/>
          <w:sz w:val="36"/>
          <w:szCs w:val="36"/>
          <w:rtl/>
        </w:rPr>
        <w:t>إسماعيل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cs"/>
          <w:sz w:val="36"/>
          <w:szCs w:val="36"/>
          <w:rtl/>
        </w:rPr>
        <w:t>بن</w:t>
      </w:r>
      <w:r w:rsidRPr="007364F7">
        <w:rPr>
          <w:rFonts w:cs="Traditional Arabic" w:hint="eastAsia"/>
          <w:sz w:val="36"/>
          <w:szCs w:val="36"/>
          <w:rtl/>
        </w:rPr>
        <w:t xml:space="preserve"> عمر</w:t>
      </w:r>
      <w:r w:rsidRPr="007364F7">
        <w:rPr>
          <w:rFonts w:cs="Traditional Arabic" w:hint="cs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بن</w:t>
      </w:r>
      <w:r w:rsidRPr="007364F7">
        <w:rPr>
          <w:rFonts w:cs="Traditional Arabic" w:hint="cs"/>
          <w:sz w:val="36"/>
          <w:szCs w:val="36"/>
          <w:rtl/>
        </w:rPr>
        <w:t xml:space="preserve"> كثير القرشي.</w:t>
      </w:r>
      <w:r w:rsidRPr="007364F7">
        <w:rPr>
          <w:rFonts w:cs="Traditional Arabic" w:hint="eastAsia"/>
          <w:sz w:val="36"/>
          <w:szCs w:val="36"/>
          <w:u w:val="single"/>
          <w:rtl/>
        </w:rPr>
        <w:t>تفسير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القرآن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العظيم</w:t>
      </w:r>
      <w:r w:rsidRPr="007364F7">
        <w:rPr>
          <w:rFonts w:cs="Traditional Arabic" w:hint="cs"/>
          <w:sz w:val="36"/>
          <w:szCs w:val="36"/>
          <w:rtl/>
        </w:rPr>
        <w:t xml:space="preserve">. </w:t>
      </w:r>
      <w:r w:rsidRPr="007364F7">
        <w:rPr>
          <w:rFonts w:cs="Traditional Arabic" w:hint="eastAsia"/>
          <w:sz w:val="36"/>
          <w:szCs w:val="36"/>
          <w:rtl/>
        </w:rPr>
        <w:t>دار</w:t>
      </w:r>
      <w:r w:rsidRPr="007364F7">
        <w:rPr>
          <w:rFonts w:cs="Traditional Arabic" w:hint="cs"/>
          <w:sz w:val="36"/>
          <w:szCs w:val="36"/>
          <w:rtl/>
        </w:rPr>
        <w:t xml:space="preserve"> الكتب العلمية, بيروت , لبنان,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cs"/>
          <w:sz w:val="36"/>
          <w:szCs w:val="36"/>
          <w:rtl/>
        </w:rPr>
        <w:t xml:space="preserve">1419هـ.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lastRenderedPageBreak/>
        <w:t>اسماعيل حقي بن مصطفى الاستانبولي الحنفي الخلوتي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روح البيان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. دار الفكر- بيروت,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بدرية عبد الرحمن ناصر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المسبحي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أصول التربية الإسلامية للأولاد والبنات في ظل القرآن الكريم والسنة النبوية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الرياض, ط1, 1423هـ-2002م.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جار الله أبو القاسم محمود بن عمر الزمخشري.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الكشاف عن حقائق غوامض التنزيل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دار الكتاب العربي, بيروت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لبنان, ط3, 1407هـ.</w: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begin"/>
      </w:r>
      <w:r w:rsidRPr="007364F7">
        <w:rPr>
          <w:sz w:val="36"/>
          <w:szCs w:val="36"/>
        </w:rPr>
        <w:instrText xml:space="preserve"> XE "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جار الله أبو القاسم محمود الزمخشري.</w:instrTex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instrText>الكشاف عن حقائق غوامض التنزيل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 xml:space="preserve">. دار الكتاب العربي, بيروت </w:instrText>
      </w:r>
      <w:r w:rsidRPr="007364F7">
        <w:rPr>
          <w:rFonts w:ascii="Traditional Arabic" w:hAnsi="Traditional Arabic" w:cs="Traditional Arabic"/>
          <w:sz w:val="36"/>
          <w:szCs w:val="36"/>
          <w:rtl/>
        </w:rPr>
        <w:instrText>–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 xml:space="preserve"> لبنان, ط3, 1407هـ.</w:instrText>
      </w:r>
      <w:r w:rsidRPr="007364F7">
        <w:rPr>
          <w:sz w:val="36"/>
          <w:szCs w:val="36"/>
        </w:rPr>
        <w:instrText xml:space="preserve">" </w:instrTex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end"/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جميل صليبا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المعجم الفلسفي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دار الكتاب اللبناني, بيروت – لبنان, 1978م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B031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الحسن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عبد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الله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سهل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سعيد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يحيى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مهران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العسكري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</w:t>
      </w:r>
      <w:r w:rsidR="00B0310A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B0310A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الفروق</w:t>
      </w:r>
      <w:r w:rsidRPr="00B0310A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 xml:space="preserve"> </w:t>
      </w:r>
      <w:r w:rsidRPr="00B0310A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اللغوية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ت: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محمد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إبراهيم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سليم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,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دار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العلم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والثقافة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للنشر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والتوزيع،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القاهرة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 xml:space="preserve"> – </w:t>
      </w:r>
      <w:r w:rsidRPr="007364F7">
        <w:rPr>
          <w:rFonts w:ascii="Traditional Arabic" w:hAnsi="Traditional Arabic" w:cs="Traditional Arabic" w:hint="eastAsia"/>
          <w:b/>
          <w:sz w:val="36"/>
          <w:szCs w:val="36"/>
          <w:rtl/>
        </w:rPr>
        <w:t>مصر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حسن بن علي بن خلف البربهاري.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شرح السنة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د.ن. د.م .د.ت.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حسين بن محمد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الراغب الأصفهاني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مفردات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في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غريب القرآن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ت: صفوان عدنان الداودي, دار القلم, دمشق, ط1, 1412ه.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حمد بن محمد بن إبراهيم الخطابي,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شأن الدعاء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, دار المأمون للتراث, دمشق, سوريا, ت: أحمد يوسف الدقاق,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حمد بن محمد بن إبراهيم الخطابي.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معالم السنن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 المطبعة العلمية, حلب, ط1, 1351هـ -1932م.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cs="Traditional Arabic" w:hint="cs"/>
          <w:sz w:val="36"/>
          <w:szCs w:val="36"/>
          <w:rtl/>
        </w:rPr>
        <w:t>حمد بن ناصر بن عثمان بن معمر.</w:t>
      </w:r>
      <w:r w:rsidRPr="007364F7">
        <w:rPr>
          <w:rFonts w:cs="Traditional Arabic" w:hint="cs"/>
          <w:sz w:val="36"/>
          <w:szCs w:val="36"/>
          <w:u w:val="single"/>
          <w:rtl/>
        </w:rPr>
        <w:t>التحفة المدنية في العقيدة السلفية</w:t>
      </w:r>
      <w:r w:rsidRPr="007364F7">
        <w:rPr>
          <w:rFonts w:cs="Traditional Arabic" w:hint="cs"/>
          <w:sz w:val="36"/>
          <w:szCs w:val="36"/>
          <w:rtl/>
        </w:rPr>
        <w:t>. ت: عبد السلام بن برجس بن ناصر آل عبد الكريم, د.ت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خالد حامد الحازمي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الآثار التربوية لدراسة اللغة العربية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مكتبة دار الزمان للنشر والتوزيع, ط1, 1426هـ-2005م.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خالد حامد الحازمي.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مراحل النمو في ضوء التربية الإسلامية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الرياض, دار عالم الكتب, 1420هـ-1999م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خالد حامد الحازمي.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أصول التربية الإسلامية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مكتبة دار الزمان للنشر والتوزيع, المدينة المنورة, ط2, 1426هـ-2005م.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خليل بن أحمد بن عمرو بن تميم الفراهيدي.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كتاب العين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مهدي المخزومي, وآخر, دار ومكتبة الهلال,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2"/>
          <w:szCs w:val="32"/>
          <w:rtl/>
        </w:rPr>
        <w:t>خير الدين بن محمود الزركلي.</w:t>
      </w:r>
      <w:r w:rsidRPr="007364F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الأعلام</w:t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 xml:space="preserve">. دار العلم للملايين, د.م, ط15, 2002م.  </w:t>
      </w:r>
    </w:p>
    <w:p w:rsidR="007364F7" w:rsidRPr="007364F7" w:rsidRDefault="007364F7" w:rsidP="00B031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ديوان النابغة الذبياني, ت: محمد أبو الفضل إبراهيم, دار المعارف, د.ن, ط2, 1985م.    </w:t>
      </w:r>
    </w:p>
    <w:p w:rsidR="007364F7" w:rsidRPr="007364F7" w:rsidRDefault="007364F7" w:rsidP="00B031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زكريا بن محمد بن أحمد زكريا الأنصاري.</w:t>
      </w:r>
      <w:r w:rsidR="00B0310A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B0310A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الحدود الأنيقة والتعريفات الدقيقة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ت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: مازن المبارك, دار الفكر المعاصر, بيروت, ط1, 1411هـ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زهران, حامد عبد السلام.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B0310A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علم نفس النمو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دار المعارف, القاهرة,ط4, 1977م.</w:t>
      </w:r>
    </w:p>
    <w:p w:rsidR="007364F7" w:rsidRPr="00B0310A" w:rsidRDefault="007364F7" w:rsidP="00B0310A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سعيد إسماعيل صيني.</w:t>
      </w:r>
      <w:r w:rsidRPr="00B0310A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الحوار النبوي مع المسلمين وغير المسلمين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.مركز الملك عبد العزيز للحوار الوطني, الرياض, ط1, 1426هـ-2005م.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سعيد بن محمد بن أحمد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الأفغاني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الموجز في قواعد اللغة العربية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دار الفكر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بيروت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لبنان,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1424هـ - 2003م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2"/>
          <w:szCs w:val="32"/>
          <w:rtl/>
        </w:rPr>
        <w:t xml:space="preserve">سعيد بن موسى العمري: </w:t>
      </w:r>
      <w:r w:rsidRPr="007364F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التوجيهات التربوية المتضمنة في سورة المجادلة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 xml:space="preserve">بحث تكميلي لنيل درجة الماجستر بقسم التربية الإسلامية والمقارنة بكلية التربية بجامعة أمّ القرى بمكة المكرمة، 1423هـ/1424هـ، (غير منشور).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سعيد عبد العظيم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عظات وعبر في قصص الأنبياء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الإيمان للطبع والنشر والتوزيع, الإسكندرية,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cs="Traditional Arabic" w:hint="cs"/>
          <w:sz w:val="36"/>
          <w:szCs w:val="36"/>
          <w:rtl/>
        </w:rPr>
        <w:t>سليمان بن الأشعث بن إسحاق بن بشير بن شداد بن عمرو الأزدي السجستاني .</w:t>
      </w:r>
      <w:r w:rsidRPr="007364F7">
        <w:rPr>
          <w:rFonts w:cs="Traditional Arabic" w:hint="cs"/>
          <w:sz w:val="36"/>
          <w:szCs w:val="36"/>
          <w:u w:val="single"/>
          <w:rtl/>
        </w:rPr>
        <w:t>سنن أبي داود</w:t>
      </w:r>
      <w:r w:rsidRPr="007364F7">
        <w:rPr>
          <w:rFonts w:cs="Traditional Arabic" w:hint="cs"/>
          <w:sz w:val="36"/>
          <w:szCs w:val="36"/>
          <w:rtl/>
        </w:rPr>
        <w:t>. ت: محمد محي الدين عبد الحميد, المكتبة العصرية, صيد, بيروت, د.ت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سليمان بن عبد الله بن محمد بن عبد الوهاب التميمي.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  <w:lang w:eastAsia="ar-SA"/>
        </w:rPr>
        <w:t>تيسير العزيز الحميد في شرح كتاب التوحيد</w:t>
      </w:r>
      <w:r w:rsidRPr="007364F7">
        <w:rPr>
          <w:rFonts w:ascii="Traditional Arabic" w:hAnsi="Traditional Arabic" w:cs="Traditional Arabic" w:hint="cs"/>
          <w:sz w:val="36"/>
          <w:szCs w:val="36"/>
          <w:rtl/>
          <w:lang w:eastAsia="ar-SA"/>
        </w:rPr>
        <w:t>. ت: زهير الشاويش, المكتب الإسلامي, بيروت, ط1, 1423هـ-2002م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السيد عبد الحافظ عبد ربه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بحوث في قصص القرآن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الكتاب اللبناني, بيروت, ط1, 1972م.</w:t>
      </w:r>
    </w:p>
    <w:p w:rsidR="007364F7" w:rsidRPr="007364F7" w:rsidRDefault="007364F7" w:rsidP="007364F7">
      <w:pPr>
        <w:pStyle w:val="a3"/>
        <w:numPr>
          <w:ilvl w:val="0"/>
          <w:numId w:val="1"/>
        </w:numPr>
        <w:spacing w:after="200"/>
        <w:ind w:left="935" w:hanging="851"/>
        <w:jc w:val="both"/>
        <w:rPr>
          <w:rFonts w:cs="Traditional Arabic"/>
          <w:sz w:val="36"/>
          <w:szCs w:val="36"/>
          <w:rtl/>
        </w:rPr>
      </w:pPr>
      <w:r w:rsidRPr="007364F7">
        <w:rPr>
          <w:rFonts w:cs="Traditional Arabic" w:hint="cs"/>
          <w:sz w:val="36"/>
          <w:szCs w:val="36"/>
          <w:rtl/>
        </w:rPr>
        <w:lastRenderedPageBreak/>
        <w:t>سيد قطب.</w:t>
      </w:r>
      <w:r w:rsidRPr="007364F7">
        <w:rPr>
          <w:rFonts w:cs="Traditional Arabic" w:hint="cs"/>
          <w:sz w:val="36"/>
          <w:szCs w:val="36"/>
          <w:u w:val="single"/>
          <w:rtl/>
        </w:rPr>
        <w:t>في ظلال القرآن</w:t>
      </w:r>
      <w:r w:rsidRPr="007364F7">
        <w:rPr>
          <w:rFonts w:cs="Traditional Arabic" w:hint="cs"/>
          <w:sz w:val="36"/>
          <w:szCs w:val="36"/>
          <w:rtl/>
        </w:rPr>
        <w:t>. دار الشروق, القاهرة, ط17, 1412هـ, (6/3252).</w:t>
      </w:r>
      <w:r w:rsidR="00E744B1" w:rsidRPr="007364F7">
        <w:rPr>
          <w:rFonts w:cs="Traditional Arabic"/>
          <w:sz w:val="36"/>
          <w:szCs w:val="36"/>
          <w:rtl/>
        </w:rPr>
        <w:fldChar w:fldCharType="begin"/>
      </w:r>
      <w:r w:rsidRPr="007364F7">
        <w:rPr>
          <w:sz w:val="36"/>
          <w:szCs w:val="36"/>
        </w:rPr>
        <w:instrText xml:space="preserve"> XE "</w:instrText>
      </w:r>
      <w:r w:rsidRPr="007364F7">
        <w:rPr>
          <w:rFonts w:cs="Traditional Arabic" w:hint="cs"/>
          <w:sz w:val="36"/>
          <w:szCs w:val="36"/>
          <w:rtl/>
        </w:rPr>
        <w:instrText>سيد قطب.</w:instrText>
      </w:r>
      <w:r w:rsidRPr="007364F7">
        <w:rPr>
          <w:rFonts w:cs="Traditional Arabic" w:hint="cs"/>
          <w:sz w:val="36"/>
          <w:szCs w:val="36"/>
          <w:u w:val="single"/>
          <w:rtl/>
        </w:rPr>
        <w:instrText>في ظلال القرآن</w:instrText>
      </w:r>
      <w:r w:rsidRPr="007364F7">
        <w:rPr>
          <w:rFonts w:cs="Traditional Arabic" w:hint="cs"/>
          <w:sz w:val="36"/>
          <w:szCs w:val="36"/>
          <w:rtl/>
        </w:rPr>
        <w:instrText>. دار الشروق, القاهرة, ط17, 1412هـ, (6/3252).</w:instrText>
      </w:r>
      <w:r w:rsidRPr="007364F7">
        <w:rPr>
          <w:sz w:val="36"/>
          <w:szCs w:val="36"/>
        </w:rPr>
        <w:instrText xml:space="preserve">" </w:instrText>
      </w:r>
      <w:r w:rsidR="00E744B1" w:rsidRPr="007364F7">
        <w:rPr>
          <w:rFonts w:cs="Traditional Arabic"/>
          <w:sz w:val="36"/>
          <w:szCs w:val="36"/>
          <w:rtl/>
        </w:rPr>
        <w:fldChar w:fldCharType="end"/>
      </w:r>
      <w:r w:rsidR="00E744B1" w:rsidRPr="007364F7">
        <w:rPr>
          <w:rFonts w:cs="Traditional Arabic"/>
          <w:sz w:val="36"/>
          <w:szCs w:val="36"/>
          <w:rtl/>
        </w:rPr>
        <w:fldChar w:fldCharType="begin"/>
      </w:r>
      <w:r w:rsidRPr="007364F7">
        <w:rPr>
          <w:sz w:val="36"/>
          <w:szCs w:val="36"/>
        </w:rPr>
        <w:instrText xml:space="preserve"> XE "</w:instrText>
      </w:r>
      <w:r w:rsidRPr="007364F7">
        <w:rPr>
          <w:rFonts w:cs="Traditional Arabic" w:hint="cs"/>
          <w:sz w:val="36"/>
          <w:szCs w:val="36"/>
          <w:rtl/>
        </w:rPr>
        <w:instrText>سيد قطب.</w:instrText>
      </w:r>
      <w:r w:rsidRPr="007364F7">
        <w:rPr>
          <w:rFonts w:cs="Traditional Arabic" w:hint="cs"/>
          <w:sz w:val="36"/>
          <w:szCs w:val="36"/>
          <w:u w:val="single"/>
          <w:rtl/>
        </w:rPr>
        <w:instrText>في ظلال القرآن</w:instrText>
      </w:r>
      <w:r w:rsidRPr="007364F7">
        <w:rPr>
          <w:rFonts w:cs="Traditional Arabic" w:hint="cs"/>
          <w:sz w:val="36"/>
          <w:szCs w:val="36"/>
          <w:rtl/>
        </w:rPr>
        <w:instrText>. دار الشروق, القاهرة, ط17, 1412هـ, (6/3252).</w:instrText>
      </w:r>
      <w:r w:rsidRPr="007364F7">
        <w:rPr>
          <w:sz w:val="36"/>
          <w:szCs w:val="36"/>
        </w:rPr>
        <w:instrText xml:space="preserve">" </w:instrText>
      </w:r>
      <w:r w:rsidR="00E744B1" w:rsidRPr="007364F7">
        <w:rPr>
          <w:rFonts w:cs="Traditional Arabic"/>
          <w:sz w:val="36"/>
          <w:szCs w:val="36"/>
          <w:rtl/>
        </w:rPr>
        <w:fldChar w:fldCharType="end"/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سيد محمود الطواب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النمو الإنساني أسسه وتطبيقاته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.مصر, دار المعرفة الجامعية, 1995م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شهاب الدين محمد بن أحمد بن منصور الأبشيهي</w:t>
      </w:r>
      <w:r w:rsidRPr="00B0310A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. المستطرف في كل فن مستطرف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عالم الكتب, بيروت, ط1, 1419هـ.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صالح بن علي أبو عراد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مرحلة الشيخوخة عند الإمام ابن الجوزي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بحث علمي منشور في مجلة الجامعة الإسلامية, المدينة المنورة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عاطف السيد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التربية الإسلامية أصولها ومنهجها ومعالمها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عباس محمود عوض.</w:t>
      </w:r>
      <w:r w:rsidR="00B0310A">
        <w:rPr>
          <w:rFonts w:ascii="Traditional Arabic" w:hAnsi="Traditional Arabic" w:cs="Traditional Arabic"/>
          <w:sz w:val="36"/>
          <w:szCs w:val="36"/>
          <w:u w:val="single"/>
          <w:rtl/>
        </w:rPr>
        <w:t>مدخل</w:t>
      </w:r>
      <w:r w:rsidR="00B0310A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إلى علم نفس النمو</w:t>
      </w:r>
      <w:r w:rsidR="00B0310A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مصر, دار المعرفة الجامعية,</w:t>
      </w:r>
      <w:r w:rsidR="00B031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1999م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الأمير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شمس الدين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الفكر التربوي عند ابن سحنون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دار أقرأ, بيروت,ط1, 1985م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عبد الحق بن غالب بن عبد الرحمن بن تمام بن عطية.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المحرر الوجيز في تفسير الكتاب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العزيز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عبد السلام عبد الشافي محمد, دار الكتب العلمية, بيروت, ط1, 1422هـ.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الحميد محمد الهاشمي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التوجيه والإرشاد النفسي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الشروق, جدة, ط1, 1406هـ-1986م.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عبد الرحمن النحلاوي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أصول التربية الإسلامية وأساليبها في البيت والمدرسة والمجتمع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دار الفكر, ط25, 1428ه- 2007م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عبد الرحمن بن أبي بكر السيوطي .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تدريب الراوي في شرح تقريب النواوي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 ت: أبو قتيبة نظر محمد الفريابي, دار طيبة,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الرحمن بن أبي بكر السيوطي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الاتقان في علوم القرآن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محمد أبو الفضل إبراهيم, الهيئة المصرية العامة للكتاب, 1394هـ-1974م.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عبد الرحمن بن أبي بكر السيوطي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الدر المنثور في التفسير بالمأثور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دارالفكر, بيروت,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الرحمن بن أبي بكر السيوطي .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معجم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مقاليد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العلوم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في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الحدود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والرسوم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ت. محمد إبراهيم عبادة</w: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begin"/>
      </w:r>
      <w:r w:rsidRPr="007364F7">
        <w:rPr>
          <w:sz w:val="36"/>
          <w:szCs w:val="36"/>
        </w:rPr>
        <w:instrText xml:space="preserve"> XE "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أبو الفضل عبد الرحمن جلال الدين السيوطي.</w:instrTex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instrText>معجم</w:instrTex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instrText xml:space="preserve"> </w:instrTex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instrText>مقاليد</w:instrTex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instrText xml:space="preserve"> </w:instrTex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instrText>العلوم</w:instrTex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instrText xml:space="preserve"> </w:instrTex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instrText>في</w:instrTex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instrText xml:space="preserve"> </w:instrTex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instrText>الحدود</w:instrTex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instrText xml:space="preserve"> </w:instrTex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instrText>والرسوم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 xml:space="preserve">.مكتبة الآداب, القاهرة </w:instrText>
      </w:r>
      <w:r w:rsidRPr="007364F7">
        <w:rPr>
          <w:rFonts w:ascii="Traditional Arabic" w:hAnsi="Traditional Arabic" w:cs="Traditional Arabic"/>
          <w:sz w:val="36"/>
          <w:szCs w:val="36"/>
          <w:rtl/>
        </w:rPr>
        <w:instrText>–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 xml:space="preserve"> مصر, ط1, 1424هـ - 2004م, ت. محمد إبراهيم عبادة</w:instrText>
      </w:r>
      <w:r w:rsidRPr="007364F7">
        <w:rPr>
          <w:sz w:val="36"/>
          <w:szCs w:val="36"/>
        </w:rPr>
        <w:instrText xml:space="preserve">" </w:instrTex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end"/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, مكتبة الآداب, القاهرة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مصر, ط1, 1424هـ - 2004م.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الرحمن بن أحمد بن رجب الحنبلي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شرح علل الترمذي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: مكتبة المنار، الزرقاء،الأردن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الرحمن بن أحمد بن عبد الغفار الإيجي.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كتاب المواقف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عبد الرحمن عميرة, دار الجيل, بيروت- لبنان, ط1, 1417هـ-1997م.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الرحمن بن حسن بن حبنَّكة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الميداني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الحضارة الإسلامية أسسها ووسائلها وصور من تطبيقات المسلمين لها ولمحات من تأثيرها في سائر الأمم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دار القلم- دمشق ،ط1،1418هـ- 1998م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الرحمن بن عبد الخالق بن حجر الغامدي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مدخل إلى التربية الإسلامية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الخريجي للنشر والتوزيع, الرياض, 1418هـ-1998م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الرحمن بن عبد الله الزيد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التوجيه الإسلامي للنمو الإنساني عند طلاب التعليم الحالي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مجلة الجامعة الإسلامية, المدينة المنورة، 1417هـ/1416هـ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الرحمن بن علي بن محمد الجوزي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تنبيه النائم الغمر على مواسم</w:t>
      </w:r>
      <w:r w:rsidRPr="007364F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العمر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.ت: محمد بن ناصر العجمي, دار البشائر الإسلامية, د.ت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الرحمن بن علي بن محمد بن الجوزي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صيد الخاطر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دار القلم, دمشق, ط1, 1425هـ-2004م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cs="Traditional Arabic" w:hint="cs"/>
          <w:sz w:val="36"/>
          <w:szCs w:val="36"/>
          <w:rtl/>
        </w:rPr>
        <w:t>عبد الرحمن بن محمد بن إدريس بن المنذر ابن أبي حاتم التميمي  .</w:t>
      </w:r>
      <w:r w:rsidRPr="007364F7">
        <w:rPr>
          <w:rFonts w:cs="Traditional Arabic" w:hint="cs"/>
          <w:sz w:val="36"/>
          <w:szCs w:val="36"/>
          <w:u w:val="single"/>
          <w:rtl/>
        </w:rPr>
        <w:t>تفسير القرآن العظيم لابن أبي حاتم</w:t>
      </w:r>
      <w:r w:rsidRPr="007364F7">
        <w:rPr>
          <w:rFonts w:cs="Traditional Arabic" w:hint="cs"/>
          <w:sz w:val="36"/>
          <w:szCs w:val="36"/>
          <w:rtl/>
        </w:rPr>
        <w:t>. ت: أسعد محمد الطيب, مكتبة نزار مصطفى الباز, المملكة العربية السعودية, ط3, 1419هـ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عبد الرحمن بن ناصر بن عبد الله بن ناصر بن حمد السعدي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بهجة قلوب الأبرار وقرة عيون الأخبار في شرح جوامع الأخبار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عبد الكريم بن رسمي آل الدريني, مكتبة الرشد للنشر والتوزيع, ط1, 1422هـ-2002م.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2"/>
          <w:szCs w:val="32"/>
          <w:rtl/>
        </w:rPr>
        <w:t>عبد الرحمن حسن الميداني .</w:t>
      </w:r>
      <w:r w:rsidRPr="007364F7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قواعد التدبر الأمثل لكتاب الله </w:t>
      </w:r>
      <w:r w:rsidRPr="007364F7">
        <w:rPr>
          <w:rFonts w:ascii="Traditional Arabic" w:hAnsi="Traditional Arabic" w:cs="Traditional Arabic" w:hint="cs"/>
          <w:sz w:val="32"/>
          <w:szCs w:val="32"/>
          <w:u w:val="single"/>
        </w:rPr>
        <w:sym w:font="AGA Arabesque" w:char="F055"/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>. دار القلم, دمشق, ط2 1409ه-1989م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العزيز بن ناصر الجليل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وقفات تربوية في ضوء سورة العصر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طيبة للنشر والتوزيع, الرياض, ط4, 1424هـ-2003م.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الكريم بن هوازن بن عبد الملك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القشيري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لطائف الإشارات</w:t>
      </w:r>
      <w:r w:rsidRPr="00736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ت: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إبراهيم البسيوني، الهيئة المصرية العامة للكتاب ، مصر، ط3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 الله بن عبد الرحمن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الجربوع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الأمثال القرآنية القياسية المضروبة للإيمان بالله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الجامعة الإسلامية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 xml:space="preserve"> المدينة المنورة, ط2, 1428هـ.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عبد الله بن عمر بن محمد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البيضاوي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أنوار التنزيل وأسرار التأويل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محمد عبد الرحمن المرعشلي, دار إحياء التراث العربي, بيروت, ط1, 1418هـ.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الله بن محمد بن علي الهروي الأنصاري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منازل السائرين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الكتب العلمية, بيروت, د.ت.</w:t>
      </w:r>
    </w:p>
    <w:p w:rsidR="007364F7" w:rsidRPr="007364F7" w:rsidRDefault="007364F7" w:rsidP="00B031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عبد الله بن مسلم  بن قتيبة الدينوري. الشعر والشعراء. دار الحديث, القاهرة, 1423هـ.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الله محمد الأمين النعيم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مصادر المعرفة الإسلامية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.جامعة الجزيرة, معهد إسلام المعرفة, ط2, 2007م.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الله محمود شحاته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علوم القرآن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دارغريب, القاهرة, 1422هـ -2002م.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عبدالملك بن محمد بن إسماعيل الثعالبي ،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ت: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أحمد حسن لبج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لباب الآداب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دار الكتب العلمية, بيروت, ط1, 1417ه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-1997م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caps/>
          <w:sz w:val="36"/>
          <w:szCs w:val="36"/>
          <w:rtl/>
        </w:rPr>
        <w:t xml:space="preserve">علي بن إبراهيم الزهراني وزميله. </w:t>
      </w:r>
      <w:r w:rsidRPr="007364F7">
        <w:rPr>
          <w:rFonts w:ascii="Traditional Arabic" w:hAnsi="Traditional Arabic" w:cs="Traditional Arabic"/>
          <w:caps/>
          <w:sz w:val="36"/>
          <w:szCs w:val="36"/>
          <w:u w:val="single"/>
          <w:rtl/>
        </w:rPr>
        <w:t>النمو الإنساني ومراحله في المنهج الإسلامي</w:t>
      </w:r>
      <w:r w:rsidRPr="007364F7">
        <w:rPr>
          <w:rFonts w:ascii="Traditional Arabic" w:hAnsi="Traditional Arabic" w:cs="Traditional Arabic"/>
          <w:caps/>
          <w:sz w:val="36"/>
          <w:szCs w:val="36"/>
          <w:rtl/>
        </w:rPr>
        <w:t>. المدينة المنورة, دار الخضيري, 1419هـ -1999م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علي بن إسماعيل بن سيده.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المخصص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.ت: خليل إبراهيم جفال, دار إحياء التراث العربي, بيروت, ط1, 1417هـ-1996م.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علي بن محمد ابن الأثير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أسد الغابة في معرفة الصحابة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علي محمد معوض وآخر, دار الكتب العلمية, ط1, 1415هـ-1994م.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علي بن محمد الخازن البغدادي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تفسير الخازن لباب التأويل في معاني التنزيل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الكتب العلمية,بيروت لبنان.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علي بن محمد بن علي الجرجاني.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كتاب التعريفات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 دار الكتب العلمية, بيروت, لبنان, ط1, 1403هـ-1983م.</w:t>
      </w:r>
    </w:p>
    <w:p w:rsidR="007364F7" w:rsidRPr="007364F7" w:rsidRDefault="007364F7" w:rsidP="00B0310A">
      <w:pPr>
        <w:pStyle w:val="a3"/>
        <w:numPr>
          <w:ilvl w:val="0"/>
          <w:numId w:val="1"/>
        </w:numPr>
        <w:spacing w:after="200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علي بن محمد بن محمد بن حبيب البصري البغدادي الماوردي.</w:t>
      </w:r>
      <w:r w:rsidR="00B0310A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B0310A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تسهيل النظر وتعجيل الظفر في أخلاق الملك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.ت: محي هلال السرحان وآخر, دار النهضة العربية, بيروت, د.ت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علي بن محمد بن محمد بن حبيب البصري الماوردي.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النكت والعيون تفسير الماوردي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الكتب العلمية, لبنان,بيروت,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علي حسين فهد غاصب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المفاهيم التربوية عند الإمام فخر الرازي من خلال كتابه التفسير الكبير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رسالة علمية غير منشورة, لنيل درجة الماجستير في التربية الإسلامية والمقارنة من كلية التربية بجامعة أم القرى, لعام 1411هـ-1412هـ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علي محمد الصلابي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فقه النصر والتمكين في القرآن الكريم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مؤسسة أقرأ للنشر والتوزيع, القاهرة, ط1, 1427هـ-2006م.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علي محمد حسين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التحرير الأدبي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مكتبة العبيكان,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الرياض,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1425-2004، ط5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عماد عبد الله محمد الشريفين.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نظرية التطور الإنساني عند ابن الجوزي (دراسة نفسية)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مجلة جامعة الشارقة للعلوم الإنسانية والاجتماعية, الإمارات العربية المتحدة, د.ت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عمر بن علي بن عادل الدمشقي الحنبلي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اللباب في علوم الكتاب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ت: عادل أحمد عبد الموجود وآخر, دار الكتب العلمية, بيروت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لبنان, ط1, 1419هـ -1998م.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عمر سليمان الأشقر.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اليوم الآخر القيامة الكبرى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دار النفائس, الأردن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عمان, ط12, -1422هـ-2001م.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فؤاد البهي السيد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الأسس النفسية للنمو من الطفولة إلى الشيخوخة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القاهرة, دار الفكر العربي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B031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rPr>
          <w:rFonts w:ascii="Traditional Arabic" w:hAnsi="Traditional Arabic" w:cs="Traditional Arabic"/>
          <w:b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كمال الدين عبد الغني المرسي.</w:t>
      </w:r>
      <w:r w:rsidRPr="00B0310A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من قضايا التربية الدينية في المجتمع الإسلامي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دار المعرفة الجامعية, ط1, 1419هـ-1998م.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مجد الدين أبو الطاهر محمد بن يعقوب الفيروز آبادي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القاموس المحيط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مؤسسة الرسالة للنشر والتوزيع, بيروت, لبنان, ط8, 1426هـ-2005م.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مجد الدين أبو الطاهر محمد بن يعقوب الفيروز آبادي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بصائر ذوي التمييز في لطائف الكتاب العزيز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.ت: محمد علي النجار, المجلس الأعلى للشئون الإسلامية, القاهرة, 1416هـ-1996م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 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مجدي محمد محمد عاشور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السنن الإلهية في الأمم والأفراد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السلام للطباعة والنشر, القاهرة, ط1, 1427هـ-2006م.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الأمين بن محمد المختار بن عبد القادر الشنقيطي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أضواء البيان في إيضاح القرآن بالقرآن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.دار الفكر للطباعة والنشر والتوزيع, بيروت, لبنان, 1415هـ-1995م.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البشير محمد عبد الهادي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منهجية المعرفة ومصادرها في الإسلام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بحث علمي مقدم للمؤتمر العلمي العالمي الثاني( التكامل المعرفي بين علوم الوحي وعلوم الكون), صادر من مركز بحوث القرآن الكريم والسنة النبوية, التابع لجامعة القرآن الكريم والعلوم الإسلامية, الخرطوم – السودان, لعام 1430هـ- 2009م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محمد الطاهر بن عاشور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التحرير والتنوير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الدار التونسية للنشر, تونس, 1984م.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العمادي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إرشاد العقل السليم إلى مزايا القرآن الكريم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دار إحياء التراث العربي, بيروت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لبنان,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أبي بكر ابن القيم الجوزية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بدائع الفوائد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مكتبة نزار مصطفى الباز, مكة المكرمة, ت: هشام عطا وآخر.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بن أبي بكر بن أيوب بن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القيم الجوزية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الصواعق المرسلة في الرد على الجهمية والمعطلة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ت. علي بن محمد الدخيل الله، دار العاصمة، الرياض، 1408ه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بن أبي بكر بن أيوب بن سعد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ابن القيم الجوزية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إغاثة اللهفان من مصايد الشيطان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ت: محمد حامد الفقي, مكتبة المعارف, الرياض, المملكة العربية السعوية,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أبي بكر بن أيوب بن سعد ابن القيم الجوزية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مفتاح دار السعادة ومنشور ولاية العلم والإرادة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الكتب العلمية, بيروت, د.ت.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بن أبي بكر بن أيوب بن سعد بن القيم الجوزية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التبيان في أقسام القرآن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بيروت – لبنان, دار المعرفة, د.ت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بن أبي بكر بن أيوب بن سعد بن القيم الجوزية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الفوائد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دار الكتب العلمية, بيروت, ط2, 1393ه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-1973م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محمد بن أبي بكر بن أيوب بن سعد بن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قيم الجوزية ،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ت: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محمد المعتصم بالله البغدادي،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مدارج السالكين بين منازل إياك نعبد وإياك نستعين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دارالكتاب العربي، بيروت، ط3، 1416ه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-1996م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cs="Traditional Arabic"/>
          <w:sz w:val="36"/>
          <w:szCs w:val="36"/>
          <w:rtl/>
        </w:rPr>
      </w:pPr>
      <w:r w:rsidRPr="007364F7">
        <w:rPr>
          <w:rFonts w:cs="Traditional Arabic" w:hint="cs"/>
          <w:sz w:val="36"/>
          <w:szCs w:val="36"/>
          <w:rtl/>
        </w:rPr>
        <w:t>محمد بن أبي بكر بن أيوب بن سعد بن القيم الجوزية,.</w:t>
      </w:r>
      <w:r w:rsidRPr="007364F7">
        <w:rPr>
          <w:rFonts w:cs="Traditional Arabic" w:hint="cs"/>
          <w:sz w:val="36"/>
          <w:szCs w:val="36"/>
          <w:u w:val="single"/>
          <w:rtl/>
        </w:rPr>
        <w:t>تحفة المودود بأحكام المولود</w:t>
      </w:r>
      <w:r w:rsidRPr="007364F7">
        <w:rPr>
          <w:rFonts w:cs="Traditional Arabic" w:hint="cs"/>
          <w:sz w:val="36"/>
          <w:szCs w:val="36"/>
          <w:rtl/>
        </w:rPr>
        <w:t>. ت: عبد القادر الأرناؤوط, مكتبة دار البيان, دمشق, ط1, 1391هـ-1971م.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cs="Traditional Arabic"/>
          <w:sz w:val="36"/>
          <w:szCs w:val="36"/>
          <w:rtl/>
        </w:rPr>
      </w:pPr>
      <w:r w:rsidRPr="007364F7">
        <w:rPr>
          <w:rFonts w:cs="Traditional Arabic" w:hint="eastAsia"/>
          <w:sz w:val="36"/>
          <w:szCs w:val="36"/>
          <w:rtl/>
        </w:rPr>
        <w:lastRenderedPageBreak/>
        <w:t>محمد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بن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أحمد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بن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أبي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بكر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cs"/>
          <w:sz w:val="36"/>
          <w:szCs w:val="36"/>
          <w:rtl/>
        </w:rPr>
        <w:t>القرطبي .</w:t>
      </w:r>
      <w:r w:rsidRPr="007364F7">
        <w:rPr>
          <w:rFonts w:cs="Traditional Arabic" w:hint="cs"/>
          <w:sz w:val="36"/>
          <w:szCs w:val="36"/>
          <w:u w:val="single"/>
          <w:rtl/>
        </w:rPr>
        <w:t>الجامع لأحكام القرآن</w:t>
      </w:r>
      <w:r w:rsidRPr="007364F7">
        <w:rPr>
          <w:rFonts w:cs="Traditional Arabic" w:hint="cs"/>
          <w:sz w:val="36"/>
          <w:szCs w:val="36"/>
          <w:rtl/>
        </w:rPr>
        <w:t>. دار الكتب المصرية, ط2, 1384هـ-1964م.</w:t>
      </w:r>
    </w:p>
    <w:p w:rsidR="007364F7" w:rsidRPr="007364F7" w:rsidRDefault="007364F7" w:rsidP="007364F7">
      <w:pPr>
        <w:pStyle w:val="a3"/>
        <w:numPr>
          <w:ilvl w:val="0"/>
          <w:numId w:val="1"/>
        </w:numPr>
        <w:spacing w:after="200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أحمد بن سالم السفاريني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غذاء الألباب في شرح منظومة الآداب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مؤسسة القرطبي, مصر, ط2, 1414هـ-1993م, (1/390).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بن أحمد بن سالم السفاريني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لوامع الأنوار البهية وسواطع</w:t>
      </w:r>
      <w:r w:rsidRPr="007364F7">
        <w:rPr>
          <w:rFonts w:asci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الأسرار الأثرية لشرح الدرة المضية في عقد الفرقة المرضية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مؤسسة الخافقين, دمشق, ط2, 1402هـ-1982م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cs="Traditional Arabic" w:hint="cs"/>
          <w:sz w:val="36"/>
          <w:szCs w:val="36"/>
          <w:rtl/>
        </w:rPr>
        <w:t>محمد بن أحمد بن عثمان بن قايماز الذهبي .</w:t>
      </w:r>
      <w:r w:rsidRPr="007364F7">
        <w:rPr>
          <w:rFonts w:cs="Traditional Arabic" w:hint="cs"/>
          <w:sz w:val="36"/>
          <w:szCs w:val="36"/>
          <w:u w:val="single"/>
          <w:rtl/>
        </w:rPr>
        <w:t>العرش</w:t>
      </w:r>
      <w:r w:rsidRPr="007364F7">
        <w:rPr>
          <w:rFonts w:cs="Traditional Arabic" w:hint="cs"/>
          <w:sz w:val="36"/>
          <w:szCs w:val="36"/>
          <w:rtl/>
        </w:rPr>
        <w:t>. ت: محمد بن خليفة بن علي التميمي, عمادة البحث العلمي بالجامعة الإسلامية, المدينة المنورة, ط2, 1424هـ-2003م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cs="Traditional Arabic" w:hint="cs"/>
          <w:sz w:val="36"/>
          <w:szCs w:val="36"/>
          <w:rtl/>
        </w:rPr>
        <w:t>محمد بن أحمد بن عثمان بن قايماز الذهبي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سير أعلام النبلاء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دار الحديث, القاهرة, 1427هـ-2006م.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محمد بن أحمد بن محمد بن عبد الله بن جزي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التسهيل لعلوم التنزيل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 ت: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عبدالله الخالدي، شركة دار الأرقم بن أبي الأرقم، بيروت، ط1، 1416هـ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بن إسماعيل الجعفي البخاري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الجامع المسند الصحيح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. ت: محمد زهير بن ناصر الناصر, دار طوق النجاة, ط1, 1422هـ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الحسن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بن دريد.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جمهرة اللغة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 xml:space="preserve"> دار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للملايين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بيروت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1987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جرير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يزيد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الطبري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جامع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البيان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في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تأويل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القرآن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ت: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شاكر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,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مؤسسة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الرسالة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, ط1,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1420 </w:t>
      </w: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t>هـ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- 2000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cs="Traditional Arabic" w:hint="eastAsia"/>
          <w:sz w:val="36"/>
          <w:szCs w:val="36"/>
          <w:rtl/>
        </w:rPr>
        <w:t>محمد</w:t>
      </w:r>
      <w:r w:rsidRPr="007364F7">
        <w:rPr>
          <w:rFonts w:asci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rtl/>
        </w:rPr>
        <w:t>خليفة</w:t>
      </w:r>
      <w:r w:rsidRPr="007364F7">
        <w:rPr>
          <w:rFonts w:asci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rtl/>
        </w:rPr>
        <w:t>بن</w:t>
      </w:r>
      <w:r w:rsidRPr="007364F7">
        <w:rPr>
          <w:rFonts w:asci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rtl/>
        </w:rPr>
        <w:t>علي</w:t>
      </w:r>
      <w:r w:rsidRPr="007364F7">
        <w:rPr>
          <w:rFonts w:ascii="Traditional Arabic" w:cs="Traditional Arabic" w:hint="cs"/>
          <w:sz w:val="36"/>
          <w:szCs w:val="36"/>
          <w:rtl/>
        </w:rPr>
        <w:t xml:space="preserve"> التميمي .</w:t>
      </w:r>
      <w:r w:rsidRPr="007364F7">
        <w:rPr>
          <w:rFonts w:ascii="Traditional Arabic" w:cs="Traditional Arabic" w:hint="eastAsia"/>
          <w:sz w:val="36"/>
          <w:szCs w:val="36"/>
          <w:u w:val="single"/>
          <w:rtl/>
        </w:rPr>
        <w:t>مواقف</w:t>
      </w:r>
      <w:r w:rsidRPr="007364F7">
        <w:rPr>
          <w:rFonts w:asci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u w:val="single"/>
          <w:rtl/>
        </w:rPr>
        <w:t>الطوائف</w:t>
      </w:r>
      <w:r w:rsidRPr="007364F7">
        <w:rPr>
          <w:rFonts w:asci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u w:val="single"/>
          <w:rtl/>
        </w:rPr>
        <w:t>من</w:t>
      </w:r>
      <w:r w:rsidRPr="007364F7">
        <w:rPr>
          <w:rFonts w:asci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u w:val="single"/>
          <w:rtl/>
        </w:rPr>
        <w:t>توحيد</w:t>
      </w:r>
      <w:r w:rsidRPr="007364F7">
        <w:rPr>
          <w:rFonts w:asci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u w:val="single"/>
          <w:rtl/>
        </w:rPr>
        <w:t>الأسماء</w:t>
      </w:r>
      <w:r w:rsidRPr="007364F7">
        <w:rPr>
          <w:rFonts w:asci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u w:val="single"/>
          <w:rtl/>
        </w:rPr>
        <w:t>والصفات</w:t>
      </w:r>
      <w:r w:rsidRPr="007364F7">
        <w:rPr>
          <w:rFonts w:ascii="Traditional Arabic" w:cs="Traditional Arabic" w:hint="cs"/>
          <w:sz w:val="36"/>
          <w:szCs w:val="36"/>
          <w:rtl/>
        </w:rPr>
        <w:t xml:space="preserve">. </w:t>
      </w:r>
      <w:r w:rsidRPr="007364F7">
        <w:rPr>
          <w:rFonts w:ascii="Traditional Arabic" w:cs="Traditional Arabic" w:hint="eastAsia"/>
          <w:sz w:val="36"/>
          <w:szCs w:val="36"/>
          <w:rtl/>
        </w:rPr>
        <w:t>أضواء</w:t>
      </w:r>
      <w:r w:rsidRPr="007364F7">
        <w:rPr>
          <w:rFonts w:asci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cs="Traditional Arabic" w:hint="eastAsia"/>
          <w:sz w:val="36"/>
          <w:szCs w:val="36"/>
          <w:rtl/>
        </w:rPr>
        <w:t>السلف،الرياض،</w:t>
      </w:r>
      <w:r w:rsidRPr="007364F7">
        <w:rPr>
          <w:rFonts w:ascii="Traditional Arabic" w:cs="Traditional Arabic" w:hint="cs"/>
          <w:sz w:val="36"/>
          <w:szCs w:val="36"/>
          <w:rtl/>
        </w:rPr>
        <w:t xml:space="preserve"> ط1, 1422هـ-2002م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cs="Traditional Arabic" w:hint="cs"/>
          <w:sz w:val="32"/>
          <w:szCs w:val="32"/>
          <w:rtl/>
        </w:rPr>
        <w:t>محمد بن رزق طرهوني .</w:t>
      </w:r>
      <w:r w:rsidRPr="007364F7">
        <w:rPr>
          <w:rFonts w:cs="Traditional Arabic" w:hint="cs"/>
          <w:sz w:val="32"/>
          <w:szCs w:val="32"/>
          <w:u w:val="single"/>
          <w:rtl/>
        </w:rPr>
        <w:t>موسوعة فضائل سور وآيات القرآن</w:t>
      </w:r>
      <w:r w:rsidRPr="007364F7">
        <w:rPr>
          <w:rFonts w:cs="Traditional Arabic" w:hint="cs"/>
          <w:sz w:val="32"/>
          <w:szCs w:val="32"/>
          <w:rtl/>
        </w:rPr>
        <w:t>. دار ابن القيم للنشر والتوزيع, الدمام, ط1, 1409هـ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محمد بن سعد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الطبقات الكبرى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>ت: إحسان عباس, دار صادر, بيروت, ط1, 1968م.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محمد بن عبد الباقي بن يوسف الزرقاني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شرح الزرقاني على موطأ الإمام مالك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طه عبد الرءوف سعد, مكتبة الثقافة الدينية, القاهرة, ط1, 1424هـ -2003م.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عبد الرحمن السخاوي.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الضوء اللامع لأهل القرن التاسع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منشورات دار مكتبة الحياة بيروت, د.ت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عبد الرحمن بن محمد بن أبي بكر بن عثمان بن محمد السخاوي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.فتح المغيث بشرح ألفية الحديث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علي حسين علي, مكتبة السنة, مصر, ط1, 1424هـ-2003م.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cs="Traditional Arabic" w:hint="eastAsia"/>
          <w:sz w:val="36"/>
          <w:szCs w:val="36"/>
          <w:rtl/>
        </w:rPr>
        <w:t>محمد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بن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عبد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الله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بن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عبد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المنعم</w:t>
      </w:r>
      <w:r w:rsidRPr="007364F7">
        <w:rPr>
          <w:rFonts w:cs="Traditional Arabic" w:hint="cs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الحميري</w:t>
      </w:r>
      <w:r w:rsidRPr="007364F7">
        <w:rPr>
          <w:rFonts w:cs="Traditional Arabic" w:hint="cs"/>
          <w:sz w:val="36"/>
          <w:szCs w:val="36"/>
          <w:rtl/>
        </w:rPr>
        <w:t>.</w:t>
      </w:r>
      <w:r w:rsidRPr="007364F7">
        <w:rPr>
          <w:rFonts w:cs="Traditional Arabic" w:hint="cs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صفة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جزيرة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الأندلس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منتخبة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من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كتاب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الروض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المعطار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في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خبر</w:t>
      </w:r>
      <w:r w:rsidRPr="007364F7">
        <w:rPr>
          <w:rFonts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u w:val="single"/>
          <w:rtl/>
        </w:rPr>
        <w:t>الأقطار</w:t>
      </w:r>
      <w:r w:rsidRPr="007364F7">
        <w:rPr>
          <w:rFonts w:cs="Traditional Arabic" w:hint="eastAsia"/>
          <w:sz w:val="36"/>
          <w:szCs w:val="36"/>
          <w:rtl/>
        </w:rPr>
        <w:t>،</w:t>
      </w:r>
      <w:r w:rsidRPr="007364F7">
        <w:rPr>
          <w:rFonts w:cs="Traditional Arabic" w:hint="cs"/>
          <w:sz w:val="36"/>
          <w:szCs w:val="36"/>
          <w:rtl/>
        </w:rPr>
        <w:t xml:space="preserve"> لبنان, بيروت, </w:t>
      </w:r>
      <w:r w:rsidRPr="007364F7">
        <w:rPr>
          <w:rFonts w:cs="Traditional Arabic" w:hint="eastAsia"/>
          <w:sz w:val="36"/>
          <w:szCs w:val="36"/>
          <w:rtl/>
        </w:rPr>
        <w:t>دار</w:t>
      </w:r>
      <w:r w:rsidRPr="007364F7">
        <w:rPr>
          <w:rFonts w:cs="Traditional Arabic"/>
          <w:sz w:val="36"/>
          <w:szCs w:val="36"/>
          <w:rtl/>
        </w:rPr>
        <w:t xml:space="preserve"> </w:t>
      </w:r>
      <w:r w:rsidRPr="007364F7">
        <w:rPr>
          <w:rFonts w:cs="Traditional Arabic" w:hint="eastAsia"/>
          <w:sz w:val="36"/>
          <w:szCs w:val="36"/>
          <w:rtl/>
        </w:rPr>
        <w:t>الجيل</w:t>
      </w:r>
      <w:r w:rsidRPr="007364F7">
        <w:rPr>
          <w:rFonts w:cs="Traditional Arabic" w:hint="cs"/>
          <w:sz w:val="36"/>
          <w:szCs w:val="36"/>
          <w:rtl/>
        </w:rPr>
        <w:t>,ط2, 1408هـ ـ 1988م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عبد الله بن محمد الحاكم النيسابوري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المستدرك على الصحيحين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مصطفى عبد القادر عطا, دار الكتب العلمية, بيروت, ط1, 1411هـ- 1990م.</w:t>
      </w:r>
    </w:p>
    <w:p w:rsidR="007364F7" w:rsidRPr="007364F7" w:rsidRDefault="007364F7" w:rsidP="00B0310A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محمد بن علي الشوكاني.البدر الطالع </w:t>
      </w:r>
      <w:r w:rsidRPr="00B0310A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بمحاسن من بعد القرن السابع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دار المعرفة, بيروت, د.ت).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علي بن محمد بن عبد الله  الشوكاني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فتح القدير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ابن كثير, دار الكلم الطيب, بيروت, ط1, 1414هـ.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علي بن وهب بن مطيع بن دقيق العيد القشيري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شرح الأربعين النووية في الأحاديث الصحيحة النبوية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مؤسسة الريان, ط6, 1424هـ-2003م.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عمر الجاوي نووي .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مراح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لبيد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لكشف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معنى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القرآن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المجيد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محمد أمين الصاوي, دار الكتب العلمية, بيروت, ط1, 1417هـ.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عيسى الترمذي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سنن الترمذي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أحمد شاكر وآخرون, شركة مكتبة ومطبعة مصطفى البابي الحلبي, مصر, ط2, 1395هـ-1975م.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محمد بن فتوح الأزدي.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جذوة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المقتبس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في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ذكر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ولاة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Traditional Arabic" w:hAnsi="Traditional Arabic" w:cs="Traditional Arabic" w:hint="eastAsia"/>
          <w:sz w:val="36"/>
          <w:szCs w:val="36"/>
          <w:u w:val="single"/>
          <w:rtl/>
        </w:rPr>
        <w:t>الأندلس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الدار المصرية للتأليف والنشر, القاهرة, 1966م.</w:t>
      </w:r>
    </w:p>
    <w:p w:rsidR="007364F7" w:rsidRPr="007364F7" w:rsidRDefault="007364F7" w:rsidP="00B031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محمد بن محمد الغزالي.</w:t>
      </w:r>
      <w:r w:rsidRPr="00B0310A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إحياء علوم الدين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.دار المعرفة, بيروت, د.ت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محمد بن محمد بن أبي يعلى .</w:t>
      </w:r>
      <w:r w:rsidRPr="007364F7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طبقات الحنابلة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ت: محمد حامد الفقي, دار المعرفة, بيروت, د.ت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B0310A" w:rsidRDefault="007364F7" w:rsidP="00B0310A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sz w:val="36"/>
          <w:szCs w:val="36"/>
        </w:rPr>
      </w:pPr>
      <w:r w:rsidRPr="00B0310A">
        <w:rPr>
          <w:rFonts w:ascii="Traditional Arabic" w:hAnsi="Traditional Arabic" w:cs="Traditional Arabic" w:hint="cs"/>
          <w:sz w:val="36"/>
          <w:szCs w:val="36"/>
          <w:rtl/>
        </w:rPr>
        <w:t>محمد بن محمد بن عبد الرزاق الحسيني الزَبيدي .</w:t>
      </w:r>
      <w:r w:rsidRPr="00B0310A">
        <w:rPr>
          <w:rFonts w:ascii="Traditional Arabic" w:hAnsi="Traditional Arabic" w:cs="Traditional Arabic" w:hint="cs"/>
          <w:sz w:val="36"/>
          <w:szCs w:val="36"/>
          <w:u w:val="single"/>
          <w:rtl/>
        </w:rPr>
        <w:t>تاج العروس من جواهر القاموس</w:t>
      </w:r>
      <w:r w:rsidRPr="00B0310A">
        <w:rPr>
          <w:rFonts w:ascii="Traditional Arabic" w:hAnsi="Traditional Arabic" w:cs="Traditional Arabic" w:hint="cs"/>
          <w:sz w:val="36"/>
          <w:szCs w:val="36"/>
          <w:rtl/>
        </w:rPr>
        <w:t>. دار الهداية,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بن منظور الأنصاري الرويفعي الأفريقي.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لسان العرب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صادر, بيروت, ط3, 1414هـ .</w: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begin"/>
      </w:r>
      <w:r w:rsidRPr="007364F7">
        <w:rPr>
          <w:rFonts w:ascii="Traditional Arabic" w:hAnsi="Traditional Arabic" w:cs="Traditional Arabic"/>
          <w:sz w:val="36"/>
          <w:szCs w:val="36"/>
        </w:rPr>
        <w:instrText xml:space="preserve"> XE "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أبو الفضل جمال الدين محمد بن منظور, الأنصاري الرويفعي الأفريقي.لسان العرب. دار صادر, بيروت, ط3, 1414هـ .</w:instrText>
      </w:r>
      <w:r w:rsidRPr="007364F7">
        <w:rPr>
          <w:rFonts w:ascii="Traditional Arabic" w:hAnsi="Traditional Arabic" w:cs="Traditional Arabic"/>
          <w:sz w:val="36"/>
          <w:szCs w:val="36"/>
        </w:rPr>
        <w:instrText xml:space="preserve">" </w:instrTex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end"/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بن يزيد بن ماجه القزويني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سنن ابن ماجه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دار إحياء الكتب العربية,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محمد بن يوسف بن علي بن يوسف بن حيان أثير الدين الأندلسي. 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البحر المحيط في التفسير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ت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صدقي محمد جميل, دار الفكر , بيروت, 1420هـ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محمد رشيد بن علي رضا الحسيني.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تفسير المنار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. الهيئة المصرية العامة للكتاب, 1990.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رواس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قلعجي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وحامد صادق قنيبي.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معجم لغة الفقهاء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دار النفائس للطباعة والنشر والتوزيع,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ط2,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1408ه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-1988م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2"/>
          <w:szCs w:val="32"/>
          <w:rtl/>
        </w:rPr>
        <w:t>محمد شحات الخطيب وآخرون .</w:t>
      </w:r>
      <w:r w:rsidRPr="007364F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أصول التربية الإسلامية</w:t>
      </w:r>
      <w:r w:rsidRPr="007364F7">
        <w:rPr>
          <w:rFonts w:ascii="Traditional Arabic" w:hAnsi="Traditional Arabic" w:cs="Traditional Arabic" w:hint="cs"/>
          <w:sz w:val="32"/>
          <w:szCs w:val="32"/>
          <w:rtl/>
        </w:rPr>
        <w:t>. دار الخريجي للنشر والتوزيع, الرياض, ط3, 1425هـ-2004م.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Arial" w:hAnsi="Arial" w:cs="Traditional Arabic" w:hint="cs"/>
          <w:sz w:val="36"/>
          <w:szCs w:val="36"/>
          <w:rtl/>
        </w:rPr>
        <w:t>محمد صالح العثيمين .</w:t>
      </w:r>
      <w:r w:rsidRPr="007364F7">
        <w:rPr>
          <w:rFonts w:ascii="Arial" w:hAnsi="Arial" w:cs="Traditional Arabic" w:hint="cs"/>
          <w:sz w:val="36"/>
          <w:szCs w:val="36"/>
          <w:u w:val="single"/>
          <w:rtl/>
        </w:rPr>
        <w:t>تفسير الفاتحة والبقرة</w:t>
      </w:r>
      <w:r w:rsidRPr="007364F7">
        <w:rPr>
          <w:rFonts w:ascii="Arial" w:hAnsi="Arial" w:cs="Traditional Arabic" w:hint="cs"/>
          <w:sz w:val="36"/>
          <w:szCs w:val="36"/>
          <w:rtl/>
        </w:rPr>
        <w:t>. دار ابن الجوزي, المملكة العربية السعودية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cs="Traditional Arabic" w:hint="cs"/>
          <w:sz w:val="36"/>
          <w:szCs w:val="36"/>
          <w:rtl/>
        </w:rPr>
        <w:t>محمد صالح العثيمين.</w:t>
      </w:r>
      <w:r w:rsidRPr="007364F7">
        <w:rPr>
          <w:rFonts w:cs="Traditional Arabic" w:hint="cs"/>
          <w:sz w:val="36"/>
          <w:szCs w:val="36"/>
          <w:u w:val="single"/>
          <w:rtl/>
        </w:rPr>
        <w:t>القواعد المثلى في صفات الله وأسمائه الحسنى</w:t>
      </w:r>
      <w:r w:rsidRPr="007364F7">
        <w:rPr>
          <w:rFonts w:cs="Traditional Arabic" w:hint="cs"/>
          <w:sz w:val="36"/>
          <w:szCs w:val="36"/>
          <w:rtl/>
        </w:rPr>
        <w:t>. الجامعة الإسلامية, المدينة المنورة, ط3, 1421هـ-2001م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عبد الرؤوف المناوي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التوقيف  على مهمات التعريف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عالم الكتب, القاهرة, ط1, 1410هـ-1990.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محمد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عبد الرؤوف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المناوي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فيض القدير شرح جامع الصغير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.المكتبة التجارية الكبرى, مصر, 1356هـ.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Arial" w:hAnsi="Arial" w:cs="Traditional Arabic" w:hint="cs"/>
          <w:sz w:val="36"/>
          <w:szCs w:val="36"/>
          <w:rtl/>
        </w:rPr>
        <w:t>محمد عبد المنعم القيعي .</w:t>
      </w:r>
      <w:r w:rsidRPr="007364F7">
        <w:rPr>
          <w:rFonts w:ascii="Arial" w:hAnsi="Arial" w:cs="Traditional Arabic" w:hint="eastAsia"/>
          <w:sz w:val="36"/>
          <w:szCs w:val="36"/>
          <w:u w:val="single"/>
          <w:rtl/>
        </w:rPr>
        <w:t>الأصلان</w:t>
      </w:r>
      <w:r w:rsidRPr="007364F7">
        <w:rPr>
          <w:rFonts w:ascii="Arial" w:hAnsi="Arial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Arial" w:hAnsi="Arial" w:cs="Traditional Arabic" w:hint="eastAsia"/>
          <w:sz w:val="36"/>
          <w:szCs w:val="36"/>
          <w:u w:val="single"/>
          <w:rtl/>
        </w:rPr>
        <w:t>في</w:t>
      </w:r>
      <w:r w:rsidRPr="007364F7">
        <w:rPr>
          <w:rFonts w:ascii="Arial" w:hAnsi="Arial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Arial" w:hAnsi="Arial" w:cs="Traditional Arabic" w:hint="eastAsia"/>
          <w:sz w:val="36"/>
          <w:szCs w:val="36"/>
          <w:u w:val="single"/>
          <w:rtl/>
        </w:rPr>
        <w:t>علوم</w:t>
      </w:r>
      <w:r w:rsidRPr="007364F7">
        <w:rPr>
          <w:rFonts w:ascii="Arial" w:hAnsi="Arial" w:cs="Traditional Arabic"/>
          <w:sz w:val="36"/>
          <w:szCs w:val="36"/>
          <w:u w:val="single"/>
          <w:rtl/>
        </w:rPr>
        <w:t xml:space="preserve"> </w:t>
      </w:r>
      <w:r w:rsidRPr="007364F7">
        <w:rPr>
          <w:rFonts w:ascii="Arial" w:hAnsi="Arial" w:cs="Traditional Arabic" w:hint="eastAsia"/>
          <w:sz w:val="36"/>
          <w:szCs w:val="36"/>
          <w:u w:val="single"/>
          <w:rtl/>
        </w:rPr>
        <w:t>القرآن</w:t>
      </w:r>
      <w:r w:rsidRPr="007364F7">
        <w:rPr>
          <w:rFonts w:ascii="Arial" w:hAnsi="Arial" w:cs="Traditional Arabic" w:hint="cs"/>
          <w:sz w:val="36"/>
          <w:szCs w:val="36"/>
          <w:rtl/>
        </w:rPr>
        <w:t>. ط4, 1417هـ-1996م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عمر حويه.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نزول القرآن الكريم وتاريخه وما يتعلق به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مجمع الملك فهد لطباعة المصحف الشريف, المدينة المنورة,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قطب.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منهج التربية الإسلامية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الشروق, القاهرة, ط16, 1425هـ-2004م.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begin"/>
      </w:r>
      <w:r w:rsidRPr="007364F7">
        <w:rPr>
          <w:rFonts w:ascii="Traditional Arabic" w:hAnsi="Traditional Arabic" w:cs="Traditional Arabic"/>
          <w:sz w:val="36"/>
          <w:szCs w:val="36"/>
        </w:rPr>
        <w:instrText xml:space="preserve"> XE "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محمد بن محمد بن عبد الرزاق الحسيني الزَبيدي .تاج العروس من جواهر القاموس. دار الهداية, د.ت.</w:instrText>
      </w:r>
      <w:r w:rsidRPr="007364F7">
        <w:rPr>
          <w:rFonts w:ascii="Traditional Arabic" w:hAnsi="Traditional Arabic" w:cs="Traditional Arabic"/>
          <w:sz w:val="36"/>
          <w:szCs w:val="36"/>
        </w:rPr>
        <w:instrText xml:space="preserve">" </w:instrTex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end"/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begin"/>
      </w:r>
      <w:r w:rsidRPr="007364F7">
        <w:rPr>
          <w:rFonts w:ascii="Traditional Arabic" w:hAnsi="Traditional Arabic" w:cs="Traditional Arabic"/>
          <w:sz w:val="36"/>
          <w:szCs w:val="36"/>
        </w:rPr>
        <w:instrText xml:space="preserve"> XE "</w:instrTex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instrText>محمد بن محمد بن عبد الرزاق الحسيني الزَبيدي .تاج العروس من جواهر القاموس. دار الهداية, د.ت.</w:instrText>
      </w:r>
      <w:r w:rsidRPr="007364F7">
        <w:rPr>
          <w:rFonts w:ascii="Traditional Arabic" w:hAnsi="Traditional Arabic" w:cs="Traditional Arabic"/>
          <w:sz w:val="36"/>
          <w:szCs w:val="36"/>
        </w:rPr>
        <w:instrText xml:space="preserve">" </w:instrText>
      </w:r>
      <w:r w:rsidR="00E744B1" w:rsidRPr="007364F7">
        <w:rPr>
          <w:rFonts w:ascii="Traditional Arabic" w:hAnsi="Traditional Arabic" w:cs="Traditional Arabic"/>
          <w:sz w:val="36"/>
          <w:szCs w:val="36"/>
          <w:rtl/>
        </w:rPr>
        <w:fldChar w:fldCharType="end"/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محمد مصطفى زيدان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النمو النفسي للطفل والمراهق وأسس الصحة النفسية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منشورات الجامعة الليبية, كلية اللغة العربية والدراسات الإسلامية, ط1, 1392هـ-1972م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sz w:val="36"/>
          <w:szCs w:val="36"/>
        </w:rPr>
      </w:pPr>
      <w:r w:rsidRPr="007364F7">
        <w:rPr>
          <w:rFonts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محمد منير مرسي.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التربية الإسلامية أصولها وتطورها في البلاد العربية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عالم الكتب, د.م, 1425هـ-2005م.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محمود بن أحمد بن موسى بن أحمد بن حسين العيني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عمدة القاري شرح صحيح البخاري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إحياء التراث العربي, بيروت,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cs="Traditional Arabic" w:hint="cs"/>
          <w:sz w:val="36"/>
          <w:szCs w:val="36"/>
          <w:rtl/>
        </w:rPr>
        <w:t>محمود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بن عبد الله</w:t>
      </w:r>
      <w:r w:rsidRPr="007364F7">
        <w:rPr>
          <w:rFonts w:cs="Traditional Arabic" w:hint="cs"/>
          <w:sz w:val="36"/>
          <w:szCs w:val="36"/>
          <w:rtl/>
        </w:rPr>
        <w:t xml:space="preserve"> الألوسي .</w:t>
      </w:r>
      <w:r w:rsidRPr="007364F7">
        <w:rPr>
          <w:rFonts w:cs="Traditional Arabic" w:hint="cs"/>
          <w:sz w:val="36"/>
          <w:szCs w:val="36"/>
          <w:u w:val="single"/>
          <w:rtl/>
        </w:rPr>
        <w:t>روح المعاني في تفسير القرآن العظيم والسبع المثاني</w:t>
      </w:r>
      <w:r w:rsidRPr="007364F7">
        <w:rPr>
          <w:rFonts w:cs="Traditional Arabic" w:hint="cs"/>
          <w:sz w:val="36"/>
          <w:szCs w:val="36"/>
          <w:rtl/>
        </w:rPr>
        <w:t xml:space="preserve">.ت:علي عبد الباري </w:t>
      </w:r>
      <w:r w:rsidR="00B0310A">
        <w:rPr>
          <w:rFonts w:cs="Traditional Arabic" w:hint="cs"/>
          <w:sz w:val="36"/>
          <w:szCs w:val="36"/>
          <w:rtl/>
        </w:rPr>
        <w:t>عطية,دار الكتب العلمية, بيروت,</w:t>
      </w:r>
      <w:r w:rsidRPr="007364F7">
        <w:rPr>
          <w:rFonts w:cs="Traditional Arabic" w:hint="cs"/>
          <w:sz w:val="36"/>
          <w:szCs w:val="36"/>
          <w:rtl/>
        </w:rPr>
        <w:t>ط1, 1415هـ</w:t>
      </w:r>
      <w:r w:rsidR="00B0310A">
        <w:rPr>
          <w:rFonts w:asciiTheme="minorHAnsi" w:hAnsiTheme="minorHAnsi" w:cs="Traditional Arabic"/>
          <w:sz w:val="36"/>
          <w:szCs w:val="36"/>
        </w:rPr>
        <w:t>.</w:t>
      </w:r>
      <w:r w:rsidR="00B0310A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7364F7" w:rsidRPr="007364F7" w:rsidRDefault="007364F7" w:rsidP="00B0310A">
      <w:pPr>
        <w:pStyle w:val="a3"/>
        <w:numPr>
          <w:ilvl w:val="0"/>
          <w:numId w:val="1"/>
        </w:numPr>
        <w:spacing w:after="200"/>
        <w:ind w:left="935" w:hanging="851"/>
        <w:jc w:val="lowKashida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محي الدين  يحي بن شرف النووي.</w:t>
      </w:r>
      <w:r w:rsidRPr="00B0310A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تهذيب الأسماء واللغات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.دار الكتب العلمية, بيروت, لبنان, د.ت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مسلم بن الحجاج القشيري النيسابوري. 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المسند الصحيح المختصر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ت: محمد فؤاد عبد الباقي, دار إحياء التراث العربي, بيروت, د.ت.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مصطفى مسلم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مباحث في التفسير الموضوعي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القلم, ط4, 1426هـ-2005م.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مقداد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يالجن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مناهج البحث وتطبيقاتها في التربية الإسلامية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دار عالم الكتب –الرياض ، الطبعة الأولى 1419ه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مقداد يالجن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جوانب التربية الإسلامية الأساسية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مؤسسة دار الريحاني, بيروت- لبنان, ط1, 1406هـ -1986م.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مقداد يالجن وزميله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علم النفس التربوي في الإسلام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.دار العالم الكتب, الرياض, ط2, 1418هـ-1997م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0F642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مقداد يالجن.</w:t>
      </w:r>
      <w:r w:rsidRPr="000F642A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علم الأخلاق الإسلامية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.دار عالم الكتب للطباعة والنشر, الرياض, ط2, 1424هـ-2003م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eastAsia="SimSun" w:hAnsi="Traditional Arabic" w:cs="Traditional Arabic"/>
          <w:sz w:val="36"/>
          <w:szCs w:val="36"/>
          <w:rtl/>
          <w:lang w:eastAsia="zh-CN"/>
        </w:rPr>
        <w:t>مكي بن أبي طالب حموش بن محمد القيرواني</w:t>
      </w:r>
      <w:r w:rsidRPr="007364F7">
        <w:rPr>
          <w:rFonts w:ascii="Traditional Arabic" w:eastAsia="SimSun" w:hAnsi="Traditional Arabic" w:cs="Traditional Arabic" w:hint="cs"/>
          <w:sz w:val="36"/>
          <w:szCs w:val="36"/>
          <w:rtl/>
          <w:lang w:eastAsia="zh-CN"/>
        </w:rPr>
        <w:t xml:space="preserve"> </w:t>
      </w:r>
      <w:r w:rsidRPr="007364F7">
        <w:rPr>
          <w:rFonts w:ascii="Traditional Arabic" w:eastAsia="SimSun" w:hAnsi="Traditional Arabic" w:cs="Traditional Arabic" w:hint="cs"/>
          <w:sz w:val="36"/>
          <w:szCs w:val="36"/>
          <w:u w:val="single"/>
          <w:rtl/>
          <w:lang w:eastAsia="zh-CN"/>
        </w:rPr>
        <w:t>.</w:t>
      </w:r>
      <w:r w:rsidRPr="007364F7">
        <w:rPr>
          <w:rFonts w:ascii="Traditional Arabic" w:eastAsia="SimSun" w:hAnsi="Traditional Arabic" w:cs="Traditional Arabic"/>
          <w:sz w:val="36"/>
          <w:szCs w:val="36"/>
          <w:u w:val="single"/>
          <w:rtl/>
          <w:lang w:eastAsia="zh-CN"/>
        </w:rPr>
        <w:t>الهداية إلى بلوغ  النهاية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في علم معاني القرآن وتفسيره وأحكامه وجمل من فنون علومه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 xml:space="preserve"> جامعة الشارقة, ط1, 1429هـ-2008م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0F642A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منّاع القطان.</w:t>
      </w:r>
      <w:r w:rsidRPr="000F642A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مباحث في علوم القرآن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مكتبة المعارف, ط3, 1421هـ.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cs="Traditional Arabic" w:hint="cs"/>
          <w:sz w:val="36"/>
          <w:szCs w:val="36"/>
          <w:rtl/>
        </w:rPr>
        <w:t>ناصر بن علي عايض حسن الشيخ.</w:t>
      </w:r>
      <w:r w:rsidRPr="007364F7">
        <w:rPr>
          <w:rFonts w:cs="Traditional Arabic" w:hint="cs"/>
          <w:sz w:val="36"/>
          <w:szCs w:val="36"/>
          <w:u w:val="single"/>
          <w:rtl/>
        </w:rPr>
        <w:t>مباحث العقيدة في سورة الزمر</w:t>
      </w:r>
      <w:r w:rsidRPr="007364F7">
        <w:rPr>
          <w:rFonts w:cs="Traditional Arabic" w:hint="cs"/>
          <w:sz w:val="36"/>
          <w:szCs w:val="36"/>
          <w:rtl/>
        </w:rPr>
        <w:t>. مكتبة الرشد, الرياض, ط1, 1415هـ-1995م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نخبة من أساتذة التفسير,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التفسير الميسر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, مجمع الملك فهد لطباعة المصحف الشريف، المملكة العربية السعودية – المدينة النبوية ، الطبعة الثانية 1430ه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-2009م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0F642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35" w:hanging="851"/>
        <w:rPr>
          <w:rFonts w:ascii="Traditional Arabic" w:hAnsi="Traditional Arabic" w:cs="Traditional Arabic"/>
          <w:b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نصر بن محمد السمرقندي. </w:t>
      </w:r>
      <w:r w:rsidRPr="000F642A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تنبيه الغافلين بأحاديث سيد الأنبياء والمرسلين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ت:يوسف على بديوي, دار ابن كثير, دمشق, ط3, 1421هـ-2000م.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هشام بن عبد القادر بن محمد آل عقدة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مختصر معارج القبول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مكتبة الكوثر, الرياض, ط5، 1418هـ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b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هلال حسين فلمبان.دورالحوار التربوي في وقاية الشباب من الإرهاب الفكري. مركز الملك عبد العزيز للحوار الوطني, الرياض, ط1, 1429هـ-2008م.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>وهبة بن مصطفى الزحيلي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التفسير المنير في العقيدة والشريعة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دار الفكر المعاصر, دمشق, ط2, 1418هـ</w:t>
      </w:r>
      <w:r w:rsidRPr="007364F7">
        <w:rPr>
          <w:rFonts w:ascii="Traditional Arabic" w:hAnsi="Traditional Arabic" w:cs="Traditional Arabic"/>
          <w:sz w:val="36"/>
          <w:szCs w:val="36"/>
        </w:rPr>
        <w:t xml:space="preserve">. 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وهبة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بن مصطفى 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الزحيلي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الفقه الإسلامي وأدلته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F642A">
        <w:rPr>
          <w:rFonts w:ascii="Traditional Arabic" w:hAnsi="Traditional Arabic" w:cs="Traditional Arabic"/>
          <w:sz w:val="36"/>
          <w:szCs w:val="36"/>
          <w:rtl/>
        </w:rPr>
        <w:t xml:space="preserve"> دار الفكر, سورية, دمشق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، ط4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يحي بن شرف النووي .</w:t>
      </w:r>
      <w:r w:rsidRPr="007364F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التبيان في آداب حملة القرآن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  ت: محمد الحجار, دار ابن حزم للطباعة والنشر والتوزيع, بيروت, لبنان, ط3, 1414هـ-1994م.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64F7">
        <w:rPr>
          <w:rFonts w:ascii="Traditional Arabic" w:hAnsi="Traditional Arabic" w:cs="Traditional Arabic"/>
          <w:sz w:val="36"/>
          <w:szCs w:val="36"/>
          <w:rtl/>
        </w:rPr>
        <w:t>يحي حسن علي مراد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sz w:val="36"/>
          <w:szCs w:val="36"/>
          <w:u w:val="single"/>
          <w:rtl/>
        </w:rPr>
        <w:t>آداب العالم والمتعلم عند المفكرين المسلمين</w:t>
      </w:r>
      <w:r w:rsidRPr="007364F7">
        <w:rPr>
          <w:rFonts w:ascii="Traditional Arabic" w:hAnsi="Traditional Arabic" w:cs="Traditional Arabic"/>
          <w:sz w:val="36"/>
          <w:szCs w:val="36"/>
          <w:rtl/>
        </w:rPr>
        <w:t>. رسالة علمية غير منشورة, لنيل درجة الماجستير في الفلسفة الإسلامية, جامعة القاهرة, كلية دار العلوم, قسم الفلسفة الإسلامية, القاهرة, 2001م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يوسف بن عبد الله بن محمد 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بن عبد البر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.</w:t>
      </w:r>
      <w:r w:rsidRPr="007364F7">
        <w:rPr>
          <w:rFonts w:ascii="Traditional Arabic" w:hAnsi="Traditional Arabic" w:cs="Traditional Arabic"/>
          <w:b/>
          <w:sz w:val="36"/>
          <w:szCs w:val="36"/>
          <w:u w:val="single"/>
          <w:rtl/>
        </w:rPr>
        <w:t>جامع بيان العلم وفضله</w:t>
      </w:r>
      <w:r w:rsidRPr="007364F7">
        <w:rPr>
          <w:rFonts w:ascii="Traditional Arabic" w:hAnsi="Traditional Arabic" w:cs="Traditional Arabic"/>
          <w:b/>
          <w:sz w:val="36"/>
          <w:szCs w:val="36"/>
          <w:rtl/>
        </w:rPr>
        <w:t>.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ت: أبي الأشبال الزهيري, دارابن الجوزي,المملكة العربية السعودية, ط1, 1414هـ-1994م</w:t>
      </w:r>
      <w:r w:rsidRPr="00736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364F7" w:rsidRPr="007364F7" w:rsidRDefault="007364F7" w:rsidP="007364F7">
      <w:pPr>
        <w:pStyle w:val="a5"/>
        <w:numPr>
          <w:ilvl w:val="0"/>
          <w:numId w:val="1"/>
        </w:numPr>
        <w:spacing w:line="240" w:lineRule="auto"/>
        <w:ind w:left="935" w:hanging="851"/>
        <w:jc w:val="both"/>
        <w:rPr>
          <w:rFonts w:ascii="Traditional Arabic" w:hAnsi="Traditional Arabic" w:cs="Traditional Arabic"/>
          <w:sz w:val="36"/>
          <w:szCs w:val="36"/>
        </w:rPr>
      </w:pPr>
      <w:r w:rsidRPr="007364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يوسف بن عبد الله بن محمد بن عبد البر,.</w:t>
      </w:r>
      <w:r w:rsidRPr="007364F7">
        <w:rPr>
          <w:rFonts w:ascii="Traditional Arabic" w:hAnsi="Traditional Arabic" w:cs="Traditional Arabic" w:hint="cs"/>
          <w:b/>
          <w:sz w:val="36"/>
          <w:szCs w:val="36"/>
          <w:u w:val="single"/>
          <w:rtl/>
        </w:rPr>
        <w:t>الاستيعاب في معرفة الأصحاب</w:t>
      </w:r>
      <w:r w:rsidRPr="007364F7">
        <w:rPr>
          <w:rFonts w:ascii="Traditional Arabic" w:hAnsi="Traditional Arabic" w:cs="Traditional Arabic" w:hint="cs"/>
          <w:b/>
          <w:sz w:val="36"/>
          <w:szCs w:val="36"/>
          <w:rtl/>
        </w:rPr>
        <w:t>. ت: محمد علي البجاوي, دار الجيل, بيروت, ط1, 1412هـ-1992م.</w:t>
      </w:r>
    </w:p>
    <w:sectPr w:rsidR="007364F7" w:rsidRPr="007364F7" w:rsidSect="000F6A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29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23" w:rsidRDefault="00577123" w:rsidP="00692C68">
      <w:pPr>
        <w:spacing w:after="0" w:line="240" w:lineRule="auto"/>
      </w:pPr>
      <w:r>
        <w:separator/>
      </w:r>
    </w:p>
  </w:endnote>
  <w:endnote w:type="continuationSeparator" w:id="1">
    <w:p w:rsidR="00577123" w:rsidRDefault="00577123" w:rsidP="0069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6743033"/>
      <w:docPartObj>
        <w:docPartGallery w:val="Page Numbers (Bottom of Page)"/>
        <w:docPartUnique/>
      </w:docPartObj>
    </w:sdtPr>
    <w:sdtContent>
      <w:p w:rsidR="00692C68" w:rsidRDefault="00E744B1">
        <w:pPr>
          <w:pStyle w:val="a7"/>
          <w:jc w:val="center"/>
        </w:pPr>
        <w:r w:rsidRPr="00692C68">
          <w:rPr>
            <w:rFonts w:cs="Traditional Arabic"/>
            <w:sz w:val="32"/>
            <w:szCs w:val="32"/>
          </w:rPr>
          <w:fldChar w:fldCharType="begin"/>
        </w:r>
        <w:r w:rsidR="00692C68" w:rsidRPr="00692C68">
          <w:rPr>
            <w:rFonts w:cs="Traditional Arabic"/>
            <w:sz w:val="32"/>
            <w:szCs w:val="32"/>
          </w:rPr>
          <w:instrText xml:space="preserve"> PAGE   \* MERGEFORMAT </w:instrText>
        </w:r>
        <w:r w:rsidRPr="00692C68">
          <w:rPr>
            <w:rFonts w:cs="Traditional Arabic"/>
            <w:sz w:val="32"/>
            <w:szCs w:val="32"/>
          </w:rPr>
          <w:fldChar w:fldCharType="separate"/>
        </w:r>
        <w:r w:rsidR="000F6A83" w:rsidRPr="000F6A83">
          <w:rPr>
            <w:rFonts w:cs="Traditional Arabic"/>
            <w:noProof/>
            <w:sz w:val="32"/>
            <w:szCs w:val="32"/>
            <w:rtl/>
            <w:lang w:val="ar-SA"/>
          </w:rPr>
          <w:t>315</w:t>
        </w:r>
        <w:r w:rsidRPr="00692C68">
          <w:rPr>
            <w:rFonts w:cs="Traditional Arabic"/>
            <w:sz w:val="32"/>
            <w:szCs w:val="32"/>
          </w:rPr>
          <w:fldChar w:fldCharType="end"/>
        </w:r>
      </w:p>
    </w:sdtContent>
  </w:sdt>
  <w:p w:rsidR="00692C68" w:rsidRDefault="00692C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23" w:rsidRDefault="00577123" w:rsidP="00692C68">
      <w:pPr>
        <w:spacing w:after="0" w:line="240" w:lineRule="auto"/>
      </w:pPr>
      <w:r>
        <w:separator/>
      </w:r>
    </w:p>
  </w:footnote>
  <w:footnote w:type="continuationSeparator" w:id="1">
    <w:p w:rsidR="00577123" w:rsidRDefault="00577123" w:rsidP="0069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89E5B38BA84E4697AC314C7A68827A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2C68" w:rsidRDefault="00692C68" w:rsidP="00692C68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الفهارس                                                                                 المصادر</w:t>
        </w:r>
      </w:p>
    </w:sdtContent>
  </w:sdt>
  <w:p w:rsidR="00692C68" w:rsidRDefault="00692C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0EE7"/>
    <w:multiLevelType w:val="hybridMultilevel"/>
    <w:tmpl w:val="38D807E6"/>
    <w:lvl w:ilvl="0" w:tplc="E3F4BF9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03A0"/>
    <w:multiLevelType w:val="hybridMultilevel"/>
    <w:tmpl w:val="38D807E6"/>
    <w:lvl w:ilvl="0" w:tplc="E3F4BF9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F2838"/>
    <w:multiLevelType w:val="hybridMultilevel"/>
    <w:tmpl w:val="6A582CA8"/>
    <w:lvl w:ilvl="0" w:tplc="B038F5E8">
      <w:start w:val="1"/>
      <w:numFmt w:val="decimal"/>
      <w:lvlText w:val="%1-"/>
      <w:lvlJc w:val="left"/>
      <w:pPr>
        <w:ind w:left="785" w:hanging="360"/>
      </w:pPr>
      <w:rPr>
        <w:rFonts w:hint="default"/>
        <w:sz w:val="36"/>
        <w:szCs w:val="36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41F"/>
    <w:rsid w:val="000013D3"/>
    <w:rsid w:val="0001388D"/>
    <w:rsid w:val="00054FD1"/>
    <w:rsid w:val="00064637"/>
    <w:rsid w:val="00070883"/>
    <w:rsid w:val="000A1582"/>
    <w:rsid w:val="000B21B2"/>
    <w:rsid w:val="000E3540"/>
    <w:rsid w:val="000F5AF1"/>
    <w:rsid w:val="000F642A"/>
    <w:rsid w:val="000F6A83"/>
    <w:rsid w:val="00123F96"/>
    <w:rsid w:val="001269A6"/>
    <w:rsid w:val="00130843"/>
    <w:rsid w:val="00157C5A"/>
    <w:rsid w:val="001725CB"/>
    <w:rsid w:val="00191A3F"/>
    <w:rsid w:val="001D60A0"/>
    <w:rsid w:val="001D6314"/>
    <w:rsid w:val="001E56D5"/>
    <w:rsid w:val="001F2F22"/>
    <w:rsid w:val="002034DC"/>
    <w:rsid w:val="00205F2A"/>
    <w:rsid w:val="0020616B"/>
    <w:rsid w:val="0021484F"/>
    <w:rsid w:val="0021562C"/>
    <w:rsid w:val="002209DE"/>
    <w:rsid w:val="002302BB"/>
    <w:rsid w:val="00272F03"/>
    <w:rsid w:val="002A3F84"/>
    <w:rsid w:val="002D4613"/>
    <w:rsid w:val="002D4867"/>
    <w:rsid w:val="002D657B"/>
    <w:rsid w:val="002E0492"/>
    <w:rsid w:val="002E5C90"/>
    <w:rsid w:val="002F1509"/>
    <w:rsid w:val="002F4A7D"/>
    <w:rsid w:val="00311C96"/>
    <w:rsid w:val="003138A2"/>
    <w:rsid w:val="0032040F"/>
    <w:rsid w:val="0032395D"/>
    <w:rsid w:val="0034138F"/>
    <w:rsid w:val="00347234"/>
    <w:rsid w:val="003478A5"/>
    <w:rsid w:val="00347938"/>
    <w:rsid w:val="0035052C"/>
    <w:rsid w:val="00376C4D"/>
    <w:rsid w:val="00392F26"/>
    <w:rsid w:val="00393CE8"/>
    <w:rsid w:val="0039770E"/>
    <w:rsid w:val="003B2B73"/>
    <w:rsid w:val="003B5B05"/>
    <w:rsid w:val="00400A3D"/>
    <w:rsid w:val="00407C26"/>
    <w:rsid w:val="004442D2"/>
    <w:rsid w:val="004A603A"/>
    <w:rsid w:val="004B7CED"/>
    <w:rsid w:val="004C7773"/>
    <w:rsid w:val="004D575A"/>
    <w:rsid w:val="004E11B7"/>
    <w:rsid w:val="004E5365"/>
    <w:rsid w:val="004F31CE"/>
    <w:rsid w:val="005043B5"/>
    <w:rsid w:val="00505EF1"/>
    <w:rsid w:val="00514275"/>
    <w:rsid w:val="00525F37"/>
    <w:rsid w:val="005344D9"/>
    <w:rsid w:val="00551550"/>
    <w:rsid w:val="005658FA"/>
    <w:rsid w:val="00567B16"/>
    <w:rsid w:val="00577123"/>
    <w:rsid w:val="0058572C"/>
    <w:rsid w:val="005A02B9"/>
    <w:rsid w:val="005A2A91"/>
    <w:rsid w:val="005A2CBF"/>
    <w:rsid w:val="005C37F0"/>
    <w:rsid w:val="005C4536"/>
    <w:rsid w:val="005C4B17"/>
    <w:rsid w:val="005C5660"/>
    <w:rsid w:val="005C7B10"/>
    <w:rsid w:val="005F2A79"/>
    <w:rsid w:val="00610D60"/>
    <w:rsid w:val="006139C0"/>
    <w:rsid w:val="006157A0"/>
    <w:rsid w:val="0062142E"/>
    <w:rsid w:val="00621D31"/>
    <w:rsid w:val="00637398"/>
    <w:rsid w:val="00637CAB"/>
    <w:rsid w:val="00637E4D"/>
    <w:rsid w:val="00663332"/>
    <w:rsid w:val="00677B18"/>
    <w:rsid w:val="00680974"/>
    <w:rsid w:val="00692C68"/>
    <w:rsid w:val="00695871"/>
    <w:rsid w:val="00697304"/>
    <w:rsid w:val="006B0D35"/>
    <w:rsid w:val="006D15FF"/>
    <w:rsid w:val="00734D3D"/>
    <w:rsid w:val="007364F7"/>
    <w:rsid w:val="00743B89"/>
    <w:rsid w:val="007504CB"/>
    <w:rsid w:val="007800DB"/>
    <w:rsid w:val="00780133"/>
    <w:rsid w:val="007B0660"/>
    <w:rsid w:val="007B2D74"/>
    <w:rsid w:val="007B53E7"/>
    <w:rsid w:val="007B641F"/>
    <w:rsid w:val="007D3A61"/>
    <w:rsid w:val="007E3608"/>
    <w:rsid w:val="007F47F2"/>
    <w:rsid w:val="008136A2"/>
    <w:rsid w:val="00826D42"/>
    <w:rsid w:val="00845024"/>
    <w:rsid w:val="00845AB4"/>
    <w:rsid w:val="00846888"/>
    <w:rsid w:val="008605E6"/>
    <w:rsid w:val="00891624"/>
    <w:rsid w:val="00897F2D"/>
    <w:rsid w:val="008B690B"/>
    <w:rsid w:val="008C1C1A"/>
    <w:rsid w:val="008D0A77"/>
    <w:rsid w:val="008E2B15"/>
    <w:rsid w:val="00902801"/>
    <w:rsid w:val="00903553"/>
    <w:rsid w:val="00905C2B"/>
    <w:rsid w:val="0091276B"/>
    <w:rsid w:val="00951753"/>
    <w:rsid w:val="009524D6"/>
    <w:rsid w:val="009627AA"/>
    <w:rsid w:val="009746B8"/>
    <w:rsid w:val="009821C8"/>
    <w:rsid w:val="009A51FE"/>
    <w:rsid w:val="009B210B"/>
    <w:rsid w:val="009B4F27"/>
    <w:rsid w:val="009B778B"/>
    <w:rsid w:val="009F7A25"/>
    <w:rsid w:val="00A14DFF"/>
    <w:rsid w:val="00A34B7E"/>
    <w:rsid w:val="00A41A87"/>
    <w:rsid w:val="00A558FE"/>
    <w:rsid w:val="00A605C6"/>
    <w:rsid w:val="00A74A60"/>
    <w:rsid w:val="00A82836"/>
    <w:rsid w:val="00A92DB1"/>
    <w:rsid w:val="00AA20DE"/>
    <w:rsid w:val="00AB12BC"/>
    <w:rsid w:val="00AC0C03"/>
    <w:rsid w:val="00AD3AA2"/>
    <w:rsid w:val="00B0310A"/>
    <w:rsid w:val="00B1661F"/>
    <w:rsid w:val="00B23A86"/>
    <w:rsid w:val="00B23DE0"/>
    <w:rsid w:val="00B45449"/>
    <w:rsid w:val="00B5045C"/>
    <w:rsid w:val="00B66E7E"/>
    <w:rsid w:val="00B6733F"/>
    <w:rsid w:val="00B713FF"/>
    <w:rsid w:val="00B810DF"/>
    <w:rsid w:val="00B82DDD"/>
    <w:rsid w:val="00B96A59"/>
    <w:rsid w:val="00BC6FCC"/>
    <w:rsid w:val="00BD1486"/>
    <w:rsid w:val="00BF1EE5"/>
    <w:rsid w:val="00C12538"/>
    <w:rsid w:val="00C14BA5"/>
    <w:rsid w:val="00C42BE6"/>
    <w:rsid w:val="00C47531"/>
    <w:rsid w:val="00C76BF9"/>
    <w:rsid w:val="00C83C51"/>
    <w:rsid w:val="00C850D6"/>
    <w:rsid w:val="00C904B2"/>
    <w:rsid w:val="00C9567C"/>
    <w:rsid w:val="00CB270C"/>
    <w:rsid w:val="00CC2429"/>
    <w:rsid w:val="00CC2556"/>
    <w:rsid w:val="00CD3567"/>
    <w:rsid w:val="00CE0600"/>
    <w:rsid w:val="00CE36EB"/>
    <w:rsid w:val="00CF45A8"/>
    <w:rsid w:val="00D06586"/>
    <w:rsid w:val="00D065C6"/>
    <w:rsid w:val="00D1447F"/>
    <w:rsid w:val="00D20143"/>
    <w:rsid w:val="00D24923"/>
    <w:rsid w:val="00D26E0C"/>
    <w:rsid w:val="00D71D44"/>
    <w:rsid w:val="00D72CD7"/>
    <w:rsid w:val="00D744DC"/>
    <w:rsid w:val="00DA17C5"/>
    <w:rsid w:val="00DA2F18"/>
    <w:rsid w:val="00DA42F5"/>
    <w:rsid w:val="00DB0964"/>
    <w:rsid w:val="00DB5A8A"/>
    <w:rsid w:val="00E05CEB"/>
    <w:rsid w:val="00E2678F"/>
    <w:rsid w:val="00E47117"/>
    <w:rsid w:val="00E550E7"/>
    <w:rsid w:val="00E744B1"/>
    <w:rsid w:val="00EB5A75"/>
    <w:rsid w:val="00EC0DF9"/>
    <w:rsid w:val="00EC7347"/>
    <w:rsid w:val="00ED02C9"/>
    <w:rsid w:val="00ED32EF"/>
    <w:rsid w:val="00EE7E18"/>
    <w:rsid w:val="00EF255D"/>
    <w:rsid w:val="00EF6B5E"/>
    <w:rsid w:val="00EF7A8D"/>
    <w:rsid w:val="00EF7B1D"/>
    <w:rsid w:val="00F13B5B"/>
    <w:rsid w:val="00F15710"/>
    <w:rsid w:val="00F3138C"/>
    <w:rsid w:val="00F42423"/>
    <w:rsid w:val="00F764E3"/>
    <w:rsid w:val="00F869ED"/>
    <w:rsid w:val="00F91F45"/>
    <w:rsid w:val="00F92604"/>
    <w:rsid w:val="00FB277E"/>
    <w:rsid w:val="00FB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F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Index1">
    <w:name w:val="index 1"/>
    <w:next w:val="a"/>
    <w:autoRedefine/>
    <w:uiPriority w:val="99"/>
    <w:unhideWhenUsed/>
    <w:rsid w:val="00CF45A8"/>
    <w:pPr>
      <w:spacing w:after="0" w:line="240" w:lineRule="auto"/>
      <w:ind w:left="220" w:hanging="220"/>
    </w:pPr>
    <w:rPr>
      <w:rFonts w:ascii="Calibri" w:eastAsia="Times New Roman" w:hAnsi="Calibri" w:cs="Times New Roman"/>
      <w:sz w:val="18"/>
      <w:szCs w:val="36"/>
    </w:rPr>
  </w:style>
  <w:style w:type="paragraph" w:styleId="a3">
    <w:name w:val="footnote text"/>
    <w:basedOn w:val="a"/>
    <w:link w:val="Char"/>
    <w:unhideWhenUsed/>
    <w:rsid w:val="007B641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rsid w:val="007B641F"/>
    <w:rPr>
      <w:rFonts w:ascii="Calibri" w:eastAsia="Times New Roman" w:hAnsi="Calibri" w:cs="Arial"/>
      <w:sz w:val="20"/>
      <w:szCs w:val="20"/>
    </w:rPr>
  </w:style>
  <w:style w:type="character" w:styleId="a4">
    <w:name w:val="footnote reference"/>
    <w:basedOn w:val="a0"/>
    <w:semiHidden/>
    <w:unhideWhenUsed/>
    <w:rsid w:val="007B641F"/>
    <w:rPr>
      <w:vertAlign w:val="superscript"/>
    </w:rPr>
  </w:style>
  <w:style w:type="paragraph" w:styleId="Index2">
    <w:name w:val="index 2"/>
    <w:basedOn w:val="a"/>
    <w:next w:val="a"/>
    <w:autoRedefine/>
    <w:uiPriority w:val="99"/>
    <w:semiHidden/>
    <w:unhideWhenUsed/>
    <w:rsid w:val="007B641F"/>
    <w:pPr>
      <w:spacing w:after="0" w:line="240" w:lineRule="auto"/>
      <w:ind w:left="440" w:hanging="220"/>
    </w:pPr>
    <w:rPr>
      <w:rFonts w:cs="Traditional Arabic"/>
      <w:szCs w:val="36"/>
    </w:rPr>
  </w:style>
  <w:style w:type="paragraph" w:styleId="a5">
    <w:name w:val="List Paragraph"/>
    <w:basedOn w:val="a"/>
    <w:uiPriority w:val="34"/>
    <w:qFormat/>
    <w:rsid w:val="00CE060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92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692C68"/>
    <w:rPr>
      <w:rFonts w:ascii="Calibri" w:eastAsia="Times New Roman" w:hAnsi="Calibri" w:cs="Arial"/>
    </w:rPr>
  </w:style>
  <w:style w:type="paragraph" w:styleId="a7">
    <w:name w:val="footer"/>
    <w:basedOn w:val="a"/>
    <w:link w:val="Char1"/>
    <w:uiPriority w:val="99"/>
    <w:unhideWhenUsed/>
    <w:rsid w:val="00692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692C68"/>
    <w:rPr>
      <w:rFonts w:ascii="Calibri" w:eastAsia="Times New Roman" w:hAnsi="Calibri" w:cs="Arial"/>
    </w:rPr>
  </w:style>
  <w:style w:type="paragraph" w:styleId="a8">
    <w:name w:val="Balloon Text"/>
    <w:basedOn w:val="a"/>
    <w:link w:val="Char2"/>
    <w:uiPriority w:val="99"/>
    <w:semiHidden/>
    <w:unhideWhenUsed/>
    <w:rsid w:val="006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692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E5B38BA84E4697AC314C7A68827A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F2F491-2E66-44EC-BD01-A9E4F6AC38ED}"/>
      </w:docPartPr>
      <w:docPartBody>
        <w:p w:rsidR="000A0DEC" w:rsidRDefault="007C1354" w:rsidP="007C1354">
          <w:pPr>
            <w:pStyle w:val="89E5B38BA84E4697AC314C7A68827A9F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0091"/>
    <w:rsid w:val="0001068E"/>
    <w:rsid w:val="00064D35"/>
    <w:rsid w:val="000A0DEC"/>
    <w:rsid w:val="000B5951"/>
    <w:rsid w:val="000F34F9"/>
    <w:rsid w:val="00100AFE"/>
    <w:rsid w:val="002C0BF2"/>
    <w:rsid w:val="002F294A"/>
    <w:rsid w:val="003B5EB6"/>
    <w:rsid w:val="003D0091"/>
    <w:rsid w:val="00404597"/>
    <w:rsid w:val="004D0395"/>
    <w:rsid w:val="004F7DF3"/>
    <w:rsid w:val="005A72E9"/>
    <w:rsid w:val="0062343B"/>
    <w:rsid w:val="006B02FC"/>
    <w:rsid w:val="006C2153"/>
    <w:rsid w:val="00742B5B"/>
    <w:rsid w:val="00747AA8"/>
    <w:rsid w:val="007B2AA7"/>
    <w:rsid w:val="007C1354"/>
    <w:rsid w:val="008472AB"/>
    <w:rsid w:val="00AA49A6"/>
    <w:rsid w:val="00AE5BC5"/>
    <w:rsid w:val="00B1007E"/>
    <w:rsid w:val="00B91504"/>
    <w:rsid w:val="00CB7333"/>
    <w:rsid w:val="00D00014"/>
    <w:rsid w:val="00DB562F"/>
    <w:rsid w:val="00E138EF"/>
    <w:rsid w:val="00E20CC3"/>
    <w:rsid w:val="00E85CCE"/>
    <w:rsid w:val="00E90BB8"/>
    <w:rsid w:val="00EF2F47"/>
    <w:rsid w:val="00F91C7B"/>
    <w:rsid w:val="00F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58F84160BE4E72A2F5CD9CBDC4345D">
    <w:name w:val="9558F84160BE4E72A2F5CD9CBDC4345D"/>
    <w:rsid w:val="003D0091"/>
    <w:pPr>
      <w:bidi/>
    </w:pPr>
  </w:style>
  <w:style w:type="paragraph" w:customStyle="1" w:styleId="E40D02B303A6418F8D9503A0D56192E0">
    <w:name w:val="E40D02B303A6418F8D9503A0D56192E0"/>
    <w:rsid w:val="0001068E"/>
    <w:pPr>
      <w:bidi/>
    </w:pPr>
  </w:style>
  <w:style w:type="paragraph" w:customStyle="1" w:styleId="89E5B38BA84E4697AC314C7A68827A9F">
    <w:name w:val="89E5B38BA84E4697AC314C7A68827A9F"/>
    <w:rsid w:val="007C135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9C75-C5F7-4905-A029-B5BCC485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17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الفهارس                                                                                 المصادر</vt:lpstr>
    </vt:vector>
  </TitlesOfParts>
  <Company/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الفهارس                                                                                 المصادر</dc:title>
  <dc:subject/>
  <dc:creator>TOSHIBA</dc:creator>
  <cp:keywords/>
  <dc:description/>
  <cp:lastModifiedBy>ABUMADA</cp:lastModifiedBy>
  <cp:revision>16</cp:revision>
  <dcterms:created xsi:type="dcterms:W3CDTF">2011-09-02T00:23:00Z</dcterms:created>
  <dcterms:modified xsi:type="dcterms:W3CDTF">2012-07-01T14:30:00Z</dcterms:modified>
</cp:coreProperties>
</file>