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FB4" w:rsidRDefault="00A33A45" w:rsidP="00603349">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hint="cs"/>
          <w:sz w:val="36"/>
          <w:szCs w:val="36"/>
          <w:rtl/>
          <w:lang w:bidi="ar-LB"/>
        </w:rPr>
        <w:t xml:space="preserve">قوله: </w:t>
      </w:r>
      <w:proofErr w:type="spellStart"/>
      <w:r w:rsidRPr="002F041E">
        <w:rPr>
          <w:rFonts w:ascii="QCF_BSML" w:eastAsiaTheme="minorHAnsi" w:hAnsi="QCF_BSML" w:cs="QCF_BSML"/>
          <w:color w:val="000000"/>
          <w:sz w:val="32"/>
          <w:szCs w:val="32"/>
          <w:rtl/>
        </w:rPr>
        <w:t>ﭽ</w:t>
      </w:r>
      <w:r w:rsidRPr="002F041E">
        <w:rPr>
          <w:rFonts w:ascii="QCF_P058" w:eastAsiaTheme="minorHAnsi" w:hAnsi="QCF_P058" w:cs="QCF_P058"/>
          <w:color w:val="000000"/>
          <w:sz w:val="32"/>
          <w:szCs w:val="32"/>
          <w:rtl/>
        </w:rPr>
        <w:t>ﯰ</w:t>
      </w:r>
      <w:proofErr w:type="spellEnd"/>
      <w:r w:rsidR="0043365A">
        <w:rPr>
          <w:rFonts w:ascii="QCF_P058" w:eastAsiaTheme="minorHAnsi" w:hAnsi="QCF_P058" w:cs="QCF_P058"/>
          <w:color w:val="000000"/>
          <w:sz w:val="32"/>
          <w:szCs w:val="32"/>
          <w:rtl/>
        </w:rPr>
        <w:t xml:space="preserve"> </w:t>
      </w:r>
      <w:r w:rsidRPr="002F041E">
        <w:rPr>
          <w:rFonts w:ascii="QCF_P058" w:eastAsiaTheme="minorHAnsi" w:hAnsi="QCF_P058" w:cs="QCF_P058"/>
          <w:color w:val="000000"/>
          <w:sz w:val="32"/>
          <w:szCs w:val="32"/>
          <w:rtl/>
        </w:rPr>
        <w:t>ﯱ</w:t>
      </w:r>
      <w:r w:rsidR="0043365A">
        <w:rPr>
          <w:rFonts w:ascii="QCF_P058" w:eastAsiaTheme="minorHAnsi" w:hAnsi="QCF_P058" w:cs="QCF_P058"/>
          <w:color w:val="000000"/>
          <w:sz w:val="32"/>
          <w:szCs w:val="32"/>
          <w:rtl/>
        </w:rPr>
        <w:t xml:space="preserve"> </w:t>
      </w:r>
      <w:r w:rsidRPr="002F041E">
        <w:rPr>
          <w:rFonts w:ascii="QCF_P058" w:eastAsiaTheme="minorHAnsi" w:hAnsi="QCF_P058" w:cs="QCF_P058"/>
          <w:color w:val="000000"/>
          <w:sz w:val="32"/>
          <w:szCs w:val="32"/>
          <w:rtl/>
        </w:rPr>
        <w:t>ﯲ</w:t>
      </w:r>
      <w:r w:rsidR="0043365A">
        <w:rPr>
          <w:rFonts w:ascii="QCF_P058" w:eastAsiaTheme="minorHAnsi" w:hAnsi="QCF_P058" w:cs="QCF_P058"/>
          <w:color w:val="000000"/>
          <w:sz w:val="32"/>
          <w:szCs w:val="32"/>
          <w:rtl/>
        </w:rPr>
        <w:t xml:space="preserve"> </w:t>
      </w:r>
      <w:r w:rsidRPr="002F041E">
        <w:rPr>
          <w:rFonts w:ascii="QCF_P058" w:eastAsiaTheme="minorHAnsi" w:hAnsi="QCF_P058" w:cs="QCF_P058"/>
          <w:color w:val="000000"/>
          <w:sz w:val="32"/>
          <w:szCs w:val="32"/>
          <w:rtl/>
        </w:rPr>
        <w:t>ﯳ</w:t>
      </w:r>
      <w:r w:rsidR="0043365A">
        <w:rPr>
          <w:rFonts w:ascii="QCF_P058" w:eastAsiaTheme="minorHAnsi" w:hAnsi="QCF_P058" w:cs="QCF_P058"/>
          <w:color w:val="000000"/>
          <w:sz w:val="32"/>
          <w:szCs w:val="32"/>
          <w:rtl/>
        </w:rPr>
        <w:t xml:space="preserve"> </w:t>
      </w:r>
      <w:r w:rsidRPr="002F041E">
        <w:rPr>
          <w:rFonts w:ascii="QCF_P058" w:eastAsiaTheme="minorHAnsi" w:hAnsi="QCF_P058" w:cs="QCF_P058"/>
          <w:color w:val="000000"/>
          <w:sz w:val="32"/>
          <w:szCs w:val="32"/>
          <w:rtl/>
        </w:rPr>
        <w:t>ﯴ</w:t>
      </w:r>
      <w:r w:rsidR="0043365A">
        <w:rPr>
          <w:rFonts w:ascii="QCF_P058" w:eastAsiaTheme="minorHAnsi" w:hAnsi="QCF_P058" w:cs="QCF_P058"/>
          <w:color w:val="000000"/>
          <w:sz w:val="32"/>
          <w:szCs w:val="32"/>
          <w:rtl/>
        </w:rPr>
        <w:t xml:space="preserve"> </w:t>
      </w:r>
      <w:r w:rsidRPr="002F041E">
        <w:rPr>
          <w:rFonts w:ascii="QCF_P058" w:eastAsiaTheme="minorHAnsi" w:hAnsi="QCF_P058" w:cs="QCF_P058"/>
          <w:color w:val="000000"/>
          <w:sz w:val="32"/>
          <w:szCs w:val="32"/>
          <w:rtl/>
        </w:rPr>
        <w:t>ﯵ</w:t>
      </w:r>
      <w:r w:rsidR="0043365A">
        <w:rPr>
          <w:rFonts w:ascii="QCF_P058" w:eastAsiaTheme="minorHAnsi" w:hAnsi="QCF_P058" w:cs="QCF_P058"/>
          <w:color w:val="000000"/>
          <w:sz w:val="32"/>
          <w:szCs w:val="32"/>
          <w:rtl/>
        </w:rPr>
        <w:t xml:space="preserve"> </w:t>
      </w:r>
      <w:r w:rsidRPr="002F041E">
        <w:rPr>
          <w:rFonts w:ascii="QCF_P058" w:eastAsiaTheme="minorHAnsi" w:hAnsi="QCF_P058" w:cs="QCF_P058"/>
          <w:color w:val="000000"/>
          <w:sz w:val="32"/>
          <w:szCs w:val="32"/>
          <w:rtl/>
        </w:rPr>
        <w:t>ﯶ</w:t>
      </w:r>
      <w:r w:rsidR="0043365A">
        <w:rPr>
          <w:rFonts w:ascii="QCF_P058" w:eastAsiaTheme="minorHAnsi" w:hAnsi="QCF_P058" w:cs="QCF_P058"/>
          <w:color w:val="000000"/>
          <w:sz w:val="32"/>
          <w:szCs w:val="32"/>
          <w:rtl/>
        </w:rPr>
        <w:t xml:space="preserve"> </w:t>
      </w:r>
      <w:r w:rsidRPr="002F041E">
        <w:rPr>
          <w:rFonts w:ascii="QCF_P058" w:eastAsiaTheme="minorHAnsi" w:hAnsi="QCF_P058" w:cs="QCF_P058"/>
          <w:color w:val="000000"/>
          <w:sz w:val="32"/>
          <w:szCs w:val="32"/>
          <w:rtl/>
        </w:rPr>
        <w:t>ﯷ</w:t>
      </w:r>
      <w:r w:rsidR="0043365A">
        <w:rPr>
          <w:rFonts w:ascii="QCF_P058" w:eastAsiaTheme="minorHAnsi" w:hAnsi="QCF_P058" w:cs="QCF_P058"/>
          <w:color w:val="000000"/>
          <w:sz w:val="32"/>
          <w:szCs w:val="32"/>
          <w:rtl/>
        </w:rPr>
        <w:t xml:space="preserve"> </w:t>
      </w:r>
      <w:r w:rsidRPr="002F041E">
        <w:rPr>
          <w:rFonts w:ascii="QCF_P058" w:eastAsiaTheme="minorHAnsi" w:hAnsi="QCF_P058" w:cs="QCF_P058"/>
          <w:color w:val="000000"/>
          <w:sz w:val="32"/>
          <w:szCs w:val="32"/>
          <w:rtl/>
        </w:rPr>
        <w:t>ﯸ</w:t>
      </w:r>
      <w:r w:rsidR="0043365A">
        <w:rPr>
          <w:rFonts w:ascii="QCF_P058" w:eastAsiaTheme="minorHAnsi" w:hAnsi="QCF_P058" w:cs="QCF_P058"/>
          <w:color w:val="000000"/>
          <w:sz w:val="32"/>
          <w:szCs w:val="32"/>
          <w:rtl/>
        </w:rPr>
        <w:t xml:space="preserve"> </w:t>
      </w:r>
      <w:r w:rsidRPr="002F041E">
        <w:rPr>
          <w:rFonts w:ascii="QCF_P058" w:eastAsiaTheme="minorHAnsi" w:hAnsi="QCF_P058" w:cs="QCF_P058"/>
          <w:color w:val="000000"/>
          <w:sz w:val="32"/>
          <w:szCs w:val="32"/>
          <w:rtl/>
        </w:rPr>
        <w:t>ﯹ</w:t>
      </w:r>
      <w:r w:rsidR="0043365A">
        <w:rPr>
          <w:rFonts w:ascii="QCF_P058" w:eastAsiaTheme="minorHAnsi" w:hAnsi="QCF_P058" w:cs="QCF_P058"/>
          <w:color w:val="000000"/>
          <w:sz w:val="32"/>
          <w:szCs w:val="32"/>
          <w:rtl/>
        </w:rPr>
        <w:t xml:space="preserve"> </w:t>
      </w:r>
      <w:r w:rsidRPr="002F041E">
        <w:rPr>
          <w:rFonts w:ascii="QCF_P058" w:eastAsiaTheme="minorHAnsi" w:hAnsi="QCF_P058" w:cs="QCF_P058"/>
          <w:color w:val="000000"/>
          <w:sz w:val="32"/>
          <w:szCs w:val="32"/>
          <w:rtl/>
        </w:rPr>
        <w:t>ﯺ</w:t>
      </w:r>
      <w:r w:rsidR="0043365A">
        <w:rPr>
          <w:rFonts w:ascii="QCF_P058" w:eastAsiaTheme="minorHAnsi" w:hAnsi="QCF_P058" w:cs="QCF_P058"/>
          <w:color w:val="000000"/>
          <w:sz w:val="32"/>
          <w:szCs w:val="32"/>
          <w:rtl/>
        </w:rPr>
        <w:t xml:space="preserve"> </w:t>
      </w:r>
      <w:r w:rsidRPr="002F041E">
        <w:rPr>
          <w:rFonts w:ascii="QCF_P058" w:eastAsiaTheme="minorHAnsi" w:hAnsi="QCF_P058" w:cs="QCF_P058"/>
          <w:color w:val="000000"/>
          <w:sz w:val="32"/>
          <w:szCs w:val="32"/>
          <w:rtl/>
        </w:rPr>
        <w:t>ﯻ</w:t>
      </w:r>
      <w:r w:rsidR="0043365A">
        <w:rPr>
          <w:rFonts w:ascii="QCF_P058" w:eastAsiaTheme="minorHAnsi" w:hAnsi="QCF_P058" w:cs="QCF_P058"/>
          <w:color w:val="000000"/>
          <w:sz w:val="32"/>
          <w:szCs w:val="32"/>
          <w:rtl/>
        </w:rPr>
        <w:t xml:space="preserve"> </w:t>
      </w:r>
      <w:proofErr w:type="spellStart"/>
      <w:r w:rsidRPr="002F041E">
        <w:rPr>
          <w:rFonts w:ascii="QCF_P058" w:eastAsiaTheme="minorHAnsi" w:hAnsi="QCF_P058" w:cs="QCF_P058"/>
          <w:color w:val="000000"/>
          <w:sz w:val="32"/>
          <w:szCs w:val="32"/>
          <w:rtl/>
        </w:rPr>
        <w:t>ﯼ</w:t>
      </w:r>
      <w:r w:rsidRPr="002F041E">
        <w:rPr>
          <w:rFonts w:ascii="QCF_BSML" w:eastAsiaTheme="minorHAnsi" w:hAnsi="QCF_BSML" w:cs="QCF_BSML"/>
          <w:color w:val="000000"/>
          <w:sz w:val="32"/>
          <w:szCs w:val="32"/>
          <w:rtl/>
        </w:rPr>
        <w:t>ﭼ</w:t>
      </w:r>
      <w:proofErr w:type="spellEnd"/>
      <w:r w:rsidRPr="002F041E">
        <w:rPr>
          <w:rFonts w:ascii="Arial" w:eastAsiaTheme="minorHAnsi" w:hAnsi="Arial" w:cs="Arial"/>
          <w:color w:val="000000"/>
          <w:sz w:val="32"/>
          <w:szCs w:val="32"/>
          <w:rtl/>
        </w:rPr>
        <w:t xml:space="preserve"> </w:t>
      </w:r>
      <w:proofErr w:type="gramStart"/>
      <w:r w:rsidRPr="004D75DF">
        <w:rPr>
          <w:rFonts w:ascii="Arial" w:eastAsiaTheme="minorHAnsi" w:hAnsi="Arial" w:cs="Traditional Arabic"/>
          <w:color w:val="000000"/>
          <w:sz w:val="28"/>
          <w:szCs w:val="28"/>
          <w:rtl/>
        </w:rPr>
        <w:t>آل</w:t>
      </w:r>
      <w:proofErr w:type="gramEnd"/>
      <w:r w:rsidRPr="004D75DF">
        <w:rPr>
          <w:rFonts w:ascii="Arial" w:eastAsiaTheme="minorHAnsi" w:hAnsi="Arial" w:cs="Traditional Arabic"/>
          <w:color w:val="000000"/>
          <w:sz w:val="28"/>
          <w:szCs w:val="28"/>
          <w:rtl/>
        </w:rPr>
        <w:t xml:space="preserve"> عمران: ٦٩</w:t>
      </w:r>
      <w:r w:rsidR="00E10FB4">
        <w:rPr>
          <w:rFonts w:ascii="Arial" w:hAnsi="Arial" w:cs="Traditional Arabic" w:hint="cs"/>
          <w:sz w:val="28"/>
          <w:szCs w:val="28"/>
          <w:rtl/>
          <w:lang w:bidi="ar-LB"/>
        </w:rPr>
        <w:t>،</w:t>
      </w:r>
      <w:r w:rsidR="00030CC1" w:rsidRPr="002F041E">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سبب إنزالها أن اليهود قالوا لعمار</w:t>
      </w:r>
      <w:r w:rsidR="00B4008C" w:rsidRPr="0043365A">
        <w:rPr>
          <w:rFonts w:ascii="Arial" w:hAnsi="Arial" w:cs="Traditional Arabic" w:hint="cs"/>
          <w:position w:val="10"/>
          <w:sz w:val="28"/>
          <w:szCs w:val="36"/>
          <w:vertAlign w:val="superscript"/>
          <w:rtl/>
          <w:lang w:bidi="ar-LB"/>
        </w:rPr>
        <w:t>(</w:t>
      </w:r>
      <w:r w:rsidR="00693D05" w:rsidRPr="0043365A">
        <w:rPr>
          <w:rStyle w:val="a9"/>
          <w:rFonts w:ascii="Arial" w:hAnsi="Arial"/>
          <w:szCs w:val="36"/>
          <w:vertAlign w:val="superscript"/>
          <w:rtl/>
          <w:lang w:bidi="ar-LB"/>
        </w:rPr>
        <w:footnoteReference w:id="2"/>
      </w:r>
      <w:r w:rsidR="00B4008C" w:rsidRPr="0043365A">
        <w:rPr>
          <w:rFonts w:ascii="Arial" w:hAnsi="Arial" w:cs="Traditional Arabic" w:hint="cs"/>
          <w:position w:val="10"/>
          <w:sz w:val="28"/>
          <w:szCs w:val="36"/>
          <w:vertAlign w:val="superscript"/>
          <w:rtl/>
          <w:lang w:bidi="ar-LB"/>
        </w:rPr>
        <w:t>)</w:t>
      </w:r>
      <w:r w:rsidRPr="002F041E">
        <w:rPr>
          <w:rFonts w:ascii="Arial" w:hAnsi="Arial" w:cs="Traditional Arabic" w:hint="cs"/>
          <w:sz w:val="36"/>
          <w:szCs w:val="36"/>
          <w:rtl/>
          <w:lang w:bidi="ar-LB"/>
        </w:rPr>
        <w:t xml:space="preserve"> ومعاذ</w:t>
      </w:r>
      <w:r w:rsidR="00F07742" w:rsidRPr="0043365A">
        <w:rPr>
          <w:rFonts w:ascii="AGA Arabesque" w:hAnsi="AGA Arabesque" w:cs="Traditional Arabic"/>
          <w:position w:val="10"/>
          <w:sz w:val="28"/>
          <w:szCs w:val="36"/>
          <w:vertAlign w:val="superscript"/>
          <w:rtl/>
        </w:rPr>
        <w:t>(</w:t>
      </w:r>
      <w:r w:rsidR="00F07742" w:rsidRPr="0043365A">
        <w:rPr>
          <w:rStyle w:val="a9"/>
          <w:rFonts w:ascii="AGA Arabesque" w:hAnsi="AGA Arabesque"/>
          <w:szCs w:val="36"/>
          <w:vertAlign w:val="superscript"/>
          <w:rtl/>
        </w:rPr>
        <w:footnoteReference w:id="3"/>
      </w:r>
      <w:r w:rsidR="00F07742"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w:t>
      </w:r>
      <w:r w:rsidR="0072248C">
        <w:rPr>
          <w:rFonts w:ascii="Arial" w:hAnsi="Arial" w:cs="Traditional Arabic" w:hint="cs"/>
          <w:sz w:val="36"/>
          <w:szCs w:val="36"/>
          <w:rtl/>
          <w:lang w:bidi="ar-LB"/>
        </w:rPr>
        <w:t xml:space="preserve"> </w:t>
      </w:r>
      <w:r w:rsidR="0072248C" w:rsidRPr="006D20E3">
        <w:rPr>
          <w:rFonts w:ascii="Arial" w:hAnsi="Arial" w:cs="Traditional Arabic"/>
          <w:b/>
          <w:bCs/>
          <w:sz w:val="36"/>
          <w:szCs w:val="36"/>
          <w:rtl/>
          <w:lang w:bidi="ar-LB"/>
        </w:rPr>
        <w:t>«</w:t>
      </w:r>
      <w:r w:rsidRPr="002F041E">
        <w:rPr>
          <w:rFonts w:ascii="Arial" w:hAnsi="Arial" w:cs="Traditional Arabic" w:hint="cs"/>
          <w:sz w:val="36"/>
          <w:szCs w:val="36"/>
          <w:rtl/>
          <w:lang w:bidi="ar-LB"/>
        </w:rPr>
        <w:t>تركتما دينكما واتبعتما دين محمد</w:t>
      </w:r>
      <w:r w:rsidR="00BF5A94" w:rsidRPr="00E10FB4">
        <w:rPr>
          <w:rFonts w:ascii="Arial" w:hAnsi="Arial" w:cs="Traditional Arabic" w:hint="cs"/>
          <w:sz w:val="32"/>
          <w:rtl/>
          <w:lang w:bidi="ar-LB"/>
        </w:rPr>
        <w:t xml:space="preserve"> </w:t>
      </w:r>
      <w:r w:rsidR="00E10FB4" w:rsidRPr="0048546D">
        <w:rPr>
          <w:rFonts w:ascii="Arial" w:hAnsi="Arial" w:cs="Traditional Arabic"/>
          <w:sz w:val="36"/>
          <w:szCs w:val="28"/>
          <w:rtl/>
          <w:lang w:bidi="ar-LB"/>
        </w:rPr>
        <w:t>–</w:t>
      </w:r>
      <w:r w:rsidR="00E10FB4" w:rsidRPr="0048546D">
        <w:rPr>
          <w:rFonts w:ascii="Arial" w:hAnsi="Arial" w:cs="Traditional Arabic" w:hint="cs"/>
          <w:sz w:val="44"/>
          <w:szCs w:val="36"/>
          <w:rtl/>
          <w:lang w:bidi="ar-LB"/>
        </w:rPr>
        <w:t>‘</w:t>
      </w:r>
      <w:r w:rsidR="00BF5A94" w:rsidRPr="0048546D">
        <w:rPr>
          <w:rFonts w:ascii="Arial" w:hAnsi="Arial" w:cs="Traditional Arabic" w:hint="cs"/>
          <w:sz w:val="36"/>
          <w:szCs w:val="28"/>
          <w:rtl/>
          <w:lang w:bidi="ar-LB"/>
        </w:rPr>
        <w:t xml:space="preserve">- </w:t>
      </w:r>
      <w:r w:rsidRPr="002F041E">
        <w:rPr>
          <w:rFonts w:ascii="Arial" w:hAnsi="Arial" w:cs="Traditional Arabic" w:hint="cs"/>
          <w:sz w:val="36"/>
          <w:szCs w:val="36"/>
          <w:rtl/>
          <w:lang w:bidi="ar-LB"/>
        </w:rPr>
        <w:t>فن</w:t>
      </w:r>
      <w:r w:rsidR="00E10FB4">
        <w:rPr>
          <w:rFonts w:ascii="Arial" w:hAnsi="Arial" w:cs="Traditional Arabic" w:hint="cs"/>
          <w:sz w:val="36"/>
          <w:szCs w:val="36"/>
          <w:rtl/>
          <w:lang w:bidi="ar-LB"/>
        </w:rPr>
        <w:t>ـ</w:t>
      </w:r>
      <w:r w:rsidRPr="002F041E">
        <w:rPr>
          <w:rFonts w:ascii="Arial" w:hAnsi="Arial" w:cs="Traditional Arabic" w:hint="cs"/>
          <w:sz w:val="36"/>
          <w:szCs w:val="36"/>
          <w:rtl/>
          <w:lang w:bidi="ar-LB"/>
        </w:rPr>
        <w:t>زلت</w:t>
      </w:r>
      <w:r w:rsidR="0072248C" w:rsidRPr="006D20E3">
        <w:rPr>
          <w:rFonts w:ascii="Arial" w:hAnsi="Arial" w:cs="Traditional Arabic"/>
          <w:b/>
          <w:bCs/>
          <w:sz w:val="36"/>
          <w:szCs w:val="36"/>
          <w:rtl/>
          <w:lang w:bidi="ar-LB"/>
        </w:rPr>
        <w:t>»</w:t>
      </w:r>
      <w:r w:rsidR="006E362F" w:rsidRPr="006E362F">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ذكره </w:t>
      </w:r>
      <w:proofErr w:type="gramStart"/>
      <w:r w:rsidRPr="002F041E">
        <w:rPr>
          <w:rFonts w:ascii="Arial" w:hAnsi="Arial" w:cs="Traditional Arabic" w:hint="cs"/>
          <w:sz w:val="36"/>
          <w:szCs w:val="36"/>
          <w:rtl/>
          <w:lang w:bidi="ar-LB"/>
        </w:rPr>
        <w:t>ابن</w:t>
      </w:r>
      <w:proofErr w:type="gramEnd"/>
      <w:r w:rsidRPr="002F041E">
        <w:rPr>
          <w:rFonts w:ascii="Arial" w:hAnsi="Arial" w:cs="Traditional Arabic" w:hint="cs"/>
          <w:sz w:val="36"/>
          <w:szCs w:val="36"/>
          <w:rtl/>
          <w:lang w:bidi="ar-LB"/>
        </w:rPr>
        <w:t xml:space="preserve"> عباس</w:t>
      </w:r>
      <w:r w:rsidR="00DC638D" w:rsidRPr="0043365A">
        <w:rPr>
          <w:rFonts w:ascii="AGA Arabesque" w:hAnsi="AGA Arabesque" w:cs="Traditional Arabic"/>
          <w:position w:val="10"/>
          <w:sz w:val="28"/>
          <w:szCs w:val="36"/>
          <w:vertAlign w:val="superscript"/>
          <w:rtl/>
        </w:rPr>
        <w:t>(</w:t>
      </w:r>
      <w:r w:rsidR="00DC638D" w:rsidRPr="0043365A">
        <w:rPr>
          <w:rStyle w:val="a9"/>
          <w:rFonts w:ascii="AGA Arabesque" w:hAnsi="AGA Arabesque"/>
          <w:szCs w:val="36"/>
          <w:vertAlign w:val="superscript"/>
          <w:rtl/>
        </w:rPr>
        <w:footnoteReference w:id="4"/>
      </w:r>
      <w:r w:rsidR="00DC638D"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w:t>
      </w:r>
    </w:p>
    <w:p w:rsidR="001112A7" w:rsidRDefault="00A33A45" w:rsidP="00603349">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hint="cs"/>
          <w:sz w:val="36"/>
          <w:szCs w:val="36"/>
          <w:rtl/>
          <w:lang w:bidi="ar-LB"/>
        </w:rPr>
        <w:t>قال جماعة: أجمع أهل التفسير أن الآية نزلت في معاذ وعمار وحذيفة</w:t>
      </w:r>
      <w:r w:rsidR="001135D2" w:rsidRPr="0043365A">
        <w:rPr>
          <w:rFonts w:ascii="AGA Arabesque" w:hAnsi="AGA Arabesque" w:cs="Traditional Arabic"/>
          <w:position w:val="10"/>
          <w:sz w:val="28"/>
          <w:szCs w:val="36"/>
          <w:vertAlign w:val="superscript"/>
          <w:rtl/>
        </w:rPr>
        <w:t>(</w:t>
      </w:r>
      <w:r w:rsidR="005B7107" w:rsidRPr="0043365A">
        <w:rPr>
          <w:rStyle w:val="a9"/>
          <w:rFonts w:ascii="Arial" w:hAnsi="Arial"/>
          <w:szCs w:val="36"/>
          <w:vertAlign w:val="superscript"/>
          <w:rtl/>
        </w:rPr>
        <w:footnoteReference w:id="5"/>
      </w:r>
      <w:r w:rsidR="001135D2" w:rsidRPr="0043365A">
        <w:rPr>
          <w:rFonts w:ascii="AGA Arabesque" w:hAnsi="AGA Arabesque" w:cs="Traditional Arabic" w:hint="cs"/>
          <w:position w:val="10"/>
          <w:sz w:val="28"/>
          <w:szCs w:val="36"/>
          <w:vertAlign w:val="superscript"/>
          <w:rtl/>
        </w:rPr>
        <w:t>)</w:t>
      </w:r>
      <w:r w:rsidR="0072248C">
        <w:rPr>
          <w:rFonts w:ascii="Arial" w:hAnsi="Arial" w:cs="Traditional Arabic" w:hint="cs"/>
          <w:b/>
          <w:bCs/>
          <w:sz w:val="36"/>
          <w:szCs w:val="36"/>
          <w:rtl/>
          <w:lang w:bidi="ar-LB"/>
        </w:rPr>
        <w:t xml:space="preserve"> </w:t>
      </w:r>
      <w:r w:rsidR="0072248C" w:rsidRPr="006D20E3">
        <w:rPr>
          <w:rFonts w:ascii="Arial" w:hAnsi="Arial" w:cs="Traditional Arabic"/>
          <w:b/>
          <w:bCs/>
          <w:sz w:val="36"/>
          <w:szCs w:val="36"/>
          <w:rtl/>
          <w:lang w:bidi="ar-LB"/>
        </w:rPr>
        <w:t>«</w:t>
      </w:r>
      <w:r w:rsidRPr="002F041E">
        <w:rPr>
          <w:rFonts w:ascii="Arial" w:hAnsi="Arial" w:cs="Traditional Arabic" w:hint="cs"/>
          <w:sz w:val="36"/>
          <w:szCs w:val="36"/>
          <w:rtl/>
          <w:lang w:bidi="ar-LB"/>
        </w:rPr>
        <w:t>وذلك أن يهود بني قينقاع وقريظة</w:t>
      </w:r>
      <w:r w:rsidR="00B4008C" w:rsidRPr="0043365A">
        <w:rPr>
          <w:rFonts w:ascii="Arial" w:hAnsi="Arial" w:cs="Traditional Arabic" w:hint="cs"/>
          <w:position w:val="10"/>
          <w:sz w:val="28"/>
          <w:szCs w:val="36"/>
          <w:vertAlign w:val="superscript"/>
          <w:rtl/>
          <w:lang w:bidi="ar-LB"/>
        </w:rPr>
        <w:t>(</w:t>
      </w:r>
      <w:r w:rsidR="00D44D7C" w:rsidRPr="0043365A">
        <w:rPr>
          <w:rStyle w:val="a9"/>
          <w:rFonts w:ascii="Arial" w:hAnsi="Arial"/>
          <w:szCs w:val="36"/>
          <w:vertAlign w:val="superscript"/>
          <w:rtl/>
          <w:lang w:bidi="ar-LB"/>
        </w:rPr>
        <w:footnoteReference w:id="6"/>
      </w:r>
      <w:r w:rsidR="00B4008C" w:rsidRPr="0043365A">
        <w:rPr>
          <w:rFonts w:ascii="Arial" w:hAnsi="Arial" w:cs="Traditional Arabic" w:hint="cs"/>
          <w:position w:val="10"/>
          <w:sz w:val="28"/>
          <w:szCs w:val="36"/>
          <w:vertAlign w:val="superscript"/>
          <w:rtl/>
          <w:lang w:bidi="ar-LB"/>
        </w:rPr>
        <w:t>)</w:t>
      </w:r>
      <w:r w:rsidRPr="002F041E">
        <w:rPr>
          <w:rFonts w:ascii="Arial" w:hAnsi="Arial" w:cs="Traditional Arabic" w:hint="cs"/>
          <w:sz w:val="36"/>
          <w:szCs w:val="36"/>
          <w:rtl/>
          <w:lang w:bidi="ar-LB"/>
        </w:rPr>
        <w:t xml:space="preserve"> والنضير</w:t>
      </w:r>
      <w:r w:rsidR="00B4008C" w:rsidRPr="0043365A">
        <w:rPr>
          <w:rFonts w:ascii="Arial" w:hAnsi="Arial" w:cs="Traditional Arabic" w:hint="cs"/>
          <w:position w:val="10"/>
          <w:sz w:val="28"/>
          <w:szCs w:val="36"/>
          <w:vertAlign w:val="superscript"/>
          <w:rtl/>
          <w:lang w:bidi="ar-LB"/>
        </w:rPr>
        <w:t>(</w:t>
      </w:r>
      <w:r w:rsidR="005E4F83" w:rsidRPr="0043365A">
        <w:rPr>
          <w:rStyle w:val="a9"/>
          <w:rFonts w:ascii="Arial" w:hAnsi="Arial"/>
          <w:szCs w:val="36"/>
          <w:vertAlign w:val="superscript"/>
          <w:rtl/>
          <w:lang w:bidi="ar-LB"/>
        </w:rPr>
        <w:footnoteReference w:id="7"/>
      </w:r>
      <w:r w:rsidR="00B4008C" w:rsidRPr="0043365A">
        <w:rPr>
          <w:rFonts w:ascii="Arial" w:hAnsi="Arial" w:cs="Traditional Arabic" w:hint="cs"/>
          <w:position w:val="10"/>
          <w:sz w:val="28"/>
          <w:szCs w:val="36"/>
          <w:vertAlign w:val="superscript"/>
          <w:rtl/>
          <w:lang w:bidi="ar-LB"/>
        </w:rPr>
        <w:t>)</w:t>
      </w:r>
      <w:r w:rsidRPr="002F041E">
        <w:rPr>
          <w:rFonts w:ascii="Arial" w:hAnsi="Arial" w:cs="Traditional Arabic" w:hint="cs"/>
          <w:sz w:val="36"/>
          <w:szCs w:val="36"/>
          <w:rtl/>
          <w:lang w:bidi="ar-LB"/>
        </w:rPr>
        <w:t xml:space="preserve"> دعوهم إلى دينهم؛ فنزلت</w:t>
      </w:r>
      <w:r w:rsidR="0072248C" w:rsidRPr="006D20E3">
        <w:rPr>
          <w:rFonts w:ascii="Arial" w:hAnsi="Arial" w:cs="Traditional Arabic"/>
          <w:b/>
          <w:bCs/>
          <w:sz w:val="36"/>
          <w:szCs w:val="36"/>
          <w:rtl/>
          <w:lang w:bidi="ar-LB"/>
        </w:rPr>
        <w:t>»</w:t>
      </w:r>
      <w:r w:rsidR="0072248C" w:rsidRPr="0043365A">
        <w:rPr>
          <w:rFonts w:ascii="AGA Arabesque" w:hAnsi="AGA Arabesque" w:cs="Traditional Arabic"/>
          <w:position w:val="10"/>
          <w:sz w:val="28"/>
          <w:szCs w:val="36"/>
          <w:vertAlign w:val="superscript"/>
          <w:rtl/>
        </w:rPr>
        <w:t xml:space="preserve"> </w:t>
      </w:r>
      <w:r w:rsidR="00626C0F" w:rsidRPr="0043365A">
        <w:rPr>
          <w:rFonts w:ascii="AGA Arabesque" w:hAnsi="AGA Arabesque" w:cs="Traditional Arabic"/>
          <w:position w:val="10"/>
          <w:sz w:val="28"/>
          <w:szCs w:val="36"/>
          <w:vertAlign w:val="superscript"/>
          <w:rtl/>
        </w:rPr>
        <w:t>(</w:t>
      </w:r>
      <w:r w:rsidR="00626C0F" w:rsidRPr="0043365A">
        <w:rPr>
          <w:rStyle w:val="a9"/>
          <w:rFonts w:ascii="AGA Arabesque" w:hAnsi="AGA Arabesque"/>
          <w:szCs w:val="36"/>
          <w:vertAlign w:val="superscript"/>
          <w:rtl/>
        </w:rPr>
        <w:footnoteReference w:id="8"/>
      </w:r>
      <w:r w:rsidR="00626C0F"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w:t>
      </w:r>
    </w:p>
    <w:p w:rsidR="001112A7" w:rsidRDefault="00A33A45" w:rsidP="00603349">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hint="cs"/>
          <w:b/>
          <w:bCs/>
          <w:sz w:val="36"/>
          <w:szCs w:val="36"/>
          <w:rtl/>
          <w:lang w:bidi="ar-LB"/>
        </w:rPr>
        <w:lastRenderedPageBreak/>
        <w:t>وقيل:</w:t>
      </w:r>
      <w:r w:rsidRPr="002F041E">
        <w:rPr>
          <w:rFonts w:ascii="Arial" w:hAnsi="Arial" w:cs="Traditional Arabic" w:hint="cs"/>
          <w:sz w:val="36"/>
          <w:szCs w:val="36"/>
          <w:rtl/>
          <w:lang w:bidi="ar-LB"/>
        </w:rPr>
        <w:t xml:space="preserve"> الذين دعوا هؤلاء النفر اليهود ونصارى نجران، وهذا ليس ببعيد، لأن السياق دال على ذلك، ولأن السورة مصدرة بالمجادلة مع </w:t>
      </w:r>
      <w:proofErr w:type="spellStart"/>
      <w:r w:rsidRPr="002F041E">
        <w:rPr>
          <w:rFonts w:ascii="Arial" w:hAnsi="Arial" w:cs="Traditional Arabic" w:hint="cs"/>
          <w:sz w:val="36"/>
          <w:szCs w:val="36"/>
          <w:rtl/>
          <w:lang w:bidi="ar-LB"/>
        </w:rPr>
        <w:t>النجرانيين</w:t>
      </w:r>
      <w:proofErr w:type="spellEnd"/>
      <w:r w:rsidRPr="002F041E">
        <w:rPr>
          <w:rFonts w:ascii="Arial" w:hAnsi="Arial" w:cs="Traditional Arabic" w:hint="cs"/>
          <w:sz w:val="36"/>
          <w:szCs w:val="36"/>
          <w:rtl/>
          <w:lang w:bidi="ar-LB"/>
        </w:rPr>
        <w:t>, ولأن أهل الكتاب شامل لهم أيضاً</w:t>
      </w:r>
      <w:r w:rsidR="00626C0F" w:rsidRPr="0043365A">
        <w:rPr>
          <w:rFonts w:ascii="AGA Arabesque" w:hAnsi="AGA Arabesque" w:cs="Traditional Arabic"/>
          <w:position w:val="10"/>
          <w:sz w:val="28"/>
          <w:szCs w:val="36"/>
          <w:vertAlign w:val="superscript"/>
          <w:rtl/>
        </w:rPr>
        <w:t>(</w:t>
      </w:r>
      <w:r w:rsidR="00626C0F" w:rsidRPr="0043365A">
        <w:rPr>
          <w:rStyle w:val="a9"/>
          <w:rFonts w:ascii="AGA Arabesque" w:hAnsi="AGA Arabesque"/>
          <w:szCs w:val="36"/>
          <w:vertAlign w:val="superscript"/>
          <w:rtl/>
        </w:rPr>
        <w:footnoteReference w:id="9"/>
      </w:r>
      <w:r w:rsidR="00626C0F"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w:t>
      </w:r>
      <w:r w:rsidR="002B7897">
        <w:rPr>
          <w:rFonts w:ascii="Arial" w:hAnsi="Arial" w:cs="Traditional Arabic" w:hint="cs"/>
          <w:sz w:val="36"/>
          <w:szCs w:val="36"/>
          <w:rtl/>
          <w:lang w:bidi="ar-LB"/>
        </w:rPr>
        <w:t xml:space="preserve"> </w:t>
      </w:r>
      <w:proofErr w:type="gramStart"/>
      <w:r w:rsidRPr="002F041E">
        <w:rPr>
          <w:rFonts w:ascii="Arial" w:hAnsi="Arial" w:cs="Traditional Arabic" w:hint="cs"/>
          <w:b/>
          <w:bCs/>
          <w:sz w:val="36"/>
          <w:szCs w:val="36"/>
          <w:rtl/>
          <w:lang w:bidi="ar-LB"/>
        </w:rPr>
        <w:t>وقيل</w:t>
      </w:r>
      <w:proofErr w:type="gramEnd"/>
      <w:r w:rsidRPr="002F041E">
        <w:rPr>
          <w:rFonts w:ascii="Arial" w:hAnsi="Arial" w:cs="Traditional Arabic" w:hint="cs"/>
          <w:b/>
          <w:bCs/>
          <w:sz w:val="36"/>
          <w:szCs w:val="36"/>
          <w:rtl/>
          <w:lang w:bidi="ar-LB"/>
        </w:rPr>
        <w:t>:</w:t>
      </w:r>
      <w:r w:rsidRPr="002F041E">
        <w:rPr>
          <w:rFonts w:ascii="Arial" w:hAnsi="Arial" w:cs="Traditional Arabic" w:hint="cs"/>
          <w:sz w:val="36"/>
          <w:szCs w:val="36"/>
          <w:rtl/>
          <w:lang w:bidi="ar-LB"/>
        </w:rPr>
        <w:t xml:space="preserve"> سببها أن اليهود عيرت عماراً ومن ذكر معه بوقعة أُحُد، وقالوا: </w:t>
      </w:r>
      <w:r w:rsidR="0072248C" w:rsidRPr="006D20E3">
        <w:rPr>
          <w:rFonts w:ascii="Arial" w:hAnsi="Arial" w:cs="Traditional Arabic"/>
          <w:b/>
          <w:bCs/>
          <w:sz w:val="36"/>
          <w:szCs w:val="36"/>
          <w:rtl/>
          <w:lang w:bidi="ar-LB"/>
        </w:rPr>
        <w:t>«</w:t>
      </w:r>
      <w:r w:rsidRPr="002F041E">
        <w:rPr>
          <w:rFonts w:ascii="Arial" w:hAnsi="Arial" w:cs="Traditional Arabic" w:hint="cs"/>
          <w:sz w:val="36"/>
          <w:szCs w:val="36"/>
          <w:rtl/>
          <w:lang w:bidi="ar-LB"/>
        </w:rPr>
        <w:t>لو كنتم على الحق لما أصابكم ما أصابكم، يقصدون بذلك فتنتهم ورجوعهم عن دينهم، فأنزل الله تعالى هذه الآية رابطة على قلوبهم</w:t>
      </w:r>
      <w:r w:rsidR="0072248C" w:rsidRPr="006D20E3">
        <w:rPr>
          <w:rFonts w:ascii="Arial" w:hAnsi="Arial" w:cs="Traditional Arabic"/>
          <w:b/>
          <w:bCs/>
          <w:sz w:val="36"/>
          <w:szCs w:val="36"/>
          <w:rtl/>
          <w:lang w:bidi="ar-LB"/>
        </w:rPr>
        <w:t>»</w:t>
      </w:r>
      <w:r w:rsidR="00626C0F" w:rsidRPr="0043365A">
        <w:rPr>
          <w:rFonts w:ascii="AGA Arabesque" w:hAnsi="AGA Arabesque" w:cs="Traditional Arabic"/>
          <w:position w:val="10"/>
          <w:sz w:val="28"/>
          <w:szCs w:val="36"/>
          <w:vertAlign w:val="superscript"/>
          <w:rtl/>
        </w:rPr>
        <w:t>(</w:t>
      </w:r>
      <w:r w:rsidR="00626C0F" w:rsidRPr="0043365A">
        <w:rPr>
          <w:rStyle w:val="a9"/>
          <w:rFonts w:ascii="AGA Arabesque" w:hAnsi="AGA Arabesque"/>
          <w:szCs w:val="36"/>
          <w:vertAlign w:val="superscript"/>
          <w:rtl/>
        </w:rPr>
        <w:footnoteReference w:id="10"/>
      </w:r>
      <w:r w:rsidR="00626C0F" w:rsidRPr="0043365A">
        <w:rPr>
          <w:rFonts w:ascii="AGA Arabesque" w:hAnsi="AGA Arabesque" w:cs="Traditional Arabic"/>
          <w:position w:val="10"/>
          <w:sz w:val="28"/>
          <w:szCs w:val="36"/>
          <w:vertAlign w:val="superscript"/>
          <w:rtl/>
        </w:rPr>
        <w:t>)</w:t>
      </w:r>
      <w:r w:rsidR="006E362F" w:rsidRPr="006E362F">
        <w:rPr>
          <w:rFonts w:ascii="Arial" w:hAnsi="Arial" w:cs="Traditional Arabic" w:hint="cs"/>
          <w:sz w:val="36"/>
          <w:szCs w:val="36"/>
          <w:rtl/>
          <w:lang w:bidi="ar-LB"/>
        </w:rPr>
        <w:t xml:space="preserve">. </w:t>
      </w:r>
      <w:proofErr w:type="spellStart"/>
      <w:r w:rsidRPr="002F041E">
        <w:rPr>
          <w:rFonts w:ascii="Arial" w:hAnsi="Arial" w:cs="Traditional Arabic" w:hint="cs"/>
          <w:sz w:val="36"/>
          <w:szCs w:val="36"/>
          <w:rtl/>
          <w:lang w:bidi="ar-LB"/>
        </w:rPr>
        <w:t>والودادة</w:t>
      </w:r>
      <w:proofErr w:type="spellEnd"/>
      <w:r w:rsidRPr="002F041E">
        <w:rPr>
          <w:rFonts w:ascii="Arial" w:hAnsi="Arial" w:cs="Traditional Arabic" w:hint="cs"/>
          <w:sz w:val="36"/>
          <w:szCs w:val="36"/>
          <w:rtl/>
          <w:lang w:bidi="ar-LB"/>
        </w:rPr>
        <w:t xml:space="preserve"> التمني، يحرص على ذلك المتمني</w:t>
      </w:r>
      <w:r w:rsidR="00C37FB6" w:rsidRPr="0043365A">
        <w:rPr>
          <w:rFonts w:ascii="AGA Arabesque" w:hAnsi="AGA Arabesque" w:cs="Traditional Arabic"/>
          <w:position w:val="10"/>
          <w:sz w:val="28"/>
          <w:szCs w:val="36"/>
          <w:vertAlign w:val="superscript"/>
          <w:rtl/>
        </w:rPr>
        <w:t>(</w:t>
      </w:r>
      <w:r w:rsidR="00C37FB6" w:rsidRPr="0043365A">
        <w:rPr>
          <w:rStyle w:val="a9"/>
          <w:rFonts w:ascii="AGA Arabesque" w:hAnsi="AGA Arabesque"/>
          <w:szCs w:val="36"/>
          <w:vertAlign w:val="superscript"/>
          <w:rtl/>
        </w:rPr>
        <w:footnoteReference w:id="11"/>
      </w:r>
      <w:r w:rsidR="00C37FB6"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w:t>
      </w:r>
    </w:p>
    <w:p w:rsidR="001112A7" w:rsidRDefault="00A33A45" w:rsidP="00603349">
      <w:pPr>
        <w:spacing w:after="120" w:line="520" w:lineRule="exact"/>
        <w:ind w:left="-1" w:firstLine="567"/>
        <w:jc w:val="both"/>
        <w:rPr>
          <w:rFonts w:ascii="Arial" w:hAnsi="Arial" w:cs="Traditional Arabic"/>
          <w:sz w:val="36"/>
          <w:szCs w:val="36"/>
          <w:rtl/>
          <w:lang w:bidi="ar-LB"/>
        </w:rPr>
      </w:pPr>
      <w:proofErr w:type="gramStart"/>
      <w:r w:rsidRPr="002F041E">
        <w:rPr>
          <w:rFonts w:ascii="Arial" w:hAnsi="Arial" w:cs="Traditional Arabic" w:hint="cs"/>
          <w:sz w:val="36"/>
          <w:szCs w:val="36"/>
          <w:rtl/>
          <w:lang w:bidi="ar-LB"/>
        </w:rPr>
        <w:t>وقد</w:t>
      </w:r>
      <w:proofErr w:type="gramEnd"/>
      <w:r w:rsidRPr="002F041E">
        <w:rPr>
          <w:rFonts w:ascii="Arial" w:hAnsi="Arial" w:cs="Traditional Arabic" w:hint="cs"/>
          <w:sz w:val="36"/>
          <w:szCs w:val="36"/>
          <w:rtl/>
          <w:lang w:bidi="ar-LB"/>
        </w:rPr>
        <w:t xml:space="preserve"> فرق الراغب فقال: إذا كان ودّ بمعنى أحب لا يدخل فيه </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لو</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 xml:space="preserve"> أبداً</w:t>
      </w:r>
      <w:r w:rsidR="007A47C2" w:rsidRPr="0043365A">
        <w:rPr>
          <w:rFonts w:ascii="AGA Arabesque" w:hAnsi="AGA Arabesque" w:cs="Traditional Arabic"/>
          <w:position w:val="10"/>
          <w:sz w:val="36"/>
          <w:szCs w:val="36"/>
          <w:vertAlign w:val="superscript"/>
          <w:rtl/>
        </w:rPr>
        <w:t xml:space="preserve"> </w:t>
      </w:r>
      <w:r w:rsidR="007A47C2" w:rsidRPr="0043365A">
        <w:rPr>
          <w:rFonts w:ascii="AGA Arabesque" w:hAnsi="AGA Arabesque" w:cs="Traditional Arabic"/>
          <w:position w:val="10"/>
          <w:sz w:val="28"/>
          <w:szCs w:val="36"/>
          <w:vertAlign w:val="superscript"/>
          <w:rtl/>
        </w:rPr>
        <w:t>(</w:t>
      </w:r>
      <w:r w:rsidR="007A47C2" w:rsidRPr="0043365A">
        <w:rPr>
          <w:rStyle w:val="a9"/>
          <w:rFonts w:ascii="AGA Arabesque" w:hAnsi="AGA Arabesque"/>
          <w:szCs w:val="36"/>
          <w:vertAlign w:val="superscript"/>
          <w:rtl/>
        </w:rPr>
        <w:footnoteReference w:id="12"/>
      </w:r>
      <w:r w:rsidR="007A47C2"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w:t>
      </w:r>
    </w:p>
    <w:p w:rsidR="002B7897" w:rsidRPr="00E549DE" w:rsidRDefault="002B7897" w:rsidP="00A74DCB">
      <w:pPr>
        <w:framePr w:w="700" w:h="299" w:hRule="exact" w:hSpace="227" w:wrap="around" w:vAnchor="text" w:hAnchor="page" w:x="9932" w:y="713"/>
        <w:spacing w:line="228" w:lineRule="auto"/>
        <w:jc w:val="center"/>
        <w:rPr>
          <w:rFonts w:cs="Lotus Linotype"/>
          <w:sz w:val="16"/>
        </w:rPr>
      </w:pPr>
      <w:r w:rsidRPr="00E549DE">
        <w:rPr>
          <w:rFonts w:cs="Traditional Arabic"/>
          <w:sz w:val="16"/>
          <w:szCs w:val="28"/>
          <w:rtl/>
        </w:rPr>
        <w:t>[</w:t>
      </w:r>
      <w:r w:rsidRPr="00A74DCB">
        <w:rPr>
          <w:rFonts w:cs="Traditional Arabic" w:hint="cs"/>
          <w:sz w:val="16"/>
          <w:szCs w:val="28"/>
          <w:rtl/>
        </w:rPr>
        <w:t>25</w:t>
      </w:r>
      <w:r w:rsidRPr="00E549DE">
        <w:rPr>
          <w:rFonts w:cs="Lotus Linotype" w:hint="cs"/>
          <w:sz w:val="16"/>
          <w:rtl/>
        </w:rPr>
        <w:t>/</w:t>
      </w:r>
      <w:r>
        <w:rPr>
          <w:rFonts w:cs="Lotus Linotype" w:hint="cs"/>
          <w:sz w:val="16"/>
          <w:rtl/>
        </w:rPr>
        <w:t>أ</w:t>
      </w:r>
      <w:r w:rsidRPr="00E549DE">
        <w:rPr>
          <w:rFonts w:cs="Traditional Arabic"/>
          <w:sz w:val="16"/>
          <w:szCs w:val="28"/>
          <w:rtl/>
        </w:rPr>
        <w:t>]</w:t>
      </w:r>
    </w:p>
    <w:p w:rsidR="001112A7" w:rsidRDefault="00A33A45" w:rsidP="00603349">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hint="cs"/>
          <w:sz w:val="36"/>
          <w:szCs w:val="36"/>
          <w:rtl/>
          <w:lang w:bidi="ar-LB"/>
        </w:rPr>
        <w:t>وقال أبو مسلم الأصفهاني</w:t>
      </w:r>
      <w:r w:rsidR="001112A7" w:rsidRPr="0043365A">
        <w:rPr>
          <w:rFonts w:ascii="AGA Arabesque" w:hAnsi="AGA Arabesque" w:cs="Traditional Arabic"/>
          <w:position w:val="10"/>
          <w:sz w:val="28"/>
          <w:szCs w:val="36"/>
          <w:vertAlign w:val="superscript"/>
          <w:rtl/>
        </w:rPr>
        <w:t>(</w:t>
      </w:r>
      <w:r w:rsidR="001112A7" w:rsidRPr="0043365A">
        <w:rPr>
          <w:rStyle w:val="a9"/>
          <w:rFonts w:ascii="AGA Arabesque" w:hAnsi="AGA Arabesque"/>
          <w:szCs w:val="36"/>
          <w:vertAlign w:val="superscript"/>
          <w:rtl/>
        </w:rPr>
        <w:footnoteReference w:id="13"/>
      </w:r>
      <w:r w:rsidR="001112A7"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 ودّ بمعنى</w:t>
      </w:r>
      <w:r w:rsidR="00030CC1" w:rsidRPr="002F041E">
        <w:rPr>
          <w:rFonts w:ascii="Arial" w:hAnsi="Arial" w:cs="Traditional Arabic" w:hint="cs"/>
          <w:sz w:val="36"/>
          <w:szCs w:val="36"/>
          <w:rtl/>
          <w:lang w:bidi="ar-LB"/>
        </w:rPr>
        <w:t>:</w:t>
      </w:r>
      <w:r w:rsidRPr="002F041E">
        <w:rPr>
          <w:rFonts w:ascii="Arial" w:hAnsi="Arial" w:cs="Traditional Arabic" w:hint="cs"/>
          <w:sz w:val="36"/>
          <w:szCs w:val="36"/>
          <w:rtl/>
          <w:lang w:bidi="ar-LB"/>
        </w:rPr>
        <w:t xml:space="preserve"> تمنّى، فتستعمل معها </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ولو</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 xml:space="preserve"> </w:t>
      </w:r>
      <w:proofErr w:type="spellStart"/>
      <w:r w:rsidRPr="002F041E">
        <w:rPr>
          <w:rFonts w:ascii="Arial" w:hAnsi="Arial" w:cs="Traditional Arabic" w:hint="cs"/>
          <w:sz w:val="36"/>
          <w:szCs w:val="36"/>
          <w:rtl/>
          <w:lang w:bidi="ar-LB"/>
        </w:rPr>
        <w:t>و</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أن</w:t>
      </w:r>
      <w:proofErr w:type="spellEnd"/>
      <w:r w:rsidRPr="002F041E">
        <w:rPr>
          <w:rFonts w:ascii="Arial" w:hAnsi="Arial" w:cs="Traditional Arabic"/>
          <w:sz w:val="36"/>
          <w:szCs w:val="36"/>
          <w:rtl/>
          <w:lang w:bidi="ar-LB"/>
        </w:rPr>
        <w:t>»</w:t>
      </w:r>
      <w:r w:rsidRPr="002F041E">
        <w:rPr>
          <w:rFonts w:ascii="Arial" w:hAnsi="Arial" w:cs="Traditional Arabic" w:hint="cs"/>
          <w:sz w:val="36"/>
          <w:szCs w:val="36"/>
          <w:rtl/>
          <w:lang w:bidi="ar-LB"/>
        </w:rPr>
        <w:t>، وربما جُمع بينهما، فيقال: وددتُ أنْ لو فعل</w:t>
      </w:r>
      <w:r w:rsidR="006E362F" w:rsidRPr="006E362F">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ومصدره </w:t>
      </w:r>
      <w:proofErr w:type="spellStart"/>
      <w:r w:rsidRPr="002F041E">
        <w:rPr>
          <w:rFonts w:ascii="Arial" w:hAnsi="Arial" w:cs="Traditional Arabic" w:hint="cs"/>
          <w:sz w:val="36"/>
          <w:szCs w:val="36"/>
          <w:rtl/>
          <w:lang w:bidi="ar-LB"/>
        </w:rPr>
        <w:t>الودادة</w:t>
      </w:r>
      <w:proofErr w:type="spellEnd"/>
      <w:r w:rsidRPr="002F041E">
        <w:rPr>
          <w:rFonts w:ascii="Arial" w:hAnsi="Arial" w:cs="Traditional Arabic" w:hint="cs"/>
          <w:sz w:val="36"/>
          <w:szCs w:val="36"/>
          <w:rtl/>
          <w:lang w:bidi="ar-LB"/>
        </w:rPr>
        <w:t xml:space="preserve">، والاسم/ منه وُدٌّ </w:t>
      </w:r>
      <w:r w:rsidR="0043365A" w:rsidRPr="0043365A">
        <w:rPr>
          <w:rFonts w:ascii="Arial" w:hAnsi="Arial" w:cs="Traditional Arabic" w:hint="cs"/>
          <w:sz w:val="36"/>
          <w:szCs w:val="28"/>
          <w:rtl/>
          <w:lang w:bidi="ar-LB"/>
        </w:rPr>
        <w:t>[</w:t>
      </w:r>
      <w:r w:rsidRPr="002F041E">
        <w:rPr>
          <w:rFonts w:ascii="Arial" w:hAnsi="Arial" w:cs="Traditional Arabic" w:hint="cs"/>
          <w:sz w:val="36"/>
          <w:szCs w:val="36"/>
          <w:rtl/>
          <w:lang w:bidi="ar-LB"/>
        </w:rPr>
        <w:t>تقول: بودي لو كان كذا</w:t>
      </w:r>
      <w:r w:rsidR="006E362F" w:rsidRPr="006E362F">
        <w:rPr>
          <w:rFonts w:ascii="Arial" w:hAnsi="Arial" w:cs="Traditional Arabic" w:hint="cs"/>
          <w:sz w:val="36"/>
          <w:szCs w:val="36"/>
          <w:rtl/>
          <w:lang w:bidi="ar-LB"/>
        </w:rPr>
        <w:t xml:space="preserve">. </w:t>
      </w:r>
      <w:proofErr w:type="gramStart"/>
      <w:r w:rsidRPr="002F041E">
        <w:rPr>
          <w:rFonts w:ascii="Arial" w:hAnsi="Arial" w:cs="Traditional Arabic" w:hint="cs"/>
          <w:sz w:val="36"/>
          <w:szCs w:val="36"/>
          <w:rtl/>
          <w:lang w:bidi="ar-LB"/>
        </w:rPr>
        <w:t>وبمعنى</w:t>
      </w:r>
      <w:proofErr w:type="gramEnd"/>
      <w:r w:rsidRPr="002F041E">
        <w:rPr>
          <w:rFonts w:ascii="Arial" w:hAnsi="Arial" w:cs="Traditional Arabic" w:hint="cs"/>
          <w:sz w:val="36"/>
          <w:szCs w:val="36"/>
          <w:rtl/>
          <w:lang w:bidi="ar-LB"/>
        </w:rPr>
        <w:t xml:space="preserve"> أحب فيتعدى تعديه، والمصدر المودة، والاسم منه </w:t>
      </w:r>
      <w:r w:rsidRPr="002F041E">
        <w:rPr>
          <w:rFonts w:ascii="Arial" w:hAnsi="Arial" w:cs="Traditional Arabic" w:hint="cs"/>
          <w:sz w:val="36"/>
          <w:szCs w:val="36"/>
          <w:rtl/>
          <w:lang w:bidi="ar-LB"/>
        </w:rPr>
        <w:lastRenderedPageBreak/>
        <w:t>الوُد بضم الواو، وقد يتداخلان في المصدر والاسم</w:t>
      </w:r>
      <w:r w:rsidR="00767D80" w:rsidRPr="0043365A">
        <w:rPr>
          <w:rFonts w:ascii="AGA Arabesque" w:hAnsi="AGA Arabesque" w:cs="Traditional Arabic"/>
          <w:position w:val="10"/>
          <w:sz w:val="28"/>
          <w:szCs w:val="36"/>
          <w:vertAlign w:val="superscript"/>
          <w:rtl/>
        </w:rPr>
        <w:t>(</w:t>
      </w:r>
      <w:r w:rsidR="00767D80" w:rsidRPr="0043365A">
        <w:rPr>
          <w:rStyle w:val="a9"/>
          <w:rFonts w:ascii="AGA Arabesque" w:hAnsi="AGA Arabesque"/>
          <w:szCs w:val="36"/>
          <w:vertAlign w:val="superscript"/>
          <w:rtl/>
        </w:rPr>
        <w:footnoteReference w:id="14"/>
      </w:r>
      <w:r w:rsidR="00767D80" w:rsidRPr="0043365A">
        <w:rPr>
          <w:rFonts w:ascii="AGA Arabesque" w:hAnsi="AGA Arabesque" w:cs="Traditional Arabic"/>
          <w:position w:val="10"/>
          <w:sz w:val="28"/>
          <w:szCs w:val="36"/>
          <w:vertAlign w:val="superscript"/>
          <w:rtl/>
        </w:rPr>
        <w:t>)</w:t>
      </w:r>
      <w:r w:rsidR="0043365A" w:rsidRPr="0043365A">
        <w:rPr>
          <w:rFonts w:ascii="Arial" w:hAnsi="Arial" w:cs="Traditional Arabic" w:hint="cs"/>
          <w:sz w:val="36"/>
          <w:szCs w:val="28"/>
          <w:rtl/>
          <w:lang w:bidi="ar-LB"/>
        </w:rPr>
        <w:t>]</w:t>
      </w:r>
      <w:r w:rsidR="00B0479E" w:rsidRPr="0043365A">
        <w:rPr>
          <w:rFonts w:ascii="Arial" w:hAnsi="Arial" w:cs="Traditional Arabic" w:hint="cs"/>
          <w:position w:val="10"/>
          <w:sz w:val="36"/>
          <w:szCs w:val="36"/>
          <w:vertAlign w:val="superscript"/>
          <w:rtl/>
          <w:lang w:bidi="ar-LB"/>
        </w:rPr>
        <w:t xml:space="preserve"> </w:t>
      </w:r>
      <w:r w:rsidR="00B0479E"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15"/>
      </w:r>
      <w:r w:rsidR="00B0479E" w:rsidRPr="0043365A">
        <w:rPr>
          <w:rFonts w:ascii="Arial" w:hAnsi="Arial" w:cs="Traditional Arabic" w:hint="cs"/>
          <w:position w:val="10"/>
          <w:sz w:val="28"/>
          <w:szCs w:val="36"/>
          <w:vertAlign w:val="superscript"/>
          <w:rtl/>
          <w:lang w:bidi="ar-LB"/>
        </w:rPr>
        <w:t>)</w:t>
      </w:r>
      <w:r w:rsidRPr="002F041E">
        <w:rPr>
          <w:rFonts w:ascii="Arial" w:hAnsi="Arial" w:cs="Traditional Arabic" w:hint="cs"/>
          <w:sz w:val="36"/>
          <w:szCs w:val="36"/>
          <w:rtl/>
          <w:lang w:bidi="ar-LB"/>
        </w:rPr>
        <w:t>.</w:t>
      </w:r>
      <w:r w:rsidR="002B7897">
        <w:rPr>
          <w:rFonts w:ascii="Arial" w:hAnsi="Arial" w:cs="Traditional Arabic" w:hint="cs"/>
          <w:sz w:val="36"/>
          <w:szCs w:val="36"/>
          <w:rtl/>
          <w:lang w:bidi="ar-LB"/>
        </w:rPr>
        <w:t xml:space="preserve"> </w:t>
      </w:r>
      <w:proofErr w:type="gramStart"/>
      <w:r w:rsidR="00834D94" w:rsidRPr="002F041E">
        <w:rPr>
          <w:rFonts w:ascii="Arial" w:hAnsi="Arial" w:cs="Traditional Arabic" w:hint="cs"/>
          <w:sz w:val="36"/>
          <w:szCs w:val="36"/>
          <w:rtl/>
          <w:lang w:bidi="ar-LB"/>
        </w:rPr>
        <w:t>وقال</w:t>
      </w:r>
      <w:proofErr w:type="gramEnd"/>
      <w:r w:rsidR="00834D94" w:rsidRPr="002F041E">
        <w:rPr>
          <w:rFonts w:ascii="Arial" w:hAnsi="Arial" w:cs="Traditional Arabic" w:hint="cs"/>
          <w:sz w:val="36"/>
          <w:szCs w:val="36"/>
          <w:rtl/>
          <w:lang w:bidi="ar-LB"/>
        </w:rPr>
        <w:t xml:space="preserve"> الرماني: إذا كان وَدَّ بمعنى تمن</w:t>
      </w:r>
      <w:r w:rsidRPr="002F041E">
        <w:rPr>
          <w:rFonts w:ascii="Arial" w:hAnsi="Arial" w:cs="Traditional Arabic" w:hint="cs"/>
          <w:sz w:val="36"/>
          <w:szCs w:val="36"/>
          <w:rtl/>
          <w:lang w:bidi="ar-LB"/>
        </w:rPr>
        <w:t>ى صلح للماضي والحال والمستقبل، وإذا</w:t>
      </w:r>
      <w:r w:rsidR="0043365A">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كان بمعنى أحب وأراد لم يصلح إلا للماضي؛ لأن الإرادة كاستدعاء الفعل، وإذا كان للحال والمستقبل جاز </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أن</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 xml:space="preserve"> </w:t>
      </w:r>
      <w:proofErr w:type="spellStart"/>
      <w:r w:rsidRPr="002F041E">
        <w:rPr>
          <w:rFonts w:ascii="Arial" w:hAnsi="Arial" w:cs="Traditional Arabic" w:hint="cs"/>
          <w:sz w:val="36"/>
          <w:szCs w:val="36"/>
          <w:rtl/>
          <w:lang w:bidi="ar-LB"/>
        </w:rPr>
        <w:t>و</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لو</w:t>
      </w:r>
      <w:proofErr w:type="spellEnd"/>
      <w:r w:rsidRPr="002F041E">
        <w:rPr>
          <w:rFonts w:ascii="Arial" w:hAnsi="Arial" w:cs="Traditional Arabic"/>
          <w:sz w:val="36"/>
          <w:szCs w:val="36"/>
          <w:rtl/>
          <w:lang w:bidi="ar-LB"/>
        </w:rPr>
        <w:t>»</w:t>
      </w:r>
      <w:r w:rsidRPr="002F041E">
        <w:rPr>
          <w:rFonts w:ascii="Arial" w:hAnsi="Arial" w:cs="Traditional Arabic" w:hint="cs"/>
          <w:sz w:val="36"/>
          <w:szCs w:val="36"/>
          <w:rtl/>
          <w:lang w:bidi="ar-LB"/>
        </w:rPr>
        <w:t xml:space="preserve">، وإذا كان للماضي لم يجز </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أن</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 xml:space="preserve">؛ لأنَّ </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أنْ</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 xml:space="preserve"> للمستقبل</w:t>
      </w:r>
      <w:r w:rsidR="00626C0F" w:rsidRPr="0043365A">
        <w:rPr>
          <w:rFonts w:ascii="AGA Arabesque" w:hAnsi="AGA Arabesque" w:cs="Traditional Arabic"/>
          <w:position w:val="10"/>
          <w:sz w:val="28"/>
          <w:szCs w:val="36"/>
          <w:vertAlign w:val="superscript"/>
          <w:rtl/>
        </w:rPr>
        <w:t>(</w:t>
      </w:r>
      <w:r w:rsidR="00626C0F" w:rsidRPr="0043365A">
        <w:rPr>
          <w:rStyle w:val="a9"/>
          <w:rFonts w:ascii="AGA Arabesque" w:hAnsi="AGA Arabesque"/>
          <w:szCs w:val="36"/>
          <w:vertAlign w:val="superscript"/>
          <w:rtl/>
        </w:rPr>
        <w:footnoteReference w:id="16"/>
      </w:r>
      <w:r w:rsidR="00626C0F" w:rsidRPr="0043365A">
        <w:rPr>
          <w:rFonts w:ascii="AGA Arabesque" w:hAnsi="AGA Arabesque" w:cs="Traditional Arabic"/>
          <w:position w:val="10"/>
          <w:sz w:val="28"/>
          <w:szCs w:val="36"/>
          <w:vertAlign w:val="superscript"/>
          <w:rtl/>
        </w:rPr>
        <w:t>)</w:t>
      </w:r>
      <w:r w:rsidR="006E362F" w:rsidRPr="006E362F">
        <w:rPr>
          <w:rFonts w:ascii="Arial" w:hAnsi="Arial" w:cs="Traditional Arabic" w:hint="cs"/>
          <w:sz w:val="36"/>
          <w:szCs w:val="36"/>
          <w:rtl/>
          <w:lang w:bidi="ar-LB"/>
        </w:rPr>
        <w:t xml:space="preserve">. </w:t>
      </w:r>
      <w:proofErr w:type="gramStart"/>
      <w:r w:rsidRPr="002F041E">
        <w:rPr>
          <w:rFonts w:ascii="Arial" w:hAnsi="Arial" w:cs="Traditional Arabic" w:hint="cs"/>
          <w:sz w:val="36"/>
          <w:szCs w:val="36"/>
          <w:rtl/>
          <w:lang w:bidi="ar-LB"/>
        </w:rPr>
        <w:t>وناقشه</w:t>
      </w:r>
      <w:proofErr w:type="gramEnd"/>
      <w:r w:rsidRPr="002F041E">
        <w:rPr>
          <w:rFonts w:ascii="Arial" w:hAnsi="Arial" w:cs="Traditional Arabic" w:hint="cs"/>
          <w:sz w:val="36"/>
          <w:szCs w:val="36"/>
          <w:rtl/>
          <w:lang w:bidi="ar-LB"/>
        </w:rPr>
        <w:t xml:space="preserve"> الشيخ فقال: وما قاله فيه نظر، ألا ترى أنَّ </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أن</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 xml:space="preserve"> توصل بالفعل الماضي، نحو: </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سرني أنْ قمت</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w:t>
      </w:r>
      <w:r w:rsidR="00B0479E" w:rsidRPr="0043365A">
        <w:rPr>
          <w:rFonts w:ascii="Arial" w:hAnsi="Arial" w:cs="Traditional Arabic" w:hint="cs"/>
          <w:position w:val="10"/>
          <w:sz w:val="28"/>
          <w:szCs w:val="36"/>
          <w:vertAlign w:val="superscript"/>
          <w:rtl/>
          <w:lang w:bidi="ar-LB"/>
        </w:rPr>
        <w:t>(</w:t>
      </w:r>
      <w:r w:rsidR="00EE492C" w:rsidRPr="0043365A">
        <w:rPr>
          <w:rStyle w:val="a9"/>
          <w:rFonts w:ascii="Arial" w:hAnsi="Arial"/>
          <w:b/>
          <w:szCs w:val="36"/>
          <w:vertAlign w:val="superscript"/>
          <w:rtl/>
          <w:lang w:bidi="ar-LB"/>
        </w:rPr>
        <w:footnoteReference w:id="17"/>
      </w:r>
      <w:r w:rsidR="00B0479E" w:rsidRPr="0043365A">
        <w:rPr>
          <w:rFonts w:ascii="Arial" w:hAnsi="Arial" w:cs="Traditional Arabic" w:hint="cs"/>
          <w:position w:val="10"/>
          <w:sz w:val="28"/>
          <w:szCs w:val="36"/>
          <w:vertAlign w:val="superscript"/>
          <w:rtl/>
          <w:lang w:bidi="ar-LB"/>
        </w:rPr>
        <w:t>)</w:t>
      </w:r>
      <w:r w:rsidR="001112A7">
        <w:rPr>
          <w:rFonts w:ascii="Arial" w:hAnsi="Arial" w:cs="Traditional Arabic" w:hint="cs"/>
          <w:sz w:val="36"/>
          <w:szCs w:val="36"/>
          <w:rtl/>
        </w:rPr>
        <w:t>.</w:t>
      </w:r>
      <w:r w:rsidR="002B7897">
        <w:rPr>
          <w:rFonts w:ascii="Arial" w:hAnsi="Arial" w:cs="Traditional Arabic" w:hint="cs"/>
          <w:sz w:val="36"/>
          <w:szCs w:val="36"/>
          <w:rtl/>
        </w:rPr>
        <w:t xml:space="preserve"> </w:t>
      </w:r>
      <w:r w:rsidRPr="002F041E">
        <w:rPr>
          <w:rFonts w:ascii="Arial" w:hAnsi="Arial" w:cs="Traditional Arabic" w:hint="cs"/>
          <w:sz w:val="36"/>
          <w:szCs w:val="36"/>
          <w:rtl/>
          <w:lang w:bidi="ar-LB"/>
        </w:rPr>
        <w:t>و</w:t>
      </w:r>
      <w:r w:rsidRPr="002F041E">
        <w:rPr>
          <w:rFonts w:ascii="QCF_BSML" w:eastAsiaTheme="minorHAnsi" w:hAnsi="QCF_BSML" w:cs="QCF_BSML"/>
          <w:color w:val="000000"/>
          <w:sz w:val="32"/>
          <w:szCs w:val="32"/>
          <w:rtl/>
        </w:rPr>
        <w:t xml:space="preserve"> </w:t>
      </w:r>
      <w:proofErr w:type="spellStart"/>
      <w:r w:rsidRPr="002F041E">
        <w:rPr>
          <w:rFonts w:ascii="QCF_BSML" w:eastAsiaTheme="minorHAnsi" w:hAnsi="QCF_BSML" w:cs="QCF_BSML"/>
          <w:color w:val="000000"/>
          <w:sz w:val="32"/>
          <w:szCs w:val="32"/>
          <w:rtl/>
        </w:rPr>
        <w:t>ﭽ</w:t>
      </w:r>
      <w:r w:rsidRPr="002F041E">
        <w:rPr>
          <w:rFonts w:ascii="QCF_P058" w:eastAsiaTheme="minorHAnsi" w:hAnsi="QCF_P058" w:cs="QCF_P058"/>
          <w:color w:val="000000"/>
          <w:sz w:val="32"/>
          <w:szCs w:val="32"/>
          <w:rtl/>
        </w:rPr>
        <w:t>ﯲ</w:t>
      </w:r>
      <w:proofErr w:type="spellEnd"/>
      <w:r w:rsidRPr="002F041E">
        <w:rPr>
          <w:rFonts w:ascii="QCF_P058" w:eastAsiaTheme="minorHAnsi" w:hAnsi="QCF_P058" w:cs="QCF_P058"/>
          <w:color w:val="000000"/>
          <w:sz w:val="32"/>
          <w:szCs w:val="32"/>
          <w:rtl/>
        </w:rPr>
        <w:t xml:space="preserve"> </w:t>
      </w:r>
      <w:proofErr w:type="spellStart"/>
      <w:r w:rsidRPr="002F041E">
        <w:rPr>
          <w:rFonts w:ascii="QCF_P058" w:eastAsiaTheme="minorHAnsi" w:hAnsi="QCF_P058" w:cs="QCF_P058"/>
          <w:color w:val="000000"/>
          <w:sz w:val="32"/>
          <w:szCs w:val="32"/>
          <w:rtl/>
        </w:rPr>
        <w:t>ﯳ</w:t>
      </w:r>
      <w:r w:rsidRPr="002F041E">
        <w:rPr>
          <w:rFonts w:ascii="QCF_BSML" w:eastAsiaTheme="minorHAnsi" w:hAnsi="QCF_BSML" w:cs="QCF_BSML"/>
          <w:color w:val="000000"/>
          <w:sz w:val="32"/>
          <w:szCs w:val="32"/>
          <w:rtl/>
        </w:rPr>
        <w:t>ﭼ</w:t>
      </w:r>
      <w:proofErr w:type="spellEnd"/>
      <w:r w:rsidRPr="002F041E">
        <w:rPr>
          <w:rFonts w:ascii="Arial" w:hAnsi="Arial" w:cs="Traditional Arabic" w:hint="cs"/>
          <w:sz w:val="36"/>
          <w:szCs w:val="36"/>
          <w:rtl/>
          <w:lang w:bidi="ar-LB"/>
        </w:rPr>
        <w:t xml:space="preserve"> </w:t>
      </w:r>
      <w:proofErr w:type="gramStart"/>
      <w:r w:rsidRPr="002F041E">
        <w:rPr>
          <w:rFonts w:ascii="Arial" w:hAnsi="Arial" w:cs="Traditional Arabic" w:hint="cs"/>
          <w:sz w:val="36"/>
          <w:szCs w:val="36"/>
          <w:rtl/>
          <w:lang w:bidi="ar-LB"/>
        </w:rPr>
        <w:t>يجوز</w:t>
      </w:r>
      <w:proofErr w:type="gramEnd"/>
      <w:r w:rsidRPr="002F041E">
        <w:rPr>
          <w:rFonts w:ascii="Arial" w:hAnsi="Arial" w:cs="Traditional Arabic" w:hint="cs"/>
          <w:sz w:val="36"/>
          <w:szCs w:val="36"/>
          <w:rtl/>
          <w:lang w:bidi="ar-LB"/>
        </w:rPr>
        <w:t xml:space="preserve"> أن تكون </w:t>
      </w:r>
      <w:proofErr w:type="spellStart"/>
      <w:r w:rsidRPr="002F041E">
        <w:rPr>
          <w:rFonts w:ascii="QCF_BSML" w:eastAsiaTheme="minorHAnsi" w:hAnsi="QCF_BSML" w:cs="QCF_BSML"/>
          <w:color w:val="000000"/>
          <w:sz w:val="32"/>
          <w:szCs w:val="32"/>
          <w:rtl/>
        </w:rPr>
        <w:t>ﭽ</w:t>
      </w:r>
      <w:r w:rsidRPr="002F041E">
        <w:rPr>
          <w:rFonts w:ascii="QCF_P058" w:eastAsiaTheme="minorHAnsi" w:hAnsi="QCF_P058" w:cs="QCF_P058"/>
          <w:color w:val="000000"/>
          <w:sz w:val="32"/>
          <w:szCs w:val="32"/>
          <w:rtl/>
        </w:rPr>
        <w:t>ﯲ</w:t>
      </w:r>
      <w:r w:rsidRPr="002F041E">
        <w:rPr>
          <w:rFonts w:ascii="QCF_BSML" w:eastAsiaTheme="minorHAnsi" w:hAnsi="QCF_BSML" w:cs="QCF_BSML"/>
          <w:color w:val="000000"/>
          <w:sz w:val="32"/>
          <w:szCs w:val="32"/>
          <w:rtl/>
        </w:rPr>
        <w:t>ﭼ</w:t>
      </w:r>
      <w:proofErr w:type="spellEnd"/>
      <w:r w:rsidRPr="002F041E">
        <w:rPr>
          <w:rFonts w:ascii="Arial" w:hAnsi="Arial" w:cs="Traditional Arabic" w:hint="cs"/>
          <w:sz w:val="36"/>
          <w:szCs w:val="36"/>
          <w:rtl/>
          <w:lang w:bidi="ar-LB"/>
        </w:rPr>
        <w:t xml:space="preserve"> للتبعيض، وهو الظاهر، فتكون في موضع رفعٍ نعتاً لطائفة</w:t>
      </w:r>
      <w:r w:rsidR="00767D80" w:rsidRPr="0043365A">
        <w:rPr>
          <w:rFonts w:ascii="AGA Arabesque" w:hAnsi="AGA Arabesque" w:cs="Traditional Arabic"/>
          <w:position w:val="10"/>
          <w:sz w:val="28"/>
          <w:szCs w:val="36"/>
          <w:vertAlign w:val="superscript"/>
          <w:rtl/>
        </w:rPr>
        <w:t>(</w:t>
      </w:r>
      <w:r w:rsidR="00767D80" w:rsidRPr="0043365A">
        <w:rPr>
          <w:rStyle w:val="a9"/>
          <w:rFonts w:ascii="AGA Arabesque" w:hAnsi="AGA Arabesque"/>
          <w:szCs w:val="36"/>
          <w:vertAlign w:val="superscript"/>
          <w:rtl/>
        </w:rPr>
        <w:footnoteReference w:id="18"/>
      </w:r>
      <w:r w:rsidR="00767D80" w:rsidRPr="0043365A">
        <w:rPr>
          <w:rFonts w:ascii="AGA Arabesque" w:hAnsi="AGA Arabesque" w:cs="Traditional Arabic"/>
          <w:position w:val="10"/>
          <w:sz w:val="28"/>
          <w:szCs w:val="36"/>
          <w:vertAlign w:val="superscript"/>
          <w:rtl/>
        </w:rPr>
        <w:t>)</w:t>
      </w:r>
      <w:r w:rsidR="0043365A">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أي: طائفة هي بعض أهل الكتاب</w:t>
      </w:r>
      <w:r w:rsidR="00767D80" w:rsidRPr="0043365A">
        <w:rPr>
          <w:rFonts w:ascii="Arial" w:hAnsi="Arial" w:cs="Traditional Arabic" w:hint="cs"/>
          <w:position w:val="10"/>
          <w:sz w:val="28"/>
          <w:szCs w:val="36"/>
          <w:vertAlign w:val="superscript"/>
          <w:rtl/>
          <w:lang w:bidi="ar-LB"/>
        </w:rPr>
        <w:t>(</w:t>
      </w:r>
      <w:r w:rsidR="00767D80" w:rsidRPr="0043365A">
        <w:rPr>
          <w:rStyle w:val="a9"/>
          <w:rFonts w:ascii="Arial" w:hAnsi="Arial"/>
          <w:b/>
          <w:szCs w:val="36"/>
          <w:vertAlign w:val="superscript"/>
          <w:rtl/>
          <w:lang w:bidi="ar-LB"/>
        </w:rPr>
        <w:footnoteReference w:id="19"/>
      </w:r>
      <w:r w:rsidR="00767D80" w:rsidRPr="0043365A">
        <w:rPr>
          <w:rFonts w:ascii="Arial" w:hAnsi="Arial" w:cs="Traditional Arabic" w:hint="cs"/>
          <w:position w:val="10"/>
          <w:sz w:val="28"/>
          <w:szCs w:val="36"/>
          <w:vertAlign w:val="superscript"/>
          <w:rtl/>
          <w:lang w:bidi="ar-LB"/>
        </w:rPr>
        <w:t>)</w:t>
      </w:r>
      <w:r w:rsidRPr="002F041E">
        <w:rPr>
          <w:rFonts w:ascii="Arial" w:hAnsi="Arial" w:cs="Traditional Arabic" w:hint="cs"/>
          <w:sz w:val="36"/>
          <w:szCs w:val="36"/>
          <w:rtl/>
          <w:lang w:bidi="ar-LB"/>
        </w:rPr>
        <w:t>، وقد تقدم من هم</w:t>
      </w:r>
      <w:r w:rsidR="00767D80" w:rsidRPr="0043365A">
        <w:rPr>
          <w:rFonts w:ascii="Arial" w:hAnsi="Arial" w:cs="Traditional Arabic" w:hint="cs"/>
          <w:position w:val="10"/>
          <w:sz w:val="28"/>
          <w:szCs w:val="36"/>
          <w:vertAlign w:val="superscript"/>
          <w:rtl/>
          <w:lang w:bidi="ar-LB"/>
        </w:rPr>
        <w:t>(</w:t>
      </w:r>
      <w:r w:rsidR="00767D80" w:rsidRPr="0043365A">
        <w:rPr>
          <w:rStyle w:val="a9"/>
          <w:rFonts w:ascii="Arial" w:hAnsi="Arial"/>
          <w:b/>
          <w:szCs w:val="36"/>
          <w:vertAlign w:val="superscript"/>
          <w:rtl/>
          <w:lang w:bidi="ar-LB"/>
        </w:rPr>
        <w:footnoteReference w:id="20"/>
      </w:r>
      <w:r w:rsidR="00767D80" w:rsidRPr="0043365A">
        <w:rPr>
          <w:rFonts w:ascii="Arial" w:hAnsi="Arial" w:cs="Traditional Arabic" w:hint="cs"/>
          <w:position w:val="10"/>
          <w:sz w:val="28"/>
          <w:szCs w:val="36"/>
          <w:vertAlign w:val="superscript"/>
          <w:rtl/>
          <w:lang w:bidi="ar-LB"/>
        </w:rPr>
        <w:t>)</w:t>
      </w:r>
      <w:r w:rsidRPr="002F041E">
        <w:rPr>
          <w:rFonts w:ascii="Arial" w:hAnsi="Arial" w:cs="Traditional Arabic" w:hint="cs"/>
          <w:sz w:val="36"/>
          <w:szCs w:val="36"/>
          <w:rtl/>
          <w:lang w:bidi="ar-LB"/>
        </w:rPr>
        <w:t>.</w:t>
      </w:r>
    </w:p>
    <w:p w:rsidR="00A33A45" w:rsidRPr="002F041E" w:rsidRDefault="00A33A45" w:rsidP="00603349">
      <w:pPr>
        <w:spacing w:after="120" w:line="520" w:lineRule="exact"/>
        <w:ind w:firstLine="567"/>
        <w:jc w:val="both"/>
        <w:rPr>
          <w:rFonts w:ascii="Arial" w:hAnsi="Arial" w:cs="Traditional Arabic"/>
          <w:sz w:val="36"/>
          <w:szCs w:val="36"/>
          <w:rtl/>
          <w:lang w:bidi="ar-LB"/>
        </w:rPr>
      </w:pPr>
      <w:proofErr w:type="gramStart"/>
      <w:r w:rsidRPr="002F041E">
        <w:rPr>
          <w:rFonts w:ascii="Arial" w:hAnsi="Arial" w:cs="Traditional Arabic" w:hint="cs"/>
          <w:b/>
          <w:bCs/>
          <w:sz w:val="36"/>
          <w:szCs w:val="36"/>
          <w:rtl/>
          <w:lang w:bidi="ar-LB"/>
        </w:rPr>
        <w:t>والثاني</w:t>
      </w:r>
      <w:proofErr w:type="gramEnd"/>
      <w:r w:rsidRPr="002F041E">
        <w:rPr>
          <w:rFonts w:ascii="Arial" w:hAnsi="Arial" w:cs="Traditional Arabic" w:hint="cs"/>
          <w:b/>
          <w:bCs/>
          <w:sz w:val="36"/>
          <w:szCs w:val="36"/>
          <w:rtl/>
          <w:lang w:bidi="ar-LB"/>
        </w:rPr>
        <w:t>:</w:t>
      </w:r>
      <w:r w:rsidRPr="002F041E">
        <w:rPr>
          <w:rFonts w:ascii="Arial" w:hAnsi="Arial" w:cs="Traditional Arabic" w:hint="cs"/>
          <w:sz w:val="36"/>
          <w:szCs w:val="36"/>
          <w:rtl/>
          <w:lang w:bidi="ar-LB"/>
        </w:rPr>
        <w:t xml:space="preserve"> وإليه ذهب ابن عطية</w:t>
      </w:r>
      <w:r w:rsidR="00BF5A94" w:rsidRPr="00BF5A94">
        <w:rPr>
          <w:rFonts w:ascii="Arial" w:hAnsi="Arial" w:cs="Traditional Arabic" w:hint="cs"/>
          <w:sz w:val="36"/>
          <w:szCs w:val="28"/>
          <w:rtl/>
          <w:lang w:bidi="ar-LB"/>
        </w:rPr>
        <w:t xml:space="preserve"> - </w:t>
      </w:r>
      <w:r w:rsidRPr="002F041E">
        <w:rPr>
          <w:rFonts w:ascii="Arial" w:hAnsi="Arial" w:cs="Traditional Arabic" w:hint="cs"/>
          <w:sz w:val="36"/>
          <w:szCs w:val="36"/>
          <w:rtl/>
          <w:lang w:bidi="ar-LB"/>
        </w:rPr>
        <w:t>أنها لبيان الجنس</w:t>
      </w:r>
      <w:r w:rsidR="008A40E8" w:rsidRPr="0043365A">
        <w:rPr>
          <w:rFonts w:ascii="Arial" w:hAnsi="Arial" w:cs="Traditional Arabic" w:hint="cs"/>
          <w:position w:val="10"/>
          <w:sz w:val="28"/>
          <w:szCs w:val="36"/>
          <w:vertAlign w:val="superscript"/>
          <w:rtl/>
          <w:lang w:bidi="ar-LB"/>
        </w:rPr>
        <w:t>(</w:t>
      </w:r>
      <w:r w:rsidR="008A40E8" w:rsidRPr="0043365A">
        <w:rPr>
          <w:rStyle w:val="a9"/>
          <w:rFonts w:ascii="Arial" w:hAnsi="Arial"/>
          <w:szCs w:val="36"/>
          <w:vertAlign w:val="superscript"/>
          <w:rtl/>
          <w:lang w:bidi="ar-LB"/>
        </w:rPr>
        <w:footnoteReference w:id="21"/>
      </w:r>
      <w:r w:rsidR="008A40E8" w:rsidRPr="0043365A">
        <w:rPr>
          <w:rFonts w:ascii="Arial" w:hAnsi="Arial" w:cs="Traditional Arabic" w:hint="cs"/>
          <w:position w:val="10"/>
          <w:sz w:val="28"/>
          <w:szCs w:val="36"/>
          <w:vertAlign w:val="superscript"/>
          <w:rtl/>
          <w:lang w:bidi="ar-LB"/>
        </w:rPr>
        <w:t>)</w:t>
      </w:r>
      <w:r w:rsidRPr="002F041E">
        <w:rPr>
          <w:rFonts w:ascii="Arial" w:hAnsi="Arial" w:cs="Traditional Arabic" w:hint="cs"/>
          <w:sz w:val="36"/>
          <w:szCs w:val="36"/>
          <w:rtl/>
          <w:lang w:bidi="ar-LB"/>
        </w:rPr>
        <w:t>، كأنه يعني أن المراد بالطائفة جميع أهل الكتاب، وهو بعيد خبراً</w:t>
      </w:r>
      <w:r w:rsidR="006E362F" w:rsidRPr="006E362F">
        <w:rPr>
          <w:rFonts w:ascii="Arial" w:hAnsi="Arial" w:cs="Traditional Arabic" w:hint="cs"/>
          <w:sz w:val="36"/>
          <w:szCs w:val="36"/>
          <w:rtl/>
          <w:lang w:bidi="ar-LB"/>
        </w:rPr>
        <w:t xml:space="preserve">. </w:t>
      </w:r>
      <w:proofErr w:type="gramStart"/>
      <w:r w:rsidRPr="002F041E">
        <w:rPr>
          <w:rFonts w:ascii="Arial" w:hAnsi="Arial" w:cs="Traditional Arabic" w:hint="cs"/>
          <w:sz w:val="36"/>
          <w:szCs w:val="36"/>
          <w:rtl/>
          <w:lang w:bidi="ar-LB"/>
        </w:rPr>
        <w:t>وعلى</w:t>
      </w:r>
      <w:proofErr w:type="gramEnd"/>
      <w:r w:rsidRPr="002F041E">
        <w:rPr>
          <w:rFonts w:ascii="Arial" w:hAnsi="Arial" w:cs="Traditional Arabic" w:hint="cs"/>
          <w:sz w:val="36"/>
          <w:szCs w:val="36"/>
          <w:rtl/>
          <w:lang w:bidi="ar-LB"/>
        </w:rPr>
        <w:t xml:space="preserve"> هذا؛ فتتعلق بمحذوف على ضمير </w:t>
      </w:r>
      <w:r w:rsidRPr="002F041E">
        <w:rPr>
          <w:rFonts w:ascii="Arial" w:hAnsi="Arial" w:cs="Traditional Arabic" w:hint="cs"/>
          <w:sz w:val="36"/>
          <w:szCs w:val="36"/>
          <w:rtl/>
          <w:lang w:bidi="ar-LB"/>
        </w:rPr>
        <w:lastRenderedPageBreak/>
        <w:t>عن الجهة التي تعلقت به حال كونها صفة, إذ التقدير في الأولى: طائفة كانت من أهل الكتاب، وفي الثاني: أعني.</w:t>
      </w:r>
      <w:r w:rsidR="002B7897">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وتقدم أن </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لو</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 xml:space="preserve"> في مثل هذا التركيب فيها وجهان</w:t>
      </w:r>
      <w:r w:rsidR="0043365A">
        <w:rPr>
          <w:rFonts w:ascii="Arial" w:hAnsi="Arial" w:cs="Traditional Arabic" w:hint="cs"/>
          <w:sz w:val="36"/>
          <w:szCs w:val="36"/>
          <w:rtl/>
          <w:lang w:bidi="ar-LB"/>
        </w:rPr>
        <w:t>:</w:t>
      </w:r>
    </w:p>
    <w:p w:rsidR="00A33A45" w:rsidRDefault="00A33A45" w:rsidP="00603349">
      <w:pPr>
        <w:spacing w:after="120" w:line="520" w:lineRule="exact"/>
        <w:ind w:firstLine="567"/>
        <w:jc w:val="both"/>
        <w:rPr>
          <w:rFonts w:ascii="Arial" w:hAnsi="Arial" w:cs="Traditional Arabic"/>
          <w:sz w:val="36"/>
          <w:szCs w:val="36"/>
          <w:rtl/>
          <w:lang w:bidi="ar-LB"/>
        </w:rPr>
      </w:pPr>
      <w:r w:rsidRPr="002F041E">
        <w:rPr>
          <w:rFonts w:ascii="Arial" w:hAnsi="Arial" w:cs="Traditional Arabic" w:hint="cs"/>
          <w:b/>
          <w:bCs/>
          <w:sz w:val="36"/>
          <w:szCs w:val="36"/>
          <w:u w:val="single"/>
          <w:rtl/>
          <w:lang w:bidi="ar-LB"/>
        </w:rPr>
        <w:t>أحدهما</w:t>
      </w:r>
      <w:r w:rsidRPr="002F041E">
        <w:rPr>
          <w:rFonts w:ascii="Arial" w:hAnsi="Arial" w:cs="Traditional Arabic" w:hint="cs"/>
          <w:b/>
          <w:bCs/>
          <w:sz w:val="36"/>
          <w:szCs w:val="36"/>
          <w:rtl/>
          <w:lang w:bidi="ar-LB"/>
        </w:rPr>
        <w:t xml:space="preserve">: </w:t>
      </w:r>
      <w:r w:rsidRPr="002F041E">
        <w:rPr>
          <w:rFonts w:ascii="Arial" w:hAnsi="Arial" w:cs="Traditional Arabic" w:hint="cs"/>
          <w:sz w:val="36"/>
          <w:szCs w:val="36"/>
          <w:rtl/>
          <w:lang w:bidi="ar-LB"/>
        </w:rPr>
        <w:t xml:space="preserve">أنها مصدرية، </w:t>
      </w:r>
      <w:r w:rsidR="0043365A" w:rsidRPr="0043365A">
        <w:rPr>
          <w:rFonts w:ascii="Arial" w:hAnsi="Arial" w:cs="Traditional Arabic" w:hint="cs"/>
          <w:sz w:val="36"/>
          <w:szCs w:val="28"/>
          <w:rtl/>
          <w:lang w:bidi="ar-LB"/>
        </w:rPr>
        <w:t>[</w:t>
      </w:r>
      <w:r w:rsidRPr="002F041E">
        <w:rPr>
          <w:rFonts w:ascii="Arial" w:hAnsi="Arial" w:cs="Traditional Arabic" w:hint="cs"/>
          <w:sz w:val="36"/>
          <w:szCs w:val="36"/>
          <w:rtl/>
          <w:lang w:bidi="ar-LB"/>
        </w:rPr>
        <w:t xml:space="preserve">فتكون وما في حَيّزها في موضع المفعول، </w:t>
      </w:r>
      <w:proofErr w:type="gramStart"/>
      <w:r w:rsidRPr="002F041E">
        <w:rPr>
          <w:rFonts w:ascii="Arial" w:hAnsi="Arial" w:cs="Traditional Arabic" w:hint="cs"/>
          <w:sz w:val="36"/>
          <w:szCs w:val="36"/>
          <w:rtl/>
          <w:lang w:bidi="ar-LB"/>
        </w:rPr>
        <w:t>تقديره</w:t>
      </w:r>
      <w:proofErr w:type="gramEnd"/>
      <w:r w:rsidRPr="002F041E">
        <w:rPr>
          <w:rFonts w:ascii="Arial" w:hAnsi="Arial" w:cs="Traditional Arabic" w:hint="cs"/>
          <w:sz w:val="36"/>
          <w:szCs w:val="36"/>
          <w:rtl/>
          <w:lang w:bidi="ar-LB"/>
        </w:rPr>
        <w:t>: ودت طائفة إضلالكم</w:t>
      </w:r>
      <w:r w:rsidR="00316CF6" w:rsidRPr="0043365A">
        <w:rPr>
          <w:rFonts w:ascii="Arial" w:hAnsi="Arial" w:cs="Traditional Arabic" w:hint="cs"/>
          <w:position w:val="10"/>
          <w:sz w:val="28"/>
          <w:szCs w:val="36"/>
          <w:vertAlign w:val="superscript"/>
          <w:rtl/>
          <w:lang w:bidi="ar-LB"/>
        </w:rPr>
        <w:t>(</w:t>
      </w:r>
      <w:r w:rsidR="00316CF6" w:rsidRPr="0043365A">
        <w:rPr>
          <w:rStyle w:val="a9"/>
          <w:rFonts w:ascii="Arial" w:hAnsi="Arial"/>
          <w:szCs w:val="36"/>
          <w:vertAlign w:val="superscript"/>
          <w:rtl/>
          <w:lang w:bidi="ar-LB"/>
        </w:rPr>
        <w:footnoteReference w:id="22"/>
      </w:r>
      <w:r w:rsidR="00316CF6" w:rsidRPr="0043365A">
        <w:rPr>
          <w:rFonts w:ascii="Arial" w:hAnsi="Arial" w:cs="Traditional Arabic" w:hint="cs"/>
          <w:position w:val="10"/>
          <w:sz w:val="28"/>
          <w:szCs w:val="36"/>
          <w:vertAlign w:val="superscript"/>
          <w:rtl/>
          <w:lang w:bidi="ar-LB"/>
        </w:rPr>
        <w:t>)</w:t>
      </w:r>
      <w:r w:rsidR="0043365A" w:rsidRPr="0043365A">
        <w:rPr>
          <w:rFonts w:ascii="Arial" w:hAnsi="Arial" w:cs="Traditional Arabic" w:hint="cs"/>
          <w:sz w:val="36"/>
          <w:szCs w:val="28"/>
          <w:rtl/>
          <w:lang w:bidi="ar-LB"/>
        </w:rPr>
        <w:t>]</w:t>
      </w:r>
      <w:r w:rsidR="00C35ADC"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23"/>
      </w:r>
      <w:r w:rsidR="00C35ADC" w:rsidRPr="0043365A">
        <w:rPr>
          <w:rFonts w:ascii="Arial" w:hAnsi="Arial" w:cs="Traditional Arabic" w:hint="cs"/>
          <w:position w:val="10"/>
          <w:sz w:val="28"/>
          <w:szCs w:val="36"/>
          <w:vertAlign w:val="superscript"/>
          <w:rtl/>
          <w:lang w:bidi="ar-LB"/>
        </w:rPr>
        <w:t>)</w:t>
      </w:r>
      <w:r w:rsidRPr="002F041E">
        <w:rPr>
          <w:rFonts w:ascii="Arial" w:hAnsi="Arial" w:cs="Traditional Arabic" w:hint="cs"/>
          <w:sz w:val="36"/>
          <w:szCs w:val="36"/>
          <w:rtl/>
          <w:lang w:bidi="ar-LB"/>
        </w:rPr>
        <w:t>.</w:t>
      </w:r>
    </w:p>
    <w:p w:rsidR="00FD669E" w:rsidRPr="002F041E" w:rsidRDefault="00A33A45" w:rsidP="00603349">
      <w:pPr>
        <w:spacing w:after="120" w:line="520" w:lineRule="exact"/>
        <w:ind w:firstLine="567"/>
        <w:jc w:val="both"/>
        <w:rPr>
          <w:rFonts w:ascii="Arial" w:hAnsi="Arial" w:cs="Traditional Arabic"/>
          <w:sz w:val="36"/>
          <w:szCs w:val="36"/>
          <w:rtl/>
          <w:lang w:bidi="ar-LB"/>
        </w:rPr>
      </w:pPr>
      <w:r w:rsidRPr="002F041E">
        <w:rPr>
          <w:rFonts w:ascii="Arial" w:hAnsi="Arial" w:cs="Traditional Arabic" w:hint="cs"/>
          <w:b/>
          <w:bCs/>
          <w:sz w:val="36"/>
          <w:szCs w:val="36"/>
          <w:u w:val="single"/>
          <w:rtl/>
          <w:lang w:bidi="ar-LB"/>
        </w:rPr>
        <w:t>والثاني</w:t>
      </w:r>
      <w:r w:rsidRPr="001112A7">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أنها على بابها</w:t>
      </w:r>
      <w:r w:rsidR="007A47C2" w:rsidRPr="0043365A">
        <w:rPr>
          <w:rFonts w:ascii="AGA Arabesque" w:hAnsi="AGA Arabesque" w:cs="Traditional Arabic"/>
          <w:position w:val="10"/>
          <w:sz w:val="28"/>
          <w:szCs w:val="36"/>
          <w:vertAlign w:val="superscript"/>
          <w:rtl/>
        </w:rPr>
        <w:t>(</w:t>
      </w:r>
      <w:r w:rsidR="007A47C2" w:rsidRPr="0043365A">
        <w:rPr>
          <w:rStyle w:val="a9"/>
          <w:rFonts w:ascii="AGA Arabesque" w:hAnsi="AGA Arabesque"/>
          <w:szCs w:val="36"/>
          <w:vertAlign w:val="superscript"/>
          <w:rtl/>
        </w:rPr>
        <w:footnoteReference w:id="24"/>
      </w:r>
      <w:r w:rsidR="007A47C2"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 xml:space="preserve">، </w:t>
      </w:r>
      <w:r w:rsidR="0043365A" w:rsidRPr="0043365A">
        <w:rPr>
          <w:rFonts w:ascii="Arial" w:hAnsi="Arial" w:cs="Traditional Arabic" w:hint="cs"/>
          <w:sz w:val="36"/>
          <w:szCs w:val="28"/>
          <w:rtl/>
          <w:lang w:bidi="ar-LB"/>
        </w:rPr>
        <w:t>[</w:t>
      </w:r>
      <w:r w:rsidRPr="002F041E">
        <w:rPr>
          <w:rFonts w:ascii="Arial" w:hAnsi="Arial" w:cs="Traditional Arabic" w:hint="cs"/>
          <w:sz w:val="36"/>
          <w:szCs w:val="36"/>
          <w:rtl/>
          <w:lang w:bidi="ar-LB"/>
        </w:rPr>
        <w:t>فتكون حينئذٍ...</w:t>
      </w:r>
      <w:r w:rsidR="0043365A" w:rsidRPr="0043365A">
        <w:rPr>
          <w:rFonts w:ascii="Arial" w:hAnsi="Arial" w:cs="Traditional Arabic" w:hint="cs"/>
          <w:sz w:val="36"/>
          <w:szCs w:val="28"/>
          <w:rtl/>
          <w:lang w:bidi="ar-LB"/>
        </w:rPr>
        <w:t>]</w:t>
      </w:r>
      <w:r w:rsidR="00C35ADC"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25"/>
      </w:r>
      <w:r w:rsidR="00C35ADC" w:rsidRPr="0043365A">
        <w:rPr>
          <w:rFonts w:ascii="Arial" w:hAnsi="Arial" w:cs="Traditional Arabic" w:hint="cs"/>
          <w:position w:val="10"/>
          <w:sz w:val="28"/>
          <w:szCs w:val="36"/>
          <w:vertAlign w:val="superscript"/>
          <w:rtl/>
          <w:lang w:bidi="ar-LB"/>
        </w:rPr>
        <w:t>)</w:t>
      </w:r>
      <w:r w:rsidRPr="002F041E">
        <w:rPr>
          <w:rFonts w:ascii="Arial" w:hAnsi="Arial" w:cs="Traditional Arabic" w:hint="cs"/>
          <w:sz w:val="36"/>
          <w:szCs w:val="36"/>
          <w:rtl/>
          <w:lang w:bidi="ar-LB"/>
        </w:rPr>
        <w:t xml:space="preserve">، وتقدم تحرير ذلك </w:t>
      </w:r>
    </w:p>
    <w:p w:rsidR="001112A7" w:rsidRDefault="00A33A45" w:rsidP="00603349">
      <w:pPr>
        <w:spacing w:after="120" w:line="520" w:lineRule="exact"/>
        <w:ind w:firstLine="567"/>
        <w:jc w:val="both"/>
        <w:rPr>
          <w:rFonts w:ascii="Arial" w:hAnsi="Arial" w:cs="Traditional Arabic"/>
          <w:sz w:val="36"/>
          <w:szCs w:val="36"/>
          <w:rtl/>
          <w:lang w:bidi="ar-LB"/>
        </w:rPr>
      </w:pPr>
      <w:proofErr w:type="gramStart"/>
      <w:r w:rsidRPr="002F041E">
        <w:rPr>
          <w:rFonts w:ascii="Arial" w:hAnsi="Arial" w:cs="Traditional Arabic" w:hint="cs"/>
          <w:sz w:val="36"/>
          <w:szCs w:val="36"/>
          <w:rtl/>
          <w:lang w:bidi="ar-LB"/>
        </w:rPr>
        <w:t>في</w:t>
      </w:r>
      <w:proofErr w:type="gramEnd"/>
      <w:r w:rsidRPr="002F041E">
        <w:rPr>
          <w:rFonts w:ascii="Arial" w:hAnsi="Arial" w:cs="Traditional Arabic" w:hint="cs"/>
          <w:sz w:val="36"/>
          <w:szCs w:val="36"/>
          <w:rtl/>
          <w:lang w:bidi="ar-LB"/>
        </w:rPr>
        <w:t xml:space="preserve"> الحزب الثاني من البقرة</w:t>
      </w:r>
      <w:r w:rsidR="004B58E9" w:rsidRPr="0043365A">
        <w:rPr>
          <w:rFonts w:ascii="AGA Arabesque" w:hAnsi="AGA Arabesque" w:cs="Traditional Arabic"/>
          <w:position w:val="10"/>
          <w:sz w:val="28"/>
          <w:szCs w:val="36"/>
          <w:vertAlign w:val="superscript"/>
          <w:rtl/>
        </w:rPr>
        <w:t>(</w:t>
      </w:r>
      <w:r w:rsidR="004B58E9" w:rsidRPr="0043365A">
        <w:rPr>
          <w:rStyle w:val="a9"/>
          <w:rFonts w:ascii="Arial" w:hAnsi="Arial"/>
          <w:szCs w:val="36"/>
          <w:vertAlign w:val="superscript"/>
          <w:rtl/>
        </w:rPr>
        <w:footnoteReference w:id="26"/>
      </w:r>
      <w:r w:rsidR="004B58E9" w:rsidRPr="0043365A">
        <w:rPr>
          <w:rFonts w:ascii="AGA Arabesque" w:hAnsi="AGA Arabesque" w:cs="Traditional Arabic" w:hint="cs"/>
          <w:position w:val="10"/>
          <w:sz w:val="28"/>
          <w:szCs w:val="36"/>
          <w:vertAlign w:val="superscript"/>
          <w:rtl/>
        </w:rPr>
        <w:t>)</w:t>
      </w:r>
      <w:r w:rsidRPr="002F041E">
        <w:rPr>
          <w:rFonts w:ascii="Arial" w:hAnsi="Arial" w:cs="Traditional Arabic" w:hint="cs"/>
          <w:sz w:val="36"/>
          <w:szCs w:val="36"/>
          <w:rtl/>
          <w:lang w:bidi="ar-LB"/>
        </w:rPr>
        <w:t>، أي: يضلونكم بإغوائهم عن دين الإسلام، أو يكون المعنى: يجعلونكم ضالين</w:t>
      </w:r>
      <w:r w:rsidR="008930E8" w:rsidRPr="0043365A">
        <w:rPr>
          <w:rFonts w:ascii="Arial" w:hAnsi="Arial" w:cs="Traditional Arabic" w:hint="cs"/>
          <w:position w:val="10"/>
          <w:sz w:val="28"/>
          <w:szCs w:val="36"/>
          <w:vertAlign w:val="superscript"/>
          <w:rtl/>
          <w:lang w:bidi="ar-LB"/>
        </w:rPr>
        <w:t>(</w:t>
      </w:r>
      <w:r w:rsidR="008930E8" w:rsidRPr="0043365A">
        <w:rPr>
          <w:rStyle w:val="a9"/>
          <w:rFonts w:ascii="Arial" w:hAnsi="Arial"/>
          <w:b/>
          <w:szCs w:val="36"/>
          <w:vertAlign w:val="superscript"/>
          <w:rtl/>
          <w:lang w:bidi="ar-LB"/>
        </w:rPr>
        <w:footnoteReference w:id="27"/>
      </w:r>
      <w:r w:rsidR="008930E8" w:rsidRPr="0043365A">
        <w:rPr>
          <w:rFonts w:ascii="Arial" w:hAnsi="Arial" w:cs="Traditional Arabic" w:hint="cs"/>
          <w:position w:val="10"/>
          <w:sz w:val="28"/>
          <w:szCs w:val="36"/>
          <w:vertAlign w:val="superscript"/>
          <w:rtl/>
          <w:lang w:bidi="ar-LB"/>
        </w:rPr>
        <w:t>)</w:t>
      </w:r>
      <w:r w:rsidRPr="002F041E">
        <w:rPr>
          <w:rFonts w:ascii="Arial" w:hAnsi="Arial" w:cs="Traditional Arabic" w:hint="cs"/>
          <w:sz w:val="36"/>
          <w:szCs w:val="36"/>
          <w:rtl/>
          <w:lang w:bidi="ar-LB"/>
        </w:rPr>
        <w:t>.</w:t>
      </w:r>
    </w:p>
    <w:p w:rsidR="001112A7" w:rsidRDefault="00A33A45" w:rsidP="00603349">
      <w:pPr>
        <w:spacing w:after="120" w:line="520" w:lineRule="exact"/>
        <w:ind w:firstLine="567"/>
        <w:jc w:val="both"/>
        <w:rPr>
          <w:rFonts w:ascii="Arial" w:hAnsi="Arial" w:cs="Traditional Arabic"/>
          <w:sz w:val="36"/>
          <w:szCs w:val="36"/>
          <w:rtl/>
          <w:lang w:bidi="ar-LB"/>
        </w:rPr>
      </w:pPr>
      <w:proofErr w:type="gramStart"/>
      <w:r w:rsidRPr="002F041E">
        <w:rPr>
          <w:rFonts w:ascii="Arial" w:hAnsi="Arial" w:cs="Traditional Arabic" w:hint="cs"/>
          <w:sz w:val="36"/>
          <w:szCs w:val="36"/>
          <w:rtl/>
          <w:lang w:bidi="ar-LB"/>
        </w:rPr>
        <w:t>ثم</w:t>
      </w:r>
      <w:proofErr w:type="gramEnd"/>
      <w:r w:rsidRPr="002F041E">
        <w:rPr>
          <w:rFonts w:ascii="Arial" w:hAnsi="Arial" w:cs="Traditional Arabic" w:hint="cs"/>
          <w:sz w:val="36"/>
          <w:szCs w:val="36"/>
          <w:rtl/>
          <w:lang w:bidi="ar-LB"/>
        </w:rPr>
        <w:t xml:space="preserve"> أخبر أن إضلالهم</w:t>
      </w:r>
      <w:r w:rsidR="00BF5A94" w:rsidRPr="00BF5A94">
        <w:rPr>
          <w:rFonts w:ascii="Arial" w:hAnsi="Arial" w:cs="Traditional Arabic" w:hint="cs"/>
          <w:sz w:val="36"/>
          <w:szCs w:val="28"/>
          <w:rtl/>
          <w:lang w:bidi="ar-LB"/>
        </w:rPr>
        <w:t xml:space="preserve"> -</w:t>
      </w:r>
      <w:r w:rsidRPr="002F041E">
        <w:rPr>
          <w:rFonts w:ascii="Arial" w:hAnsi="Arial" w:cs="Traditional Arabic" w:hint="cs"/>
          <w:sz w:val="36"/>
          <w:szCs w:val="36"/>
          <w:rtl/>
          <w:lang w:bidi="ar-LB"/>
        </w:rPr>
        <w:t>أي وباله وما يترتب</w:t>
      </w:r>
      <w:r w:rsidR="00BF5A94" w:rsidRPr="00BF5A94">
        <w:rPr>
          <w:rFonts w:ascii="Arial" w:hAnsi="Arial" w:cs="Traditional Arabic" w:hint="cs"/>
          <w:sz w:val="36"/>
          <w:szCs w:val="28"/>
          <w:rtl/>
          <w:lang w:bidi="ar-LB"/>
        </w:rPr>
        <w:t xml:space="preserve">- </w:t>
      </w:r>
      <w:r w:rsidRPr="002F041E">
        <w:rPr>
          <w:rFonts w:ascii="Arial" w:hAnsi="Arial" w:cs="Traditional Arabic" w:hint="cs"/>
          <w:sz w:val="36"/>
          <w:szCs w:val="36"/>
          <w:rtl/>
          <w:lang w:bidi="ar-LB"/>
        </w:rPr>
        <w:t>لا يتعداهم وإنما يصفهم أنفسهم لا إياكم، حماية من الله لكم، أي: وما يعود وبال إضلالهم إلا على أنفسهم، لأن العذاب يضاعف لهم بضلالهم في أنفسهم وإضلالهم غيرهم</w:t>
      </w:r>
      <w:r w:rsidR="008930E8" w:rsidRPr="0043365A">
        <w:rPr>
          <w:rFonts w:ascii="Arial" w:hAnsi="Arial" w:cs="Traditional Arabic" w:hint="cs"/>
          <w:position w:val="10"/>
          <w:sz w:val="28"/>
          <w:szCs w:val="36"/>
          <w:vertAlign w:val="superscript"/>
          <w:rtl/>
          <w:lang w:bidi="ar-LB"/>
        </w:rPr>
        <w:t>(</w:t>
      </w:r>
      <w:r w:rsidR="008930E8" w:rsidRPr="0043365A">
        <w:rPr>
          <w:rStyle w:val="a9"/>
          <w:rFonts w:ascii="Arial" w:hAnsi="Arial"/>
          <w:b/>
          <w:szCs w:val="36"/>
          <w:vertAlign w:val="superscript"/>
          <w:rtl/>
          <w:lang w:bidi="ar-LB"/>
        </w:rPr>
        <w:footnoteReference w:id="28"/>
      </w:r>
      <w:r w:rsidR="008930E8" w:rsidRPr="0043365A">
        <w:rPr>
          <w:rFonts w:ascii="Arial" w:hAnsi="Arial" w:cs="Traditional Arabic" w:hint="cs"/>
          <w:position w:val="10"/>
          <w:sz w:val="28"/>
          <w:szCs w:val="36"/>
          <w:vertAlign w:val="superscript"/>
          <w:rtl/>
          <w:lang w:bidi="ar-LB"/>
        </w:rPr>
        <w:t>)</w:t>
      </w:r>
      <w:r w:rsidRPr="002F041E">
        <w:rPr>
          <w:rFonts w:ascii="Arial" w:hAnsi="Arial" w:cs="Traditional Arabic" w:hint="cs"/>
          <w:sz w:val="36"/>
          <w:szCs w:val="36"/>
          <w:rtl/>
          <w:lang w:bidi="ar-LB"/>
        </w:rPr>
        <w:t>.</w:t>
      </w:r>
    </w:p>
    <w:p w:rsidR="00A33A45" w:rsidRPr="002F041E" w:rsidRDefault="00A33A45" w:rsidP="00603349">
      <w:pPr>
        <w:spacing w:after="120" w:line="520" w:lineRule="exact"/>
        <w:ind w:firstLine="567"/>
        <w:jc w:val="both"/>
        <w:rPr>
          <w:rFonts w:ascii="Arial" w:hAnsi="Arial" w:cs="Traditional Arabic"/>
          <w:sz w:val="36"/>
          <w:szCs w:val="36"/>
          <w:rtl/>
          <w:lang w:bidi="ar-LB"/>
        </w:rPr>
      </w:pPr>
      <w:proofErr w:type="gramStart"/>
      <w:r w:rsidRPr="002F041E">
        <w:rPr>
          <w:rFonts w:ascii="Arial" w:hAnsi="Arial" w:cs="Traditional Arabic" w:hint="cs"/>
          <w:sz w:val="36"/>
          <w:szCs w:val="36"/>
          <w:rtl/>
          <w:lang w:bidi="ar-LB"/>
        </w:rPr>
        <w:t>ويجوز</w:t>
      </w:r>
      <w:proofErr w:type="gramEnd"/>
      <w:r w:rsidRPr="002F041E">
        <w:rPr>
          <w:rFonts w:ascii="Arial" w:hAnsi="Arial" w:cs="Traditional Arabic" w:hint="cs"/>
          <w:sz w:val="36"/>
          <w:szCs w:val="36"/>
          <w:rtl/>
          <w:lang w:bidi="ar-LB"/>
        </w:rPr>
        <w:t xml:space="preserve"> أن يكون التقدير: وما يقدرون على إضلالكم أنتم إنما يقدرون على إضلالهم أمثالهم وأشياعهم</w:t>
      </w:r>
      <w:r w:rsidR="00C35ADC" w:rsidRPr="0043365A">
        <w:rPr>
          <w:rFonts w:ascii="Arial" w:hAnsi="Arial" w:cs="Traditional Arabic" w:hint="cs"/>
          <w:position w:val="10"/>
          <w:sz w:val="28"/>
          <w:szCs w:val="36"/>
          <w:vertAlign w:val="superscript"/>
          <w:rtl/>
          <w:lang w:bidi="ar-LB"/>
        </w:rPr>
        <w:t>(</w:t>
      </w:r>
      <w:r w:rsidR="000C47CE" w:rsidRPr="0043365A">
        <w:rPr>
          <w:rStyle w:val="a9"/>
          <w:rFonts w:ascii="Arial" w:hAnsi="Arial"/>
          <w:szCs w:val="36"/>
          <w:vertAlign w:val="superscript"/>
          <w:rtl/>
          <w:lang w:bidi="ar-LB"/>
        </w:rPr>
        <w:footnoteReference w:id="29"/>
      </w:r>
      <w:r w:rsidR="00C35ADC" w:rsidRPr="0043365A">
        <w:rPr>
          <w:rFonts w:ascii="Arial" w:hAnsi="Arial" w:cs="Traditional Arabic" w:hint="cs"/>
          <w:position w:val="10"/>
          <w:sz w:val="28"/>
          <w:szCs w:val="36"/>
          <w:vertAlign w:val="superscript"/>
          <w:rtl/>
          <w:lang w:bidi="ar-LB"/>
        </w:rPr>
        <w:t>)</w:t>
      </w:r>
      <w:r w:rsidRPr="002F041E">
        <w:rPr>
          <w:rFonts w:ascii="Arial" w:hAnsi="Arial" w:cs="Traditional Arabic" w:hint="cs"/>
          <w:sz w:val="36"/>
          <w:szCs w:val="36"/>
          <w:rtl/>
          <w:lang w:bidi="ar-LB"/>
        </w:rPr>
        <w:t xml:space="preserve">، كقوله: </w:t>
      </w:r>
      <w:r w:rsidRPr="002F041E">
        <w:rPr>
          <w:rFonts w:ascii="QCF_BSML" w:eastAsiaTheme="minorHAnsi" w:hAnsi="QCF_BSML" w:cs="QCF_BSML"/>
          <w:color w:val="000000"/>
          <w:sz w:val="32"/>
          <w:szCs w:val="32"/>
          <w:rtl/>
        </w:rPr>
        <w:t xml:space="preserve">ﭽ </w:t>
      </w:r>
      <w:r w:rsidRPr="002F041E">
        <w:rPr>
          <w:rFonts w:ascii="QCF_P358" w:eastAsiaTheme="minorHAnsi" w:hAnsi="QCF_P358" w:cs="QCF_P358"/>
          <w:color w:val="000000"/>
          <w:sz w:val="32"/>
          <w:szCs w:val="32"/>
          <w:rtl/>
        </w:rPr>
        <w:t>ﯠ</w:t>
      </w:r>
      <w:r w:rsidR="0043365A">
        <w:rPr>
          <w:rFonts w:ascii="QCF_P358" w:eastAsiaTheme="minorHAnsi" w:hAnsi="QCF_P358" w:cs="QCF_P358"/>
          <w:color w:val="000000"/>
          <w:sz w:val="32"/>
          <w:szCs w:val="32"/>
          <w:rtl/>
        </w:rPr>
        <w:t xml:space="preserve"> </w:t>
      </w:r>
      <w:r w:rsidRPr="002F041E">
        <w:rPr>
          <w:rFonts w:ascii="QCF_P358" w:eastAsiaTheme="minorHAnsi" w:hAnsi="QCF_P358" w:cs="QCF_P358"/>
          <w:color w:val="000000"/>
          <w:sz w:val="32"/>
          <w:szCs w:val="32"/>
          <w:rtl/>
        </w:rPr>
        <w:t>ﯡ</w:t>
      </w:r>
      <w:r w:rsidR="0043365A">
        <w:rPr>
          <w:rFonts w:ascii="QCF_P358" w:eastAsiaTheme="minorHAnsi" w:hAnsi="QCF_P358" w:cs="QCF_P358"/>
          <w:color w:val="000000"/>
          <w:sz w:val="32"/>
          <w:szCs w:val="32"/>
          <w:rtl/>
        </w:rPr>
        <w:t xml:space="preserve"> </w:t>
      </w:r>
      <w:proofErr w:type="spellStart"/>
      <w:r w:rsidRPr="002F041E">
        <w:rPr>
          <w:rFonts w:ascii="QCF_P358" w:eastAsiaTheme="minorHAnsi" w:hAnsi="QCF_P358" w:cs="QCF_P358"/>
          <w:color w:val="000000"/>
          <w:sz w:val="32"/>
          <w:szCs w:val="32"/>
          <w:rtl/>
        </w:rPr>
        <w:t>ﯢ</w:t>
      </w:r>
      <w:r w:rsidRPr="002F041E">
        <w:rPr>
          <w:rFonts w:ascii="QCF_BSML" w:eastAsiaTheme="minorHAnsi" w:hAnsi="QCF_BSML" w:cs="QCF_BSML"/>
          <w:color w:val="000000"/>
          <w:sz w:val="32"/>
          <w:szCs w:val="32"/>
          <w:rtl/>
        </w:rPr>
        <w:t>ﭼ</w:t>
      </w:r>
      <w:proofErr w:type="spellEnd"/>
      <w:r w:rsidRPr="002F041E">
        <w:rPr>
          <w:rFonts w:ascii="Arial" w:eastAsiaTheme="minorHAnsi" w:hAnsi="Arial" w:cs="Arial"/>
          <w:color w:val="000000"/>
          <w:sz w:val="32"/>
          <w:szCs w:val="32"/>
          <w:rtl/>
        </w:rPr>
        <w:t xml:space="preserve"> </w:t>
      </w:r>
      <w:r w:rsidRPr="004D75DF">
        <w:rPr>
          <w:rFonts w:ascii="Arial" w:eastAsiaTheme="minorHAnsi" w:hAnsi="Arial" w:cs="Traditional Arabic"/>
          <w:color w:val="000000"/>
          <w:sz w:val="28"/>
          <w:szCs w:val="28"/>
          <w:rtl/>
        </w:rPr>
        <w:t>النور: ٦١</w:t>
      </w:r>
      <w:r w:rsidRPr="002F041E">
        <w:rPr>
          <w:rFonts w:ascii="Arial" w:hAnsi="Arial" w:cs="Traditional Arabic" w:hint="cs"/>
          <w:sz w:val="28"/>
          <w:szCs w:val="28"/>
          <w:rtl/>
          <w:lang w:bidi="ar-LB"/>
        </w:rPr>
        <w:t>.</w:t>
      </w:r>
    </w:p>
    <w:p w:rsidR="00D33DD8" w:rsidRDefault="00A33A45" w:rsidP="00B43C52">
      <w:pPr>
        <w:spacing w:after="120" w:line="480" w:lineRule="exact"/>
        <w:ind w:firstLine="567"/>
        <w:jc w:val="both"/>
        <w:rPr>
          <w:rFonts w:ascii="Arial" w:hAnsi="Arial" w:cs="Traditional Arabic"/>
          <w:sz w:val="36"/>
          <w:szCs w:val="36"/>
          <w:rtl/>
          <w:lang w:bidi="ar-LB"/>
        </w:rPr>
      </w:pPr>
      <w:r w:rsidRPr="002F041E">
        <w:rPr>
          <w:rFonts w:ascii="Arial" w:hAnsi="Arial" w:cs="Traditional Arabic" w:hint="cs"/>
          <w:sz w:val="36"/>
          <w:szCs w:val="36"/>
          <w:rtl/>
          <w:lang w:bidi="ar-LB"/>
        </w:rPr>
        <w:lastRenderedPageBreak/>
        <w:t>ونقل ابن عطية عن الطبري إن الإضلال في الآية بمعنى الإهلاك</w:t>
      </w:r>
      <w:r w:rsidR="002615B0" w:rsidRPr="0043365A">
        <w:rPr>
          <w:rFonts w:ascii="AGA Arabesque" w:hAnsi="AGA Arabesque" w:cs="Traditional Arabic"/>
          <w:position w:val="10"/>
          <w:sz w:val="28"/>
          <w:szCs w:val="36"/>
          <w:vertAlign w:val="superscript"/>
          <w:rtl/>
        </w:rPr>
        <w:t>(</w:t>
      </w:r>
      <w:r w:rsidR="002615B0" w:rsidRPr="0043365A">
        <w:rPr>
          <w:rStyle w:val="a9"/>
          <w:rFonts w:ascii="AGA Arabesque" w:hAnsi="AGA Arabesque"/>
          <w:szCs w:val="36"/>
          <w:vertAlign w:val="superscript"/>
          <w:rtl/>
        </w:rPr>
        <w:footnoteReference w:id="30"/>
      </w:r>
      <w:r w:rsidR="002615B0"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 أي: لو يهلكونكم</w:t>
      </w:r>
      <w:r w:rsidR="008930E8" w:rsidRPr="0043365A">
        <w:rPr>
          <w:rFonts w:ascii="Arial" w:hAnsi="Arial" w:cs="Traditional Arabic" w:hint="cs"/>
          <w:position w:val="10"/>
          <w:sz w:val="28"/>
          <w:szCs w:val="36"/>
          <w:vertAlign w:val="superscript"/>
          <w:rtl/>
          <w:lang w:bidi="ar-LB"/>
        </w:rPr>
        <w:t>(</w:t>
      </w:r>
      <w:r w:rsidR="008930E8" w:rsidRPr="0043365A">
        <w:rPr>
          <w:rStyle w:val="a9"/>
          <w:rFonts w:ascii="Arial" w:hAnsi="Arial"/>
          <w:b/>
          <w:szCs w:val="36"/>
          <w:vertAlign w:val="superscript"/>
          <w:rtl/>
          <w:lang w:bidi="ar-LB"/>
        </w:rPr>
        <w:footnoteReference w:id="31"/>
      </w:r>
      <w:r w:rsidR="008930E8" w:rsidRPr="0043365A">
        <w:rPr>
          <w:rFonts w:ascii="Arial" w:hAnsi="Arial" w:cs="Traditional Arabic" w:hint="cs"/>
          <w:position w:val="10"/>
          <w:sz w:val="28"/>
          <w:szCs w:val="36"/>
          <w:vertAlign w:val="superscript"/>
          <w:rtl/>
          <w:lang w:bidi="ar-LB"/>
        </w:rPr>
        <w:t>)</w:t>
      </w:r>
      <w:r w:rsidRPr="002F041E">
        <w:rPr>
          <w:rFonts w:ascii="Arial" w:hAnsi="Arial" w:cs="Traditional Arabic" w:hint="cs"/>
          <w:sz w:val="36"/>
          <w:szCs w:val="36"/>
          <w:rtl/>
          <w:lang w:bidi="ar-LB"/>
        </w:rPr>
        <w:t>، واستدل</w:t>
      </w:r>
      <w:r w:rsidR="00BF5A94" w:rsidRPr="00BF5A94">
        <w:rPr>
          <w:rFonts w:ascii="Arial" w:hAnsi="Arial" w:cs="Traditional Arabic" w:hint="cs"/>
          <w:sz w:val="36"/>
          <w:szCs w:val="28"/>
          <w:rtl/>
          <w:lang w:bidi="ar-LB"/>
        </w:rPr>
        <w:t xml:space="preserve"> - </w:t>
      </w:r>
      <w:r w:rsidRPr="002F041E">
        <w:rPr>
          <w:rFonts w:ascii="Arial" w:hAnsi="Arial" w:cs="Traditional Arabic" w:hint="cs"/>
          <w:sz w:val="36"/>
          <w:szCs w:val="36"/>
          <w:rtl/>
          <w:lang w:bidi="ar-LB"/>
        </w:rPr>
        <w:t>يعني الطبري</w:t>
      </w:r>
      <w:r w:rsidR="00BF5A94" w:rsidRPr="00BF5A94">
        <w:rPr>
          <w:rFonts w:ascii="Arial" w:hAnsi="Arial" w:cs="Traditional Arabic" w:hint="cs"/>
          <w:sz w:val="36"/>
          <w:szCs w:val="28"/>
          <w:rtl/>
          <w:lang w:bidi="ar-LB"/>
        </w:rPr>
        <w:t xml:space="preserve"> - </w:t>
      </w:r>
      <w:r w:rsidRPr="002F041E">
        <w:rPr>
          <w:rFonts w:ascii="Arial" w:hAnsi="Arial" w:cs="Traditional Arabic" w:hint="cs"/>
          <w:sz w:val="36"/>
          <w:szCs w:val="36"/>
          <w:rtl/>
          <w:lang w:bidi="ar-LB"/>
        </w:rPr>
        <w:t>بقول جرير بن</w:t>
      </w:r>
      <w:r w:rsidRPr="002F041E">
        <w:rPr>
          <w:rFonts w:ascii="Arial" w:hAnsi="Arial" w:cs="Traditional Arabic" w:hint="cs"/>
          <w:b/>
          <w:bCs/>
          <w:sz w:val="36"/>
          <w:szCs w:val="36"/>
          <w:rtl/>
          <w:lang w:bidi="ar-LB"/>
        </w:rPr>
        <w:t xml:space="preserve"> </w:t>
      </w:r>
      <w:proofErr w:type="spellStart"/>
      <w:r w:rsidRPr="002F041E">
        <w:rPr>
          <w:rFonts w:ascii="Arial" w:hAnsi="Arial" w:cs="Traditional Arabic" w:hint="cs"/>
          <w:sz w:val="36"/>
          <w:szCs w:val="36"/>
          <w:rtl/>
          <w:lang w:bidi="ar-LB"/>
        </w:rPr>
        <w:t>الخطفي</w:t>
      </w:r>
      <w:proofErr w:type="spellEnd"/>
      <w:r w:rsidR="00AF1036" w:rsidRPr="0043365A">
        <w:rPr>
          <w:rFonts w:cs="Traditional Arabic" w:hint="cs"/>
          <w:position w:val="10"/>
          <w:sz w:val="36"/>
          <w:szCs w:val="36"/>
          <w:vertAlign w:val="superscript"/>
          <w:rtl/>
          <w:lang w:bidi="ar-LB"/>
        </w:rPr>
        <w:t>(</w:t>
      </w:r>
      <w:r w:rsidR="00AF1036" w:rsidRPr="0043365A">
        <w:rPr>
          <w:rStyle w:val="a9"/>
          <w:sz w:val="36"/>
          <w:szCs w:val="36"/>
          <w:vertAlign w:val="superscript"/>
          <w:rtl/>
          <w:lang w:bidi="ar-LB"/>
        </w:rPr>
        <w:footnoteReference w:id="32"/>
      </w:r>
      <w:r w:rsidR="00AF1036" w:rsidRPr="0043365A">
        <w:rPr>
          <w:rFonts w:cs="Traditional Arabic" w:hint="cs"/>
          <w:position w:val="10"/>
          <w:sz w:val="36"/>
          <w:szCs w:val="36"/>
          <w:vertAlign w:val="superscript"/>
          <w:rtl/>
          <w:lang w:bidi="ar-LB"/>
        </w:rPr>
        <w:t>)</w:t>
      </w:r>
      <w:r w:rsidRPr="002F041E">
        <w:rPr>
          <w:rFonts w:ascii="Arial" w:hAnsi="Arial" w:cs="Traditional Arabic" w:hint="cs"/>
          <w:sz w:val="36"/>
          <w:szCs w:val="36"/>
          <w:rtl/>
          <w:lang w:bidi="ar-LB"/>
        </w:rPr>
        <w:t>:</w:t>
      </w:r>
    </w:p>
    <w:p w:rsidR="00A33A45" w:rsidRPr="00D33DD8" w:rsidRDefault="00A33A45" w:rsidP="00B43C52">
      <w:pPr>
        <w:spacing w:after="120" w:line="480" w:lineRule="exact"/>
        <w:ind w:firstLine="13"/>
        <w:jc w:val="center"/>
        <w:rPr>
          <w:rFonts w:ascii="Arial" w:hAnsi="Arial" w:cs="Traditional Arabic"/>
          <w:sz w:val="36"/>
          <w:szCs w:val="36"/>
          <w:rtl/>
          <w:lang w:bidi="ar-LB"/>
        </w:rPr>
      </w:pPr>
      <w:r w:rsidRPr="002F041E">
        <w:rPr>
          <w:rFonts w:ascii="Arial" w:hAnsi="Arial" w:cs="Traditional Arabic" w:hint="cs"/>
          <w:b/>
          <w:bCs/>
          <w:sz w:val="36"/>
          <w:szCs w:val="36"/>
          <w:rtl/>
          <w:lang w:bidi="ar-LB"/>
        </w:rPr>
        <w:t>ك</w:t>
      </w:r>
      <w:r w:rsidR="002518D3" w:rsidRPr="002F041E">
        <w:rPr>
          <w:rFonts w:ascii="Arial" w:hAnsi="Arial" w:cs="Traditional Arabic" w:hint="cs"/>
          <w:b/>
          <w:bCs/>
          <w:sz w:val="36"/>
          <w:szCs w:val="36"/>
          <w:rtl/>
          <w:lang w:bidi="ar-LB"/>
        </w:rPr>
        <w:t>ُ</w:t>
      </w:r>
      <w:r w:rsidRPr="002F041E">
        <w:rPr>
          <w:rFonts w:ascii="Arial" w:hAnsi="Arial" w:cs="Traditional Arabic" w:hint="cs"/>
          <w:b/>
          <w:bCs/>
          <w:sz w:val="36"/>
          <w:szCs w:val="36"/>
          <w:rtl/>
          <w:lang w:bidi="ar-LB"/>
        </w:rPr>
        <w:t>نت</w:t>
      </w:r>
      <w:r w:rsidR="002518D3" w:rsidRPr="002F041E">
        <w:rPr>
          <w:rFonts w:ascii="Arial" w:hAnsi="Arial" w:cs="Traditional Arabic" w:hint="cs"/>
          <w:b/>
          <w:bCs/>
          <w:sz w:val="36"/>
          <w:szCs w:val="36"/>
          <w:rtl/>
          <w:lang w:bidi="ar-LB"/>
        </w:rPr>
        <w:t>َ</w:t>
      </w:r>
      <w:r w:rsidRPr="002F041E">
        <w:rPr>
          <w:rFonts w:ascii="Arial" w:hAnsi="Arial" w:cs="Traditional Arabic" w:hint="cs"/>
          <w:b/>
          <w:bCs/>
          <w:sz w:val="36"/>
          <w:szCs w:val="36"/>
          <w:rtl/>
          <w:lang w:bidi="ar-LB"/>
        </w:rPr>
        <w:t xml:space="preserve"> الق</w:t>
      </w:r>
      <w:r w:rsidR="002518D3" w:rsidRPr="002F041E">
        <w:rPr>
          <w:rFonts w:ascii="Arial" w:hAnsi="Arial" w:cs="Traditional Arabic" w:hint="cs"/>
          <w:b/>
          <w:bCs/>
          <w:sz w:val="36"/>
          <w:szCs w:val="36"/>
          <w:rtl/>
          <w:lang w:bidi="ar-LB"/>
        </w:rPr>
        <w:t>َ</w:t>
      </w:r>
      <w:r w:rsidRPr="002F041E">
        <w:rPr>
          <w:rFonts w:ascii="Arial" w:hAnsi="Arial" w:cs="Traditional Arabic" w:hint="cs"/>
          <w:b/>
          <w:bCs/>
          <w:sz w:val="36"/>
          <w:szCs w:val="36"/>
          <w:rtl/>
          <w:lang w:bidi="ar-LB"/>
        </w:rPr>
        <w:t>ذ</w:t>
      </w:r>
      <w:r w:rsidR="002518D3" w:rsidRPr="002F041E">
        <w:rPr>
          <w:rFonts w:ascii="Arial" w:hAnsi="Arial" w:cs="Traditional Arabic" w:hint="cs"/>
          <w:b/>
          <w:bCs/>
          <w:sz w:val="36"/>
          <w:szCs w:val="36"/>
          <w:rtl/>
          <w:lang w:bidi="ar-LB"/>
        </w:rPr>
        <w:t>َ</w:t>
      </w:r>
      <w:r w:rsidRPr="002F041E">
        <w:rPr>
          <w:rFonts w:ascii="Arial" w:hAnsi="Arial" w:cs="Traditional Arabic" w:hint="cs"/>
          <w:b/>
          <w:bCs/>
          <w:sz w:val="36"/>
          <w:szCs w:val="36"/>
          <w:rtl/>
          <w:lang w:bidi="ar-LB"/>
        </w:rPr>
        <w:t>ى في موج</w:t>
      </w:r>
      <w:r w:rsidR="002518D3" w:rsidRPr="002F041E">
        <w:rPr>
          <w:rFonts w:ascii="Arial" w:hAnsi="Arial" w:cs="Traditional Arabic" w:hint="cs"/>
          <w:b/>
          <w:bCs/>
          <w:sz w:val="36"/>
          <w:szCs w:val="36"/>
          <w:rtl/>
          <w:lang w:bidi="ar-LB"/>
        </w:rPr>
        <w:t>ِ</w:t>
      </w:r>
      <w:r w:rsidRPr="002F041E">
        <w:rPr>
          <w:rFonts w:ascii="Arial" w:hAnsi="Arial" w:cs="Traditional Arabic" w:hint="cs"/>
          <w:b/>
          <w:bCs/>
          <w:sz w:val="36"/>
          <w:szCs w:val="36"/>
          <w:rtl/>
          <w:lang w:bidi="ar-LB"/>
        </w:rPr>
        <w:t xml:space="preserve"> أخضر</w:t>
      </w:r>
      <w:r w:rsidR="000527F6" w:rsidRPr="0043365A">
        <w:rPr>
          <w:rFonts w:ascii="AGA Arabesque" w:hAnsi="AGA Arabesque" w:cs="Traditional Arabic" w:hint="cs"/>
          <w:b/>
          <w:bCs/>
          <w:position w:val="10"/>
          <w:sz w:val="28"/>
          <w:szCs w:val="36"/>
          <w:vertAlign w:val="superscript"/>
          <w:rtl/>
        </w:rPr>
        <w:t xml:space="preserve"> </w:t>
      </w:r>
      <w:proofErr w:type="gramStart"/>
      <w:r w:rsidRPr="002F041E">
        <w:rPr>
          <w:rFonts w:ascii="Arial" w:hAnsi="Arial" w:cs="Traditional Arabic" w:hint="cs"/>
          <w:b/>
          <w:bCs/>
          <w:sz w:val="36"/>
          <w:szCs w:val="36"/>
          <w:rtl/>
          <w:lang w:bidi="ar-LB"/>
        </w:rPr>
        <w:t>م</w:t>
      </w:r>
      <w:r w:rsidR="002518D3" w:rsidRPr="002F041E">
        <w:rPr>
          <w:rFonts w:ascii="Arial" w:hAnsi="Arial" w:cs="Traditional Arabic" w:hint="cs"/>
          <w:b/>
          <w:bCs/>
          <w:sz w:val="36"/>
          <w:szCs w:val="36"/>
          <w:rtl/>
          <w:lang w:bidi="ar-LB"/>
        </w:rPr>
        <w:t>ُ</w:t>
      </w:r>
      <w:r w:rsidRPr="002F041E">
        <w:rPr>
          <w:rFonts w:ascii="Arial" w:hAnsi="Arial" w:cs="Traditional Arabic" w:hint="cs"/>
          <w:b/>
          <w:bCs/>
          <w:sz w:val="36"/>
          <w:szCs w:val="36"/>
          <w:rtl/>
          <w:lang w:bidi="ar-LB"/>
        </w:rPr>
        <w:t>ز</w:t>
      </w:r>
      <w:r w:rsidR="002518D3" w:rsidRPr="002F041E">
        <w:rPr>
          <w:rFonts w:ascii="Arial" w:hAnsi="Arial" w:cs="Traditional Arabic" w:hint="cs"/>
          <w:b/>
          <w:bCs/>
          <w:sz w:val="36"/>
          <w:szCs w:val="36"/>
          <w:rtl/>
          <w:lang w:bidi="ar-LB"/>
        </w:rPr>
        <w:t>ْ</w:t>
      </w:r>
      <w:r w:rsidRPr="002F041E">
        <w:rPr>
          <w:rFonts w:ascii="Arial" w:hAnsi="Arial" w:cs="Traditional Arabic" w:hint="cs"/>
          <w:b/>
          <w:bCs/>
          <w:sz w:val="36"/>
          <w:szCs w:val="36"/>
          <w:rtl/>
          <w:lang w:bidi="ar-LB"/>
        </w:rPr>
        <w:t>ب</w:t>
      </w:r>
      <w:r w:rsidR="002518D3" w:rsidRPr="002F041E">
        <w:rPr>
          <w:rFonts w:ascii="Arial" w:hAnsi="Arial" w:cs="Traditional Arabic" w:hint="cs"/>
          <w:b/>
          <w:bCs/>
          <w:sz w:val="36"/>
          <w:szCs w:val="36"/>
          <w:rtl/>
          <w:lang w:bidi="ar-LB"/>
        </w:rPr>
        <w:t>ِ</w:t>
      </w:r>
      <w:r w:rsidRPr="002F041E">
        <w:rPr>
          <w:rFonts w:ascii="Arial" w:hAnsi="Arial" w:cs="Traditional Arabic" w:hint="cs"/>
          <w:b/>
          <w:bCs/>
          <w:sz w:val="36"/>
          <w:szCs w:val="36"/>
          <w:rtl/>
          <w:lang w:bidi="ar-LB"/>
        </w:rPr>
        <w:t>د</w:t>
      </w:r>
      <w:r w:rsidR="002518D3" w:rsidRPr="002F041E">
        <w:rPr>
          <w:rFonts w:ascii="Arial" w:hAnsi="Arial" w:cs="Traditional Arabic" w:hint="cs"/>
          <w:b/>
          <w:bCs/>
          <w:sz w:val="36"/>
          <w:szCs w:val="36"/>
          <w:rtl/>
          <w:lang w:bidi="ar-LB"/>
        </w:rPr>
        <w:t>ٍ</w:t>
      </w:r>
      <w:r w:rsidR="00D33DD8">
        <w:rPr>
          <w:rFonts w:ascii="Arial" w:hAnsi="Arial" w:cs="Traditional Arabic" w:hint="cs"/>
          <w:b/>
          <w:bCs/>
          <w:sz w:val="36"/>
          <w:szCs w:val="36"/>
          <w:rtl/>
          <w:lang w:bidi="ar-LB"/>
        </w:rPr>
        <w:tab/>
      </w:r>
      <w:r w:rsidR="00D33DD8">
        <w:rPr>
          <w:rFonts w:ascii="Arial" w:hAnsi="Arial" w:cs="Traditional Arabic" w:hint="cs"/>
          <w:b/>
          <w:bCs/>
          <w:sz w:val="36"/>
          <w:szCs w:val="36"/>
          <w:rtl/>
          <w:lang w:bidi="ar-LB"/>
        </w:rPr>
        <w:tab/>
      </w:r>
      <w:r w:rsidRPr="002F041E">
        <w:rPr>
          <w:rFonts w:ascii="Arial" w:hAnsi="Arial" w:cs="Traditional Arabic" w:hint="cs"/>
          <w:b/>
          <w:bCs/>
          <w:sz w:val="36"/>
          <w:szCs w:val="36"/>
          <w:rtl/>
          <w:lang w:bidi="ar-LB"/>
        </w:rPr>
        <w:t>ق</w:t>
      </w:r>
      <w:r w:rsidR="002518D3" w:rsidRPr="002F041E">
        <w:rPr>
          <w:rFonts w:ascii="Arial" w:hAnsi="Arial" w:cs="Traditional Arabic" w:hint="cs"/>
          <w:b/>
          <w:bCs/>
          <w:sz w:val="36"/>
          <w:szCs w:val="36"/>
          <w:rtl/>
          <w:lang w:bidi="ar-LB"/>
        </w:rPr>
        <w:t>َ</w:t>
      </w:r>
      <w:r w:rsidRPr="002F041E">
        <w:rPr>
          <w:rFonts w:ascii="Arial" w:hAnsi="Arial" w:cs="Traditional Arabic" w:hint="cs"/>
          <w:b/>
          <w:bCs/>
          <w:sz w:val="36"/>
          <w:szCs w:val="36"/>
          <w:rtl/>
          <w:lang w:bidi="ar-LB"/>
        </w:rPr>
        <w:t>ذف</w:t>
      </w:r>
      <w:proofErr w:type="gramEnd"/>
      <w:r w:rsidRPr="002F041E">
        <w:rPr>
          <w:rFonts w:ascii="Arial" w:hAnsi="Arial" w:cs="Traditional Arabic" w:hint="cs"/>
          <w:b/>
          <w:bCs/>
          <w:sz w:val="36"/>
          <w:szCs w:val="36"/>
          <w:rtl/>
          <w:lang w:bidi="ar-LB"/>
        </w:rPr>
        <w:t xml:space="preserve"> </w:t>
      </w:r>
      <w:proofErr w:type="spellStart"/>
      <w:r w:rsidRPr="002F041E">
        <w:rPr>
          <w:rFonts w:ascii="Arial" w:hAnsi="Arial" w:cs="Traditional Arabic" w:hint="cs"/>
          <w:b/>
          <w:bCs/>
          <w:sz w:val="36"/>
          <w:szCs w:val="36"/>
          <w:rtl/>
          <w:lang w:bidi="ar-LB"/>
        </w:rPr>
        <w:t>الأت</w:t>
      </w:r>
      <w:r w:rsidR="002518D3" w:rsidRPr="002F041E">
        <w:rPr>
          <w:rFonts w:ascii="Arial" w:hAnsi="Arial" w:cs="Traditional Arabic" w:hint="cs"/>
          <w:b/>
          <w:bCs/>
          <w:sz w:val="36"/>
          <w:szCs w:val="36"/>
          <w:rtl/>
          <w:lang w:bidi="ar-LB"/>
        </w:rPr>
        <w:t>ِ</w:t>
      </w:r>
      <w:r w:rsidR="00812977">
        <w:rPr>
          <w:rFonts w:ascii="Arial" w:hAnsi="Arial" w:cs="Traditional Arabic" w:hint="cs"/>
          <w:b/>
          <w:bCs/>
          <w:sz w:val="36"/>
          <w:szCs w:val="36"/>
          <w:rtl/>
          <w:lang w:bidi="ar-LB"/>
        </w:rPr>
        <w:t>ـ</w:t>
      </w:r>
      <w:r w:rsidRPr="002F041E">
        <w:rPr>
          <w:rFonts w:ascii="Arial" w:hAnsi="Arial" w:cs="Traditional Arabic" w:hint="cs"/>
          <w:b/>
          <w:bCs/>
          <w:sz w:val="36"/>
          <w:szCs w:val="36"/>
          <w:rtl/>
          <w:lang w:bidi="ar-LB"/>
        </w:rPr>
        <w:t>يُّ</w:t>
      </w:r>
      <w:proofErr w:type="spellEnd"/>
      <w:r w:rsidRPr="002F041E">
        <w:rPr>
          <w:rFonts w:ascii="Arial" w:hAnsi="Arial" w:cs="Traditional Arabic" w:hint="cs"/>
          <w:b/>
          <w:bCs/>
          <w:sz w:val="36"/>
          <w:szCs w:val="36"/>
          <w:rtl/>
          <w:lang w:bidi="ar-LB"/>
        </w:rPr>
        <w:t xml:space="preserve"> به ف</w:t>
      </w:r>
      <w:r w:rsidR="002518D3" w:rsidRPr="002F041E">
        <w:rPr>
          <w:rFonts w:ascii="Arial" w:hAnsi="Arial" w:cs="Traditional Arabic" w:hint="cs"/>
          <w:b/>
          <w:bCs/>
          <w:sz w:val="36"/>
          <w:szCs w:val="36"/>
          <w:rtl/>
          <w:lang w:bidi="ar-LB"/>
        </w:rPr>
        <w:t>َ</w:t>
      </w:r>
      <w:r w:rsidRPr="002F041E">
        <w:rPr>
          <w:rFonts w:ascii="Arial" w:hAnsi="Arial" w:cs="Traditional Arabic" w:hint="cs"/>
          <w:b/>
          <w:bCs/>
          <w:sz w:val="36"/>
          <w:szCs w:val="36"/>
          <w:rtl/>
          <w:lang w:bidi="ar-LB"/>
        </w:rPr>
        <w:t>ض</w:t>
      </w:r>
      <w:r w:rsidR="002518D3" w:rsidRPr="002F041E">
        <w:rPr>
          <w:rFonts w:ascii="Arial" w:hAnsi="Arial" w:cs="Traditional Arabic" w:hint="cs"/>
          <w:b/>
          <w:bCs/>
          <w:sz w:val="36"/>
          <w:szCs w:val="36"/>
          <w:rtl/>
          <w:lang w:bidi="ar-LB"/>
        </w:rPr>
        <w:t>َ</w:t>
      </w:r>
      <w:r w:rsidRPr="002F041E">
        <w:rPr>
          <w:rFonts w:ascii="Arial" w:hAnsi="Arial" w:cs="Traditional Arabic" w:hint="cs"/>
          <w:b/>
          <w:bCs/>
          <w:sz w:val="36"/>
          <w:szCs w:val="36"/>
          <w:rtl/>
          <w:lang w:bidi="ar-LB"/>
        </w:rPr>
        <w:t>لّ</w:t>
      </w:r>
      <w:r w:rsidR="002518D3" w:rsidRPr="002F041E">
        <w:rPr>
          <w:rFonts w:ascii="Arial" w:hAnsi="Arial" w:cs="Traditional Arabic" w:hint="cs"/>
          <w:b/>
          <w:bCs/>
          <w:sz w:val="36"/>
          <w:szCs w:val="36"/>
          <w:rtl/>
          <w:lang w:bidi="ar-LB"/>
        </w:rPr>
        <w:t>َ</w:t>
      </w:r>
      <w:r w:rsidRPr="002F041E">
        <w:rPr>
          <w:rFonts w:ascii="Arial" w:hAnsi="Arial" w:cs="Traditional Arabic" w:hint="cs"/>
          <w:b/>
          <w:bCs/>
          <w:sz w:val="36"/>
          <w:szCs w:val="36"/>
          <w:rtl/>
          <w:lang w:bidi="ar-LB"/>
        </w:rPr>
        <w:t xml:space="preserve"> ضلالا</w:t>
      </w:r>
      <w:r w:rsidR="00C35ADC" w:rsidRPr="001112A7">
        <w:rPr>
          <w:rFonts w:ascii="Arial" w:hAnsi="Arial" w:cs="Traditional Arabic" w:hint="cs"/>
          <w:position w:val="10"/>
          <w:sz w:val="28"/>
          <w:szCs w:val="36"/>
          <w:vertAlign w:val="superscript"/>
          <w:rtl/>
          <w:lang w:bidi="ar-LB"/>
        </w:rPr>
        <w:t>(</w:t>
      </w:r>
      <w:r w:rsidRPr="001112A7">
        <w:rPr>
          <w:rStyle w:val="a9"/>
          <w:rFonts w:ascii="Arial" w:hAnsi="Arial"/>
          <w:szCs w:val="36"/>
          <w:vertAlign w:val="superscript"/>
          <w:rtl/>
          <w:lang w:bidi="ar-LB"/>
        </w:rPr>
        <w:footnoteReference w:id="33"/>
      </w:r>
      <w:r w:rsidR="00C35ADC" w:rsidRPr="001112A7">
        <w:rPr>
          <w:rFonts w:ascii="Arial" w:hAnsi="Arial" w:cs="Traditional Arabic" w:hint="cs"/>
          <w:position w:val="10"/>
          <w:sz w:val="28"/>
          <w:szCs w:val="36"/>
          <w:vertAlign w:val="superscript"/>
          <w:rtl/>
          <w:lang w:bidi="ar-LB"/>
        </w:rPr>
        <w:t>)</w:t>
      </w:r>
    </w:p>
    <w:p w:rsidR="00594398" w:rsidRPr="002F041E" w:rsidRDefault="00A33A45" w:rsidP="00B43C52">
      <w:pPr>
        <w:spacing w:after="120" w:line="480" w:lineRule="exact"/>
        <w:ind w:firstLine="567"/>
        <w:jc w:val="both"/>
        <w:rPr>
          <w:rFonts w:ascii="Arial" w:hAnsi="Arial" w:cs="Traditional Arabic"/>
          <w:sz w:val="36"/>
          <w:szCs w:val="36"/>
          <w:rtl/>
          <w:lang w:bidi="ar-LB"/>
        </w:rPr>
      </w:pPr>
      <w:proofErr w:type="gramStart"/>
      <w:r w:rsidRPr="002F041E">
        <w:rPr>
          <w:rFonts w:ascii="Arial" w:hAnsi="Arial" w:cs="Traditional Arabic" w:hint="cs"/>
          <w:sz w:val="36"/>
          <w:szCs w:val="36"/>
          <w:rtl/>
          <w:lang w:bidi="ar-LB"/>
        </w:rPr>
        <w:t>ويقول</w:t>
      </w:r>
      <w:proofErr w:type="gramEnd"/>
      <w:r w:rsidRPr="002F041E">
        <w:rPr>
          <w:rFonts w:ascii="Arial" w:hAnsi="Arial" w:cs="Traditional Arabic" w:hint="cs"/>
          <w:sz w:val="36"/>
          <w:szCs w:val="36"/>
          <w:rtl/>
          <w:lang w:bidi="ar-LB"/>
        </w:rPr>
        <w:t xml:space="preserve"> النابغة:</w:t>
      </w:r>
    </w:p>
    <w:p w:rsidR="00A33A45" w:rsidRPr="002F041E" w:rsidRDefault="00A33A45" w:rsidP="00B43C52">
      <w:pPr>
        <w:spacing w:after="120" w:line="480" w:lineRule="exact"/>
        <w:ind w:firstLine="13"/>
        <w:jc w:val="center"/>
        <w:rPr>
          <w:rFonts w:ascii="Arial" w:hAnsi="Arial" w:cs="Traditional Arabic"/>
          <w:b/>
          <w:bCs/>
          <w:sz w:val="36"/>
          <w:szCs w:val="36"/>
          <w:rtl/>
        </w:rPr>
      </w:pPr>
      <w:r w:rsidRPr="002F041E">
        <w:rPr>
          <w:rFonts w:ascii="Arial" w:hAnsi="Arial" w:cs="Traditional Arabic" w:hint="cs"/>
          <w:b/>
          <w:bCs/>
          <w:sz w:val="36"/>
          <w:szCs w:val="36"/>
          <w:rtl/>
          <w:lang w:bidi="ar-LB"/>
        </w:rPr>
        <w:t>فآب</w:t>
      </w:r>
      <w:r w:rsidR="002518D3" w:rsidRPr="002F041E">
        <w:rPr>
          <w:rFonts w:ascii="Arial" w:hAnsi="Arial" w:cs="Traditional Arabic" w:hint="cs"/>
          <w:b/>
          <w:bCs/>
          <w:sz w:val="36"/>
          <w:szCs w:val="36"/>
          <w:rtl/>
          <w:lang w:bidi="ar-LB"/>
        </w:rPr>
        <w:t>َ</w:t>
      </w:r>
      <w:r w:rsidRPr="002F041E">
        <w:rPr>
          <w:rFonts w:ascii="Arial" w:hAnsi="Arial" w:cs="Traditional Arabic" w:hint="cs"/>
          <w:b/>
          <w:bCs/>
          <w:sz w:val="36"/>
          <w:szCs w:val="36"/>
          <w:rtl/>
          <w:lang w:bidi="ar-LB"/>
        </w:rPr>
        <w:t xml:space="preserve"> مُ</w:t>
      </w:r>
      <w:r w:rsidR="00F955C2">
        <w:rPr>
          <w:rFonts w:ascii="Arial" w:hAnsi="Arial" w:cs="Traditional Arabic" w:hint="cs"/>
          <w:b/>
          <w:bCs/>
          <w:sz w:val="36"/>
          <w:szCs w:val="36"/>
          <w:rtl/>
          <w:lang w:bidi="ar-LB"/>
        </w:rPr>
        <w:t>ـ</w:t>
      </w:r>
      <w:r w:rsidRPr="002F041E">
        <w:rPr>
          <w:rFonts w:ascii="Arial" w:hAnsi="Arial" w:cs="Traditional Arabic" w:hint="cs"/>
          <w:b/>
          <w:bCs/>
          <w:sz w:val="36"/>
          <w:szCs w:val="36"/>
          <w:rtl/>
          <w:lang w:bidi="ar-LB"/>
        </w:rPr>
        <w:t>ضِلُّوه ب</w:t>
      </w:r>
      <w:r w:rsidR="002518D3" w:rsidRPr="002F041E">
        <w:rPr>
          <w:rFonts w:ascii="Arial" w:hAnsi="Arial" w:cs="Traditional Arabic" w:hint="cs"/>
          <w:b/>
          <w:bCs/>
          <w:sz w:val="36"/>
          <w:szCs w:val="36"/>
          <w:rtl/>
          <w:lang w:bidi="ar-LB"/>
        </w:rPr>
        <w:t>ِ</w:t>
      </w:r>
      <w:r w:rsidRPr="002F041E">
        <w:rPr>
          <w:rFonts w:ascii="Arial" w:hAnsi="Arial" w:cs="Traditional Arabic" w:hint="cs"/>
          <w:b/>
          <w:bCs/>
          <w:sz w:val="36"/>
          <w:szCs w:val="36"/>
          <w:rtl/>
          <w:lang w:bidi="ar-LB"/>
        </w:rPr>
        <w:t>ع</w:t>
      </w:r>
      <w:r w:rsidR="002518D3" w:rsidRPr="002F041E">
        <w:rPr>
          <w:rFonts w:ascii="Arial" w:hAnsi="Arial" w:cs="Traditional Arabic" w:hint="cs"/>
          <w:b/>
          <w:bCs/>
          <w:sz w:val="36"/>
          <w:szCs w:val="36"/>
          <w:rtl/>
          <w:lang w:bidi="ar-LB"/>
        </w:rPr>
        <w:t>َ</w:t>
      </w:r>
      <w:r w:rsidR="00F955C2">
        <w:rPr>
          <w:rFonts w:ascii="Arial" w:hAnsi="Arial" w:cs="Traditional Arabic" w:hint="cs"/>
          <w:b/>
          <w:bCs/>
          <w:sz w:val="36"/>
          <w:szCs w:val="36"/>
          <w:rtl/>
          <w:lang w:bidi="ar-LB"/>
        </w:rPr>
        <w:t>ـ</w:t>
      </w:r>
      <w:r w:rsidRPr="002F041E">
        <w:rPr>
          <w:rFonts w:ascii="Arial" w:hAnsi="Arial" w:cs="Traditional Arabic" w:hint="cs"/>
          <w:b/>
          <w:bCs/>
          <w:sz w:val="36"/>
          <w:szCs w:val="36"/>
          <w:rtl/>
          <w:lang w:bidi="ar-LB"/>
        </w:rPr>
        <w:t>ي</w:t>
      </w:r>
      <w:r w:rsidR="002518D3" w:rsidRPr="002F041E">
        <w:rPr>
          <w:rFonts w:ascii="Arial" w:hAnsi="Arial" w:cs="Traditional Arabic" w:hint="cs"/>
          <w:b/>
          <w:bCs/>
          <w:sz w:val="36"/>
          <w:szCs w:val="36"/>
          <w:rtl/>
          <w:lang w:bidi="ar-LB"/>
        </w:rPr>
        <w:t>ْ</w:t>
      </w:r>
      <w:r w:rsidRPr="002F041E">
        <w:rPr>
          <w:rFonts w:ascii="Arial" w:hAnsi="Arial" w:cs="Traditional Arabic" w:hint="cs"/>
          <w:b/>
          <w:bCs/>
          <w:sz w:val="36"/>
          <w:szCs w:val="36"/>
          <w:rtl/>
          <w:lang w:bidi="ar-LB"/>
        </w:rPr>
        <w:t>ن</w:t>
      </w:r>
      <w:r w:rsidR="002518D3" w:rsidRPr="002F041E">
        <w:rPr>
          <w:rFonts w:ascii="Arial" w:hAnsi="Arial" w:cs="Traditional Arabic" w:hint="cs"/>
          <w:b/>
          <w:bCs/>
          <w:sz w:val="36"/>
          <w:szCs w:val="36"/>
          <w:rtl/>
          <w:lang w:bidi="ar-LB"/>
        </w:rPr>
        <w:t>ٍ</w:t>
      </w:r>
      <w:r w:rsidRPr="002F041E">
        <w:rPr>
          <w:rFonts w:ascii="Arial" w:hAnsi="Arial" w:cs="Traditional Arabic" w:hint="cs"/>
          <w:b/>
          <w:bCs/>
          <w:sz w:val="36"/>
          <w:szCs w:val="36"/>
          <w:rtl/>
          <w:lang w:bidi="ar-LB"/>
        </w:rPr>
        <w:t xml:space="preserve"> ج</w:t>
      </w:r>
      <w:r w:rsidR="002518D3" w:rsidRPr="002F041E">
        <w:rPr>
          <w:rFonts w:ascii="Arial" w:hAnsi="Arial" w:cs="Traditional Arabic" w:hint="cs"/>
          <w:b/>
          <w:bCs/>
          <w:sz w:val="36"/>
          <w:szCs w:val="36"/>
          <w:rtl/>
          <w:lang w:bidi="ar-LB"/>
        </w:rPr>
        <w:t>َ</w:t>
      </w:r>
      <w:r w:rsidR="00F955C2">
        <w:rPr>
          <w:rFonts w:ascii="Arial" w:hAnsi="Arial" w:cs="Traditional Arabic" w:hint="cs"/>
          <w:b/>
          <w:bCs/>
          <w:sz w:val="36"/>
          <w:szCs w:val="36"/>
          <w:rtl/>
          <w:lang w:bidi="ar-LB"/>
        </w:rPr>
        <w:t>ـ</w:t>
      </w:r>
      <w:r w:rsidRPr="002F041E">
        <w:rPr>
          <w:rFonts w:ascii="Arial" w:hAnsi="Arial" w:cs="Traditional Arabic" w:hint="cs"/>
          <w:b/>
          <w:bCs/>
          <w:sz w:val="36"/>
          <w:szCs w:val="36"/>
          <w:rtl/>
          <w:lang w:bidi="ar-LB"/>
        </w:rPr>
        <w:t>ل</w:t>
      </w:r>
      <w:r w:rsidR="002518D3" w:rsidRPr="002F041E">
        <w:rPr>
          <w:rFonts w:ascii="Arial" w:hAnsi="Arial" w:cs="Traditional Arabic" w:hint="cs"/>
          <w:b/>
          <w:bCs/>
          <w:sz w:val="36"/>
          <w:szCs w:val="36"/>
          <w:rtl/>
          <w:lang w:bidi="ar-LB"/>
        </w:rPr>
        <w:t>ِ</w:t>
      </w:r>
      <w:r w:rsidR="00F955C2">
        <w:rPr>
          <w:rFonts w:ascii="Arial" w:hAnsi="Arial" w:cs="Traditional Arabic" w:hint="cs"/>
          <w:b/>
          <w:bCs/>
          <w:sz w:val="36"/>
          <w:szCs w:val="36"/>
          <w:rtl/>
          <w:lang w:bidi="ar-LB"/>
        </w:rPr>
        <w:t>ـ</w:t>
      </w:r>
      <w:r w:rsidRPr="002F041E">
        <w:rPr>
          <w:rFonts w:ascii="Arial" w:hAnsi="Arial" w:cs="Traditional Arabic" w:hint="cs"/>
          <w:b/>
          <w:bCs/>
          <w:sz w:val="36"/>
          <w:szCs w:val="36"/>
          <w:rtl/>
          <w:lang w:bidi="ar-LB"/>
        </w:rPr>
        <w:t>ي</w:t>
      </w:r>
      <w:r w:rsidR="002518D3" w:rsidRPr="002F041E">
        <w:rPr>
          <w:rFonts w:ascii="Arial" w:hAnsi="Arial" w:cs="Traditional Arabic" w:hint="cs"/>
          <w:b/>
          <w:bCs/>
          <w:sz w:val="36"/>
          <w:szCs w:val="36"/>
          <w:rtl/>
          <w:lang w:bidi="ar-LB"/>
        </w:rPr>
        <w:t>َّ</w:t>
      </w:r>
      <w:r w:rsidRPr="002F041E">
        <w:rPr>
          <w:rFonts w:ascii="Arial" w:hAnsi="Arial" w:cs="Traditional Arabic" w:hint="cs"/>
          <w:b/>
          <w:bCs/>
          <w:sz w:val="36"/>
          <w:szCs w:val="36"/>
          <w:rtl/>
          <w:lang w:bidi="ar-LB"/>
        </w:rPr>
        <w:t>ة</w:t>
      </w:r>
      <w:r w:rsidR="002518D3" w:rsidRPr="002F041E">
        <w:rPr>
          <w:rFonts w:ascii="Arial" w:hAnsi="Arial" w:cs="Traditional Arabic" w:hint="cs"/>
          <w:b/>
          <w:bCs/>
          <w:sz w:val="36"/>
          <w:szCs w:val="36"/>
          <w:rtl/>
          <w:lang w:bidi="ar-LB"/>
        </w:rPr>
        <w:t>ٍ</w:t>
      </w:r>
      <w:r w:rsidR="00D33DD8">
        <w:rPr>
          <w:rFonts w:ascii="Arial" w:hAnsi="Arial" w:cs="Traditional Arabic" w:hint="cs"/>
          <w:b/>
          <w:bCs/>
          <w:sz w:val="36"/>
          <w:szCs w:val="36"/>
          <w:rtl/>
          <w:lang w:bidi="ar-LB"/>
        </w:rPr>
        <w:tab/>
      </w:r>
      <w:r w:rsidR="00D33DD8">
        <w:rPr>
          <w:rFonts w:ascii="Arial" w:hAnsi="Arial" w:cs="Traditional Arabic" w:hint="cs"/>
          <w:b/>
          <w:bCs/>
          <w:sz w:val="36"/>
          <w:szCs w:val="36"/>
          <w:rtl/>
          <w:lang w:bidi="ar-LB"/>
        </w:rPr>
        <w:tab/>
      </w:r>
      <w:r w:rsidRPr="002F041E">
        <w:rPr>
          <w:rFonts w:ascii="Arial" w:hAnsi="Arial" w:cs="Traditional Arabic" w:hint="cs"/>
          <w:b/>
          <w:bCs/>
          <w:sz w:val="36"/>
          <w:szCs w:val="36"/>
          <w:rtl/>
          <w:lang w:bidi="ar-LB"/>
        </w:rPr>
        <w:t>وغ</w:t>
      </w:r>
      <w:r w:rsidR="002518D3" w:rsidRPr="002F041E">
        <w:rPr>
          <w:rFonts w:ascii="Arial" w:hAnsi="Arial" w:cs="Traditional Arabic" w:hint="cs"/>
          <w:b/>
          <w:bCs/>
          <w:sz w:val="36"/>
          <w:szCs w:val="36"/>
          <w:rtl/>
          <w:lang w:bidi="ar-LB"/>
        </w:rPr>
        <w:t>ُ</w:t>
      </w:r>
      <w:r w:rsidRPr="002F041E">
        <w:rPr>
          <w:rFonts w:ascii="Arial" w:hAnsi="Arial" w:cs="Traditional Arabic" w:hint="cs"/>
          <w:b/>
          <w:bCs/>
          <w:sz w:val="36"/>
          <w:szCs w:val="36"/>
          <w:rtl/>
          <w:lang w:bidi="ar-LB"/>
        </w:rPr>
        <w:t>ود</w:t>
      </w:r>
      <w:r w:rsidR="002518D3" w:rsidRPr="002F041E">
        <w:rPr>
          <w:rFonts w:ascii="Arial" w:hAnsi="Arial" w:cs="Traditional Arabic" w:hint="cs"/>
          <w:b/>
          <w:bCs/>
          <w:sz w:val="36"/>
          <w:szCs w:val="36"/>
          <w:rtl/>
          <w:lang w:bidi="ar-LB"/>
        </w:rPr>
        <w:t>ِ</w:t>
      </w:r>
      <w:r w:rsidRPr="002F041E">
        <w:rPr>
          <w:rFonts w:ascii="Arial" w:hAnsi="Arial" w:cs="Traditional Arabic" w:hint="cs"/>
          <w:b/>
          <w:bCs/>
          <w:sz w:val="36"/>
          <w:szCs w:val="36"/>
          <w:rtl/>
          <w:lang w:bidi="ar-LB"/>
        </w:rPr>
        <w:t>ر بال</w:t>
      </w:r>
      <w:r w:rsidR="00812977">
        <w:rPr>
          <w:rFonts w:ascii="Arial" w:hAnsi="Arial" w:cs="Traditional Arabic" w:hint="cs"/>
          <w:b/>
          <w:bCs/>
          <w:sz w:val="36"/>
          <w:szCs w:val="36"/>
          <w:rtl/>
          <w:lang w:bidi="ar-LB"/>
        </w:rPr>
        <w:t>ـ</w:t>
      </w:r>
      <w:r w:rsidRPr="002F041E">
        <w:rPr>
          <w:rFonts w:ascii="Arial" w:hAnsi="Arial" w:cs="Traditional Arabic" w:hint="cs"/>
          <w:b/>
          <w:bCs/>
          <w:sz w:val="36"/>
          <w:szCs w:val="36"/>
          <w:rtl/>
          <w:lang w:bidi="ar-LB"/>
        </w:rPr>
        <w:t>جَوْلان</w:t>
      </w:r>
      <w:r w:rsidR="002518D3" w:rsidRPr="002F041E">
        <w:rPr>
          <w:rFonts w:ascii="Arial" w:hAnsi="Arial" w:cs="Traditional Arabic" w:hint="cs"/>
          <w:b/>
          <w:bCs/>
          <w:sz w:val="36"/>
          <w:szCs w:val="36"/>
          <w:rtl/>
          <w:lang w:bidi="ar-LB"/>
        </w:rPr>
        <w:t>ِ</w:t>
      </w:r>
      <w:r w:rsidRPr="002F041E">
        <w:rPr>
          <w:rFonts w:ascii="Arial" w:hAnsi="Arial" w:cs="Traditional Arabic" w:hint="cs"/>
          <w:b/>
          <w:bCs/>
          <w:sz w:val="36"/>
          <w:szCs w:val="36"/>
          <w:rtl/>
          <w:lang w:bidi="ar-LB"/>
        </w:rPr>
        <w:t xml:space="preserve"> ح</w:t>
      </w:r>
      <w:r w:rsidR="002518D3" w:rsidRPr="002F041E">
        <w:rPr>
          <w:rFonts w:ascii="Arial" w:hAnsi="Arial" w:cs="Traditional Arabic" w:hint="cs"/>
          <w:b/>
          <w:bCs/>
          <w:sz w:val="36"/>
          <w:szCs w:val="36"/>
          <w:rtl/>
          <w:lang w:bidi="ar-LB"/>
        </w:rPr>
        <w:t>ِ</w:t>
      </w:r>
      <w:r w:rsidRPr="002F041E">
        <w:rPr>
          <w:rFonts w:ascii="Arial" w:hAnsi="Arial" w:cs="Traditional Arabic" w:hint="cs"/>
          <w:b/>
          <w:bCs/>
          <w:sz w:val="36"/>
          <w:szCs w:val="36"/>
          <w:rtl/>
          <w:lang w:bidi="ar-LB"/>
        </w:rPr>
        <w:t>زمٌ ونائلُ</w:t>
      </w:r>
      <w:r w:rsidR="00321A15" w:rsidRPr="0065192F">
        <w:rPr>
          <w:rFonts w:ascii="AGA Arabesque" w:hAnsi="AGA Arabesque" w:cs="Traditional Arabic"/>
          <w:position w:val="10"/>
          <w:sz w:val="28"/>
          <w:szCs w:val="36"/>
          <w:vertAlign w:val="superscript"/>
          <w:rtl/>
        </w:rPr>
        <w:t xml:space="preserve"> (</w:t>
      </w:r>
      <w:r w:rsidR="00321A15" w:rsidRPr="0065192F">
        <w:rPr>
          <w:rStyle w:val="a9"/>
          <w:rFonts w:ascii="AGA Arabesque" w:hAnsi="AGA Arabesque"/>
          <w:szCs w:val="36"/>
          <w:vertAlign w:val="superscript"/>
          <w:rtl/>
        </w:rPr>
        <w:footnoteReference w:id="34"/>
      </w:r>
      <w:r w:rsidR="00321A15" w:rsidRPr="0065192F">
        <w:rPr>
          <w:rFonts w:ascii="AGA Arabesque" w:hAnsi="AGA Arabesque" w:cs="Traditional Arabic"/>
          <w:position w:val="10"/>
          <w:sz w:val="28"/>
          <w:szCs w:val="36"/>
          <w:vertAlign w:val="superscript"/>
          <w:rtl/>
        </w:rPr>
        <w:t>)</w:t>
      </w:r>
    </w:p>
    <w:p w:rsidR="00F955C2" w:rsidRDefault="00A33A45" w:rsidP="005054DC">
      <w:pPr>
        <w:spacing w:after="120" w:line="520" w:lineRule="exact"/>
        <w:ind w:firstLine="567"/>
        <w:jc w:val="both"/>
        <w:rPr>
          <w:rFonts w:ascii="Arial" w:hAnsi="Arial" w:cs="Traditional Arabic"/>
          <w:sz w:val="36"/>
          <w:szCs w:val="36"/>
          <w:rtl/>
          <w:lang w:bidi="ar-LB"/>
        </w:rPr>
      </w:pPr>
      <w:r w:rsidRPr="002F041E">
        <w:rPr>
          <w:rFonts w:ascii="Arial" w:hAnsi="Arial" w:cs="Traditional Arabic" w:hint="cs"/>
          <w:sz w:val="36"/>
          <w:szCs w:val="36"/>
          <w:rtl/>
          <w:lang w:bidi="ar-LB"/>
        </w:rPr>
        <w:lastRenderedPageBreak/>
        <w:t xml:space="preserve">قال </w:t>
      </w:r>
      <w:proofErr w:type="gramStart"/>
      <w:r w:rsidRPr="002F041E">
        <w:rPr>
          <w:rFonts w:ascii="Arial" w:hAnsi="Arial" w:cs="Traditional Arabic" w:hint="cs"/>
          <w:sz w:val="36"/>
          <w:szCs w:val="36"/>
          <w:rtl/>
          <w:lang w:bidi="ar-LB"/>
        </w:rPr>
        <w:t>ابن</w:t>
      </w:r>
      <w:proofErr w:type="gramEnd"/>
      <w:r w:rsidRPr="002F041E">
        <w:rPr>
          <w:rFonts w:ascii="Arial" w:hAnsi="Arial" w:cs="Traditional Arabic" w:hint="cs"/>
          <w:sz w:val="36"/>
          <w:szCs w:val="36"/>
          <w:rtl/>
          <w:lang w:bidi="ar-LB"/>
        </w:rPr>
        <w:t xml:space="preserve"> عطية: وهذا تفسير غير مخلِّص ولا خاصٍ باللفظة</w:t>
      </w:r>
      <w:r w:rsidR="006E362F" w:rsidRPr="006E362F">
        <w:rPr>
          <w:rFonts w:ascii="Arial" w:hAnsi="Arial" w:cs="Traditional Arabic" w:hint="cs"/>
          <w:sz w:val="36"/>
          <w:szCs w:val="36"/>
          <w:rtl/>
          <w:lang w:bidi="ar-LB"/>
        </w:rPr>
        <w:t xml:space="preserve">. </w:t>
      </w:r>
      <w:proofErr w:type="gramStart"/>
      <w:r w:rsidRPr="002F041E">
        <w:rPr>
          <w:rFonts w:ascii="Arial" w:hAnsi="Arial" w:cs="Traditional Arabic" w:hint="cs"/>
          <w:sz w:val="36"/>
          <w:szCs w:val="36"/>
          <w:rtl/>
          <w:lang w:bidi="ar-LB"/>
        </w:rPr>
        <w:t>وإنما</w:t>
      </w:r>
      <w:proofErr w:type="gramEnd"/>
      <w:r w:rsidRPr="002F041E">
        <w:rPr>
          <w:rFonts w:ascii="Arial" w:hAnsi="Arial" w:cs="Traditional Arabic" w:hint="cs"/>
          <w:sz w:val="36"/>
          <w:szCs w:val="36"/>
          <w:rtl/>
          <w:lang w:bidi="ar-LB"/>
        </w:rPr>
        <w:t xml:space="preserve"> اطرد له لأن هذا الضلال في الآية وفي البيت اقترن به هلاك، وأما أن تفسر لفظة الضلال بالهلاك فغير قويم</w:t>
      </w:r>
      <w:r w:rsidR="00D33DD8">
        <w:rPr>
          <w:rFonts w:ascii="Arial" w:hAnsi="Arial" w:cs="Traditional Arabic" w:hint="cs"/>
          <w:sz w:val="36"/>
          <w:szCs w:val="36"/>
          <w:rtl/>
          <w:lang w:bidi="ar-LB"/>
        </w:rPr>
        <w:t>، ا</w:t>
      </w:r>
      <w:r w:rsidRPr="002F041E">
        <w:rPr>
          <w:rFonts w:ascii="Arial" w:hAnsi="Arial" w:cs="Traditional Arabic" w:hint="cs"/>
          <w:sz w:val="36"/>
          <w:szCs w:val="36"/>
          <w:rtl/>
          <w:lang w:bidi="ar-LB"/>
        </w:rPr>
        <w:t>نتهى</w:t>
      </w:r>
      <w:r w:rsidR="005054DC" w:rsidRPr="0043365A">
        <w:rPr>
          <w:rFonts w:ascii="Arial" w:hAnsi="Arial" w:cs="Traditional Arabic" w:hint="cs"/>
          <w:position w:val="10"/>
          <w:sz w:val="28"/>
          <w:szCs w:val="36"/>
          <w:vertAlign w:val="superscript"/>
          <w:rtl/>
          <w:lang w:bidi="ar-LB"/>
        </w:rPr>
        <w:t>(</w:t>
      </w:r>
      <w:r w:rsidR="005054DC" w:rsidRPr="0043365A">
        <w:rPr>
          <w:rStyle w:val="a9"/>
          <w:rFonts w:ascii="Arial" w:hAnsi="Arial"/>
          <w:b/>
          <w:szCs w:val="36"/>
          <w:vertAlign w:val="superscript"/>
          <w:rtl/>
          <w:lang w:bidi="ar-LB"/>
        </w:rPr>
        <w:footnoteReference w:id="35"/>
      </w:r>
      <w:r w:rsidR="005054DC" w:rsidRPr="0043365A">
        <w:rPr>
          <w:rFonts w:ascii="Arial" w:hAnsi="Arial" w:cs="Traditional Arabic" w:hint="cs"/>
          <w:position w:val="10"/>
          <w:sz w:val="28"/>
          <w:szCs w:val="36"/>
          <w:vertAlign w:val="superscript"/>
          <w:rtl/>
          <w:lang w:bidi="ar-LB"/>
        </w:rPr>
        <w:t>)</w:t>
      </w:r>
      <w:r w:rsidRPr="002F041E">
        <w:rPr>
          <w:rFonts w:ascii="Arial" w:hAnsi="Arial" w:cs="Traditional Arabic" w:hint="cs"/>
          <w:sz w:val="36"/>
          <w:szCs w:val="36"/>
          <w:rtl/>
          <w:lang w:bidi="ar-LB"/>
        </w:rPr>
        <w:t>.</w:t>
      </w:r>
    </w:p>
    <w:p w:rsidR="00F955C2" w:rsidRPr="00E549DE" w:rsidRDefault="00F955C2" w:rsidP="00A74DCB">
      <w:pPr>
        <w:framePr w:w="833" w:h="363" w:hRule="exact" w:hSpace="227" w:wrap="around" w:vAnchor="text" w:hAnchor="page" w:x="697" w:y="203"/>
        <w:spacing w:line="228" w:lineRule="auto"/>
        <w:jc w:val="center"/>
        <w:rPr>
          <w:rFonts w:cs="Lotus Linotype"/>
          <w:sz w:val="16"/>
        </w:rPr>
      </w:pPr>
      <w:r w:rsidRPr="00E549DE">
        <w:rPr>
          <w:rFonts w:cs="Traditional Arabic"/>
          <w:sz w:val="16"/>
          <w:szCs w:val="28"/>
          <w:rtl/>
        </w:rPr>
        <w:t>[</w:t>
      </w:r>
      <w:r>
        <w:rPr>
          <w:rFonts w:cs="Lotus Linotype" w:hint="cs"/>
          <w:sz w:val="16"/>
          <w:rtl/>
        </w:rPr>
        <w:t>25</w:t>
      </w:r>
      <w:r w:rsidRPr="00E549DE">
        <w:rPr>
          <w:rFonts w:cs="Lotus Linotype" w:hint="cs"/>
          <w:sz w:val="16"/>
          <w:rtl/>
        </w:rPr>
        <w:t>/</w:t>
      </w:r>
      <w:r>
        <w:rPr>
          <w:rFonts w:cs="Lotus Linotype" w:hint="cs"/>
          <w:sz w:val="16"/>
          <w:rtl/>
        </w:rPr>
        <w:t>ب</w:t>
      </w:r>
      <w:r w:rsidRPr="00E549DE">
        <w:rPr>
          <w:rFonts w:cs="Traditional Arabic"/>
          <w:sz w:val="16"/>
          <w:szCs w:val="28"/>
          <w:rtl/>
        </w:rPr>
        <w:t>]</w:t>
      </w:r>
    </w:p>
    <w:p w:rsidR="00F955C2" w:rsidRDefault="00A33A45" w:rsidP="00603349">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hint="cs"/>
          <w:sz w:val="36"/>
          <w:szCs w:val="36"/>
          <w:rtl/>
          <w:lang w:bidi="ar-LB"/>
        </w:rPr>
        <w:t>/</w:t>
      </w:r>
      <w:r w:rsidR="00F955C2">
        <w:rPr>
          <w:rFonts w:ascii="Arial" w:hAnsi="Arial" w:cs="Traditional Arabic" w:hint="cs"/>
          <w:sz w:val="36"/>
          <w:szCs w:val="28"/>
          <w:rtl/>
          <w:lang w:bidi="ar-LB"/>
        </w:rPr>
        <w:t xml:space="preserve"> </w:t>
      </w:r>
      <w:proofErr w:type="gramStart"/>
      <w:r w:rsidRPr="002F041E">
        <w:rPr>
          <w:rFonts w:ascii="Arial" w:hAnsi="Arial" w:cs="Traditional Arabic" w:hint="cs"/>
          <w:sz w:val="36"/>
          <w:szCs w:val="36"/>
          <w:rtl/>
          <w:lang w:bidi="ar-LB"/>
        </w:rPr>
        <w:t>يعني</w:t>
      </w:r>
      <w:proofErr w:type="gramEnd"/>
      <w:r w:rsidRPr="002F041E">
        <w:rPr>
          <w:rFonts w:ascii="Arial" w:hAnsi="Arial" w:cs="Traditional Arabic" w:hint="cs"/>
          <w:sz w:val="36"/>
          <w:szCs w:val="36"/>
          <w:rtl/>
          <w:lang w:bidi="ar-LB"/>
        </w:rPr>
        <w:t xml:space="preserve"> أن اللفظة ليست موضوعة للهلاك، وإنما ساعد الطبري هذا التفسير في الآية والبيت اقتران الضلال بالهلاك، أي معنى الهلاك لا مادة (ه</w:t>
      </w:r>
      <w:r w:rsidR="00985D0A">
        <w:rPr>
          <w:rFonts w:ascii="Arial" w:hAnsi="Arial" w:cs="Traditional Arabic" w:hint="cs"/>
          <w:sz w:val="36"/>
          <w:szCs w:val="36"/>
          <w:rtl/>
          <w:lang w:bidi="ar-LB"/>
        </w:rPr>
        <w:t>‍</w:t>
      </w:r>
      <w:r w:rsidRPr="002F041E">
        <w:rPr>
          <w:rFonts w:ascii="Arial" w:hAnsi="Arial" w:cs="Traditional Arabic" w:hint="cs"/>
          <w:sz w:val="36"/>
          <w:szCs w:val="36"/>
          <w:rtl/>
          <w:lang w:bidi="ar-LB"/>
        </w:rPr>
        <w:t xml:space="preserve"> ل ك)، لأن الآية والبيتين ليس فيهما ذلك</w:t>
      </w:r>
      <w:r w:rsidR="00C46F9D" w:rsidRPr="0043365A">
        <w:rPr>
          <w:rFonts w:ascii="Arial" w:hAnsi="Arial" w:cs="Traditional Arabic" w:hint="cs"/>
          <w:position w:val="10"/>
          <w:sz w:val="28"/>
          <w:szCs w:val="36"/>
          <w:vertAlign w:val="superscript"/>
          <w:rtl/>
          <w:lang w:bidi="ar-LB"/>
        </w:rPr>
        <w:t>(</w:t>
      </w:r>
      <w:r w:rsidR="00C46F9D" w:rsidRPr="0043365A">
        <w:rPr>
          <w:rStyle w:val="a9"/>
          <w:rFonts w:ascii="Arial" w:hAnsi="Arial"/>
          <w:szCs w:val="36"/>
          <w:vertAlign w:val="superscript"/>
          <w:rtl/>
          <w:lang w:bidi="ar-LB"/>
        </w:rPr>
        <w:footnoteReference w:id="36"/>
      </w:r>
      <w:r w:rsidR="00C46F9D" w:rsidRPr="0043365A">
        <w:rPr>
          <w:rFonts w:ascii="Arial" w:hAnsi="Arial" w:cs="Traditional Arabic" w:hint="cs"/>
          <w:position w:val="10"/>
          <w:sz w:val="28"/>
          <w:szCs w:val="36"/>
          <w:vertAlign w:val="superscript"/>
          <w:rtl/>
          <w:lang w:bidi="ar-LB"/>
        </w:rPr>
        <w:t>)</w:t>
      </w:r>
      <w:r w:rsidRPr="002F041E">
        <w:rPr>
          <w:rFonts w:ascii="Arial" w:hAnsi="Arial" w:cs="Traditional Arabic" w:hint="cs"/>
          <w:sz w:val="36"/>
          <w:szCs w:val="36"/>
          <w:rtl/>
          <w:lang w:bidi="ar-LB"/>
        </w:rPr>
        <w:t>.</w:t>
      </w:r>
    </w:p>
    <w:p w:rsidR="00F955C2" w:rsidRDefault="00A33A45" w:rsidP="00603349">
      <w:pPr>
        <w:spacing w:after="120" w:line="520" w:lineRule="exact"/>
        <w:ind w:left="-1" w:firstLine="567"/>
        <w:jc w:val="both"/>
        <w:rPr>
          <w:rFonts w:ascii="Arial" w:hAnsi="Arial" w:cs="Traditional Arabic"/>
          <w:sz w:val="36"/>
          <w:szCs w:val="36"/>
          <w:rtl/>
          <w:lang w:bidi="ar-LB"/>
        </w:rPr>
      </w:pPr>
      <w:proofErr w:type="gramStart"/>
      <w:r w:rsidRPr="002F041E">
        <w:rPr>
          <w:rFonts w:ascii="Arial" w:hAnsi="Arial" w:cs="Traditional Arabic" w:hint="cs"/>
          <w:sz w:val="36"/>
          <w:szCs w:val="36"/>
          <w:rtl/>
          <w:lang w:bidi="ar-LB"/>
        </w:rPr>
        <w:t>وقال</w:t>
      </w:r>
      <w:proofErr w:type="gramEnd"/>
      <w:r w:rsidRPr="002F041E">
        <w:rPr>
          <w:rFonts w:ascii="Arial" w:hAnsi="Arial" w:cs="Traditional Arabic" w:hint="cs"/>
          <w:sz w:val="36"/>
          <w:szCs w:val="36"/>
          <w:rtl/>
          <w:lang w:bidi="ar-LB"/>
        </w:rPr>
        <w:t xml:space="preserve"> بعضهم: وأصل الضلالة في اللغة الهلاك، ومنه: ضل اللبن في الماء؛ إذا صار مستهلكاً فيه</w:t>
      </w:r>
      <w:r w:rsidR="002518D3" w:rsidRPr="0043365A">
        <w:rPr>
          <w:rFonts w:ascii="Arial" w:hAnsi="Arial" w:cs="Traditional Arabic" w:hint="cs"/>
          <w:position w:val="10"/>
          <w:sz w:val="28"/>
          <w:szCs w:val="36"/>
          <w:vertAlign w:val="superscript"/>
          <w:rtl/>
          <w:lang w:bidi="ar-LB"/>
        </w:rPr>
        <w:t>(</w:t>
      </w:r>
      <w:r w:rsidR="002518D3" w:rsidRPr="0043365A">
        <w:rPr>
          <w:rStyle w:val="a9"/>
          <w:rFonts w:ascii="Arial" w:hAnsi="Arial"/>
          <w:szCs w:val="36"/>
          <w:vertAlign w:val="superscript"/>
          <w:rtl/>
          <w:lang w:bidi="ar-LB"/>
        </w:rPr>
        <w:footnoteReference w:id="37"/>
      </w:r>
      <w:r w:rsidR="002518D3" w:rsidRPr="0043365A">
        <w:rPr>
          <w:rFonts w:ascii="Arial" w:hAnsi="Arial" w:cs="Traditional Arabic" w:hint="cs"/>
          <w:position w:val="10"/>
          <w:sz w:val="28"/>
          <w:szCs w:val="36"/>
          <w:vertAlign w:val="superscript"/>
          <w:rtl/>
          <w:lang w:bidi="ar-LB"/>
        </w:rPr>
        <w:t>)</w:t>
      </w:r>
      <w:r w:rsidRPr="002F041E">
        <w:rPr>
          <w:rFonts w:ascii="Arial" w:hAnsi="Arial" w:cs="Traditional Arabic" w:hint="cs"/>
          <w:sz w:val="36"/>
          <w:szCs w:val="36"/>
          <w:rtl/>
          <w:lang w:bidi="ar-LB"/>
        </w:rPr>
        <w:t>.</w:t>
      </w:r>
    </w:p>
    <w:p w:rsidR="00F955C2" w:rsidRDefault="00A33A45" w:rsidP="00603349">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hint="cs"/>
          <w:sz w:val="36"/>
          <w:szCs w:val="36"/>
          <w:rtl/>
          <w:lang w:bidi="ar-LB"/>
        </w:rPr>
        <w:t xml:space="preserve">قلتُ: وقد فسر بعضهم: </w:t>
      </w:r>
      <w:proofErr w:type="spellStart"/>
      <w:r w:rsidRPr="002F041E">
        <w:rPr>
          <w:rFonts w:ascii="QCF_BSML" w:eastAsiaTheme="minorHAnsi" w:hAnsi="QCF_BSML" w:cs="QCF_BSML"/>
          <w:color w:val="000000"/>
          <w:sz w:val="32"/>
          <w:szCs w:val="32"/>
          <w:rtl/>
        </w:rPr>
        <w:t>ﭽ</w:t>
      </w:r>
      <w:r w:rsidRPr="002F041E">
        <w:rPr>
          <w:rFonts w:ascii="QCF_P415" w:eastAsiaTheme="minorHAnsi" w:hAnsi="QCF_P415" w:cs="QCF_P415"/>
          <w:color w:val="000000"/>
          <w:sz w:val="32"/>
          <w:szCs w:val="32"/>
          <w:rtl/>
        </w:rPr>
        <w:t>ﯬ</w:t>
      </w:r>
      <w:proofErr w:type="spellEnd"/>
      <w:r w:rsidR="0043365A">
        <w:rPr>
          <w:rFonts w:ascii="QCF_P415" w:eastAsiaTheme="minorHAnsi" w:hAnsi="QCF_P415" w:cs="QCF_P415"/>
          <w:color w:val="000000"/>
          <w:sz w:val="32"/>
          <w:szCs w:val="32"/>
          <w:rtl/>
        </w:rPr>
        <w:t xml:space="preserve"> </w:t>
      </w:r>
      <w:proofErr w:type="spellStart"/>
      <w:r w:rsidRPr="002F041E">
        <w:rPr>
          <w:rFonts w:ascii="QCF_P415" w:eastAsiaTheme="minorHAnsi" w:hAnsi="QCF_P415" w:cs="QCF_P415"/>
          <w:color w:val="000000"/>
          <w:sz w:val="32"/>
          <w:szCs w:val="32"/>
          <w:rtl/>
        </w:rPr>
        <w:t>ﯭ</w:t>
      </w:r>
      <w:r w:rsidRPr="002F041E">
        <w:rPr>
          <w:rFonts w:ascii="QCF_BSML" w:eastAsiaTheme="minorHAnsi" w:hAnsi="QCF_BSML" w:cs="QCF_BSML"/>
          <w:color w:val="000000"/>
          <w:sz w:val="32"/>
          <w:szCs w:val="32"/>
          <w:rtl/>
        </w:rPr>
        <w:t>ﭼ</w:t>
      </w:r>
      <w:proofErr w:type="spellEnd"/>
      <w:r w:rsidRPr="002F041E">
        <w:rPr>
          <w:rFonts w:ascii="Arial" w:eastAsiaTheme="minorHAnsi" w:hAnsi="Arial" w:cs="Arial"/>
          <w:color w:val="000000"/>
          <w:sz w:val="32"/>
          <w:szCs w:val="32"/>
          <w:rtl/>
        </w:rPr>
        <w:t xml:space="preserve"> </w:t>
      </w:r>
      <w:r w:rsidRPr="004D75DF">
        <w:rPr>
          <w:rFonts w:ascii="Arial" w:eastAsiaTheme="minorHAnsi" w:hAnsi="Arial" w:cs="Traditional Arabic"/>
          <w:color w:val="000000"/>
          <w:sz w:val="28"/>
          <w:szCs w:val="28"/>
          <w:rtl/>
        </w:rPr>
        <w:t>السجدة:١٠</w:t>
      </w:r>
      <w:r w:rsidR="00F955C2">
        <w:rPr>
          <w:rFonts w:ascii="Arial" w:eastAsiaTheme="minorHAnsi" w:hAnsi="Arial" w:cs="Traditional Arabic" w:hint="cs"/>
          <w:color w:val="000000"/>
          <w:sz w:val="28"/>
          <w:szCs w:val="28"/>
          <w:rtl/>
        </w:rPr>
        <w:t xml:space="preserve">، </w:t>
      </w:r>
      <w:r w:rsidRPr="002F041E">
        <w:rPr>
          <w:rFonts w:ascii="Arial" w:hAnsi="Arial" w:cs="Traditional Arabic" w:hint="cs"/>
          <w:sz w:val="36"/>
          <w:szCs w:val="36"/>
          <w:rtl/>
          <w:lang w:bidi="ar-LB"/>
        </w:rPr>
        <w:t>أي: هلكنا وصرنا تراباً</w:t>
      </w:r>
      <w:r w:rsidR="00C35ADC" w:rsidRPr="0043365A">
        <w:rPr>
          <w:rFonts w:ascii="Arial" w:hAnsi="Arial" w:cs="Traditional Arabic" w:hint="cs"/>
          <w:position w:val="10"/>
          <w:sz w:val="28"/>
          <w:szCs w:val="36"/>
          <w:vertAlign w:val="superscript"/>
          <w:rtl/>
          <w:lang w:bidi="ar-LB"/>
        </w:rPr>
        <w:t>(</w:t>
      </w:r>
      <w:r w:rsidR="002615B0" w:rsidRPr="0043365A">
        <w:rPr>
          <w:rStyle w:val="a9"/>
          <w:rFonts w:ascii="Arial" w:hAnsi="Arial"/>
          <w:szCs w:val="36"/>
          <w:vertAlign w:val="superscript"/>
          <w:rtl/>
          <w:lang w:bidi="ar-LB"/>
        </w:rPr>
        <w:footnoteReference w:id="38"/>
      </w:r>
      <w:r w:rsidR="00C35ADC" w:rsidRPr="0043365A">
        <w:rPr>
          <w:rFonts w:ascii="Arial" w:hAnsi="Arial" w:cs="Traditional Arabic" w:hint="cs"/>
          <w:position w:val="10"/>
          <w:sz w:val="28"/>
          <w:szCs w:val="36"/>
          <w:vertAlign w:val="superscript"/>
          <w:rtl/>
          <w:lang w:bidi="ar-LB"/>
        </w:rPr>
        <w:t>)</w:t>
      </w:r>
      <w:r w:rsidRPr="002F041E">
        <w:rPr>
          <w:rFonts w:ascii="Arial" w:hAnsi="Arial" w:cs="Traditional Arabic" w:hint="cs"/>
          <w:sz w:val="36"/>
          <w:szCs w:val="36"/>
          <w:rtl/>
          <w:lang w:bidi="ar-LB"/>
        </w:rPr>
        <w:t>.</w:t>
      </w:r>
    </w:p>
    <w:p w:rsidR="00F955C2" w:rsidRDefault="00A33A45" w:rsidP="00603349">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hint="cs"/>
          <w:sz w:val="36"/>
          <w:szCs w:val="36"/>
          <w:rtl/>
          <w:lang w:bidi="ar-LB"/>
        </w:rPr>
        <w:t>وقيل: يوقعونكم في الضلال بسبب ما ي</w:t>
      </w:r>
      <w:r w:rsidR="000C21A2" w:rsidRPr="002F041E">
        <w:rPr>
          <w:rFonts w:ascii="Arial" w:hAnsi="Arial" w:cs="Traditional Arabic" w:hint="cs"/>
          <w:sz w:val="36"/>
          <w:szCs w:val="36"/>
          <w:rtl/>
          <w:lang w:bidi="ar-LB"/>
        </w:rPr>
        <w:t>ُ</w:t>
      </w:r>
      <w:r w:rsidRPr="002F041E">
        <w:rPr>
          <w:rFonts w:ascii="Arial" w:hAnsi="Arial" w:cs="Traditional Arabic" w:hint="cs"/>
          <w:sz w:val="36"/>
          <w:szCs w:val="36"/>
          <w:rtl/>
          <w:lang w:bidi="ar-LB"/>
        </w:rPr>
        <w:t>ل</w:t>
      </w:r>
      <w:r w:rsidR="000C21A2" w:rsidRPr="002F041E">
        <w:rPr>
          <w:rFonts w:ascii="Arial" w:hAnsi="Arial" w:cs="Traditional Arabic" w:hint="cs"/>
          <w:sz w:val="36"/>
          <w:szCs w:val="36"/>
          <w:rtl/>
          <w:lang w:bidi="ar-LB"/>
        </w:rPr>
        <w:t>ْ</w:t>
      </w:r>
      <w:r w:rsidRPr="002F041E">
        <w:rPr>
          <w:rFonts w:ascii="Arial" w:hAnsi="Arial" w:cs="Traditional Arabic" w:hint="cs"/>
          <w:sz w:val="36"/>
          <w:szCs w:val="36"/>
          <w:rtl/>
          <w:lang w:bidi="ar-LB"/>
        </w:rPr>
        <w:t>ق</w:t>
      </w:r>
      <w:r w:rsidR="000C21A2" w:rsidRPr="002F041E">
        <w:rPr>
          <w:rFonts w:ascii="Arial" w:hAnsi="Arial" w:cs="Traditional Arabic" w:hint="cs"/>
          <w:sz w:val="36"/>
          <w:szCs w:val="36"/>
          <w:rtl/>
          <w:lang w:bidi="ar-LB"/>
        </w:rPr>
        <w:t>ُ</w:t>
      </w:r>
      <w:r w:rsidRPr="002F041E">
        <w:rPr>
          <w:rFonts w:ascii="Arial" w:hAnsi="Arial" w:cs="Traditional Arabic" w:hint="cs"/>
          <w:sz w:val="36"/>
          <w:szCs w:val="36"/>
          <w:rtl/>
          <w:lang w:bidi="ar-LB"/>
        </w:rPr>
        <w:t>ونه إليكم من التشكيكات، قاله</w:t>
      </w:r>
      <w:r w:rsidRPr="002F041E">
        <w:rPr>
          <w:rFonts w:ascii="Arial" w:hAnsi="Arial" w:hint="cs"/>
          <w:sz w:val="36"/>
          <w:szCs w:val="36"/>
          <w:rtl/>
          <w:lang w:bidi="ar-LB"/>
        </w:rPr>
        <w:t xml:space="preserve"> </w:t>
      </w:r>
      <w:r w:rsidRPr="002F041E">
        <w:rPr>
          <w:rFonts w:ascii="Arial" w:hAnsi="Arial" w:cs="Traditional Arabic" w:hint="cs"/>
          <w:sz w:val="36"/>
          <w:szCs w:val="36"/>
          <w:rtl/>
          <w:lang w:bidi="ar-LB"/>
        </w:rPr>
        <w:t>الفارس</w:t>
      </w:r>
      <w:r w:rsidR="004B1F08" w:rsidRPr="002F041E">
        <w:rPr>
          <w:rFonts w:ascii="Arial" w:hAnsi="Arial" w:cs="Traditional Arabic" w:hint="cs"/>
          <w:sz w:val="36"/>
          <w:szCs w:val="36"/>
          <w:rtl/>
          <w:lang w:bidi="ar-LB"/>
        </w:rPr>
        <w:t>ي</w:t>
      </w:r>
      <w:r w:rsidR="004B1F08" w:rsidRPr="0043365A">
        <w:rPr>
          <w:rFonts w:ascii="AGA Arabesque" w:hAnsi="AGA Arabesque" w:cs="Traditional Arabic"/>
          <w:position w:val="10"/>
          <w:sz w:val="28"/>
          <w:szCs w:val="36"/>
          <w:vertAlign w:val="superscript"/>
          <w:rtl/>
        </w:rPr>
        <w:t>(</w:t>
      </w:r>
      <w:r w:rsidR="004B1F08" w:rsidRPr="0043365A">
        <w:rPr>
          <w:rStyle w:val="a9"/>
          <w:rFonts w:ascii="AGA Arabesque" w:hAnsi="AGA Arabesque"/>
          <w:szCs w:val="36"/>
          <w:vertAlign w:val="superscript"/>
          <w:rtl/>
        </w:rPr>
        <w:footnoteReference w:id="39"/>
      </w:r>
      <w:r w:rsidR="004B1F08"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w:t>
      </w:r>
      <w:r w:rsidR="00D33DD8">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قلت: ويؤيده ما تقدم من أن اليهود عيروهم بوقعة أحد، وقالوا: لو كنتم على الحق لما غلبتم.</w:t>
      </w:r>
      <w:r w:rsidR="00D33DD8">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وقوله: </w:t>
      </w:r>
      <w:proofErr w:type="spellStart"/>
      <w:r w:rsidRPr="002F041E">
        <w:rPr>
          <w:rFonts w:ascii="QCF_BSML" w:eastAsiaTheme="minorHAnsi" w:hAnsi="QCF_BSML" w:cs="QCF_BSML"/>
          <w:color w:val="000000"/>
          <w:sz w:val="32"/>
          <w:szCs w:val="32"/>
          <w:rtl/>
        </w:rPr>
        <w:t>ﭽ</w:t>
      </w:r>
      <w:r w:rsidRPr="002F041E">
        <w:rPr>
          <w:rFonts w:ascii="QCF_P058" w:eastAsiaTheme="minorHAnsi" w:hAnsi="QCF_P058" w:cs="QCF_P058"/>
          <w:color w:val="000000"/>
          <w:sz w:val="32"/>
          <w:szCs w:val="32"/>
          <w:rtl/>
        </w:rPr>
        <w:t>ﯷ</w:t>
      </w:r>
      <w:proofErr w:type="spellEnd"/>
      <w:r w:rsidRPr="002F041E">
        <w:rPr>
          <w:rFonts w:ascii="QCF_P058" w:eastAsiaTheme="minorHAnsi" w:hAnsi="QCF_P058" w:cs="QCF_P058"/>
          <w:color w:val="000000"/>
          <w:sz w:val="32"/>
          <w:szCs w:val="32"/>
          <w:rtl/>
        </w:rPr>
        <w:t xml:space="preserve"> </w:t>
      </w:r>
      <w:proofErr w:type="spellStart"/>
      <w:r w:rsidRPr="002F041E">
        <w:rPr>
          <w:rFonts w:ascii="QCF_P058" w:eastAsiaTheme="minorHAnsi" w:hAnsi="QCF_P058" w:cs="QCF_P058"/>
          <w:color w:val="000000"/>
          <w:sz w:val="32"/>
          <w:szCs w:val="32"/>
          <w:rtl/>
        </w:rPr>
        <w:t>ﯸ</w:t>
      </w:r>
      <w:r w:rsidRPr="002F041E">
        <w:rPr>
          <w:rFonts w:ascii="QCF_BSML" w:eastAsiaTheme="minorHAnsi" w:hAnsi="QCF_BSML" w:cs="QCF_BSML"/>
          <w:color w:val="000000"/>
          <w:sz w:val="32"/>
          <w:szCs w:val="32"/>
          <w:rtl/>
        </w:rPr>
        <w:t>ﭼ</w:t>
      </w:r>
      <w:proofErr w:type="spellEnd"/>
      <w:r w:rsidRPr="002F041E">
        <w:rPr>
          <w:rFonts w:ascii="Arial" w:eastAsiaTheme="minorHAnsi" w:hAnsi="Arial" w:cs="Arial"/>
          <w:color w:val="000000"/>
          <w:sz w:val="36"/>
          <w:szCs w:val="36"/>
          <w:rtl/>
        </w:rPr>
        <w:t xml:space="preserve"> </w:t>
      </w:r>
      <w:r w:rsidRPr="004D75DF">
        <w:rPr>
          <w:rFonts w:ascii="Arial" w:eastAsiaTheme="minorHAnsi" w:hAnsi="Arial" w:cs="Traditional Arabic"/>
          <w:color w:val="000000"/>
          <w:sz w:val="28"/>
          <w:szCs w:val="28"/>
          <w:rtl/>
        </w:rPr>
        <w:t>آل عمران:٦٩</w:t>
      </w:r>
      <w:r w:rsidR="00F955C2">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هذا </w:t>
      </w:r>
      <w:proofErr w:type="spellStart"/>
      <w:r w:rsidRPr="002F041E">
        <w:rPr>
          <w:rFonts w:ascii="Arial" w:hAnsi="Arial" w:cs="Traditional Arabic" w:hint="cs"/>
          <w:sz w:val="36"/>
          <w:szCs w:val="36"/>
          <w:rtl/>
          <w:lang w:bidi="ar-LB"/>
        </w:rPr>
        <w:t>مُنْبَنٍ</w:t>
      </w:r>
      <w:proofErr w:type="spellEnd"/>
      <w:r w:rsidRPr="002F041E">
        <w:rPr>
          <w:rFonts w:ascii="Arial" w:hAnsi="Arial" w:cs="Traditional Arabic" w:hint="cs"/>
          <w:sz w:val="36"/>
          <w:szCs w:val="36"/>
          <w:rtl/>
          <w:lang w:bidi="ar-LB"/>
        </w:rPr>
        <w:t xml:space="preserve"> على التفاسير المتقدمة في الإضلال الأول، فإن كان بمعنى الإهلاك؛ فالتقدير: وما يهلكون </w:t>
      </w:r>
      <w:r w:rsidRPr="002F041E">
        <w:rPr>
          <w:rFonts w:ascii="Arial" w:hAnsi="Arial" w:cs="Traditional Arabic" w:hint="cs"/>
          <w:sz w:val="36"/>
          <w:szCs w:val="36"/>
          <w:rtl/>
          <w:lang w:bidi="ar-LB"/>
        </w:rPr>
        <w:lastRenderedPageBreak/>
        <w:t>إلا أنفسهم، لأنهم حين كذَّبوا رسول الله وأخبروا عليه بأنواع</w:t>
      </w:r>
      <w:r w:rsidR="00C35ADC"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40"/>
      </w:r>
      <w:r w:rsidR="00C35ADC" w:rsidRPr="0043365A">
        <w:rPr>
          <w:rFonts w:ascii="Arial" w:hAnsi="Arial" w:cs="Traditional Arabic" w:hint="cs"/>
          <w:position w:val="10"/>
          <w:sz w:val="28"/>
          <w:szCs w:val="36"/>
          <w:vertAlign w:val="superscript"/>
          <w:rtl/>
          <w:lang w:bidi="ar-LB"/>
        </w:rPr>
        <w:t>)</w:t>
      </w:r>
      <w:r w:rsidRPr="002F041E">
        <w:rPr>
          <w:rFonts w:ascii="Arial" w:hAnsi="Arial" w:cs="Traditional Arabic" w:hint="cs"/>
          <w:sz w:val="36"/>
          <w:szCs w:val="36"/>
          <w:rtl/>
          <w:lang w:bidi="ar-LB"/>
        </w:rPr>
        <w:t xml:space="preserve"> استحقوا غضب الله ولعنه، ولا إهلاك أعظم من هذين</w:t>
      </w:r>
      <w:r w:rsidR="00C46F9D" w:rsidRPr="0043365A">
        <w:rPr>
          <w:rFonts w:ascii="Arial" w:hAnsi="Arial" w:cs="Traditional Arabic" w:hint="cs"/>
          <w:position w:val="10"/>
          <w:sz w:val="28"/>
          <w:szCs w:val="36"/>
          <w:vertAlign w:val="superscript"/>
          <w:rtl/>
          <w:lang w:bidi="ar-LB"/>
        </w:rPr>
        <w:t>(</w:t>
      </w:r>
      <w:r w:rsidR="00C46F9D" w:rsidRPr="0043365A">
        <w:rPr>
          <w:rStyle w:val="a9"/>
          <w:rFonts w:ascii="Arial" w:hAnsi="Arial"/>
          <w:szCs w:val="36"/>
          <w:vertAlign w:val="superscript"/>
          <w:rtl/>
          <w:lang w:bidi="ar-LB"/>
        </w:rPr>
        <w:footnoteReference w:id="41"/>
      </w:r>
      <w:r w:rsidR="00C46F9D" w:rsidRPr="0043365A">
        <w:rPr>
          <w:rFonts w:ascii="Arial" w:hAnsi="Arial" w:cs="Traditional Arabic" w:hint="cs"/>
          <w:position w:val="10"/>
          <w:sz w:val="28"/>
          <w:szCs w:val="36"/>
          <w:vertAlign w:val="superscript"/>
          <w:rtl/>
          <w:lang w:bidi="ar-LB"/>
        </w:rPr>
        <w:t>)</w:t>
      </w:r>
      <w:r w:rsidRPr="002F041E">
        <w:rPr>
          <w:rFonts w:ascii="Arial" w:hAnsi="Arial" w:cs="Traditional Arabic" w:hint="cs"/>
          <w:sz w:val="36"/>
          <w:szCs w:val="36"/>
          <w:rtl/>
          <w:lang w:bidi="ar-LB"/>
        </w:rPr>
        <w:t>.</w:t>
      </w:r>
      <w:r w:rsidR="00D33DD8">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وإن كان معناه الإخراج عن الدين الحق والإدخال في الدين الباطل؛ فالتقدير: وما</w:t>
      </w:r>
      <w:r w:rsidR="00F955C2">
        <w:rPr>
          <w:rFonts w:ascii="Arial" w:hAnsi="Arial" w:cs="Traditional Arabic" w:hint="eastAsia"/>
          <w:sz w:val="36"/>
          <w:szCs w:val="36"/>
          <w:rtl/>
          <w:lang w:bidi="ar-LB"/>
        </w:rPr>
        <w:t> </w:t>
      </w:r>
      <w:r w:rsidRPr="002F041E">
        <w:rPr>
          <w:rFonts w:ascii="Arial" w:hAnsi="Arial" w:cs="Traditional Arabic" w:hint="cs"/>
          <w:sz w:val="36"/>
          <w:szCs w:val="36"/>
          <w:rtl/>
          <w:lang w:bidi="ar-LB"/>
        </w:rPr>
        <w:t>يخرجون بذلك إلا أنفسهم، لأنهم حين كذبوا الرسول كذبوا موسى وعيسى، لأنهما</w:t>
      </w:r>
      <w:r w:rsidR="00BF5A94" w:rsidRPr="00BF5A94">
        <w:rPr>
          <w:rFonts w:ascii="Arial" w:hAnsi="Arial" w:cs="Traditional Arabic" w:hint="cs"/>
          <w:sz w:val="36"/>
          <w:szCs w:val="28"/>
          <w:rtl/>
          <w:lang w:bidi="ar-LB"/>
        </w:rPr>
        <w:t xml:space="preserve"> -</w:t>
      </w:r>
      <w:r w:rsidRPr="002F041E">
        <w:rPr>
          <w:rFonts w:ascii="Arial" w:hAnsi="Arial" w:cs="Traditional Arabic" w:hint="cs"/>
          <w:sz w:val="36"/>
          <w:szCs w:val="36"/>
          <w:rtl/>
          <w:lang w:bidi="ar-LB"/>
        </w:rPr>
        <w:t>عليهما السلام</w:t>
      </w:r>
      <w:r w:rsidR="00BF5A94" w:rsidRPr="00BF5A94">
        <w:rPr>
          <w:rFonts w:ascii="Arial" w:hAnsi="Arial" w:cs="Traditional Arabic" w:hint="cs"/>
          <w:sz w:val="36"/>
          <w:szCs w:val="28"/>
          <w:rtl/>
          <w:lang w:bidi="ar-LB"/>
        </w:rPr>
        <w:t xml:space="preserve">- </w:t>
      </w:r>
      <w:r w:rsidRPr="002F041E">
        <w:rPr>
          <w:rFonts w:ascii="Arial" w:hAnsi="Arial" w:cs="Traditional Arabic" w:hint="cs"/>
          <w:sz w:val="36"/>
          <w:szCs w:val="36"/>
          <w:rtl/>
          <w:lang w:bidi="ar-LB"/>
        </w:rPr>
        <w:t>أخبرا بوجوده وببعثته في آخر الزمان, بل كذبوا سائر الأنبياء، لأنّ من كذب نبيًّا</w:t>
      </w:r>
      <w:r w:rsidR="00BF5A94" w:rsidRPr="00BF5A94">
        <w:rPr>
          <w:rFonts w:ascii="Arial" w:hAnsi="Arial" w:cs="Traditional Arabic" w:hint="cs"/>
          <w:sz w:val="36"/>
          <w:szCs w:val="28"/>
          <w:rtl/>
          <w:lang w:bidi="ar-LB"/>
        </w:rPr>
        <w:t xml:space="preserve"> -</w:t>
      </w:r>
      <w:r w:rsidRPr="002F041E">
        <w:rPr>
          <w:rFonts w:ascii="Arial" w:hAnsi="Arial" w:cs="Traditional Arabic" w:hint="cs"/>
          <w:sz w:val="36"/>
          <w:szCs w:val="36"/>
          <w:rtl/>
          <w:lang w:bidi="ar-LB"/>
        </w:rPr>
        <w:t>والعياذ بالله</w:t>
      </w:r>
      <w:r w:rsidR="00BF5A94" w:rsidRPr="00BF5A94">
        <w:rPr>
          <w:rFonts w:ascii="Arial" w:hAnsi="Arial" w:cs="Traditional Arabic" w:hint="cs"/>
          <w:sz w:val="36"/>
          <w:szCs w:val="28"/>
          <w:rtl/>
          <w:lang w:bidi="ar-LB"/>
        </w:rPr>
        <w:t xml:space="preserve">- </w:t>
      </w:r>
      <w:r w:rsidRPr="002F041E">
        <w:rPr>
          <w:rFonts w:ascii="Arial" w:hAnsi="Arial" w:cs="Traditional Arabic" w:hint="cs"/>
          <w:sz w:val="36"/>
          <w:szCs w:val="36"/>
          <w:rtl/>
          <w:lang w:bidi="ar-LB"/>
        </w:rPr>
        <w:t>فقد كذب سائر الأنبياء</w:t>
      </w:r>
      <w:r w:rsidR="006E362F" w:rsidRPr="006E362F">
        <w:rPr>
          <w:rFonts w:ascii="Arial" w:hAnsi="Arial" w:cs="Traditional Arabic" w:hint="cs"/>
          <w:sz w:val="36"/>
          <w:szCs w:val="36"/>
          <w:rtl/>
          <w:lang w:bidi="ar-LB"/>
        </w:rPr>
        <w:t xml:space="preserve">. </w:t>
      </w:r>
      <w:proofErr w:type="gramStart"/>
      <w:r w:rsidRPr="002F041E">
        <w:rPr>
          <w:rFonts w:ascii="Arial" w:hAnsi="Arial" w:cs="Traditional Arabic" w:hint="cs"/>
          <w:sz w:val="36"/>
          <w:szCs w:val="36"/>
          <w:rtl/>
          <w:lang w:bidi="ar-LB"/>
        </w:rPr>
        <w:t>وإن</w:t>
      </w:r>
      <w:proofErr w:type="gramEnd"/>
      <w:r w:rsidRPr="002F041E">
        <w:rPr>
          <w:rFonts w:ascii="Arial" w:hAnsi="Arial" w:cs="Traditional Arabic" w:hint="cs"/>
          <w:sz w:val="36"/>
          <w:szCs w:val="36"/>
          <w:rtl/>
          <w:lang w:bidi="ar-LB"/>
        </w:rPr>
        <w:t xml:space="preserve"> كان المراد الإيقاع في الضلال، فهم قد فعلوا ذلك بأنفسهم، لأنهم مع قدرتهم على الإيمان، وتمكنهم من التلبس به، واتصافهم بضده، أوقعوا أنفسهم في أقبح ضلال</w:t>
      </w:r>
      <w:r w:rsidR="00C46F9D" w:rsidRPr="0043365A">
        <w:rPr>
          <w:rFonts w:ascii="Arial" w:hAnsi="Arial" w:cs="Traditional Arabic" w:hint="cs"/>
          <w:position w:val="10"/>
          <w:sz w:val="28"/>
          <w:szCs w:val="36"/>
          <w:vertAlign w:val="superscript"/>
          <w:rtl/>
          <w:lang w:bidi="ar-LB"/>
        </w:rPr>
        <w:t>(</w:t>
      </w:r>
      <w:r w:rsidR="00C46F9D" w:rsidRPr="0043365A">
        <w:rPr>
          <w:rStyle w:val="a9"/>
          <w:rFonts w:ascii="Arial" w:hAnsi="Arial"/>
          <w:szCs w:val="36"/>
          <w:vertAlign w:val="superscript"/>
          <w:rtl/>
          <w:lang w:bidi="ar-LB"/>
        </w:rPr>
        <w:footnoteReference w:id="42"/>
      </w:r>
      <w:r w:rsidR="00C46F9D" w:rsidRPr="0043365A">
        <w:rPr>
          <w:rFonts w:ascii="Arial" w:hAnsi="Arial" w:cs="Traditional Arabic" w:hint="cs"/>
          <w:position w:val="10"/>
          <w:sz w:val="28"/>
          <w:szCs w:val="36"/>
          <w:vertAlign w:val="superscript"/>
          <w:rtl/>
          <w:lang w:bidi="ar-LB"/>
        </w:rPr>
        <w:t>)</w:t>
      </w:r>
      <w:r w:rsidR="006E362F" w:rsidRPr="006E362F">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ثم وصفهم بأقبح وصف, وهو سلبُ الشعور الذي هو من صفة الجمادات، أي فقدوا إدرا</w:t>
      </w:r>
      <w:r w:rsidR="00165B00" w:rsidRPr="002F041E">
        <w:rPr>
          <w:rFonts w:ascii="Arial" w:hAnsi="Arial" w:cs="Traditional Arabic" w:hint="cs"/>
          <w:sz w:val="36"/>
          <w:szCs w:val="36"/>
          <w:rtl/>
          <w:lang w:bidi="ar-LB"/>
        </w:rPr>
        <w:t>ك الحواس حيث لم ينتفعوا بما في المنافع</w:t>
      </w:r>
      <w:r w:rsidRPr="002F041E">
        <w:rPr>
          <w:rFonts w:ascii="Arial" w:hAnsi="Arial" w:cs="Traditional Arabic" w:hint="cs"/>
          <w:sz w:val="36"/>
          <w:szCs w:val="36"/>
          <w:rtl/>
          <w:lang w:bidi="ar-LB"/>
        </w:rPr>
        <w:t xml:space="preserve"> الدينية؛ وإن كانوا بصراء سمعاء</w:t>
      </w:r>
      <w:r w:rsidR="006E362F" w:rsidRPr="006E362F">
        <w:rPr>
          <w:rFonts w:ascii="Arial" w:hAnsi="Arial" w:cs="Traditional Arabic" w:hint="cs"/>
          <w:sz w:val="36"/>
          <w:szCs w:val="36"/>
          <w:rtl/>
          <w:lang w:bidi="ar-LB"/>
        </w:rPr>
        <w:t xml:space="preserve">. </w:t>
      </w:r>
      <w:proofErr w:type="gramStart"/>
      <w:r w:rsidRPr="002F041E">
        <w:rPr>
          <w:rFonts w:ascii="Arial" w:hAnsi="Arial" w:cs="Traditional Arabic" w:hint="cs"/>
          <w:sz w:val="36"/>
          <w:szCs w:val="36"/>
          <w:rtl/>
          <w:lang w:bidi="ar-LB"/>
        </w:rPr>
        <w:t>والظاهر</w:t>
      </w:r>
      <w:proofErr w:type="gramEnd"/>
      <w:r w:rsidRPr="002F041E">
        <w:rPr>
          <w:rFonts w:ascii="Arial" w:hAnsi="Arial" w:cs="Traditional Arabic" w:hint="cs"/>
          <w:sz w:val="36"/>
          <w:szCs w:val="36"/>
          <w:rtl/>
          <w:lang w:bidi="ar-LB"/>
        </w:rPr>
        <w:t xml:space="preserve"> أنه لا مفعول </w:t>
      </w:r>
      <w:proofErr w:type="spellStart"/>
      <w:r w:rsidRPr="002F041E">
        <w:rPr>
          <w:rFonts w:ascii="Arial" w:hAnsi="Arial" w:cs="Traditional Arabic" w:hint="cs"/>
          <w:sz w:val="36"/>
          <w:szCs w:val="36"/>
          <w:rtl/>
          <w:lang w:bidi="ar-LB"/>
        </w:rPr>
        <w:t>ليشعرون</w:t>
      </w:r>
      <w:proofErr w:type="spellEnd"/>
      <w:r w:rsidRPr="002F041E">
        <w:rPr>
          <w:rFonts w:ascii="Arial" w:hAnsi="Arial" w:cs="Traditional Arabic" w:hint="cs"/>
          <w:sz w:val="36"/>
          <w:szCs w:val="36"/>
          <w:rtl/>
          <w:lang w:bidi="ar-LB"/>
        </w:rPr>
        <w:t>، إذ المعنى أنهم ليسوا من أهل الشعور البتة</w:t>
      </w:r>
      <w:r w:rsidR="00A44A55" w:rsidRPr="0043365A">
        <w:rPr>
          <w:rFonts w:ascii="Arial" w:hAnsi="Arial" w:cs="Traditional Arabic" w:hint="cs"/>
          <w:position w:val="10"/>
          <w:sz w:val="36"/>
          <w:szCs w:val="36"/>
          <w:vertAlign w:val="superscript"/>
          <w:rtl/>
          <w:lang w:bidi="ar-LB"/>
        </w:rPr>
        <w:t>(</w:t>
      </w:r>
      <w:r w:rsidR="00A44A55" w:rsidRPr="0043365A">
        <w:rPr>
          <w:rStyle w:val="a9"/>
          <w:rFonts w:ascii="Arial" w:hAnsi="Arial"/>
          <w:szCs w:val="36"/>
          <w:vertAlign w:val="superscript"/>
          <w:rtl/>
          <w:lang w:bidi="ar-LB"/>
        </w:rPr>
        <w:footnoteReference w:id="43"/>
      </w:r>
      <w:r w:rsidR="00A44A55" w:rsidRPr="0043365A">
        <w:rPr>
          <w:rFonts w:ascii="Arial" w:hAnsi="Arial" w:cs="Traditional Arabic" w:hint="cs"/>
          <w:position w:val="10"/>
          <w:sz w:val="36"/>
          <w:szCs w:val="36"/>
          <w:vertAlign w:val="superscript"/>
          <w:rtl/>
          <w:lang w:bidi="ar-LB"/>
        </w:rPr>
        <w:t>)</w:t>
      </w:r>
      <w:r w:rsidRPr="002F041E">
        <w:rPr>
          <w:rFonts w:ascii="Arial" w:hAnsi="Arial" w:cs="Traditional Arabic" w:hint="cs"/>
          <w:sz w:val="36"/>
          <w:szCs w:val="36"/>
          <w:rtl/>
          <w:lang w:bidi="ar-LB"/>
        </w:rPr>
        <w:t>.</w:t>
      </w:r>
      <w:r w:rsidR="00D33DD8">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وقدَّر له جماعة مفعولاً على حسب ما </w:t>
      </w:r>
      <w:proofErr w:type="spellStart"/>
      <w:r w:rsidRPr="002F041E">
        <w:rPr>
          <w:rFonts w:ascii="Arial" w:hAnsi="Arial" w:cs="Traditional Arabic" w:hint="cs"/>
          <w:sz w:val="36"/>
          <w:szCs w:val="36"/>
          <w:rtl/>
          <w:lang w:bidi="ar-LB"/>
        </w:rPr>
        <w:t>يقتضيه</w:t>
      </w:r>
      <w:proofErr w:type="spellEnd"/>
      <w:r w:rsidRPr="002F041E">
        <w:rPr>
          <w:rFonts w:ascii="Arial" w:hAnsi="Arial" w:cs="Traditional Arabic" w:hint="cs"/>
          <w:sz w:val="36"/>
          <w:szCs w:val="36"/>
          <w:rtl/>
          <w:lang w:bidi="ar-LB"/>
        </w:rPr>
        <w:t xml:space="preserve"> السياق:</w:t>
      </w:r>
      <w:r w:rsidR="00720BAC" w:rsidRPr="002F041E">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فقدّره ابن الجوزي</w:t>
      </w:r>
      <w:r w:rsidR="000E3F86" w:rsidRPr="0043365A">
        <w:rPr>
          <w:rFonts w:ascii="Arial" w:hAnsi="Arial" w:cs="Traditional Arabic" w:hint="cs"/>
          <w:position w:val="10"/>
          <w:sz w:val="36"/>
          <w:szCs w:val="36"/>
          <w:vertAlign w:val="superscript"/>
          <w:rtl/>
          <w:lang w:bidi="ar-LB"/>
        </w:rPr>
        <w:t>(</w:t>
      </w:r>
      <w:r w:rsidR="00165B00" w:rsidRPr="0043365A">
        <w:rPr>
          <w:rStyle w:val="a9"/>
          <w:rFonts w:ascii="Arial" w:hAnsi="Arial"/>
          <w:szCs w:val="36"/>
          <w:vertAlign w:val="superscript"/>
          <w:rtl/>
          <w:lang w:bidi="ar-LB"/>
        </w:rPr>
        <w:footnoteReference w:id="44"/>
      </w:r>
      <w:r w:rsidR="000E3F86" w:rsidRPr="0043365A">
        <w:rPr>
          <w:rFonts w:ascii="Arial" w:hAnsi="Arial" w:cs="Traditional Arabic" w:hint="cs"/>
          <w:position w:val="10"/>
          <w:sz w:val="36"/>
          <w:szCs w:val="36"/>
          <w:vertAlign w:val="superscript"/>
          <w:rtl/>
          <w:lang w:bidi="ar-LB"/>
        </w:rPr>
        <w:t>)</w:t>
      </w:r>
      <w:r w:rsidRPr="002F041E">
        <w:rPr>
          <w:rFonts w:ascii="Arial" w:hAnsi="Arial" w:cs="Traditional Arabic" w:hint="cs"/>
          <w:sz w:val="36"/>
          <w:szCs w:val="36"/>
          <w:rtl/>
          <w:lang w:bidi="ar-LB"/>
        </w:rPr>
        <w:t>: أن الله يدل المسلمين على حالهم ويطلعهم على مكرهم وضلالتهم</w:t>
      </w:r>
      <w:r w:rsidR="00C35ADC" w:rsidRPr="0043365A">
        <w:rPr>
          <w:rFonts w:ascii="Arial" w:hAnsi="Arial" w:cs="Traditional Arabic" w:hint="cs"/>
          <w:position w:val="10"/>
          <w:sz w:val="28"/>
          <w:szCs w:val="36"/>
          <w:vertAlign w:val="superscript"/>
          <w:rtl/>
          <w:lang w:bidi="ar-LB"/>
        </w:rPr>
        <w:t>(</w:t>
      </w:r>
      <w:r w:rsidR="00C43977" w:rsidRPr="0043365A">
        <w:rPr>
          <w:rStyle w:val="a9"/>
          <w:rFonts w:ascii="Arial" w:hAnsi="Arial"/>
          <w:szCs w:val="36"/>
          <w:vertAlign w:val="superscript"/>
          <w:rtl/>
          <w:lang w:bidi="ar-LB"/>
        </w:rPr>
        <w:footnoteReference w:id="45"/>
      </w:r>
      <w:r w:rsidR="00C35ADC" w:rsidRPr="0043365A">
        <w:rPr>
          <w:rFonts w:ascii="Arial" w:hAnsi="Arial" w:cs="Traditional Arabic" w:hint="cs"/>
          <w:position w:val="10"/>
          <w:sz w:val="28"/>
          <w:szCs w:val="36"/>
          <w:vertAlign w:val="superscript"/>
          <w:rtl/>
          <w:lang w:bidi="ar-LB"/>
        </w:rPr>
        <w:t>)</w:t>
      </w:r>
      <w:r w:rsidRPr="002F041E">
        <w:rPr>
          <w:rFonts w:ascii="Arial" w:hAnsi="Arial" w:cs="Traditional Arabic" w:hint="cs"/>
          <w:sz w:val="36"/>
          <w:szCs w:val="36"/>
          <w:rtl/>
          <w:lang w:bidi="ar-LB"/>
        </w:rPr>
        <w:t>.</w:t>
      </w:r>
      <w:r w:rsidR="00D33DD8">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وقدّره بعضهم</w:t>
      </w:r>
      <w:r w:rsidRPr="002F041E">
        <w:rPr>
          <w:rFonts w:ascii="Arial" w:hAnsi="Arial" w:cs="Traditional Arabic" w:hint="cs"/>
          <w:sz w:val="36"/>
          <w:szCs w:val="36"/>
          <w:rtl/>
        </w:rPr>
        <w:t>:</w:t>
      </w:r>
      <w:r w:rsidRPr="002F041E">
        <w:rPr>
          <w:rFonts w:ascii="Arial" w:hAnsi="Arial" w:cs="Traditional Arabic" w:hint="cs"/>
          <w:sz w:val="36"/>
          <w:szCs w:val="36"/>
          <w:rtl/>
          <w:lang w:bidi="ar-LB"/>
        </w:rPr>
        <w:t xml:space="preserve"> بأن ذلك الإضلال هو مختص بهم، أي لا يفطنون لذلك لمّا دقّ أمره, </w:t>
      </w:r>
      <w:r w:rsidRPr="002F041E">
        <w:rPr>
          <w:rFonts w:ascii="Arial" w:hAnsi="Arial" w:cs="Traditional Arabic" w:hint="cs"/>
          <w:sz w:val="36"/>
          <w:szCs w:val="36"/>
          <w:rtl/>
          <w:lang w:bidi="ar-LB"/>
        </w:rPr>
        <w:lastRenderedPageBreak/>
        <w:t>وخفي عليهم لِمَا اعترى قلوبهم من القساوة, فهم لا يعلمون أنهم لا يضلون إلا أنفسهم</w:t>
      </w:r>
      <w:r w:rsidR="006E362F" w:rsidRPr="006E362F">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ودلَّك ذلك على أن من</w:t>
      </w:r>
      <w:r w:rsidR="00C46F9D" w:rsidRPr="002F041E">
        <w:rPr>
          <w:rFonts w:ascii="Arial" w:hAnsi="Arial" w:cs="Traditional Arabic" w:hint="cs"/>
          <w:sz w:val="36"/>
          <w:szCs w:val="36"/>
          <w:rtl/>
          <w:lang w:bidi="ar-LB"/>
        </w:rPr>
        <w:t xml:space="preserve"> أخطأ </w:t>
      </w:r>
      <w:proofErr w:type="gramStart"/>
      <w:r w:rsidR="00C46F9D" w:rsidRPr="002F041E">
        <w:rPr>
          <w:rFonts w:ascii="Arial" w:hAnsi="Arial" w:cs="Traditional Arabic" w:hint="cs"/>
          <w:sz w:val="36"/>
          <w:szCs w:val="36"/>
          <w:rtl/>
          <w:lang w:bidi="ar-LB"/>
        </w:rPr>
        <w:t>الحق</w:t>
      </w:r>
      <w:proofErr w:type="gramEnd"/>
      <w:r w:rsidR="00BF5A94" w:rsidRPr="00BF5A94">
        <w:rPr>
          <w:rFonts w:ascii="Arial" w:hAnsi="Arial" w:cs="Traditional Arabic" w:hint="cs"/>
          <w:sz w:val="36"/>
          <w:szCs w:val="28"/>
          <w:rtl/>
          <w:lang w:bidi="ar-LB"/>
        </w:rPr>
        <w:t xml:space="preserve"> -</w:t>
      </w:r>
      <w:r w:rsidR="00C46F9D" w:rsidRPr="002F041E">
        <w:rPr>
          <w:rFonts w:ascii="Arial" w:hAnsi="Arial" w:cs="Traditional Arabic" w:hint="cs"/>
          <w:sz w:val="36"/>
          <w:szCs w:val="36"/>
          <w:rtl/>
          <w:lang w:bidi="ar-LB"/>
        </w:rPr>
        <w:t>جاهلاً كان أو ضال</w:t>
      </w:r>
      <w:r w:rsidRPr="002F041E">
        <w:rPr>
          <w:rFonts w:ascii="Arial" w:hAnsi="Arial" w:cs="Traditional Arabic" w:hint="cs"/>
          <w:sz w:val="36"/>
          <w:szCs w:val="36"/>
          <w:rtl/>
          <w:lang w:bidi="ar-LB"/>
        </w:rPr>
        <w:t>ا</w:t>
      </w:r>
      <w:r w:rsidR="00C46F9D" w:rsidRPr="002F041E">
        <w:rPr>
          <w:rFonts w:ascii="Arial" w:hAnsi="Arial" w:cs="Traditional Arabic" w:hint="cs"/>
          <w:sz w:val="36"/>
          <w:szCs w:val="36"/>
          <w:rtl/>
          <w:lang w:bidi="ar-LB"/>
        </w:rPr>
        <w:t>ً</w:t>
      </w:r>
      <w:r w:rsidR="00BF5A94" w:rsidRPr="00BF5A94">
        <w:rPr>
          <w:rFonts w:ascii="Arial" w:hAnsi="Arial" w:cs="Traditional Arabic" w:hint="cs"/>
          <w:sz w:val="36"/>
          <w:szCs w:val="28"/>
          <w:rtl/>
          <w:lang w:bidi="ar-LB"/>
        </w:rPr>
        <w:t xml:space="preserve">- </w:t>
      </w:r>
      <w:r w:rsidRPr="002F041E">
        <w:rPr>
          <w:rFonts w:ascii="Arial" w:hAnsi="Arial" w:cs="Traditional Arabic" w:hint="cs"/>
          <w:sz w:val="36"/>
          <w:szCs w:val="36"/>
          <w:rtl/>
          <w:lang w:bidi="ar-LB"/>
        </w:rPr>
        <w:t>آثم مخطئ</w:t>
      </w:r>
      <w:r w:rsidR="00C35ADC" w:rsidRPr="0043365A">
        <w:rPr>
          <w:rFonts w:ascii="Arial" w:hAnsi="Arial" w:cs="Traditional Arabic" w:hint="cs"/>
          <w:position w:val="10"/>
          <w:sz w:val="28"/>
          <w:szCs w:val="36"/>
          <w:vertAlign w:val="superscript"/>
          <w:rtl/>
          <w:lang w:bidi="ar-LB"/>
        </w:rPr>
        <w:t>(</w:t>
      </w:r>
      <w:r w:rsidR="00C43977" w:rsidRPr="0043365A">
        <w:rPr>
          <w:rStyle w:val="a9"/>
          <w:rFonts w:ascii="Arial" w:hAnsi="Arial"/>
          <w:b/>
          <w:szCs w:val="36"/>
          <w:vertAlign w:val="superscript"/>
          <w:rtl/>
          <w:lang w:bidi="ar-LB"/>
        </w:rPr>
        <w:footnoteReference w:id="46"/>
      </w:r>
      <w:r w:rsidR="00C35ADC" w:rsidRPr="0043365A">
        <w:rPr>
          <w:rFonts w:ascii="Arial" w:hAnsi="Arial" w:cs="Traditional Arabic" w:hint="cs"/>
          <w:position w:val="10"/>
          <w:sz w:val="28"/>
          <w:szCs w:val="36"/>
          <w:vertAlign w:val="superscript"/>
          <w:rtl/>
          <w:lang w:bidi="ar-LB"/>
        </w:rPr>
        <w:t>)</w:t>
      </w:r>
      <w:r w:rsidRPr="002F041E">
        <w:rPr>
          <w:rFonts w:ascii="Arial" w:hAnsi="Arial" w:cs="Traditional Arabic" w:hint="cs"/>
          <w:sz w:val="36"/>
          <w:szCs w:val="36"/>
          <w:rtl/>
          <w:lang w:bidi="ar-LB"/>
        </w:rPr>
        <w:t>.</w:t>
      </w:r>
    </w:p>
    <w:p w:rsidR="00F955C2" w:rsidRDefault="00A33A45" w:rsidP="00603349">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hint="cs"/>
          <w:sz w:val="36"/>
          <w:szCs w:val="36"/>
          <w:rtl/>
          <w:lang w:bidi="ar-LB"/>
        </w:rPr>
        <w:t xml:space="preserve">وقيل: </w:t>
      </w:r>
      <w:proofErr w:type="gramStart"/>
      <w:r w:rsidRPr="002F041E">
        <w:rPr>
          <w:rFonts w:ascii="Arial" w:hAnsi="Arial" w:cs="Traditional Arabic" w:hint="cs"/>
          <w:sz w:val="36"/>
          <w:szCs w:val="36"/>
          <w:rtl/>
          <w:lang w:bidi="ar-LB"/>
        </w:rPr>
        <w:t>تقديره</w:t>
      </w:r>
      <w:proofErr w:type="gramEnd"/>
      <w:r w:rsidRPr="002F041E">
        <w:rPr>
          <w:rFonts w:ascii="Arial" w:hAnsi="Arial" w:cs="Traditional Arabic" w:hint="cs"/>
          <w:sz w:val="36"/>
          <w:szCs w:val="36"/>
          <w:rtl/>
          <w:lang w:bidi="ar-LB"/>
        </w:rPr>
        <w:t>: أنهم لا يصلون إلى إضلالكم</w:t>
      </w:r>
      <w:r w:rsidR="00C35ADC" w:rsidRPr="0043365A">
        <w:rPr>
          <w:rFonts w:ascii="Arial" w:hAnsi="Arial" w:cs="Traditional Arabic" w:hint="cs"/>
          <w:position w:val="10"/>
          <w:sz w:val="28"/>
          <w:szCs w:val="36"/>
          <w:vertAlign w:val="superscript"/>
          <w:rtl/>
          <w:lang w:bidi="ar-LB"/>
        </w:rPr>
        <w:t>(</w:t>
      </w:r>
      <w:r w:rsidR="00C43977" w:rsidRPr="0043365A">
        <w:rPr>
          <w:rStyle w:val="a9"/>
          <w:rFonts w:ascii="Arial" w:hAnsi="Arial"/>
          <w:szCs w:val="36"/>
          <w:vertAlign w:val="superscript"/>
          <w:rtl/>
          <w:lang w:bidi="ar-LB"/>
        </w:rPr>
        <w:footnoteReference w:id="47"/>
      </w:r>
      <w:r w:rsidR="00C35ADC" w:rsidRPr="0043365A">
        <w:rPr>
          <w:rFonts w:ascii="Arial" w:hAnsi="Arial" w:cs="Traditional Arabic" w:hint="cs"/>
          <w:position w:val="10"/>
          <w:sz w:val="28"/>
          <w:szCs w:val="36"/>
          <w:vertAlign w:val="superscript"/>
          <w:rtl/>
          <w:lang w:bidi="ar-LB"/>
        </w:rPr>
        <w:t>)</w:t>
      </w:r>
      <w:r w:rsidRPr="002F041E">
        <w:rPr>
          <w:rFonts w:ascii="Arial" w:hAnsi="Arial" w:cs="Traditional Arabic" w:hint="cs"/>
          <w:sz w:val="36"/>
          <w:szCs w:val="36"/>
          <w:rtl/>
          <w:lang w:bidi="ar-LB"/>
        </w:rPr>
        <w:t>.</w:t>
      </w:r>
    </w:p>
    <w:p w:rsidR="00F955C2" w:rsidRPr="00E549DE" w:rsidRDefault="00F955C2" w:rsidP="00A74DCB">
      <w:pPr>
        <w:framePr w:w="752" w:h="363" w:hRule="exact" w:hSpace="227" w:wrap="around" w:vAnchor="text" w:hAnchor="page" w:x="9854" w:y="671"/>
        <w:spacing w:line="228" w:lineRule="auto"/>
        <w:jc w:val="center"/>
        <w:rPr>
          <w:rFonts w:cs="Lotus Linotype"/>
          <w:sz w:val="16"/>
        </w:rPr>
      </w:pPr>
      <w:r w:rsidRPr="00E549DE">
        <w:rPr>
          <w:rFonts w:cs="Traditional Arabic"/>
          <w:sz w:val="16"/>
          <w:szCs w:val="28"/>
          <w:rtl/>
        </w:rPr>
        <w:t>[</w:t>
      </w:r>
      <w:r>
        <w:rPr>
          <w:rFonts w:cs="Lotus Linotype" w:hint="cs"/>
          <w:sz w:val="16"/>
          <w:rtl/>
        </w:rPr>
        <w:t>26</w:t>
      </w:r>
      <w:r w:rsidRPr="00E549DE">
        <w:rPr>
          <w:rFonts w:cs="Lotus Linotype" w:hint="cs"/>
          <w:sz w:val="16"/>
          <w:rtl/>
        </w:rPr>
        <w:t>/</w:t>
      </w:r>
      <w:r>
        <w:rPr>
          <w:rFonts w:cs="Lotus Linotype" w:hint="cs"/>
          <w:sz w:val="16"/>
          <w:rtl/>
        </w:rPr>
        <w:t>أ</w:t>
      </w:r>
      <w:r w:rsidRPr="00E549DE">
        <w:rPr>
          <w:rFonts w:cs="Traditional Arabic"/>
          <w:sz w:val="16"/>
          <w:szCs w:val="28"/>
          <w:rtl/>
        </w:rPr>
        <w:t>]</w:t>
      </w:r>
    </w:p>
    <w:p w:rsidR="00BD16EB" w:rsidRDefault="00A33A45" w:rsidP="00603349">
      <w:pPr>
        <w:spacing w:after="120" w:line="520" w:lineRule="exact"/>
        <w:ind w:left="-1" w:firstLine="567"/>
        <w:jc w:val="both"/>
        <w:rPr>
          <w:rFonts w:ascii="Arial" w:hAnsi="Arial" w:cs="Traditional Arabic"/>
          <w:sz w:val="36"/>
          <w:szCs w:val="36"/>
          <w:rtl/>
          <w:lang w:bidi="ar-LB"/>
        </w:rPr>
      </w:pPr>
      <w:proofErr w:type="gramStart"/>
      <w:r w:rsidRPr="002F041E">
        <w:rPr>
          <w:rFonts w:ascii="Arial" w:hAnsi="Arial" w:cs="Traditional Arabic" w:hint="cs"/>
          <w:sz w:val="36"/>
          <w:szCs w:val="36"/>
          <w:rtl/>
          <w:lang w:bidi="ar-LB"/>
        </w:rPr>
        <w:t>وقيل</w:t>
      </w:r>
      <w:proofErr w:type="gramEnd"/>
      <w:r w:rsidRPr="002F041E">
        <w:rPr>
          <w:rFonts w:ascii="Arial" w:hAnsi="Arial" w:cs="Traditional Arabic" w:hint="cs"/>
          <w:sz w:val="36"/>
          <w:szCs w:val="36"/>
          <w:rtl/>
          <w:lang w:bidi="ar-LB"/>
        </w:rPr>
        <w:t>: تقديره: أنهم لا يفطنون لصحة الإسلام وواجب عليهم أن يعلموا لظهور البراهين والحجج</w:t>
      </w:r>
      <w:r w:rsidR="0004597C" w:rsidRPr="0043365A">
        <w:rPr>
          <w:rFonts w:ascii="AGA Arabesque" w:hAnsi="AGA Arabesque" w:cs="Traditional Arabic"/>
          <w:position w:val="10"/>
          <w:sz w:val="28"/>
          <w:szCs w:val="36"/>
          <w:vertAlign w:val="superscript"/>
          <w:rtl/>
        </w:rPr>
        <w:t>(</w:t>
      </w:r>
      <w:r w:rsidR="0004597C" w:rsidRPr="0043365A">
        <w:rPr>
          <w:rStyle w:val="a9"/>
          <w:rFonts w:ascii="AGA Arabesque" w:hAnsi="AGA Arabesque"/>
          <w:szCs w:val="36"/>
          <w:vertAlign w:val="superscript"/>
          <w:rtl/>
        </w:rPr>
        <w:footnoteReference w:id="48"/>
      </w:r>
      <w:r w:rsidR="0004597C" w:rsidRPr="0043365A">
        <w:rPr>
          <w:rFonts w:ascii="AGA Arabesque" w:hAnsi="AGA Arabesque" w:cs="Traditional Arabic"/>
          <w:position w:val="10"/>
          <w:sz w:val="28"/>
          <w:szCs w:val="36"/>
          <w:vertAlign w:val="superscript"/>
          <w:rtl/>
        </w:rPr>
        <w:t>)</w:t>
      </w:r>
      <w:r w:rsidR="006E362F" w:rsidRPr="006E362F">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w:t>
      </w:r>
      <w:r w:rsidR="00F955C2">
        <w:rPr>
          <w:rFonts w:ascii="Arial" w:hAnsi="Arial" w:cs="Traditional Arabic" w:hint="cs"/>
          <w:sz w:val="36"/>
          <w:szCs w:val="28"/>
          <w:rtl/>
          <w:lang w:bidi="ar-LB"/>
        </w:rPr>
        <w:t xml:space="preserve"> </w:t>
      </w:r>
      <w:r w:rsidRPr="002F041E">
        <w:rPr>
          <w:rFonts w:ascii="Arial" w:hAnsi="Arial" w:cs="Traditional Arabic" w:hint="cs"/>
          <w:sz w:val="36"/>
          <w:szCs w:val="36"/>
          <w:rtl/>
          <w:lang w:bidi="ar-LB"/>
        </w:rPr>
        <w:t>وكلها تقديرات متقاربة.</w:t>
      </w:r>
    </w:p>
    <w:p w:rsidR="00A33A45" w:rsidRPr="002F041E" w:rsidRDefault="00A33A45" w:rsidP="00603349">
      <w:pPr>
        <w:pStyle w:val="afff9"/>
        <w:numPr>
          <w:ilvl w:val="0"/>
          <w:numId w:val="18"/>
        </w:numPr>
        <w:tabs>
          <w:tab w:val="left" w:pos="471"/>
        </w:tabs>
        <w:spacing w:after="120" w:line="520" w:lineRule="exact"/>
        <w:ind w:left="0" w:firstLine="187"/>
        <w:jc w:val="both"/>
        <w:rPr>
          <w:rFonts w:ascii="Arial" w:hAnsi="Arial" w:cs="Traditional Arabic"/>
          <w:sz w:val="36"/>
          <w:szCs w:val="36"/>
          <w:lang w:bidi="ar-LB"/>
        </w:rPr>
      </w:pPr>
      <w:r w:rsidRPr="002F041E">
        <w:rPr>
          <w:rFonts w:ascii="Arial" w:hAnsi="Arial" w:cs="Traditional Arabic" w:hint="cs"/>
          <w:sz w:val="36"/>
          <w:szCs w:val="36"/>
          <w:rtl/>
          <w:lang w:bidi="ar-LB"/>
        </w:rPr>
        <w:t xml:space="preserve">قوله: </w:t>
      </w:r>
      <w:proofErr w:type="spellStart"/>
      <w:r w:rsidR="00720BAC" w:rsidRPr="002F041E">
        <w:rPr>
          <w:rFonts w:ascii="QCF_BSML" w:eastAsiaTheme="minorHAnsi" w:hAnsi="QCF_BSML" w:cs="QCF_BSML"/>
          <w:color w:val="000000"/>
          <w:sz w:val="32"/>
          <w:szCs w:val="32"/>
          <w:rtl/>
        </w:rPr>
        <w:t>ﭽ</w:t>
      </w:r>
      <w:r w:rsidRPr="002F041E">
        <w:rPr>
          <w:rFonts w:ascii="QCF_P058" w:eastAsiaTheme="minorHAnsi" w:hAnsi="QCF_P058" w:cs="QCF_P058"/>
          <w:color w:val="000000"/>
          <w:sz w:val="32"/>
          <w:szCs w:val="32"/>
          <w:rtl/>
        </w:rPr>
        <w:t>ﯾ</w:t>
      </w:r>
      <w:proofErr w:type="spellEnd"/>
      <w:r w:rsidR="0043365A">
        <w:rPr>
          <w:rFonts w:ascii="QCF_P058" w:eastAsiaTheme="minorHAnsi" w:hAnsi="QCF_P058" w:cs="QCF_P058"/>
          <w:color w:val="000000"/>
          <w:sz w:val="32"/>
          <w:szCs w:val="32"/>
          <w:rtl/>
        </w:rPr>
        <w:t xml:space="preserve"> </w:t>
      </w:r>
      <w:r w:rsidRPr="002F041E">
        <w:rPr>
          <w:rFonts w:ascii="QCF_P058" w:eastAsiaTheme="minorHAnsi" w:hAnsi="QCF_P058" w:cs="QCF_P058"/>
          <w:color w:val="000000"/>
          <w:sz w:val="32"/>
          <w:szCs w:val="32"/>
          <w:rtl/>
        </w:rPr>
        <w:t>ﯿ</w:t>
      </w:r>
      <w:r w:rsidR="0043365A">
        <w:rPr>
          <w:rFonts w:ascii="QCF_P058" w:eastAsiaTheme="minorHAnsi" w:hAnsi="QCF_P058" w:cs="QCF_P058"/>
          <w:color w:val="000000"/>
          <w:sz w:val="32"/>
          <w:szCs w:val="32"/>
          <w:rtl/>
        </w:rPr>
        <w:t xml:space="preserve"> </w:t>
      </w:r>
      <w:r w:rsidRPr="002F041E">
        <w:rPr>
          <w:rFonts w:ascii="QCF_P058" w:eastAsiaTheme="minorHAnsi" w:hAnsi="QCF_P058" w:cs="QCF_P058"/>
          <w:color w:val="000000"/>
          <w:sz w:val="32"/>
          <w:szCs w:val="32"/>
          <w:rtl/>
        </w:rPr>
        <w:t>ﰀ</w:t>
      </w:r>
      <w:r w:rsidR="0043365A">
        <w:rPr>
          <w:rFonts w:ascii="QCF_P058" w:eastAsiaTheme="minorHAnsi" w:hAnsi="QCF_P058" w:cs="QCF_P058"/>
          <w:color w:val="000000"/>
          <w:sz w:val="32"/>
          <w:szCs w:val="32"/>
          <w:rtl/>
        </w:rPr>
        <w:t xml:space="preserve"> </w:t>
      </w:r>
      <w:r w:rsidRPr="002F041E">
        <w:rPr>
          <w:rFonts w:ascii="QCF_P058" w:eastAsiaTheme="minorHAnsi" w:hAnsi="QCF_P058" w:cs="QCF_P058"/>
          <w:color w:val="000000"/>
          <w:sz w:val="32"/>
          <w:szCs w:val="32"/>
          <w:rtl/>
        </w:rPr>
        <w:t>ﰁ</w:t>
      </w:r>
      <w:r w:rsidR="0043365A">
        <w:rPr>
          <w:rFonts w:ascii="QCF_P058" w:eastAsiaTheme="minorHAnsi" w:hAnsi="QCF_P058" w:cs="QCF_P058"/>
          <w:color w:val="000000"/>
          <w:sz w:val="32"/>
          <w:szCs w:val="32"/>
          <w:rtl/>
        </w:rPr>
        <w:t xml:space="preserve"> </w:t>
      </w:r>
      <w:r w:rsidRPr="002F041E">
        <w:rPr>
          <w:rFonts w:ascii="QCF_P058" w:eastAsiaTheme="minorHAnsi" w:hAnsi="QCF_P058" w:cs="QCF_P058"/>
          <w:color w:val="000000"/>
          <w:sz w:val="32"/>
          <w:szCs w:val="32"/>
          <w:rtl/>
        </w:rPr>
        <w:t>ﰂ</w:t>
      </w:r>
      <w:r w:rsidR="0043365A">
        <w:rPr>
          <w:rFonts w:ascii="QCF_P058" w:eastAsiaTheme="minorHAnsi" w:hAnsi="QCF_P058" w:cs="QCF_P058"/>
          <w:color w:val="000000"/>
          <w:sz w:val="32"/>
          <w:szCs w:val="32"/>
          <w:rtl/>
        </w:rPr>
        <w:t xml:space="preserve"> </w:t>
      </w:r>
      <w:r w:rsidRPr="002F041E">
        <w:rPr>
          <w:rFonts w:ascii="QCF_P058" w:eastAsiaTheme="minorHAnsi" w:hAnsi="QCF_P058" w:cs="QCF_P058"/>
          <w:color w:val="000000"/>
          <w:sz w:val="32"/>
          <w:szCs w:val="32"/>
          <w:rtl/>
        </w:rPr>
        <w:t>ﰃ</w:t>
      </w:r>
      <w:r w:rsidR="0043365A">
        <w:rPr>
          <w:rFonts w:ascii="QCF_P058" w:eastAsiaTheme="minorHAnsi" w:hAnsi="QCF_P058" w:cs="QCF_P058"/>
          <w:color w:val="000000"/>
          <w:sz w:val="32"/>
          <w:szCs w:val="32"/>
          <w:rtl/>
        </w:rPr>
        <w:t xml:space="preserve"> </w:t>
      </w:r>
      <w:r w:rsidRPr="002F041E">
        <w:rPr>
          <w:rFonts w:ascii="QCF_P058" w:eastAsiaTheme="minorHAnsi" w:hAnsi="QCF_P058" w:cs="QCF_P058"/>
          <w:color w:val="000000"/>
          <w:sz w:val="32"/>
          <w:szCs w:val="32"/>
          <w:rtl/>
        </w:rPr>
        <w:t>ﰄ</w:t>
      </w:r>
      <w:r w:rsidR="0043365A">
        <w:rPr>
          <w:rFonts w:ascii="QCF_P058" w:eastAsiaTheme="minorHAnsi" w:hAnsi="QCF_P058" w:cs="QCF_P058"/>
          <w:color w:val="000000"/>
          <w:sz w:val="32"/>
          <w:szCs w:val="32"/>
          <w:rtl/>
        </w:rPr>
        <w:t xml:space="preserve"> </w:t>
      </w:r>
      <w:proofErr w:type="spellStart"/>
      <w:r w:rsidRPr="002F041E">
        <w:rPr>
          <w:rFonts w:ascii="QCF_P058" w:eastAsiaTheme="minorHAnsi" w:hAnsi="QCF_P058" w:cs="QCF_P058"/>
          <w:color w:val="000000"/>
          <w:sz w:val="32"/>
          <w:szCs w:val="32"/>
          <w:rtl/>
        </w:rPr>
        <w:t>ﰅ</w:t>
      </w:r>
      <w:r w:rsidRPr="002F041E">
        <w:rPr>
          <w:rFonts w:ascii="QCF_BSML" w:eastAsiaTheme="minorHAnsi" w:hAnsi="QCF_BSML" w:cs="QCF_BSML"/>
          <w:color w:val="000000"/>
          <w:sz w:val="32"/>
          <w:szCs w:val="32"/>
          <w:rtl/>
        </w:rPr>
        <w:t>ﭼ</w:t>
      </w:r>
      <w:proofErr w:type="spellEnd"/>
      <w:r w:rsidRPr="002F041E">
        <w:rPr>
          <w:rFonts w:ascii="Arial" w:eastAsiaTheme="minorHAnsi" w:hAnsi="Arial"/>
          <w:color w:val="000000"/>
          <w:sz w:val="36"/>
          <w:szCs w:val="36"/>
          <w:rtl/>
        </w:rPr>
        <w:t xml:space="preserve"> </w:t>
      </w:r>
      <w:proofErr w:type="gramStart"/>
      <w:r w:rsidRPr="004D75DF">
        <w:rPr>
          <w:rFonts w:ascii="Arial" w:eastAsiaTheme="minorHAnsi" w:hAnsi="Arial" w:cs="Traditional Arabic"/>
          <w:color w:val="000000"/>
          <w:sz w:val="28"/>
          <w:szCs w:val="28"/>
          <w:rtl/>
        </w:rPr>
        <w:t>آل</w:t>
      </w:r>
      <w:proofErr w:type="gramEnd"/>
      <w:r w:rsidRPr="004D75DF">
        <w:rPr>
          <w:rFonts w:ascii="Arial" w:eastAsiaTheme="minorHAnsi" w:hAnsi="Arial" w:cs="Traditional Arabic"/>
          <w:color w:val="000000"/>
          <w:sz w:val="28"/>
          <w:szCs w:val="28"/>
          <w:rtl/>
        </w:rPr>
        <w:t xml:space="preserve"> عمران: ٧٠</w:t>
      </w:r>
      <w:r w:rsidRPr="002F041E">
        <w:rPr>
          <w:rFonts w:ascii="Arial" w:hAnsi="Arial" w:cs="Traditional Arabic" w:hint="cs"/>
          <w:sz w:val="28"/>
          <w:szCs w:val="28"/>
          <w:rtl/>
          <w:lang w:bidi="ar-LB"/>
        </w:rPr>
        <w:t>.</w:t>
      </w:r>
    </w:p>
    <w:p w:rsidR="0065192F" w:rsidRDefault="00A33A45" w:rsidP="00603349">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hint="cs"/>
          <w:sz w:val="36"/>
          <w:szCs w:val="36"/>
          <w:rtl/>
          <w:lang w:bidi="ar-LB"/>
        </w:rPr>
        <w:t xml:space="preserve">هذا توبيخ لليهود والنصارى على كفرهم مع علمهم </w:t>
      </w:r>
      <w:proofErr w:type="spellStart"/>
      <w:r w:rsidRPr="002F041E">
        <w:rPr>
          <w:rFonts w:ascii="Arial" w:hAnsi="Arial" w:cs="Traditional Arabic" w:hint="cs"/>
          <w:sz w:val="36"/>
          <w:szCs w:val="36"/>
          <w:rtl/>
          <w:lang w:bidi="ar-LB"/>
        </w:rPr>
        <w:t>بحقية</w:t>
      </w:r>
      <w:proofErr w:type="spellEnd"/>
      <w:r w:rsidRPr="002F041E">
        <w:rPr>
          <w:rFonts w:ascii="Arial" w:hAnsi="Arial" w:cs="Traditional Arabic" w:hint="cs"/>
          <w:sz w:val="36"/>
          <w:szCs w:val="36"/>
          <w:rtl/>
          <w:lang w:bidi="ar-LB"/>
        </w:rPr>
        <w:t xml:space="preserve"> ما كفروا به، وشهادتهم بصحته، فإن كلام الكتابين؛ </w:t>
      </w:r>
      <w:proofErr w:type="spellStart"/>
      <w:r w:rsidRPr="002F041E">
        <w:rPr>
          <w:rFonts w:ascii="Arial" w:hAnsi="Arial" w:cs="Traditional Arabic" w:hint="cs"/>
          <w:sz w:val="36"/>
          <w:szCs w:val="36"/>
          <w:rtl/>
          <w:lang w:bidi="ar-LB"/>
        </w:rPr>
        <w:t>التوارة</w:t>
      </w:r>
      <w:proofErr w:type="spellEnd"/>
      <w:r w:rsidRPr="002F041E">
        <w:rPr>
          <w:rFonts w:ascii="Arial" w:hAnsi="Arial" w:cs="Traditional Arabic" w:hint="cs"/>
          <w:sz w:val="36"/>
          <w:szCs w:val="36"/>
          <w:rtl/>
          <w:lang w:bidi="ar-LB"/>
        </w:rPr>
        <w:t xml:space="preserve"> والإنجيل؛ الذين بأيديهم شاهد بصحة نبوة محمد وصحة كتابه المنزل عليه، وظهور </w:t>
      </w:r>
      <w:proofErr w:type="spellStart"/>
      <w:r w:rsidRPr="002F041E">
        <w:rPr>
          <w:rFonts w:ascii="Arial" w:hAnsi="Arial" w:cs="Traditional Arabic" w:hint="cs"/>
          <w:sz w:val="36"/>
          <w:szCs w:val="36"/>
          <w:rtl/>
          <w:lang w:bidi="ar-LB"/>
        </w:rPr>
        <w:t>معجزاته</w:t>
      </w:r>
      <w:proofErr w:type="spellEnd"/>
      <w:r w:rsidRPr="002F041E">
        <w:rPr>
          <w:rFonts w:ascii="Arial" w:hAnsi="Arial" w:cs="Traditional Arabic" w:hint="cs"/>
          <w:sz w:val="36"/>
          <w:szCs w:val="36"/>
          <w:rtl/>
          <w:lang w:bidi="ar-LB"/>
        </w:rPr>
        <w:t xml:space="preserve"> الخارقة، ومع ذلك عاندوا وكفروا، وهو أقبح أنواع الكفر</w:t>
      </w:r>
      <w:r w:rsidR="00736ABC" w:rsidRPr="0043365A">
        <w:rPr>
          <w:rFonts w:ascii="AGA Arabesque" w:hAnsi="AGA Arabesque" w:cs="Traditional Arabic"/>
          <w:position w:val="10"/>
          <w:sz w:val="28"/>
          <w:szCs w:val="36"/>
          <w:vertAlign w:val="superscript"/>
          <w:rtl/>
        </w:rPr>
        <w:t>(</w:t>
      </w:r>
      <w:r w:rsidR="00736ABC" w:rsidRPr="0043365A">
        <w:rPr>
          <w:rStyle w:val="a9"/>
          <w:rFonts w:ascii="AGA Arabesque" w:hAnsi="AGA Arabesque"/>
          <w:szCs w:val="36"/>
          <w:vertAlign w:val="superscript"/>
          <w:rtl/>
        </w:rPr>
        <w:footnoteReference w:id="49"/>
      </w:r>
      <w:r w:rsidR="00736ABC" w:rsidRPr="0043365A">
        <w:rPr>
          <w:rFonts w:ascii="AGA Arabesque" w:hAnsi="AGA Arabesque" w:cs="Traditional Arabic"/>
          <w:position w:val="10"/>
          <w:sz w:val="28"/>
          <w:szCs w:val="36"/>
          <w:vertAlign w:val="superscript"/>
          <w:rtl/>
        </w:rPr>
        <w:t>)</w:t>
      </w:r>
      <w:r w:rsidR="006E362F" w:rsidRPr="006E362F">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والاستفهام استفهام توبيخ </w:t>
      </w:r>
      <w:proofErr w:type="gramStart"/>
      <w:r w:rsidRPr="002F041E">
        <w:rPr>
          <w:rFonts w:ascii="Arial" w:hAnsi="Arial" w:cs="Traditional Arabic" w:hint="cs"/>
          <w:sz w:val="36"/>
          <w:szCs w:val="36"/>
          <w:rtl/>
          <w:lang w:bidi="ar-LB"/>
        </w:rPr>
        <w:t>وتقريع</w:t>
      </w:r>
      <w:proofErr w:type="gramEnd"/>
      <w:r w:rsidRPr="002F041E">
        <w:rPr>
          <w:rFonts w:ascii="Arial" w:hAnsi="Arial" w:cs="Traditional Arabic" w:hint="cs"/>
          <w:sz w:val="36"/>
          <w:szCs w:val="36"/>
          <w:rtl/>
          <w:lang w:bidi="ar-LB"/>
        </w:rPr>
        <w:t>.</w:t>
      </w:r>
    </w:p>
    <w:p w:rsidR="00F955C2" w:rsidRDefault="00A33A45" w:rsidP="005C3018">
      <w:pPr>
        <w:spacing w:after="120" w:line="520" w:lineRule="exact"/>
        <w:ind w:left="-1" w:firstLine="567"/>
        <w:jc w:val="both"/>
        <w:rPr>
          <w:rFonts w:ascii="Arial" w:hAnsi="Arial" w:cs="Traditional Arabic"/>
          <w:sz w:val="36"/>
          <w:szCs w:val="36"/>
          <w:rtl/>
          <w:lang w:bidi="ar-LB"/>
        </w:rPr>
      </w:pPr>
      <w:proofErr w:type="gramStart"/>
      <w:r w:rsidRPr="002F041E">
        <w:rPr>
          <w:rFonts w:ascii="Arial" w:hAnsi="Arial" w:cs="Traditional Arabic" w:hint="cs"/>
          <w:sz w:val="36"/>
          <w:szCs w:val="36"/>
          <w:rtl/>
          <w:lang w:bidi="ar-LB"/>
        </w:rPr>
        <w:t>واختلف</w:t>
      </w:r>
      <w:proofErr w:type="gramEnd"/>
      <w:r w:rsidRPr="002F041E">
        <w:rPr>
          <w:rFonts w:ascii="Arial" w:hAnsi="Arial" w:cs="Traditional Arabic" w:hint="cs"/>
          <w:sz w:val="36"/>
          <w:szCs w:val="36"/>
          <w:rtl/>
          <w:lang w:bidi="ar-LB"/>
        </w:rPr>
        <w:t xml:space="preserve"> أهل التفسير في التعبير عن آيات الله؛ فعن ابن عباس: </w:t>
      </w:r>
      <w:r w:rsidR="0072248C" w:rsidRPr="006D20E3">
        <w:rPr>
          <w:rFonts w:ascii="Arial" w:hAnsi="Arial" w:cs="Traditional Arabic"/>
          <w:b/>
          <w:bCs/>
          <w:sz w:val="36"/>
          <w:szCs w:val="36"/>
          <w:rtl/>
          <w:lang w:bidi="ar-LB"/>
        </w:rPr>
        <w:t>«</w:t>
      </w:r>
      <w:r w:rsidRPr="002F041E">
        <w:rPr>
          <w:rFonts w:ascii="Arial" w:hAnsi="Arial" w:cs="Traditional Arabic" w:hint="cs"/>
          <w:sz w:val="36"/>
          <w:szCs w:val="36"/>
          <w:rtl/>
          <w:lang w:bidi="ar-LB"/>
        </w:rPr>
        <w:t>هي التوراة والإنجيل، وكفرهم بها من حيث أنهم غيّروا أحكامهما، وحرفوا كلمهما</w:t>
      </w:r>
      <w:r w:rsidR="0072248C" w:rsidRPr="006D20E3">
        <w:rPr>
          <w:rFonts w:ascii="Arial" w:hAnsi="Arial" w:cs="Traditional Arabic"/>
          <w:b/>
          <w:bCs/>
          <w:sz w:val="36"/>
          <w:szCs w:val="36"/>
          <w:rtl/>
          <w:lang w:bidi="ar-LB"/>
        </w:rPr>
        <w:t>»</w:t>
      </w:r>
      <w:r w:rsidR="00EE3D76" w:rsidRPr="0043365A">
        <w:rPr>
          <w:rFonts w:ascii="AGA Arabesque" w:hAnsi="AGA Arabesque" w:cs="Traditional Arabic"/>
          <w:position w:val="10"/>
          <w:sz w:val="36"/>
          <w:szCs w:val="36"/>
          <w:vertAlign w:val="superscript"/>
          <w:rtl/>
        </w:rPr>
        <w:t xml:space="preserve"> </w:t>
      </w:r>
      <w:r w:rsidR="00EE3D76" w:rsidRPr="0043365A">
        <w:rPr>
          <w:rFonts w:ascii="AGA Arabesque" w:hAnsi="AGA Arabesque" w:cs="Traditional Arabic"/>
          <w:position w:val="10"/>
          <w:sz w:val="28"/>
          <w:szCs w:val="36"/>
          <w:vertAlign w:val="superscript"/>
          <w:rtl/>
        </w:rPr>
        <w:t>(</w:t>
      </w:r>
      <w:r w:rsidR="00EE3D76" w:rsidRPr="0043365A">
        <w:rPr>
          <w:rStyle w:val="a9"/>
          <w:rFonts w:ascii="AGA Arabesque" w:hAnsi="AGA Arabesque"/>
          <w:szCs w:val="36"/>
          <w:vertAlign w:val="superscript"/>
          <w:rtl/>
        </w:rPr>
        <w:footnoteReference w:id="50"/>
      </w:r>
      <w:r w:rsidR="00EE3D76"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w:t>
      </w:r>
      <w:r w:rsidR="00D33DD8">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وقيل:</w:t>
      </w:r>
      <w:r w:rsidR="0043365A">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كفرهم بهما كونهم لا يؤمنون بما نطقا به من صحة نبوة رسول الله</w:t>
      </w:r>
      <w:r w:rsidR="0065192F">
        <w:rPr>
          <w:rFonts w:ascii="Arial" w:hAnsi="Arial" w:cs="Traditional Arabic" w:hint="cs"/>
          <w:sz w:val="36"/>
          <w:szCs w:val="36"/>
          <w:rtl/>
          <w:lang w:bidi="ar-LB"/>
        </w:rPr>
        <w:t xml:space="preserve"> ‘ </w:t>
      </w:r>
      <w:r w:rsidRPr="002F041E">
        <w:rPr>
          <w:rFonts w:ascii="Arial" w:hAnsi="Arial" w:cs="Traditional Arabic" w:hint="cs"/>
          <w:sz w:val="36"/>
          <w:szCs w:val="36"/>
          <w:rtl/>
          <w:lang w:bidi="ar-LB"/>
        </w:rPr>
        <w:t>وغيرها</w:t>
      </w:r>
      <w:r w:rsidR="00C35ADC" w:rsidRPr="0043365A">
        <w:rPr>
          <w:rFonts w:ascii="Arial" w:hAnsi="Arial" w:cs="Traditional Arabic" w:hint="cs"/>
          <w:position w:val="10"/>
          <w:sz w:val="28"/>
          <w:szCs w:val="36"/>
          <w:vertAlign w:val="superscript"/>
          <w:rtl/>
          <w:lang w:bidi="ar-LB"/>
        </w:rPr>
        <w:t>(</w:t>
      </w:r>
      <w:r w:rsidR="005B5876" w:rsidRPr="0043365A">
        <w:rPr>
          <w:rStyle w:val="a9"/>
          <w:rFonts w:ascii="Arial" w:hAnsi="Arial"/>
          <w:b/>
          <w:szCs w:val="36"/>
          <w:vertAlign w:val="superscript"/>
          <w:rtl/>
          <w:lang w:bidi="ar-LB"/>
        </w:rPr>
        <w:footnoteReference w:id="51"/>
      </w:r>
      <w:r w:rsidR="00C35ADC" w:rsidRPr="0043365A">
        <w:rPr>
          <w:rFonts w:ascii="Arial" w:hAnsi="Arial" w:cs="Traditional Arabic" w:hint="cs"/>
          <w:position w:val="10"/>
          <w:sz w:val="28"/>
          <w:szCs w:val="36"/>
          <w:vertAlign w:val="superscript"/>
          <w:rtl/>
          <w:lang w:bidi="ar-LB"/>
        </w:rPr>
        <w:t>)</w:t>
      </w:r>
      <w:r w:rsidRPr="002F041E">
        <w:rPr>
          <w:rFonts w:ascii="Arial" w:hAnsi="Arial" w:cs="Traditional Arabic" w:hint="cs"/>
          <w:sz w:val="36"/>
          <w:szCs w:val="36"/>
          <w:rtl/>
          <w:lang w:bidi="ar-LB"/>
        </w:rPr>
        <w:t>.</w:t>
      </w:r>
      <w:r w:rsidR="00D33DD8">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lastRenderedPageBreak/>
        <w:t>وعن قتادة</w:t>
      </w:r>
      <w:r w:rsidR="00EE3D76" w:rsidRPr="0043365A">
        <w:rPr>
          <w:rFonts w:ascii="AGA Arabesque" w:hAnsi="AGA Arabesque" w:cs="Traditional Arabic"/>
          <w:position w:val="10"/>
          <w:sz w:val="28"/>
          <w:szCs w:val="36"/>
          <w:vertAlign w:val="superscript"/>
          <w:rtl/>
        </w:rPr>
        <w:t>(</w:t>
      </w:r>
      <w:r w:rsidR="00EE3D76" w:rsidRPr="0043365A">
        <w:rPr>
          <w:rStyle w:val="a9"/>
          <w:rFonts w:ascii="AGA Arabesque" w:hAnsi="AGA Arabesque"/>
          <w:szCs w:val="36"/>
          <w:vertAlign w:val="superscript"/>
          <w:rtl/>
        </w:rPr>
        <w:footnoteReference w:id="52"/>
      </w:r>
      <w:r w:rsidR="00EE3D76"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 والسدي</w:t>
      </w:r>
      <w:r w:rsidR="00EE3D76" w:rsidRPr="0043365A">
        <w:rPr>
          <w:rFonts w:ascii="AGA Arabesque" w:hAnsi="AGA Arabesque" w:cs="Traditional Arabic"/>
          <w:position w:val="10"/>
          <w:sz w:val="28"/>
          <w:szCs w:val="36"/>
          <w:vertAlign w:val="superscript"/>
          <w:rtl/>
        </w:rPr>
        <w:t>(</w:t>
      </w:r>
      <w:r w:rsidR="00EE3D76" w:rsidRPr="0043365A">
        <w:rPr>
          <w:rStyle w:val="a9"/>
          <w:rFonts w:ascii="AGA Arabesque" w:hAnsi="AGA Arabesque"/>
          <w:szCs w:val="36"/>
          <w:vertAlign w:val="superscript"/>
          <w:rtl/>
        </w:rPr>
        <w:footnoteReference w:id="53"/>
      </w:r>
      <w:r w:rsidR="00EE3D76"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 والربيع</w:t>
      </w:r>
      <w:r w:rsidR="00EE3D76" w:rsidRPr="0043365A">
        <w:rPr>
          <w:rFonts w:ascii="AGA Arabesque" w:hAnsi="AGA Arabesque" w:cs="Traditional Arabic"/>
          <w:position w:val="10"/>
          <w:sz w:val="28"/>
          <w:szCs w:val="36"/>
          <w:vertAlign w:val="superscript"/>
          <w:rtl/>
        </w:rPr>
        <w:t>(</w:t>
      </w:r>
      <w:r w:rsidR="00EE3D76" w:rsidRPr="0043365A">
        <w:rPr>
          <w:rStyle w:val="a9"/>
          <w:rFonts w:ascii="AGA Arabesque" w:hAnsi="AGA Arabesque"/>
          <w:szCs w:val="36"/>
          <w:vertAlign w:val="superscript"/>
          <w:rtl/>
        </w:rPr>
        <w:footnoteReference w:id="54"/>
      </w:r>
      <w:r w:rsidR="00EE3D76"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 وغيرهم</w:t>
      </w:r>
      <w:r w:rsidR="00EE3D76" w:rsidRPr="0043365A">
        <w:rPr>
          <w:rFonts w:ascii="AGA Arabesque" w:hAnsi="AGA Arabesque" w:cs="Traditional Arabic"/>
          <w:position w:val="10"/>
          <w:sz w:val="28"/>
          <w:szCs w:val="36"/>
          <w:vertAlign w:val="superscript"/>
          <w:rtl/>
        </w:rPr>
        <w:t>(</w:t>
      </w:r>
      <w:r w:rsidR="00EE3D76" w:rsidRPr="0043365A">
        <w:rPr>
          <w:rStyle w:val="a9"/>
          <w:rFonts w:ascii="AGA Arabesque" w:hAnsi="AGA Arabesque"/>
          <w:szCs w:val="36"/>
          <w:vertAlign w:val="superscript"/>
          <w:rtl/>
        </w:rPr>
        <w:footnoteReference w:id="55"/>
      </w:r>
      <w:r w:rsidR="00EE3D76"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w:t>
      </w:r>
      <w:r w:rsidR="0065192F">
        <w:rPr>
          <w:rFonts w:ascii="Arial" w:hAnsi="Arial" w:cs="Traditional Arabic" w:hint="cs"/>
          <w:sz w:val="36"/>
          <w:szCs w:val="36"/>
          <w:rtl/>
          <w:lang w:bidi="ar-LB"/>
        </w:rPr>
        <w:t xml:space="preserve"> </w:t>
      </w:r>
      <w:r w:rsidR="0072248C" w:rsidRPr="006D20E3">
        <w:rPr>
          <w:rFonts w:ascii="Arial" w:hAnsi="Arial" w:cs="Traditional Arabic"/>
          <w:b/>
          <w:bCs/>
          <w:sz w:val="36"/>
          <w:szCs w:val="36"/>
          <w:rtl/>
          <w:lang w:bidi="ar-LB"/>
        </w:rPr>
        <w:t>«</w:t>
      </w:r>
      <w:r w:rsidRPr="002F041E">
        <w:rPr>
          <w:rFonts w:ascii="Arial" w:hAnsi="Arial" w:cs="Traditional Arabic" w:hint="cs"/>
          <w:sz w:val="36"/>
          <w:szCs w:val="36"/>
          <w:rtl/>
          <w:lang w:bidi="ar-LB"/>
        </w:rPr>
        <w:t>إن المراد بالآيات آيات التوراة والإنجيل الناطقة بوصفه</w:t>
      </w:r>
      <w:r w:rsidR="0043365A" w:rsidRPr="0043365A">
        <w:rPr>
          <w:rFonts w:ascii="Arial" w:hAnsi="Arial" w:cs="Traditional Arabic" w:hint="cs"/>
          <w:sz w:val="36"/>
          <w:szCs w:val="28"/>
          <w:rtl/>
          <w:lang w:bidi="ar-LB"/>
        </w:rPr>
        <w:t xml:space="preserve"> -</w:t>
      </w:r>
      <w:r w:rsidR="00E430AC" w:rsidRPr="00163952">
        <w:rPr>
          <w:rFonts w:ascii="AGA Arabesque" w:hAnsi="AGA Arabesque"/>
          <w:sz w:val="42"/>
          <w:szCs w:val="50"/>
        </w:rPr>
        <w:t></w:t>
      </w:r>
      <w:r w:rsidR="0043365A" w:rsidRPr="0043365A">
        <w:rPr>
          <w:rFonts w:ascii="Arial" w:hAnsi="Arial" w:cs="Traditional Arabic" w:hint="cs"/>
          <w:sz w:val="36"/>
          <w:szCs w:val="28"/>
          <w:rtl/>
          <w:lang w:bidi="ar-LB"/>
        </w:rPr>
        <w:t xml:space="preserve">- </w:t>
      </w:r>
      <w:r w:rsidRPr="002F041E">
        <w:rPr>
          <w:rFonts w:ascii="Arial" w:hAnsi="Arial" w:cs="Traditional Arabic" w:hint="cs"/>
          <w:sz w:val="36"/>
          <w:szCs w:val="36"/>
          <w:rtl/>
          <w:lang w:bidi="ar-LB"/>
        </w:rPr>
        <w:t>والإيمان به</w:t>
      </w:r>
      <w:r w:rsidR="00EB45BB" w:rsidRPr="006D20E3">
        <w:rPr>
          <w:rFonts w:ascii="Arial" w:hAnsi="Arial" w:cs="Traditional Arabic"/>
          <w:b/>
          <w:bCs/>
          <w:sz w:val="36"/>
          <w:szCs w:val="36"/>
          <w:rtl/>
          <w:lang w:bidi="ar-LB"/>
        </w:rPr>
        <w:t>»</w:t>
      </w:r>
      <w:r w:rsidRPr="002F041E">
        <w:rPr>
          <w:rFonts w:ascii="Arial" w:hAnsi="Arial" w:cs="Traditional Arabic" w:hint="cs"/>
          <w:sz w:val="36"/>
          <w:szCs w:val="36"/>
          <w:rtl/>
          <w:lang w:bidi="ar-LB"/>
        </w:rPr>
        <w:t xml:space="preserve">، يشهد له قوله تعالى: </w:t>
      </w:r>
      <w:proofErr w:type="spellStart"/>
      <w:r w:rsidRPr="002F041E">
        <w:rPr>
          <w:rFonts w:ascii="QCF_BSML" w:eastAsiaTheme="minorHAnsi" w:hAnsi="QCF_BSML" w:cs="QCF_BSML"/>
          <w:color w:val="000000"/>
          <w:sz w:val="32"/>
          <w:szCs w:val="32"/>
          <w:rtl/>
        </w:rPr>
        <w:t>ﭽ</w:t>
      </w:r>
      <w:r w:rsidRPr="002F041E">
        <w:rPr>
          <w:rFonts w:ascii="QCF_P170" w:eastAsiaTheme="minorHAnsi" w:hAnsi="QCF_P170" w:cs="QCF_P170"/>
          <w:color w:val="000000"/>
          <w:sz w:val="32"/>
          <w:szCs w:val="32"/>
          <w:rtl/>
        </w:rPr>
        <w:t>ﭹ</w:t>
      </w:r>
      <w:proofErr w:type="spellEnd"/>
      <w:r w:rsidR="0043365A">
        <w:rPr>
          <w:rFonts w:ascii="QCF_P170" w:eastAsiaTheme="minorHAnsi" w:hAnsi="QCF_P170" w:cs="QCF_P170"/>
          <w:color w:val="000000"/>
          <w:sz w:val="32"/>
          <w:szCs w:val="32"/>
          <w:rtl/>
        </w:rPr>
        <w:t xml:space="preserve"> </w:t>
      </w:r>
      <w:r w:rsidRPr="002F041E">
        <w:rPr>
          <w:rFonts w:ascii="QCF_P170" w:eastAsiaTheme="minorHAnsi" w:hAnsi="QCF_P170" w:cs="QCF_P170"/>
          <w:color w:val="000000"/>
          <w:sz w:val="32"/>
          <w:szCs w:val="32"/>
          <w:rtl/>
        </w:rPr>
        <w:t>ﭺ</w:t>
      </w:r>
      <w:r w:rsidR="0043365A">
        <w:rPr>
          <w:rFonts w:ascii="QCF_P170" w:eastAsiaTheme="minorHAnsi" w:hAnsi="QCF_P170" w:cs="QCF_P170"/>
          <w:color w:val="000000"/>
          <w:sz w:val="32"/>
          <w:szCs w:val="32"/>
          <w:rtl/>
        </w:rPr>
        <w:t xml:space="preserve"> </w:t>
      </w:r>
      <w:r w:rsidRPr="002F041E">
        <w:rPr>
          <w:rFonts w:ascii="QCF_P170" w:eastAsiaTheme="minorHAnsi" w:hAnsi="QCF_P170" w:cs="QCF_P170"/>
          <w:color w:val="000000"/>
          <w:sz w:val="32"/>
          <w:szCs w:val="32"/>
          <w:rtl/>
        </w:rPr>
        <w:t>ﭻ</w:t>
      </w:r>
      <w:r w:rsidR="0043365A">
        <w:rPr>
          <w:rFonts w:ascii="QCF_P170" w:eastAsiaTheme="minorHAnsi" w:hAnsi="QCF_P170" w:cs="QCF_P170"/>
          <w:color w:val="000000"/>
          <w:sz w:val="32"/>
          <w:szCs w:val="32"/>
          <w:rtl/>
        </w:rPr>
        <w:t xml:space="preserve"> </w:t>
      </w:r>
      <w:r w:rsidRPr="002F041E">
        <w:rPr>
          <w:rFonts w:ascii="QCF_P170" w:eastAsiaTheme="minorHAnsi" w:hAnsi="QCF_P170" w:cs="QCF_P170"/>
          <w:color w:val="000000"/>
          <w:sz w:val="32"/>
          <w:szCs w:val="32"/>
          <w:rtl/>
        </w:rPr>
        <w:t>ﭼ</w:t>
      </w:r>
      <w:r w:rsidR="0043365A">
        <w:rPr>
          <w:rFonts w:ascii="QCF_P170" w:eastAsiaTheme="minorHAnsi" w:hAnsi="QCF_P170" w:cs="QCF_P170"/>
          <w:color w:val="000000"/>
          <w:sz w:val="32"/>
          <w:szCs w:val="32"/>
          <w:rtl/>
        </w:rPr>
        <w:t xml:space="preserve"> </w:t>
      </w:r>
      <w:r w:rsidRPr="002F041E">
        <w:rPr>
          <w:rFonts w:ascii="QCF_P170" w:eastAsiaTheme="minorHAnsi" w:hAnsi="QCF_P170" w:cs="QCF_P170"/>
          <w:color w:val="000000"/>
          <w:sz w:val="32"/>
          <w:szCs w:val="32"/>
          <w:rtl/>
        </w:rPr>
        <w:t>ﭽ</w:t>
      </w:r>
      <w:r w:rsidR="0043365A">
        <w:rPr>
          <w:rFonts w:ascii="QCF_P170" w:eastAsiaTheme="minorHAnsi" w:hAnsi="QCF_P170" w:cs="QCF_P170"/>
          <w:color w:val="000000"/>
          <w:sz w:val="32"/>
          <w:szCs w:val="32"/>
          <w:rtl/>
        </w:rPr>
        <w:t xml:space="preserve"> </w:t>
      </w:r>
      <w:r w:rsidRPr="002F041E">
        <w:rPr>
          <w:rFonts w:ascii="QCF_P170" w:eastAsiaTheme="minorHAnsi" w:hAnsi="QCF_P170" w:cs="QCF_P170"/>
          <w:color w:val="000000"/>
          <w:sz w:val="32"/>
          <w:szCs w:val="32"/>
          <w:rtl/>
        </w:rPr>
        <w:t>ﭾ</w:t>
      </w:r>
      <w:r w:rsidR="0043365A">
        <w:rPr>
          <w:rFonts w:ascii="QCF_P170" w:eastAsiaTheme="minorHAnsi" w:hAnsi="QCF_P170" w:cs="QCF_P170"/>
          <w:color w:val="000000"/>
          <w:sz w:val="32"/>
          <w:szCs w:val="32"/>
          <w:rtl/>
        </w:rPr>
        <w:t xml:space="preserve"> </w:t>
      </w:r>
      <w:proofErr w:type="spellStart"/>
      <w:r w:rsidRPr="002F041E">
        <w:rPr>
          <w:rFonts w:ascii="QCF_P170" w:eastAsiaTheme="minorHAnsi" w:hAnsi="QCF_P170" w:cs="QCF_P170"/>
          <w:color w:val="000000"/>
          <w:sz w:val="32"/>
          <w:szCs w:val="32"/>
          <w:rtl/>
        </w:rPr>
        <w:t>ﭿ</w:t>
      </w:r>
      <w:r w:rsidRPr="002F041E">
        <w:rPr>
          <w:rFonts w:ascii="QCF_BSML" w:eastAsiaTheme="minorHAnsi" w:hAnsi="QCF_BSML" w:cs="QCF_BSML"/>
          <w:color w:val="000000"/>
          <w:sz w:val="32"/>
          <w:szCs w:val="32"/>
          <w:rtl/>
        </w:rPr>
        <w:t>ﭼ</w:t>
      </w:r>
      <w:proofErr w:type="spellEnd"/>
      <w:r w:rsidRPr="002F041E">
        <w:rPr>
          <w:rFonts w:ascii="Arial" w:eastAsiaTheme="minorHAnsi" w:hAnsi="Arial" w:cs="Arial"/>
          <w:color w:val="000000"/>
          <w:sz w:val="36"/>
          <w:szCs w:val="36"/>
          <w:rtl/>
        </w:rPr>
        <w:t xml:space="preserve"> </w:t>
      </w:r>
      <w:r w:rsidRPr="004D75DF">
        <w:rPr>
          <w:rFonts w:ascii="Arial" w:eastAsiaTheme="minorHAnsi" w:hAnsi="Arial" w:cs="Traditional Arabic"/>
          <w:color w:val="000000"/>
          <w:sz w:val="28"/>
          <w:szCs w:val="28"/>
          <w:rtl/>
        </w:rPr>
        <w:t>الأعراف: ١٥٧</w:t>
      </w:r>
      <w:r w:rsidR="00F955C2">
        <w:rPr>
          <w:rFonts w:ascii="Arial" w:hAnsi="Arial" w:cs="Traditional Arabic" w:hint="cs"/>
          <w:sz w:val="36"/>
          <w:szCs w:val="36"/>
          <w:rtl/>
          <w:lang w:bidi="ar-LB"/>
        </w:rPr>
        <w:t>،</w:t>
      </w:r>
      <w:r w:rsidRPr="002F041E">
        <w:rPr>
          <w:rFonts w:ascii="Arial" w:hAnsi="Arial" w:cs="Traditional Arabic" w:hint="cs"/>
          <w:sz w:val="36"/>
          <w:szCs w:val="36"/>
          <w:rtl/>
          <w:lang w:bidi="ar-LB"/>
        </w:rPr>
        <w:t xml:space="preserve"> الآية</w:t>
      </w:r>
      <w:r w:rsidR="00FE65D1" w:rsidRPr="0043365A">
        <w:rPr>
          <w:rFonts w:ascii="Arial" w:hAnsi="Arial" w:cs="Traditional Arabic" w:hint="cs"/>
          <w:position w:val="10"/>
          <w:sz w:val="28"/>
          <w:szCs w:val="36"/>
          <w:vertAlign w:val="superscript"/>
          <w:rtl/>
          <w:lang w:bidi="ar-LB"/>
        </w:rPr>
        <w:t>(</w:t>
      </w:r>
      <w:r w:rsidR="00FE65D1" w:rsidRPr="0043365A">
        <w:rPr>
          <w:rStyle w:val="a9"/>
          <w:rFonts w:ascii="Arial" w:hAnsi="Arial"/>
          <w:szCs w:val="36"/>
          <w:vertAlign w:val="superscript"/>
          <w:rtl/>
          <w:lang w:bidi="ar-LB"/>
        </w:rPr>
        <w:footnoteReference w:id="56"/>
      </w:r>
      <w:r w:rsidR="00FE65D1" w:rsidRPr="0043365A">
        <w:rPr>
          <w:rFonts w:ascii="Arial" w:hAnsi="Arial" w:cs="Traditional Arabic" w:hint="cs"/>
          <w:position w:val="10"/>
          <w:sz w:val="28"/>
          <w:szCs w:val="36"/>
          <w:vertAlign w:val="superscript"/>
          <w:rtl/>
          <w:lang w:bidi="ar-LB"/>
        </w:rPr>
        <w:t>)</w:t>
      </w:r>
      <w:r w:rsidRPr="002F041E">
        <w:rPr>
          <w:rFonts w:ascii="Arial" w:hAnsi="Arial" w:cs="Traditional Arabic" w:hint="cs"/>
          <w:sz w:val="36"/>
          <w:szCs w:val="36"/>
          <w:rtl/>
          <w:lang w:bidi="ar-LB"/>
        </w:rPr>
        <w:t>.</w:t>
      </w:r>
      <w:r w:rsidR="00D33DD8">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وقيل: المراد بها معاجزه الكريمة، كانشقاق القمر, وانفجار الماء من بين أصابعه، وحنين الجذع، وتسبيح الحصى والطعام، وسعي الأشجار، وتكلم الحجر والجمل، إلى غير ذلك مما لا يكاد يحصر</w:t>
      </w:r>
      <w:r w:rsidR="00EE3D76" w:rsidRPr="0043365A">
        <w:rPr>
          <w:rFonts w:ascii="AGA Arabesque" w:hAnsi="AGA Arabesque" w:cs="Traditional Arabic"/>
          <w:position w:val="10"/>
          <w:sz w:val="28"/>
          <w:szCs w:val="36"/>
          <w:vertAlign w:val="superscript"/>
          <w:rtl/>
        </w:rPr>
        <w:t>(</w:t>
      </w:r>
      <w:r w:rsidR="00EE3D76" w:rsidRPr="0043365A">
        <w:rPr>
          <w:rStyle w:val="a9"/>
          <w:rFonts w:ascii="AGA Arabesque" w:hAnsi="AGA Arabesque"/>
          <w:szCs w:val="36"/>
          <w:vertAlign w:val="superscript"/>
          <w:rtl/>
        </w:rPr>
        <w:footnoteReference w:id="57"/>
      </w:r>
      <w:r w:rsidR="00EE3D76"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w:t>
      </w:r>
      <w:r w:rsidR="00D33DD8">
        <w:rPr>
          <w:rFonts w:ascii="Arial" w:hAnsi="Arial" w:cs="Traditional Arabic" w:hint="cs"/>
          <w:sz w:val="36"/>
          <w:szCs w:val="36"/>
          <w:rtl/>
          <w:lang w:bidi="ar-LB"/>
        </w:rPr>
        <w:t xml:space="preserve"> </w:t>
      </w:r>
      <w:proofErr w:type="gramStart"/>
      <w:r w:rsidRPr="002F041E">
        <w:rPr>
          <w:rFonts w:ascii="Arial" w:hAnsi="Arial" w:cs="Traditional Arabic" w:hint="cs"/>
          <w:sz w:val="36"/>
          <w:szCs w:val="36"/>
          <w:rtl/>
          <w:lang w:bidi="ar-LB"/>
        </w:rPr>
        <w:t>وقيل</w:t>
      </w:r>
      <w:proofErr w:type="gramEnd"/>
      <w:r w:rsidRPr="002F041E">
        <w:rPr>
          <w:rFonts w:ascii="Arial" w:hAnsi="Arial" w:cs="Traditional Arabic" w:hint="cs"/>
          <w:sz w:val="36"/>
          <w:szCs w:val="36"/>
          <w:rtl/>
          <w:lang w:bidi="ar-LB"/>
        </w:rPr>
        <w:t xml:space="preserve">: هي آيات الكتاب العزيز، وذلك قولهم فيه: </w:t>
      </w:r>
      <w:proofErr w:type="spellStart"/>
      <w:r w:rsidRPr="002F041E">
        <w:rPr>
          <w:rFonts w:ascii="QCF_BSML" w:eastAsiaTheme="minorHAnsi" w:hAnsi="QCF_BSML" w:cs="QCF_BSML"/>
          <w:color w:val="000000"/>
          <w:sz w:val="32"/>
          <w:szCs w:val="32"/>
          <w:rtl/>
        </w:rPr>
        <w:t>ﭽ</w:t>
      </w:r>
      <w:r w:rsidRPr="002F041E">
        <w:rPr>
          <w:rFonts w:ascii="QCF_P360" w:eastAsiaTheme="minorHAnsi" w:hAnsi="QCF_P360" w:cs="QCF_P360"/>
          <w:color w:val="000000"/>
          <w:sz w:val="32"/>
          <w:szCs w:val="32"/>
          <w:rtl/>
        </w:rPr>
        <w:t>ﭨ</w:t>
      </w:r>
      <w:proofErr w:type="spellEnd"/>
      <w:r w:rsidR="0043365A">
        <w:rPr>
          <w:rFonts w:ascii="QCF_P360" w:eastAsiaTheme="minorHAnsi" w:hAnsi="QCF_P360" w:cs="QCF_P360"/>
          <w:color w:val="000000"/>
          <w:sz w:val="32"/>
          <w:szCs w:val="32"/>
          <w:rtl/>
        </w:rPr>
        <w:t xml:space="preserve"> </w:t>
      </w:r>
      <w:r w:rsidRPr="002F041E">
        <w:rPr>
          <w:rFonts w:ascii="QCF_P360" w:eastAsiaTheme="minorHAnsi" w:hAnsi="QCF_P360" w:cs="QCF_P360"/>
          <w:color w:val="000000"/>
          <w:sz w:val="32"/>
          <w:szCs w:val="32"/>
          <w:rtl/>
        </w:rPr>
        <w:t>ﭩ</w:t>
      </w:r>
      <w:r w:rsidR="0043365A">
        <w:rPr>
          <w:rFonts w:ascii="QCF_P360" w:eastAsiaTheme="minorHAnsi" w:hAnsi="QCF_P360" w:cs="QCF_P360"/>
          <w:color w:val="000000"/>
          <w:sz w:val="32"/>
          <w:szCs w:val="32"/>
          <w:rtl/>
        </w:rPr>
        <w:t xml:space="preserve"> </w:t>
      </w:r>
      <w:r w:rsidRPr="002F041E">
        <w:rPr>
          <w:rFonts w:ascii="QCF_P360" w:eastAsiaTheme="minorHAnsi" w:hAnsi="QCF_P360" w:cs="QCF_P360"/>
          <w:color w:val="000000"/>
          <w:sz w:val="32"/>
          <w:szCs w:val="32"/>
          <w:rtl/>
        </w:rPr>
        <w:t>ﭪ</w:t>
      </w:r>
      <w:r w:rsidR="0043365A">
        <w:rPr>
          <w:rFonts w:ascii="QCF_P360" w:eastAsiaTheme="minorHAnsi" w:hAnsi="QCF_P360" w:cs="QCF_P360"/>
          <w:color w:val="000000"/>
          <w:sz w:val="32"/>
          <w:szCs w:val="32"/>
          <w:rtl/>
        </w:rPr>
        <w:t xml:space="preserve"> </w:t>
      </w:r>
      <w:r w:rsidRPr="002F041E">
        <w:rPr>
          <w:rFonts w:ascii="QCF_P360" w:eastAsiaTheme="minorHAnsi" w:hAnsi="QCF_P360" w:cs="QCF_P360"/>
          <w:color w:val="000000"/>
          <w:sz w:val="32"/>
          <w:szCs w:val="32"/>
          <w:rtl/>
        </w:rPr>
        <w:t>ﭫ</w:t>
      </w:r>
      <w:r w:rsidR="0043365A">
        <w:rPr>
          <w:rFonts w:ascii="QCF_P360" w:eastAsiaTheme="minorHAnsi" w:hAnsi="QCF_P360" w:cs="QCF_P360"/>
          <w:color w:val="000000"/>
          <w:sz w:val="32"/>
          <w:szCs w:val="32"/>
          <w:rtl/>
        </w:rPr>
        <w:t xml:space="preserve"> </w:t>
      </w:r>
      <w:r w:rsidRPr="002F041E">
        <w:rPr>
          <w:rFonts w:ascii="QCF_P360" w:eastAsiaTheme="minorHAnsi" w:hAnsi="QCF_P360" w:cs="QCF_P360"/>
          <w:color w:val="000000"/>
          <w:sz w:val="32"/>
          <w:szCs w:val="32"/>
          <w:rtl/>
        </w:rPr>
        <w:t>ﭬ</w:t>
      </w:r>
      <w:r w:rsidR="0043365A">
        <w:rPr>
          <w:rFonts w:ascii="QCF_P360" w:eastAsiaTheme="minorHAnsi" w:hAnsi="QCF_P360" w:cs="QCF_P360"/>
          <w:color w:val="000000"/>
          <w:sz w:val="32"/>
          <w:szCs w:val="32"/>
          <w:rtl/>
        </w:rPr>
        <w:t xml:space="preserve"> </w:t>
      </w:r>
      <w:r w:rsidRPr="002F041E">
        <w:rPr>
          <w:rFonts w:ascii="QCF_P360" w:eastAsiaTheme="minorHAnsi" w:hAnsi="QCF_P360" w:cs="QCF_P360"/>
          <w:color w:val="000000"/>
          <w:sz w:val="32"/>
          <w:szCs w:val="32"/>
          <w:rtl/>
        </w:rPr>
        <w:t>ﭭ</w:t>
      </w:r>
      <w:r w:rsidR="0043365A">
        <w:rPr>
          <w:rFonts w:ascii="QCF_P360" w:eastAsiaTheme="minorHAnsi" w:hAnsi="QCF_P360" w:cs="QCF_P360"/>
          <w:color w:val="000000"/>
          <w:sz w:val="32"/>
          <w:szCs w:val="32"/>
          <w:rtl/>
        </w:rPr>
        <w:t xml:space="preserve"> </w:t>
      </w:r>
      <w:proofErr w:type="spellStart"/>
      <w:r w:rsidRPr="002F041E">
        <w:rPr>
          <w:rFonts w:ascii="QCF_P360" w:eastAsiaTheme="minorHAnsi" w:hAnsi="QCF_P360" w:cs="QCF_P360"/>
          <w:color w:val="000000"/>
          <w:sz w:val="32"/>
          <w:szCs w:val="32"/>
          <w:rtl/>
        </w:rPr>
        <w:t>ﭮ</w:t>
      </w:r>
      <w:r w:rsidRPr="002F041E">
        <w:rPr>
          <w:rFonts w:ascii="QCF_BSML" w:eastAsiaTheme="minorHAnsi" w:hAnsi="QCF_BSML" w:cs="QCF_BSML"/>
          <w:color w:val="000000"/>
          <w:sz w:val="32"/>
          <w:szCs w:val="32"/>
          <w:rtl/>
        </w:rPr>
        <w:t>ﭼ</w:t>
      </w:r>
      <w:proofErr w:type="spellEnd"/>
      <w:r w:rsidRPr="002F041E">
        <w:rPr>
          <w:rFonts w:ascii="Arial" w:eastAsiaTheme="minorHAnsi" w:hAnsi="Arial" w:cs="Arial"/>
          <w:color w:val="000000"/>
          <w:sz w:val="36"/>
          <w:szCs w:val="36"/>
          <w:rtl/>
        </w:rPr>
        <w:t xml:space="preserve"> </w:t>
      </w:r>
      <w:r w:rsidRPr="004D75DF">
        <w:rPr>
          <w:rFonts w:ascii="Arial" w:eastAsiaTheme="minorHAnsi" w:hAnsi="Arial" w:cs="Traditional Arabic"/>
          <w:color w:val="000000"/>
          <w:sz w:val="28"/>
          <w:szCs w:val="28"/>
          <w:rtl/>
        </w:rPr>
        <w:t>الفرقان: ٤</w:t>
      </w:r>
      <w:r w:rsidRPr="002F041E">
        <w:rPr>
          <w:rFonts w:ascii="Arial" w:hAnsi="Arial" w:cs="Traditional Arabic" w:hint="cs"/>
          <w:sz w:val="36"/>
          <w:szCs w:val="36"/>
          <w:rtl/>
          <w:lang w:bidi="ar-LB"/>
        </w:rPr>
        <w:t xml:space="preserve">، </w:t>
      </w:r>
      <w:proofErr w:type="spellStart"/>
      <w:r w:rsidRPr="002F041E">
        <w:rPr>
          <w:rFonts w:ascii="QCF_BSML" w:eastAsiaTheme="minorHAnsi" w:hAnsi="QCF_BSML" w:cs="QCF_BSML"/>
          <w:color w:val="000000"/>
          <w:sz w:val="32"/>
          <w:szCs w:val="32"/>
          <w:rtl/>
        </w:rPr>
        <w:t>ﭽ</w:t>
      </w:r>
      <w:r w:rsidRPr="002F041E">
        <w:rPr>
          <w:rFonts w:ascii="QCF_P390" w:eastAsiaTheme="minorHAnsi" w:hAnsi="QCF_P390" w:cs="QCF_P390"/>
          <w:color w:val="000000"/>
          <w:sz w:val="32"/>
          <w:szCs w:val="32"/>
          <w:rtl/>
        </w:rPr>
        <w:t>ﭗ</w:t>
      </w:r>
      <w:proofErr w:type="spellEnd"/>
      <w:r w:rsidR="0043365A">
        <w:rPr>
          <w:rFonts w:ascii="QCF_P390" w:eastAsiaTheme="minorHAnsi" w:hAnsi="QCF_P390" w:cs="QCF_P390"/>
          <w:color w:val="000000"/>
          <w:sz w:val="32"/>
          <w:szCs w:val="32"/>
          <w:rtl/>
        </w:rPr>
        <w:t xml:space="preserve"> </w:t>
      </w:r>
      <w:r w:rsidRPr="002F041E">
        <w:rPr>
          <w:rFonts w:ascii="QCF_P390" w:eastAsiaTheme="minorHAnsi" w:hAnsi="QCF_P390" w:cs="QCF_P390"/>
          <w:color w:val="000000"/>
          <w:sz w:val="32"/>
          <w:szCs w:val="32"/>
          <w:rtl/>
        </w:rPr>
        <w:t>ﭘ</w:t>
      </w:r>
      <w:r w:rsidR="0043365A">
        <w:rPr>
          <w:rFonts w:ascii="QCF_P390" w:eastAsiaTheme="minorHAnsi" w:hAnsi="QCF_P390" w:cs="QCF_P390"/>
          <w:color w:val="000000"/>
          <w:sz w:val="32"/>
          <w:szCs w:val="32"/>
          <w:rtl/>
        </w:rPr>
        <w:t xml:space="preserve"> </w:t>
      </w:r>
      <w:r w:rsidRPr="002F041E">
        <w:rPr>
          <w:rFonts w:ascii="QCF_P390" w:eastAsiaTheme="minorHAnsi" w:hAnsi="QCF_P390" w:cs="QCF_P390"/>
          <w:color w:val="000000"/>
          <w:sz w:val="32"/>
          <w:szCs w:val="32"/>
          <w:rtl/>
        </w:rPr>
        <w:t>ﭙ</w:t>
      </w:r>
      <w:r w:rsidR="0043365A">
        <w:rPr>
          <w:rFonts w:ascii="QCF_P390" w:eastAsiaTheme="minorHAnsi" w:hAnsi="QCF_P390" w:cs="QCF_P390"/>
          <w:color w:val="000000"/>
          <w:sz w:val="32"/>
          <w:szCs w:val="32"/>
          <w:rtl/>
        </w:rPr>
        <w:t xml:space="preserve"> </w:t>
      </w:r>
      <w:r w:rsidRPr="002F041E">
        <w:rPr>
          <w:rFonts w:ascii="QCF_P390" w:eastAsiaTheme="minorHAnsi" w:hAnsi="QCF_P390" w:cs="QCF_P390"/>
          <w:color w:val="000000"/>
          <w:sz w:val="32"/>
          <w:szCs w:val="32"/>
          <w:rtl/>
        </w:rPr>
        <w:t xml:space="preserve">ﭚ </w:t>
      </w:r>
      <w:r w:rsidRPr="002F041E">
        <w:rPr>
          <w:rFonts w:ascii="QCF_BSML" w:eastAsiaTheme="minorHAnsi" w:hAnsi="QCF_BSML" w:cs="QCF_BSML"/>
          <w:color w:val="000000"/>
          <w:sz w:val="32"/>
          <w:szCs w:val="32"/>
          <w:rtl/>
        </w:rPr>
        <w:t>ﭼ</w:t>
      </w:r>
      <w:r w:rsidRPr="002F041E">
        <w:rPr>
          <w:rFonts w:ascii="Arial" w:eastAsiaTheme="minorHAnsi" w:hAnsi="Arial" w:cs="Arial"/>
          <w:color w:val="000000"/>
          <w:sz w:val="32"/>
          <w:szCs w:val="32"/>
          <w:rtl/>
        </w:rPr>
        <w:t xml:space="preserve"> </w:t>
      </w:r>
      <w:r w:rsidRPr="004D75DF">
        <w:rPr>
          <w:rFonts w:ascii="Arial" w:eastAsiaTheme="minorHAnsi" w:hAnsi="Arial" w:cs="Traditional Arabic"/>
          <w:color w:val="000000"/>
          <w:sz w:val="28"/>
          <w:szCs w:val="28"/>
          <w:rtl/>
        </w:rPr>
        <w:t>القصص: ٣٦</w:t>
      </w:r>
      <w:r w:rsidRPr="002F041E">
        <w:rPr>
          <w:rFonts w:ascii="Arial" w:hAnsi="Arial" w:cs="Traditional Arabic" w:hint="cs"/>
          <w:sz w:val="28"/>
          <w:szCs w:val="28"/>
          <w:rtl/>
          <w:lang w:bidi="ar-LB"/>
        </w:rPr>
        <w:t xml:space="preserve">، </w:t>
      </w:r>
      <w:r w:rsidRPr="002F041E">
        <w:rPr>
          <w:rFonts w:ascii="QCF_BSML" w:eastAsiaTheme="minorHAnsi" w:hAnsi="QCF_BSML" w:cs="QCF_BSML"/>
          <w:color w:val="000000"/>
          <w:sz w:val="32"/>
          <w:szCs w:val="32"/>
          <w:rtl/>
        </w:rPr>
        <w:t>ﭽ</w:t>
      </w:r>
      <w:r w:rsidRPr="002F041E">
        <w:rPr>
          <w:rFonts w:ascii="QCF_P360" w:eastAsiaTheme="minorHAnsi" w:hAnsi="QCF_P360" w:cs="QCF_P360"/>
          <w:color w:val="000000"/>
          <w:sz w:val="32"/>
          <w:szCs w:val="32"/>
          <w:rtl/>
        </w:rPr>
        <w:t xml:space="preserve"> ﭻ</w:t>
      </w:r>
      <w:r w:rsidR="0043365A">
        <w:rPr>
          <w:rFonts w:ascii="QCF_P360" w:eastAsiaTheme="minorHAnsi" w:hAnsi="QCF_P360" w:cs="QCF_P360"/>
          <w:color w:val="000000"/>
          <w:sz w:val="32"/>
          <w:szCs w:val="32"/>
          <w:rtl/>
        </w:rPr>
        <w:t xml:space="preserve"> </w:t>
      </w:r>
      <w:proofErr w:type="spellStart"/>
      <w:r w:rsidRPr="002F041E">
        <w:rPr>
          <w:rFonts w:ascii="QCF_P360" w:eastAsiaTheme="minorHAnsi" w:hAnsi="QCF_P360" w:cs="QCF_P360"/>
          <w:color w:val="000000"/>
          <w:sz w:val="32"/>
          <w:szCs w:val="32"/>
          <w:rtl/>
        </w:rPr>
        <w:t>ﭼ</w:t>
      </w:r>
      <w:r w:rsidRPr="002F041E">
        <w:rPr>
          <w:rFonts w:ascii="QCF_BSML" w:eastAsiaTheme="minorHAnsi" w:hAnsi="QCF_BSML" w:cs="QCF_BSML"/>
          <w:color w:val="000000"/>
          <w:sz w:val="32"/>
          <w:szCs w:val="32"/>
          <w:rtl/>
        </w:rPr>
        <w:t>ﭼ</w:t>
      </w:r>
      <w:proofErr w:type="spellEnd"/>
      <w:r w:rsidRPr="002F041E">
        <w:rPr>
          <w:rFonts w:ascii="Arial" w:eastAsiaTheme="minorHAnsi" w:hAnsi="Arial" w:cs="Arial"/>
          <w:color w:val="000000"/>
          <w:sz w:val="36"/>
          <w:szCs w:val="36"/>
          <w:rtl/>
        </w:rPr>
        <w:t xml:space="preserve"> </w:t>
      </w:r>
      <w:r w:rsidRPr="004D75DF">
        <w:rPr>
          <w:rFonts w:ascii="Arial" w:eastAsiaTheme="minorHAnsi" w:hAnsi="Arial" w:cs="Traditional Arabic"/>
          <w:color w:val="000000"/>
          <w:sz w:val="28"/>
          <w:szCs w:val="28"/>
          <w:rtl/>
        </w:rPr>
        <w:t>الفرقان: ٥</w:t>
      </w:r>
      <w:r w:rsidRPr="002F041E">
        <w:rPr>
          <w:rFonts w:ascii="Arial" w:hAnsi="Arial" w:cs="Traditional Arabic" w:hint="cs"/>
          <w:sz w:val="28"/>
          <w:szCs w:val="28"/>
          <w:rtl/>
          <w:lang w:bidi="ar-LB"/>
        </w:rPr>
        <w:t xml:space="preserve">، </w:t>
      </w:r>
      <w:r w:rsidRPr="002F041E">
        <w:rPr>
          <w:rFonts w:ascii="Arial" w:hAnsi="Arial" w:cs="Traditional Arabic" w:hint="cs"/>
          <w:sz w:val="36"/>
          <w:szCs w:val="36"/>
          <w:rtl/>
          <w:lang w:bidi="ar-LB"/>
        </w:rPr>
        <w:t>إلى غير ذلك من قبائحهم</w:t>
      </w:r>
      <w:r w:rsidR="00EE3D76" w:rsidRPr="0043365A">
        <w:rPr>
          <w:rFonts w:ascii="AGA Arabesque" w:hAnsi="AGA Arabesque" w:cs="Traditional Arabic"/>
          <w:position w:val="10"/>
          <w:sz w:val="28"/>
          <w:szCs w:val="36"/>
          <w:vertAlign w:val="superscript"/>
          <w:rtl/>
        </w:rPr>
        <w:t>(</w:t>
      </w:r>
      <w:r w:rsidR="00EE3D76" w:rsidRPr="0043365A">
        <w:rPr>
          <w:rStyle w:val="a9"/>
          <w:rFonts w:ascii="AGA Arabesque" w:hAnsi="AGA Arabesque"/>
          <w:szCs w:val="36"/>
          <w:vertAlign w:val="superscript"/>
          <w:rtl/>
        </w:rPr>
        <w:footnoteReference w:id="58"/>
      </w:r>
      <w:r w:rsidR="00EE3D76"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w:t>
      </w:r>
    </w:p>
    <w:p w:rsidR="00F955C2" w:rsidRDefault="00A33A45" w:rsidP="00603349">
      <w:pPr>
        <w:spacing w:after="120" w:line="520" w:lineRule="exact"/>
        <w:ind w:firstLine="567"/>
        <w:jc w:val="both"/>
        <w:rPr>
          <w:rFonts w:ascii="Arial" w:hAnsi="Arial" w:cs="Traditional Arabic"/>
          <w:sz w:val="36"/>
          <w:szCs w:val="36"/>
          <w:rtl/>
          <w:lang w:bidi="ar-LB"/>
        </w:rPr>
      </w:pPr>
      <w:proofErr w:type="gramStart"/>
      <w:r w:rsidRPr="002F041E">
        <w:rPr>
          <w:rFonts w:ascii="Arial" w:hAnsi="Arial" w:cs="Traditional Arabic" w:hint="cs"/>
          <w:sz w:val="36"/>
          <w:szCs w:val="36"/>
          <w:rtl/>
          <w:lang w:bidi="ar-LB"/>
        </w:rPr>
        <w:t>وقيل</w:t>
      </w:r>
      <w:proofErr w:type="gramEnd"/>
      <w:r w:rsidRPr="002F041E">
        <w:rPr>
          <w:rFonts w:ascii="Arial" w:hAnsi="Arial" w:cs="Traditional Arabic" w:hint="cs"/>
          <w:sz w:val="36"/>
          <w:szCs w:val="36"/>
          <w:rtl/>
          <w:lang w:bidi="ar-LB"/>
        </w:rPr>
        <w:t>: هو ما أخبرنا به من أخبارهم وآثارهم وقصصهم، مما لا يطلع عليه إلا أهل التواريخ، وهم لا يشكّون أنه ليس من أهلها، فلم يبق إلا أن يكون من عند الله تعالى</w:t>
      </w:r>
      <w:r w:rsidR="00C35ADC" w:rsidRPr="0043365A">
        <w:rPr>
          <w:rFonts w:ascii="Arial" w:hAnsi="Arial" w:cs="Traditional Arabic" w:hint="cs"/>
          <w:position w:val="10"/>
          <w:sz w:val="28"/>
          <w:szCs w:val="36"/>
          <w:vertAlign w:val="superscript"/>
          <w:rtl/>
          <w:lang w:bidi="ar-LB"/>
        </w:rPr>
        <w:t>(</w:t>
      </w:r>
      <w:r w:rsidR="005B5876" w:rsidRPr="0043365A">
        <w:rPr>
          <w:rStyle w:val="a9"/>
          <w:rFonts w:ascii="Arial" w:hAnsi="Arial"/>
          <w:b/>
          <w:szCs w:val="36"/>
          <w:vertAlign w:val="superscript"/>
          <w:rtl/>
          <w:lang w:bidi="ar-LB"/>
        </w:rPr>
        <w:footnoteReference w:id="59"/>
      </w:r>
      <w:r w:rsidR="00C35ADC" w:rsidRPr="0043365A">
        <w:rPr>
          <w:rFonts w:ascii="Arial" w:hAnsi="Arial" w:cs="Traditional Arabic" w:hint="cs"/>
          <w:position w:val="10"/>
          <w:sz w:val="28"/>
          <w:szCs w:val="36"/>
          <w:vertAlign w:val="superscript"/>
          <w:rtl/>
          <w:lang w:bidi="ar-LB"/>
        </w:rPr>
        <w:t>)</w:t>
      </w:r>
      <w:r w:rsidRPr="002F041E">
        <w:rPr>
          <w:rFonts w:ascii="Arial" w:hAnsi="Arial" w:cs="Traditional Arabic" w:hint="cs"/>
          <w:sz w:val="36"/>
          <w:szCs w:val="36"/>
          <w:rtl/>
          <w:lang w:bidi="ar-LB"/>
        </w:rPr>
        <w:t>.</w:t>
      </w:r>
    </w:p>
    <w:p w:rsidR="00985D0A" w:rsidRPr="00E549DE" w:rsidRDefault="00985D0A" w:rsidP="00A74DCB">
      <w:pPr>
        <w:framePr w:w="792" w:h="363" w:hRule="exact" w:hSpace="227" w:wrap="around" w:vAnchor="text" w:hAnchor="page" w:x="792" w:y="4334"/>
        <w:spacing w:line="228" w:lineRule="auto"/>
        <w:jc w:val="center"/>
        <w:rPr>
          <w:rFonts w:cs="Lotus Linotype"/>
          <w:sz w:val="16"/>
        </w:rPr>
      </w:pPr>
      <w:r w:rsidRPr="00E549DE">
        <w:rPr>
          <w:rFonts w:cs="Traditional Arabic"/>
          <w:sz w:val="16"/>
          <w:szCs w:val="28"/>
          <w:rtl/>
        </w:rPr>
        <w:lastRenderedPageBreak/>
        <w:t>[</w:t>
      </w:r>
      <w:r>
        <w:rPr>
          <w:rFonts w:cs="Lotus Linotype" w:hint="cs"/>
          <w:sz w:val="16"/>
          <w:rtl/>
        </w:rPr>
        <w:t>26</w:t>
      </w:r>
      <w:r w:rsidRPr="00E549DE">
        <w:rPr>
          <w:rFonts w:cs="Lotus Linotype" w:hint="cs"/>
          <w:sz w:val="16"/>
          <w:rtl/>
        </w:rPr>
        <w:t>/</w:t>
      </w:r>
      <w:r>
        <w:rPr>
          <w:rFonts w:cs="Lotus Linotype" w:hint="cs"/>
          <w:sz w:val="16"/>
          <w:rtl/>
        </w:rPr>
        <w:t>ب</w:t>
      </w:r>
      <w:r w:rsidRPr="00E549DE">
        <w:rPr>
          <w:rFonts w:cs="Traditional Arabic"/>
          <w:sz w:val="16"/>
          <w:szCs w:val="28"/>
          <w:rtl/>
        </w:rPr>
        <w:t>]</w:t>
      </w:r>
    </w:p>
    <w:p w:rsidR="00F955C2" w:rsidRDefault="00A33A45" w:rsidP="009C50FB">
      <w:pPr>
        <w:spacing w:after="120" w:line="520" w:lineRule="exact"/>
        <w:ind w:firstLine="567"/>
        <w:jc w:val="both"/>
        <w:rPr>
          <w:rFonts w:ascii="Arial" w:hAnsi="Arial" w:cs="Traditional Arabic"/>
          <w:sz w:val="36"/>
          <w:szCs w:val="36"/>
          <w:rtl/>
          <w:lang w:bidi="ar-LB"/>
        </w:rPr>
      </w:pPr>
      <w:r w:rsidRPr="002F041E">
        <w:rPr>
          <w:rFonts w:ascii="Arial" w:hAnsi="Arial" w:cs="Traditional Arabic" w:hint="cs"/>
          <w:sz w:val="36"/>
          <w:szCs w:val="36"/>
          <w:rtl/>
          <w:lang w:bidi="ar-LB"/>
        </w:rPr>
        <w:t>وعن أبي علي: هي الآيات التي يُبيّن لهم فيها صدق محمد</w:t>
      </w:r>
      <w:r w:rsidR="0043365A" w:rsidRPr="0043365A">
        <w:rPr>
          <w:rFonts w:ascii="Arial" w:hAnsi="Arial" w:cs="Traditional Arabic" w:hint="cs"/>
          <w:sz w:val="36"/>
          <w:szCs w:val="28"/>
          <w:rtl/>
          <w:lang w:bidi="ar-LB"/>
        </w:rPr>
        <w:t xml:space="preserve"> -</w:t>
      </w:r>
      <w:r w:rsidR="0065192F" w:rsidRPr="00014860">
        <w:rPr>
          <w:rFonts w:ascii="AGA Arabesque" w:hAnsi="AGA Arabesque"/>
          <w:sz w:val="42"/>
          <w:szCs w:val="46"/>
        </w:rPr>
        <w:t></w:t>
      </w:r>
      <w:r w:rsidR="0043365A" w:rsidRPr="0043365A">
        <w:rPr>
          <w:rFonts w:ascii="Arial" w:hAnsi="Arial" w:cs="Traditional Arabic" w:hint="cs"/>
          <w:sz w:val="36"/>
          <w:szCs w:val="28"/>
          <w:rtl/>
          <w:lang w:bidi="ar-LB"/>
        </w:rPr>
        <w:t xml:space="preserve">- </w:t>
      </w:r>
      <w:r w:rsidRPr="002F041E">
        <w:rPr>
          <w:rFonts w:ascii="Arial" w:hAnsi="Arial" w:cs="Traditional Arabic" w:hint="cs"/>
          <w:sz w:val="36"/>
          <w:szCs w:val="36"/>
          <w:rtl/>
          <w:lang w:bidi="ar-LB"/>
        </w:rPr>
        <w:t>أو صحة نبوته، وأمروا فيها باتباعه</w:t>
      </w:r>
      <w:r w:rsidR="00C35ADC" w:rsidRPr="0043365A">
        <w:rPr>
          <w:rFonts w:ascii="Arial" w:hAnsi="Arial" w:cs="Traditional Arabic" w:hint="cs"/>
          <w:position w:val="10"/>
          <w:sz w:val="28"/>
          <w:szCs w:val="36"/>
          <w:vertAlign w:val="superscript"/>
          <w:rtl/>
          <w:lang w:bidi="ar-LB"/>
        </w:rPr>
        <w:t>(</w:t>
      </w:r>
      <w:r w:rsidR="005B5876" w:rsidRPr="0043365A">
        <w:rPr>
          <w:rStyle w:val="a9"/>
          <w:rFonts w:ascii="Arial" w:hAnsi="Arial"/>
          <w:b/>
          <w:szCs w:val="36"/>
          <w:vertAlign w:val="superscript"/>
          <w:rtl/>
          <w:lang w:bidi="ar-LB"/>
        </w:rPr>
        <w:footnoteReference w:id="60"/>
      </w:r>
      <w:r w:rsidR="00C35ADC" w:rsidRPr="0043365A">
        <w:rPr>
          <w:rFonts w:ascii="Arial" w:hAnsi="Arial" w:cs="Traditional Arabic" w:hint="cs"/>
          <w:position w:val="10"/>
          <w:sz w:val="28"/>
          <w:szCs w:val="36"/>
          <w:vertAlign w:val="superscript"/>
          <w:rtl/>
          <w:lang w:bidi="ar-LB"/>
        </w:rPr>
        <w:t>)</w:t>
      </w:r>
      <w:r w:rsidRPr="002F041E">
        <w:rPr>
          <w:rFonts w:ascii="Arial" w:hAnsi="Arial" w:cs="Traditional Arabic" w:hint="cs"/>
          <w:sz w:val="36"/>
          <w:szCs w:val="36"/>
          <w:rtl/>
          <w:lang w:bidi="ar-LB"/>
        </w:rPr>
        <w:t>.</w:t>
      </w:r>
      <w:r w:rsidR="00D33DD8">
        <w:rPr>
          <w:rFonts w:ascii="Arial" w:hAnsi="Arial" w:cs="Traditional Arabic" w:hint="cs"/>
          <w:sz w:val="36"/>
          <w:szCs w:val="36"/>
          <w:rtl/>
          <w:lang w:bidi="ar-LB"/>
        </w:rPr>
        <w:t xml:space="preserve"> </w:t>
      </w:r>
      <w:proofErr w:type="gramStart"/>
      <w:r w:rsidRPr="002F041E">
        <w:rPr>
          <w:rFonts w:ascii="Arial" w:hAnsi="Arial" w:cs="Traditional Arabic" w:hint="cs"/>
          <w:sz w:val="36"/>
          <w:szCs w:val="36"/>
          <w:rtl/>
          <w:lang w:bidi="ar-LB"/>
        </w:rPr>
        <w:t>وقيل</w:t>
      </w:r>
      <w:proofErr w:type="gramEnd"/>
      <w:r w:rsidRPr="002F041E">
        <w:rPr>
          <w:rFonts w:ascii="Arial" w:hAnsi="Arial" w:cs="Traditional Arabic" w:hint="cs"/>
          <w:sz w:val="36"/>
          <w:szCs w:val="36"/>
          <w:rtl/>
          <w:lang w:bidi="ar-LB"/>
        </w:rPr>
        <w:t>: هي سائر كتب الله الدالة على صدق رسوله، فإنه لم يبعث نبيًّا إلا وأعلمه بنبوّة محمد ورسالته، وذلك النبي يعْلم قومه بذلك</w:t>
      </w:r>
      <w:r w:rsidR="00C35ADC" w:rsidRPr="0043365A">
        <w:rPr>
          <w:rFonts w:ascii="Arial" w:hAnsi="Arial" w:cs="Traditional Arabic" w:hint="cs"/>
          <w:position w:val="10"/>
          <w:sz w:val="28"/>
          <w:szCs w:val="36"/>
          <w:vertAlign w:val="superscript"/>
          <w:rtl/>
          <w:lang w:bidi="ar-LB"/>
        </w:rPr>
        <w:t>(</w:t>
      </w:r>
      <w:r w:rsidR="005B5876" w:rsidRPr="0043365A">
        <w:rPr>
          <w:rStyle w:val="a9"/>
          <w:rFonts w:ascii="Arial" w:hAnsi="Arial"/>
          <w:b/>
          <w:szCs w:val="36"/>
          <w:vertAlign w:val="superscript"/>
          <w:rtl/>
          <w:lang w:bidi="ar-LB"/>
        </w:rPr>
        <w:footnoteReference w:id="61"/>
      </w:r>
      <w:r w:rsidR="00C35ADC" w:rsidRPr="0043365A">
        <w:rPr>
          <w:rFonts w:ascii="Arial" w:hAnsi="Arial" w:cs="Traditional Arabic" w:hint="cs"/>
          <w:position w:val="10"/>
          <w:sz w:val="28"/>
          <w:szCs w:val="36"/>
          <w:vertAlign w:val="superscript"/>
          <w:rtl/>
          <w:lang w:bidi="ar-LB"/>
        </w:rPr>
        <w:t>)</w:t>
      </w:r>
      <w:r w:rsidRPr="002F041E">
        <w:rPr>
          <w:rFonts w:ascii="Arial" w:hAnsi="Arial" w:cs="Traditional Arabic" w:hint="cs"/>
          <w:sz w:val="36"/>
          <w:szCs w:val="36"/>
          <w:rtl/>
          <w:lang w:bidi="ar-LB"/>
        </w:rPr>
        <w:t>.</w:t>
      </w:r>
      <w:r w:rsidR="00D33DD8">
        <w:rPr>
          <w:rFonts w:ascii="Arial" w:hAnsi="Arial" w:cs="Traditional Arabic" w:hint="cs"/>
          <w:sz w:val="36"/>
          <w:szCs w:val="36"/>
          <w:rtl/>
          <w:lang w:bidi="ar-LB"/>
        </w:rPr>
        <w:t xml:space="preserve"> </w:t>
      </w:r>
      <w:proofErr w:type="gramStart"/>
      <w:r w:rsidRPr="002F041E">
        <w:rPr>
          <w:rFonts w:ascii="Arial" w:hAnsi="Arial" w:cs="Traditional Arabic" w:hint="cs"/>
          <w:sz w:val="36"/>
          <w:szCs w:val="36"/>
          <w:rtl/>
          <w:lang w:bidi="ar-LB"/>
        </w:rPr>
        <w:t>والجملة</w:t>
      </w:r>
      <w:proofErr w:type="gramEnd"/>
      <w:r w:rsidRPr="002F041E">
        <w:rPr>
          <w:rFonts w:ascii="Arial" w:hAnsi="Arial" w:cs="Traditional Arabic" w:hint="cs"/>
          <w:sz w:val="36"/>
          <w:szCs w:val="36"/>
          <w:rtl/>
          <w:lang w:bidi="ar-LB"/>
        </w:rPr>
        <w:t xml:space="preserve"> من قوله: </w:t>
      </w:r>
      <w:proofErr w:type="spellStart"/>
      <w:r w:rsidRPr="002F041E">
        <w:rPr>
          <w:rFonts w:ascii="QCF_BSML" w:eastAsiaTheme="minorHAnsi" w:hAnsi="QCF_BSML" w:cs="QCF_BSML"/>
          <w:color w:val="000000"/>
          <w:sz w:val="32"/>
          <w:szCs w:val="32"/>
          <w:rtl/>
        </w:rPr>
        <w:t>ﭽ</w:t>
      </w:r>
      <w:r w:rsidRPr="002F041E">
        <w:rPr>
          <w:rFonts w:ascii="QCF_P058" w:eastAsiaTheme="minorHAnsi" w:hAnsi="QCF_P058" w:cs="QCF_P058"/>
          <w:color w:val="000000"/>
          <w:sz w:val="32"/>
          <w:szCs w:val="32"/>
          <w:rtl/>
        </w:rPr>
        <w:t>ﰄ</w:t>
      </w:r>
      <w:proofErr w:type="spellEnd"/>
      <w:r w:rsidR="0043365A">
        <w:rPr>
          <w:rFonts w:ascii="QCF_P058" w:eastAsiaTheme="minorHAnsi" w:hAnsi="QCF_P058" w:cs="QCF_P058"/>
          <w:color w:val="000000"/>
          <w:sz w:val="32"/>
          <w:szCs w:val="32"/>
          <w:rtl/>
        </w:rPr>
        <w:t xml:space="preserve"> </w:t>
      </w:r>
      <w:r w:rsidRPr="002F041E">
        <w:rPr>
          <w:rFonts w:ascii="QCF_P058" w:eastAsiaTheme="minorHAnsi" w:hAnsi="QCF_P058" w:cs="QCF_P058"/>
          <w:color w:val="000000"/>
          <w:sz w:val="32"/>
          <w:szCs w:val="32"/>
          <w:rtl/>
        </w:rPr>
        <w:t xml:space="preserve">ﰅ </w:t>
      </w:r>
      <w:r w:rsidRPr="002F041E">
        <w:rPr>
          <w:rFonts w:ascii="QCF_BSML" w:eastAsiaTheme="minorHAnsi" w:hAnsi="QCF_BSML" w:cs="QCF_BSML"/>
          <w:color w:val="000000"/>
          <w:sz w:val="32"/>
          <w:szCs w:val="32"/>
          <w:rtl/>
        </w:rPr>
        <w:t>ﭼ</w:t>
      </w:r>
      <w:r w:rsidRPr="004D75DF">
        <w:rPr>
          <w:rFonts w:ascii="Arial" w:eastAsiaTheme="minorHAnsi" w:hAnsi="Arial" w:cs="Traditional Arabic" w:hint="cs"/>
          <w:color w:val="000000"/>
          <w:sz w:val="28"/>
          <w:szCs w:val="28"/>
          <w:rtl/>
        </w:rPr>
        <w:t>،</w:t>
      </w:r>
      <w:r w:rsidRPr="002F041E">
        <w:rPr>
          <w:rFonts w:ascii="Arial" w:hAnsi="Arial" w:cs="Traditional Arabic" w:hint="cs"/>
          <w:sz w:val="36"/>
          <w:szCs w:val="36"/>
          <w:rtl/>
          <w:lang w:bidi="ar-LB"/>
        </w:rPr>
        <w:t xml:space="preserve"> في موضع نصب على الحال، أي: تكفرون بها والحال أنكم شاهدون بصحتها، وهذا أقبح لكم؛ وإن كان الكفر كله قبيحاً</w:t>
      </w:r>
      <w:r w:rsidR="006E362F" w:rsidRPr="006E362F">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وحذف متعلق الشهادة للعلم به</w:t>
      </w:r>
      <w:r w:rsidR="00C216F5" w:rsidRPr="0043365A">
        <w:rPr>
          <w:rFonts w:ascii="Arial" w:hAnsi="Arial" w:cs="Traditional Arabic" w:hint="cs"/>
          <w:position w:val="10"/>
          <w:sz w:val="28"/>
          <w:szCs w:val="36"/>
          <w:vertAlign w:val="superscript"/>
          <w:rtl/>
          <w:lang w:bidi="ar-LB"/>
        </w:rPr>
        <w:t>(</w:t>
      </w:r>
      <w:r w:rsidR="00C216F5" w:rsidRPr="0043365A">
        <w:rPr>
          <w:rStyle w:val="a9"/>
          <w:rFonts w:ascii="Arial" w:hAnsi="Arial"/>
          <w:b/>
          <w:szCs w:val="36"/>
          <w:vertAlign w:val="superscript"/>
          <w:rtl/>
          <w:lang w:bidi="ar-LB"/>
        </w:rPr>
        <w:footnoteReference w:id="62"/>
      </w:r>
      <w:r w:rsidR="00C216F5" w:rsidRPr="0043365A">
        <w:rPr>
          <w:rFonts w:ascii="Arial" w:hAnsi="Arial" w:cs="Traditional Arabic" w:hint="cs"/>
          <w:position w:val="10"/>
          <w:sz w:val="28"/>
          <w:szCs w:val="36"/>
          <w:vertAlign w:val="superscript"/>
          <w:rtl/>
          <w:lang w:bidi="ar-LB"/>
        </w:rPr>
        <w:t>)</w:t>
      </w:r>
      <w:r w:rsidRPr="002F041E">
        <w:rPr>
          <w:rFonts w:ascii="Arial" w:hAnsi="Arial" w:cs="Traditional Arabic" w:hint="cs"/>
          <w:sz w:val="36"/>
          <w:szCs w:val="36"/>
          <w:rtl/>
          <w:lang w:bidi="ar-LB"/>
        </w:rPr>
        <w:t>، وتقديره بحسب ما تقدم من تفسير الآيات، فيقدر لكل ما يليق به:</w:t>
      </w:r>
      <w:r w:rsidR="00720BAC" w:rsidRPr="002F041E">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فعن قتادة: </w:t>
      </w:r>
      <w:r w:rsidR="00EB45BB" w:rsidRPr="006D20E3">
        <w:rPr>
          <w:rFonts w:ascii="Arial" w:hAnsi="Arial" w:cs="Traditional Arabic"/>
          <w:b/>
          <w:bCs/>
          <w:sz w:val="36"/>
          <w:szCs w:val="36"/>
          <w:rtl/>
          <w:lang w:bidi="ar-LB"/>
        </w:rPr>
        <w:t>«</w:t>
      </w:r>
      <w:r w:rsidRPr="002F041E">
        <w:rPr>
          <w:rFonts w:ascii="Arial" w:hAnsi="Arial" w:cs="Traditional Arabic" w:hint="cs"/>
          <w:sz w:val="36"/>
          <w:szCs w:val="36"/>
          <w:rtl/>
          <w:lang w:bidi="ar-LB"/>
        </w:rPr>
        <w:t>وأنتم تشهدون بما يدل على صحتها من كتابكم الذي فيه البشارة</w:t>
      </w:r>
      <w:r w:rsidR="00EB45BB" w:rsidRPr="006D20E3">
        <w:rPr>
          <w:rFonts w:ascii="Arial" w:hAnsi="Arial" w:cs="Traditional Arabic"/>
          <w:b/>
          <w:bCs/>
          <w:sz w:val="36"/>
          <w:szCs w:val="36"/>
          <w:rtl/>
          <w:lang w:bidi="ar-LB"/>
        </w:rPr>
        <w:t>»</w:t>
      </w:r>
      <w:r w:rsidR="00351CAC" w:rsidRPr="0043365A">
        <w:rPr>
          <w:rFonts w:ascii="AGA Arabesque" w:hAnsi="AGA Arabesque" w:cs="Traditional Arabic"/>
          <w:position w:val="10"/>
          <w:sz w:val="28"/>
          <w:szCs w:val="36"/>
          <w:vertAlign w:val="superscript"/>
          <w:rtl/>
        </w:rPr>
        <w:t>(</w:t>
      </w:r>
      <w:r w:rsidR="00351CAC" w:rsidRPr="0043365A">
        <w:rPr>
          <w:rStyle w:val="a9"/>
          <w:rFonts w:ascii="AGA Arabesque" w:hAnsi="AGA Arabesque"/>
          <w:szCs w:val="36"/>
          <w:vertAlign w:val="superscript"/>
          <w:rtl/>
        </w:rPr>
        <w:footnoteReference w:id="63"/>
      </w:r>
      <w:r w:rsidR="00351CAC"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 أو تشهدون بمثلها من آيات الأنبياء التي تعترفون بها، فحينئذ لا بدع فيما جاء /</w:t>
      </w:r>
      <w:r w:rsidR="0065192F" w:rsidRPr="0065192F">
        <w:rPr>
          <w:rFonts w:ascii="Arial" w:hAnsi="Arial" w:cs="Traditional Arabic" w:hint="cs"/>
          <w:sz w:val="44"/>
          <w:szCs w:val="36"/>
          <w:rtl/>
          <w:lang w:bidi="ar-LB"/>
        </w:rPr>
        <w:t xml:space="preserve"> </w:t>
      </w:r>
      <w:r w:rsidRPr="002F041E">
        <w:rPr>
          <w:rFonts w:ascii="Arial" w:hAnsi="Arial" w:cs="Traditional Arabic" w:hint="cs"/>
          <w:sz w:val="36"/>
          <w:szCs w:val="36"/>
          <w:rtl/>
          <w:lang w:bidi="ar-LB"/>
        </w:rPr>
        <w:t>به</w:t>
      </w:r>
      <w:r w:rsidR="00351CAC" w:rsidRPr="0043365A">
        <w:rPr>
          <w:rFonts w:ascii="AGA Arabesque" w:hAnsi="AGA Arabesque" w:cs="Traditional Arabic"/>
          <w:position w:val="10"/>
          <w:sz w:val="28"/>
          <w:szCs w:val="36"/>
          <w:vertAlign w:val="superscript"/>
          <w:rtl/>
        </w:rPr>
        <w:t>(</w:t>
      </w:r>
      <w:r w:rsidR="00351CAC" w:rsidRPr="0043365A">
        <w:rPr>
          <w:rStyle w:val="a9"/>
          <w:rFonts w:ascii="AGA Arabesque" w:hAnsi="AGA Arabesque"/>
          <w:szCs w:val="36"/>
          <w:vertAlign w:val="superscript"/>
          <w:rtl/>
        </w:rPr>
        <w:footnoteReference w:id="64"/>
      </w:r>
      <w:r w:rsidR="00351CAC"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 xml:space="preserve"> </w:t>
      </w:r>
      <w:r w:rsidRPr="002F041E">
        <w:rPr>
          <w:rFonts w:ascii="QCF_BSML" w:eastAsiaTheme="minorHAnsi" w:hAnsi="QCF_BSML" w:cs="QCF_BSML"/>
          <w:color w:val="000000"/>
          <w:sz w:val="32"/>
          <w:szCs w:val="32"/>
          <w:rtl/>
        </w:rPr>
        <w:t xml:space="preserve">ﭽ </w:t>
      </w:r>
      <w:r w:rsidRPr="002F041E">
        <w:rPr>
          <w:rFonts w:ascii="QCF_P503" w:eastAsiaTheme="minorHAnsi" w:hAnsi="QCF_P503" w:cs="QCF_P503"/>
          <w:color w:val="000000"/>
          <w:sz w:val="32"/>
          <w:szCs w:val="32"/>
          <w:rtl/>
        </w:rPr>
        <w:t>ﮈ</w:t>
      </w:r>
      <w:r w:rsidR="0043365A">
        <w:rPr>
          <w:rFonts w:ascii="QCF_P503" w:eastAsiaTheme="minorHAnsi" w:hAnsi="QCF_P503" w:cs="QCF_P503"/>
          <w:color w:val="000000"/>
          <w:sz w:val="32"/>
          <w:szCs w:val="32"/>
          <w:rtl/>
        </w:rPr>
        <w:t xml:space="preserve"> </w:t>
      </w:r>
      <w:r w:rsidRPr="002F041E">
        <w:rPr>
          <w:rFonts w:ascii="QCF_P503" w:eastAsiaTheme="minorHAnsi" w:hAnsi="QCF_P503" w:cs="QCF_P503"/>
          <w:color w:val="000000"/>
          <w:sz w:val="32"/>
          <w:szCs w:val="32"/>
          <w:rtl/>
        </w:rPr>
        <w:t>ﮉ</w:t>
      </w:r>
      <w:r w:rsidR="0043365A">
        <w:rPr>
          <w:rFonts w:ascii="QCF_P503" w:eastAsiaTheme="minorHAnsi" w:hAnsi="QCF_P503" w:cs="QCF_P503"/>
          <w:color w:val="000000"/>
          <w:sz w:val="32"/>
          <w:szCs w:val="32"/>
          <w:rtl/>
        </w:rPr>
        <w:t xml:space="preserve"> </w:t>
      </w:r>
      <w:r w:rsidRPr="002F041E">
        <w:rPr>
          <w:rFonts w:ascii="QCF_P503" w:eastAsiaTheme="minorHAnsi" w:hAnsi="QCF_P503" w:cs="QCF_P503"/>
          <w:color w:val="000000"/>
          <w:sz w:val="32"/>
          <w:szCs w:val="32"/>
          <w:rtl/>
        </w:rPr>
        <w:t>ﮊ</w:t>
      </w:r>
      <w:r w:rsidR="0043365A">
        <w:rPr>
          <w:rFonts w:ascii="QCF_P503" w:eastAsiaTheme="minorHAnsi" w:hAnsi="QCF_P503" w:cs="QCF_P503"/>
          <w:color w:val="000000"/>
          <w:sz w:val="32"/>
          <w:szCs w:val="32"/>
          <w:rtl/>
        </w:rPr>
        <w:t xml:space="preserve"> </w:t>
      </w:r>
      <w:r w:rsidRPr="002F041E">
        <w:rPr>
          <w:rFonts w:ascii="QCF_P503" w:eastAsiaTheme="minorHAnsi" w:hAnsi="QCF_P503" w:cs="QCF_P503"/>
          <w:color w:val="000000"/>
          <w:sz w:val="32"/>
          <w:szCs w:val="32"/>
          <w:rtl/>
        </w:rPr>
        <w:t>ﮋ</w:t>
      </w:r>
      <w:r w:rsidR="0043365A">
        <w:rPr>
          <w:rFonts w:ascii="QCF_P503" w:eastAsiaTheme="minorHAnsi" w:hAnsi="QCF_P503" w:cs="QCF_P503"/>
          <w:color w:val="000000"/>
          <w:sz w:val="32"/>
          <w:szCs w:val="32"/>
          <w:rtl/>
        </w:rPr>
        <w:t xml:space="preserve"> </w:t>
      </w:r>
      <w:r w:rsidRPr="002F041E">
        <w:rPr>
          <w:rFonts w:ascii="QCF_P503" w:eastAsiaTheme="minorHAnsi" w:hAnsi="QCF_P503" w:cs="QCF_P503"/>
          <w:color w:val="000000"/>
          <w:sz w:val="32"/>
          <w:szCs w:val="32"/>
          <w:rtl/>
        </w:rPr>
        <w:t>ﮌ</w:t>
      </w:r>
      <w:r w:rsidR="0043365A">
        <w:rPr>
          <w:rFonts w:ascii="QCF_P503" w:eastAsiaTheme="minorHAnsi" w:hAnsi="QCF_P503" w:cs="QCF_P503"/>
          <w:color w:val="000000"/>
          <w:sz w:val="32"/>
          <w:szCs w:val="32"/>
          <w:rtl/>
        </w:rPr>
        <w:t xml:space="preserve"> </w:t>
      </w:r>
      <w:proofErr w:type="spellStart"/>
      <w:r w:rsidRPr="002F041E">
        <w:rPr>
          <w:rFonts w:ascii="QCF_P503" w:eastAsiaTheme="minorHAnsi" w:hAnsi="QCF_P503" w:cs="QCF_P503"/>
          <w:color w:val="000000"/>
          <w:sz w:val="32"/>
          <w:szCs w:val="32"/>
          <w:rtl/>
        </w:rPr>
        <w:t>ﮍ</w:t>
      </w:r>
      <w:r w:rsidRPr="002F041E">
        <w:rPr>
          <w:rFonts w:ascii="QCF_BSML" w:eastAsiaTheme="minorHAnsi" w:hAnsi="QCF_BSML" w:cs="QCF_BSML"/>
          <w:color w:val="000000"/>
          <w:sz w:val="32"/>
          <w:szCs w:val="32"/>
          <w:rtl/>
        </w:rPr>
        <w:t>ﭼ</w:t>
      </w:r>
      <w:proofErr w:type="spellEnd"/>
      <w:r w:rsidRPr="002F041E">
        <w:rPr>
          <w:rFonts w:ascii="Arial" w:eastAsiaTheme="minorHAnsi" w:hAnsi="Arial" w:cs="Arial"/>
          <w:color w:val="000000"/>
          <w:sz w:val="36"/>
          <w:szCs w:val="36"/>
          <w:rtl/>
        </w:rPr>
        <w:t xml:space="preserve"> </w:t>
      </w:r>
      <w:r w:rsidRPr="004D75DF">
        <w:rPr>
          <w:rFonts w:ascii="Arial" w:eastAsiaTheme="minorHAnsi" w:hAnsi="Arial" w:cs="Traditional Arabic"/>
          <w:color w:val="000000"/>
          <w:sz w:val="28"/>
          <w:szCs w:val="28"/>
          <w:rtl/>
        </w:rPr>
        <w:t>الأحقاف:</w:t>
      </w:r>
      <w:r w:rsidRPr="004D75DF">
        <w:rPr>
          <w:rFonts w:ascii="Arial" w:eastAsiaTheme="minorHAnsi" w:hAnsi="Arial" w:cs="Traditional Arabic" w:hint="cs"/>
          <w:color w:val="000000"/>
          <w:sz w:val="28"/>
          <w:szCs w:val="28"/>
          <w:rtl/>
        </w:rPr>
        <w:t xml:space="preserve"> </w:t>
      </w:r>
      <w:r w:rsidRPr="004D75DF">
        <w:rPr>
          <w:rFonts w:ascii="Arial" w:eastAsiaTheme="minorHAnsi" w:hAnsi="Arial" w:cs="Traditional Arabic"/>
          <w:color w:val="000000"/>
          <w:sz w:val="28"/>
          <w:szCs w:val="28"/>
          <w:rtl/>
        </w:rPr>
        <w:t>٩</w:t>
      </w:r>
      <w:r w:rsidRPr="007A1F5D">
        <w:rPr>
          <w:rFonts w:ascii="Arial" w:hAnsi="Arial" w:cs="Traditional Arabic" w:hint="cs"/>
          <w:sz w:val="36"/>
          <w:szCs w:val="36"/>
          <w:rtl/>
          <w:lang w:bidi="ar-LB"/>
        </w:rPr>
        <w:t>.</w:t>
      </w:r>
      <w:r w:rsidR="007A1F5D" w:rsidRPr="007A1F5D">
        <w:rPr>
          <w:rFonts w:ascii="Arial" w:hAnsi="Arial" w:cs="Traditional Arabic" w:hint="cs"/>
          <w:sz w:val="36"/>
          <w:szCs w:val="36"/>
          <w:rtl/>
          <w:lang w:bidi="ar-LB"/>
        </w:rPr>
        <w:t xml:space="preserve"> </w:t>
      </w:r>
      <w:proofErr w:type="gramStart"/>
      <w:r w:rsidRPr="002F041E">
        <w:rPr>
          <w:rFonts w:ascii="Arial" w:hAnsi="Arial" w:cs="Traditional Arabic" w:hint="cs"/>
          <w:sz w:val="36"/>
          <w:szCs w:val="36"/>
          <w:rtl/>
          <w:lang w:bidi="ar-LB"/>
        </w:rPr>
        <w:t>وقال</w:t>
      </w:r>
      <w:proofErr w:type="gramEnd"/>
      <w:r w:rsidRPr="002F041E">
        <w:rPr>
          <w:rFonts w:ascii="Arial" w:hAnsi="Arial" w:cs="Traditional Arabic" w:hint="cs"/>
          <w:sz w:val="36"/>
          <w:szCs w:val="36"/>
          <w:rtl/>
          <w:lang w:bidi="ar-LB"/>
        </w:rPr>
        <w:t xml:space="preserve"> الراغب:</w:t>
      </w:r>
      <w:r w:rsidRPr="002F041E">
        <w:rPr>
          <w:rFonts w:ascii="Arial" w:hAnsi="Arial" w:cs="Traditional Arabic" w:hint="cs"/>
          <w:b/>
          <w:bCs/>
          <w:sz w:val="36"/>
          <w:szCs w:val="36"/>
          <w:rtl/>
          <w:lang w:bidi="ar-LB"/>
        </w:rPr>
        <w:t xml:space="preserve"> </w:t>
      </w:r>
      <w:r w:rsidRPr="002F041E">
        <w:rPr>
          <w:rFonts w:ascii="Arial" w:hAnsi="Arial" w:cs="Traditional Arabic" w:hint="cs"/>
          <w:sz w:val="36"/>
          <w:szCs w:val="36"/>
          <w:rtl/>
          <w:lang w:bidi="ar-LB"/>
        </w:rPr>
        <w:t>أو عنى ما يكون من شهادتهم يوم تشهد عليهم ألسنتهم وأيديهم وأرجلهم بما كانوا يكسبون</w:t>
      </w:r>
      <w:r w:rsidR="00351CAC" w:rsidRPr="0043365A">
        <w:rPr>
          <w:rFonts w:ascii="AGA Arabesque" w:hAnsi="AGA Arabesque" w:cs="Traditional Arabic"/>
          <w:position w:val="10"/>
          <w:sz w:val="28"/>
          <w:szCs w:val="36"/>
          <w:vertAlign w:val="superscript"/>
          <w:rtl/>
        </w:rPr>
        <w:t>(</w:t>
      </w:r>
      <w:r w:rsidR="00351CAC" w:rsidRPr="0043365A">
        <w:rPr>
          <w:rStyle w:val="a9"/>
          <w:rFonts w:ascii="AGA Arabesque" w:hAnsi="AGA Arabesque"/>
          <w:szCs w:val="36"/>
          <w:vertAlign w:val="superscript"/>
          <w:rtl/>
        </w:rPr>
        <w:footnoteReference w:id="65"/>
      </w:r>
      <w:r w:rsidR="00351CAC"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w:t>
      </w:r>
    </w:p>
    <w:p w:rsidR="00BD16EB" w:rsidRDefault="00A33A45" w:rsidP="009C50FB">
      <w:pPr>
        <w:spacing w:after="120" w:line="520" w:lineRule="exact"/>
        <w:ind w:firstLine="567"/>
        <w:jc w:val="both"/>
        <w:rPr>
          <w:rFonts w:ascii="Arial" w:hAnsi="Arial" w:cs="Traditional Arabic"/>
          <w:sz w:val="36"/>
          <w:szCs w:val="36"/>
          <w:rtl/>
          <w:lang w:bidi="ar-LB"/>
        </w:rPr>
      </w:pPr>
      <w:proofErr w:type="gramStart"/>
      <w:r w:rsidRPr="002F041E">
        <w:rPr>
          <w:rFonts w:ascii="Arial" w:hAnsi="Arial" w:cs="Traditional Arabic" w:hint="cs"/>
          <w:sz w:val="36"/>
          <w:szCs w:val="36"/>
          <w:rtl/>
          <w:lang w:bidi="ar-LB"/>
        </w:rPr>
        <w:t>وقيل</w:t>
      </w:r>
      <w:proofErr w:type="gramEnd"/>
      <w:r w:rsidRPr="002F041E">
        <w:rPr>
          <w:rFonts w:ascii="Arial" w:hAnsi="Arial" w:cs="Traditional Arabic" w:hint="cs"/>
          <w:sz w:val="36"/>
          <w:szCs w:val="36"/>
          <w:rtl/>
          <w:lang w:bidi="ar-LB"/>
        </w:rPr>
        <w:t>: معناه: تشهدون أن كتبكم التي بين أيديكم حق، وفيها الإيمان بمحمد والقرآن</w:t>
      </w:r>
      <w:r w:rsidR="00351CAC" w:rsidRPr="0043365A">
        <w:rPr>
          <w:rFonts w:ascii="AGA Arabesque" w:hAnsi="AGA Arabesque" w:cs="Traditional Arabic"/>
          <w:position w:val="10"/>
          <w:sz w:val="28"/>
          <w:szCs w:val="36"/>
          <w:vertAlign w:val="superscript"/>
          <w:rtl/>
        </w:rPr>
        <w:t>(</w:t>
      </w:r>
      <w:r w:rsidR="00351CAC" w:rsidRPr="0043365A">
        <w:rPr>
          <w:rStyle w:val="a9"/>
          <w:rFonts w:ascii="AGA Arabesque" w:hAnsi="AGA Arabesque"/>
          <w:szCs w:val="36"/>
          <w:vertAlign w:val="superscript"/>
          <w:rtl/>
        </w:rPr>
        <w:footnoteReference w:id="66"/>
      </w:r>
      <w:r w:rsidR="00351CAC"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w:t>
      </w:r>
      <w:r w:rsidR="007A1F5D">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وقيل: </w:t>
      </w:r>
      <w:r w:rsidRPr="002F041E">
        <w:rPr>
          <w:rFonts w:ascii="QCF_BSML" w:eastAsiaTheme="minorHAnsi" w:hAnsi="QCF_BSML" w:cs="QCF_BSML"/>
          <w:color w:val="000000"/>
          <w:sz w:val="32"/>
          <w:szCs w:val="32"/>
          <w:rtl/>
        </w:rPr>
        <w:t xml:space="preserve">ﭽ </w:t>
      </w:r>
      <w:r w:rsidRPr="002F041E">
        <w:rPr>
          <w:rFonts w:ascii="QCF_P058" w:eastAsiaTheme="minorHAnsi" w:hAnsi="QCF_P058" w:cs="QCF_P058"/>
          <w:color w:val="000000"/>
          <w:sz w:val="32"/>
          <w:szCs w:val="32"/>
          <w:rtl/>
        </w:rPr>
        <w:t>ﰁ</w:t>
      </w:r>
      <w:r w:rsidR="0043365A">
        <w:rPr>
          <w:rFonts w:ascii="QCF_P058" w:eastAsiaTheme="minorHAnsi" w:hAnsi="QCF_P058" w:cs="QCF_P058"/>
          <w:color w:val="000000"/>
          <w:sz w:val="32"/>
          <w:szCs w:val="32"/>
          <w:rtl/>
        </w:rPr>
        <w:t xml:space="preserve"> </w:t>
      </w:r>
      <w:r w:rsidRPr="002F041E">
        <w:rPr>
          <w:rFonts w:ascii="QCF_P058" w:eastAsiaTheme="minorHAnsi" w:hAnsi="QCF_P058" w:cs="QCF_P058"/>
          <w:color w:val="000000"/>
          <w:sz w:val="32"/>
          <w:szCs w:val="32"/>
          <w:rtl/>
        </w:rPr>
        <w:t>ﰂ</w:t>
      </w:r>
      <w:r w:rsidR="0043365A">
        <w:rPr>
          <w:rFonts w:ascii="QCF_P058" w:eastAsiaTheme="minorHAnsi" w:hAnsi="QCF_P058" w:cs="QCF_P058"/>
          <w:color w:val="000000"/>
          <w:sz w:val="32"/>
          <w:szCs w:val="32"/>
          <w:rtl/>
        </w:rPr>
        <w:t xml:space="preserve"> </w:t>
      </w:r>
      <w:proofErr w:type="spellStart"/>
      <w:r w:rsidRPr="002F041E">
        <w:rPr>
          <w:rFonts w:ascii="QCF_P058" w:eastAsiaTheme="minorHAnsi" w:hAnsi="QCF_P058" w:cs="QCF_P058"/>
          <w:color w:val="000000"/>
          <w:sz w:val="32"/>
          <w:szCs w:val="32"/>
          <w:rtl/>
        </w:rPr>
        <w:t>ﰃ</w:t>
      </w:r>
      <w:r w:rsidRPr="002F041E">
        <w:rPr>
          <w:rFonts w:ascii="QCF_BSML" w:eastAsiaTheme="minorHAnsi" w:hAnsi="QCF_BSML" w:cs="QCF_BSML"/>
          <w:color w:val="000000"/>
          <w:sz w:val="36"/>
          <w:szCs w:val="36"/>
          <w:rtl/>
        </w:rPr>
        <w:t>ﭼ</w:t>
      </w:r>
      <w:proofErr w:type="spellEnd"/>
      <w:r w:rsidRPr="002F041E">
        <w:rPr>
          <w:rFonts w:ascii="Arial" w:hAnsi="Arial" w:cs="Traditional Arabic" w:hint="cs"/>
          <w:sz w:val="36"/>
          <w:szCs w:val="36"/>
          <w:rtl/>
          <w:lang w:bidi="ar-LB"/>
        </w:rPr>
        <w:t xml:space="preserve"> تنكرون القرآن </w:t>
      </w:r>
      <w:proofErr w:type="spellStart"/>
      <w:r w:rsidRPr="002F041E">
        <w:rPr>
          <w:rFonts w:ascii="Arial" w:hAnsi="Arial" w:cs="Traditional Arabic" w:hint="cs"/>
          <w:sz w:val="36"/>
          <w:szCs w:val="36"/>
          <w:rtl/>
          <w:lang w:bidi="ar-LB"/>
        </w:rPr>
        <w:t>ومعجزاته</w:t>
      </w:r>
      <w:proofErr w:type="spellEnd"/>
      <w:r w:rsidRPr="002F041E">
        <w:rPr>
          <w:rFonts w:ascii="Arial" w:hAnsi="Arial" w:cs="Traditional Arabic" w:hint="cs"/>
          <w:sz w:val="36"/>
          <w:szCs w:val="36"/>
          <w:rtl/>
          <w:lang w:bidi="ar-LB"/>
        </w:rPr>
        <w:t xml:space="preserve">، والحال أنكم </w:t>
      </w:r>
      <w:r w:rsidRPr="002F041E">
        <w:rPr>
          <w:rFonts w:ascii="Arial" w:hAnsi="Arial" w:cs="Traditional Arabic" w:hint="cs"/>
          <w:sz w:val="36"/>
          <w:szCs w:val="36"/>
          <w:rtl/>
          <w:lang w:bidi="ar-LB"/>
        </w:rPr>
        <w:lastRenderedPageBreak/>
        <w:t>تشهدون بقلوبكم أنه مُعْجز</w:t>
      </w:r>
      <w:r w:rsidR="00C62E9E" w:rsidRPr="0043365A">
        <w:rPr>
          <w:rFonts w:ascii="AGA Arabesque" w:hAnsi="AGA Arabesque" w:cs="Traditional Arabic"/>
          <w:position w:val="10"/>
          <w:sz w:val="28"/>
          <w:szCs w:val="36"/>
          <w:vertAlign w:val="superscript"/>
          <w:rtl/>
        </w:rPr>
        <w:t>(</w:t>
      </w:r>
      <w:r w:rsidR="00C62E9E" w:rsidRPr="0043365A">
        <w:rPr>
          <w:rStyle w:val="a9"/>
          <w:rFonts w:ascii="AGA Arabesque" w:hAnsi="AGA Arabesque"/>
          <w:szCs w:val="36"/>
          <w:vertAlign w:val="superscript"/>
          <w:rtl/>
        </w:rPr>
        <w:footnoteReference w:id="67"/>
      </w:r>
      <w:r w:rsidR="00C62E9E"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w:t>
      </w:r>
      <w:r w:rsidR="007A1F5D">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وقال الزمخشري: </w:t>
      </w:r>
      <w:proofErr w:type="spellStart"/>
      <w:r w:rsidRPr="002F041E">
        <w:rPr>
          <w:rFonts w:ascii="QCF_BSML" w:eastAsiaTheme="minorHAnsi" w:hAnsi="QCF_BSML" w:cs="QCF_BSML"/>
          <w:color w:val="000000"/>
          <w:sz w:val="32"/>
          <w:szCs w:val="32"/>
          <w:rtl/>
        </w:rPr>
        <w:t>ﭽ</w:t>
      </w:r>
      <w:r w:rsidRPr="002F041E">
        <w:rPr>
          <w:rFonts w:ascii="QCF_P058" w:eastAsiaTheme="minorHAnsi" w:hAnsi="QCF_P058" w:cs="QCF_P058"/>
          <w:color w:val="000000"/>
          <w:sz w:val="32"/>
          <w:szCs w:val="32"/>
          <w:rtl/>
        </w:rPr>
        <w:t>ﰂ</w:t>
      </w:r>
      <w:proofErr w:type="spellEnd"/>
      <w:r w:rsidR="0043365A">
        <w:rPr>
          <w:rFonts w:ascii="QCF_P058" w:eastAsiaTheme="minorHAnsi" w:hAnsi="QCF_P058" w:cs="QCF_P058"/>
          <w:color w:val="000000"/>
          <w:sz w:val="32"/>
          <w:szCs w:val="32"/>
          <w:rtl/>
        </w:rPr>
        <w:t xml:space="preserve"> </w:t>
      </w:r>
      <w:proofErr w:type="spellStart"/>
      <w:r w:rsidRPr="002F041E">
        <w:rPr>
          <w:rFonts w:ascii="QCF_P058" w:eastAsiaTheme="minorHAnsi" w:hAnsi="QCF_P058" w:cs="QCF_P058"/>
          <w:color w:val="000000"/>
          <w:sz w:val="32"/>
          <w:szCs w:val="32"/>
          <w:rtl/>
        </w:rPr>
        <w:t>ﰃ</w:t>
      </w:r>
      <w:r w:rsidRPr="002F041E">
        <w:rPr>
          <w:rFonts w:ascii="QCF_BSML" w:eastAsiaTheme="minorHAnsi" w:hAnsi="QCF_BSML" w:cs="QCF_BSML"/>
          <w:color w:val="000000"/>
          <w:sz w:val="32"/>
          <w:szCs w:val="32"/>
          <w:rtl/>
        </w:rPr>
        <w:t>ﭼ</w:t>
      </w:r>
      <w:proofErr w:type="spellEnd"/>
      <w:r w:rsidRPr="002F041E">
        <w:rPr>
          <w:rFonts w:ascii="Arial" w:hAnsi="Arial" w:cs="Traditional Arabic" w:hint="cs"/>
          <w:sz w:val="32"/>
          <w:szCs w:val="32"/>
          <w:rtl/>
          <w:lang w:bidi="ar-LB"/>
        </w:rPr>
        <w:t xml:space="preserve"> </w:t>
      </w:r>
      <w:r w:rsidRPr="002F041E">
        <w:rPr>
          <w:rFonts w:ascii="Arial" w:hAnsi="Arial" w:cs="Traditional Arabic" w:hint="cs"/>
          <w:sz w:val="36"/>
          <w:szCs w:val="36"/>
          <w:rtl/>
          <w:lang w:bidi="ar-LB"/>
        </w:rPr>
        <w:t xml:space="preserve">بالتوراة والإنجيل، وكفرهم بهما أنهم لا يؤمنون بما نطقا به من صحة نبوة رسول الله </w:t>
      </w:r>
      <w:r w:rsidRPr="002F041E">
        <w:rPr>
          <w:rFonts w:ascii="Arial" w:hAnsi="Arial" w:cs="Traditional Arabic" w:hint="cs"/>
          <w:sz w:val="36"/>
          <w:szCs w:val="36"/>
          <w:lang w:bidi="ar-LB"/>
        </w:rPr>
        <w:sym w:font="AGA Arabesque" w:char="F072"/>
      </w:r>
      <w:r w:rsidRPr="002F041E">
        <w:rPr>
          <w:rFonts w:ascii="Arial" w:hAnsi="Arial" w:cs="Traditional Arabic" w:hint="cs"/>
          <w:sz w:val="36"/>
          <w:szCs w:val="36"/>
          <w:rtl/>
          <w:lang w:bidi="ar-LB"/>
        </w:rPr>
        <w:t xml:space="preserve"> وغيرها، وشهادتهم: اعترافهم بأنها آيات الله</w:t>
      </w:r>
      <w:r w:rsidR="006E362F" w:rsidRPr="006E362F">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أو تكفرون بالقرآن ودلائل نبوة الرسول وأنتم تشهدون نعته </w:t>
      </w:r>
      <w:proofErr w:type="gramStart"/>
      <w:r w:rsidRPr="002F041E">
        <w:rPr>
          <w:rFonts w:ascii="Arial" w:hAnsi="Arial" w:cs="Traditional Arabic" w:hint="cs"/>
          <w:sz w:val="36"/>
          <w:szCs w:val="36"/>
          <w:rtl/>
          <w:lang w:bidi="ar-LB"/>
        </w:rPr>
        <w:t>في</w:t>
      </w:r>
      <w:proofErr w:type="gramEnd"/>
      <w:r w:rsidRPr="002F041E">
        <w:rPr>
          <w:rFonts w:ascii="Arial" w:hAnsi="Arial" w:cs="Traditional Arabic" w:hint="cs"/>
          <w:sz w:val="36"/>
          <w:szCs w:val="36"/>
          <w:rtl/>
          <w:lang w:bidi="ar-LB"/>
        </w:rPr>
        <w:t xml:space="preserve"> الكتابين</w:t>
      </w:r>
      <w:r w:rsidR="00C35ADC" w:rsidRPr="0043365A">
        <w:rPr>
          <w:rFonts w:ascii="Arial" w:hAnsi="Arial" w:cs="Traditional Arabic" w:hint="cs"/>
          <w:position w:val="10"/>
          <w:sz w:val="28"/>
          <w:szCs w:val="36"/>
          <w:vertAlign w:val="superscript"/>
          <w:rtl/>
          <w:lang w:bidi="ar-LB"/>
        </w:rPr>
        <w:t>(</w:t>
      </w:r>
      <w:r w:rsidR="000C47CE" w:rsidRPr="0043365A">
        <w:rPr>
          <w:rStyle w:val="a9"/>
          <w:rFonts w:ascii="Arial" w:hAnsi="Arial"/>
          <w:szCs w:val="36"/>
          <w:vertAlign w:val="superscript"/>
          <w:rtl/>
          <w:lang w:bidi="ar-LB"/>
        </w:rPr>
        <w:footnoteReference w:id="68"/>
      </w:r>
      <w:r w:rsidR="00C35ADC" w:rsidRPr="0043365A">
        <w:rPr>
          <w:rFonts w:ascii="Arial" w:hAnsi="Arial" w:cs="Traditional Arabic" w:hint="cs"/>
          <w:position w:val="10"/>
          <w:sz w:val="28"/>
          <w:szCs w:val="36"/>
          <w:vertAlign w:val="superscript"/>
          <w:rtl/>
          <w:lang w:bidi="ar-LB"/>
        </w:rPr>
        <w:t>)</w:t>
      </w:r>
      <w:r w:rsidR="006E362F" w:rsidRPr="006E362F">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أو تكفرون بآيات الله جميعاً وأنتم تعلمون أنها </w:t>
      </w:r>
      <w:proofErr w:type="gramStart"/>
      <w:r w:rsidRPr="002F041E">
        <w:rPr>
          <w:rFonts w:ascii="Arial" w:hAnsi="Arial" w:cs="Traditional Arabic" w:hint="cs"/>
          <w:sz w:val="36"/>
          <w:szCs w:val="36"/>
          <w:rtl/>
          <w:lang w:bidi="ar-LB"/>
        </w:rPr>
        <w:t>حق</w:t>
      </w:r>
      <w:proofErr w:type="gramEnd"/>
      <w:r w:rsidR="00A27B1D" w:rsidRPr="0043365A">
        <w:rPr>
          <w:rFonts w:ascii="Arial" w:hAnsi="Arial" w:cs="Traditional Arabic" w:hint="cs"/>
          <w:b/>
          <w:bCs/>
          <w:position w:val="10"/>
          <w:sz w:val="28"/>
          <w:szCs w:val="36"/>
          <w:vertAlign w:val="superscript"/>
          <w:rtl/>
          <w:lang w:bidi="ar-LB"/>
        </w:rPr>
        <w:t>(</w:t>
      </w:r>
      <w:r w:rsidR="00A27B1D" w:rsidRPr="0043365A">
        <w:rPr>
          <w:rStyle w:val="a9"/>
          <w:rFonts w:ascii="Arial" w:hAnsi="Arial"/>
          <w:b/>
          <w:szCs w:val="36"/>
          <w:vertAlign w:val="superscript"/>
          <w:rtl/>
          <w:lang w:bidi="ar-LB"/>
        </w:rPr>
        <w:footnoteReference w:id="69"/>
      </w:r>
      <w:r w:rsidR="00A27B1D" w:rsidRPr="0043365A">
        <w:rPr>
          <w:rFonts w:ascii="Arial" w:hAnsi="Arial" w:cs="Traditional Arabic" w:hint="cs"/>
          <w:b/>
          <w:bCs/>
          <w:position w:val="10"/>
          <w:sz w:val="28"/>
          <w:szCs w:val="36"/>
          <w:vertAlign w:val="superscript"/>
          <w:rtl/>
          <w:lang w:bidi="ar-LB"/>
        </w:rPr>
        <w:t>)</w:t>
      </w:r>
      <w:r w:rsidRPr="002F041E">
        <w:rPr>
          <w:rFonts w:ascii="Arial" w:hAnsi="Arial" w:cs="Traditional Arabic" w:hint="cs"/>
          <w:sz w:val="36"/>
          <w:szCs w:val="36"/>
          <w:rtl/>
          <w:lang w:bidi="ar-LB"/>
        </w:rPr>
        <w:t>.</w:t>
      </w:r>
      <w:r w:rsidR="007A1F5D">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انتهى </w:t>
      </w:r>
      <w:proofErr w:type="gramStart"/>
      <w:r w:rsidRPr="002F041E">
        <w:rPr>
          <w:rFonts w:ascii="Arial" w:hAnsi="Arial" w:cs="Traditional Arabic" w:hint="cs"/>
          <w:sz w:val="36"/>
          <w:szCs w:val="36"/>
          <w:rtl/>
          <w:lang w:bidi="ar-LB"/>
        </w:rPr>
        <w:t>ملخص</w:t>
      </w:r>
      <w:proofErr w:type="gramEnd"/>
      <w:r w:rsidRPr="002F041E">
        <w:rPr>
          <w:rFonts w:ascii="Arial" w:hAnsi="Arial" w:cs="Traditional Arabic" w:hint="cs"/>
          <w:sz w:val="36"/>
          <w:szCs w:val="36"/>
          <w:rtl/>
          <w:lang w:bidi="ar-LB"/>
        </w:rPr>
        <w:t xml:space="preserve"> الأقوال في الآيات, ورتب عليها المتعلق للشهادة.</w:t>
      </w:r>
    </w:p>
    <w:p w:rsidR="00BD16EB" w:rsidRPr="0065192F" w:rsidRDefault="007A1F5D" w:rsidP="009C50FB">
      <w:pPr>
        <w:pStyle w:val="afff9"/>
        <w:numPr>
          <w:ilvl w:val="0"/>
          <w:numId w:val="18"/>
        </w:numPr>
        <w:spacing w:after="120" w:line="520" w:lineRule="exact"/>
        <w:ind w:left="0" w:firstLine="462"/>
        <w:jc w:val="both"/>
        <w:rPr>
          <w:rFonts w:ascii="Arial" w:hAnsi="Arial" w:cs="Traditional Arabic"/>
          <w:sz w:val="36"/>
          <w:szCs w:val="36"/>
          <w:rtl/>
          <w:lang w:bidi="ar-LB"/>
        </w:rPr>
      </w:pPr>
      <w:r>
        <w:rPr>
          <w:rFonts w:ascii="Arial" w:hAnsi="Arial" w:cs="Traditional Arabic" w:hint="cs"/>
          <w:sz w:val="36"/>
          <w:szCs w:val="36"/>
          <w:rtl/>
          <w:lang w:bidi="ar-LB"/>
        </w:rPr>
        <w:t xml:space="preserve"> </w:t>
      </w:r>
      <w:r w:rsidR="00A33A45" w:rsidRPr="0065192F">
        <w:rPr>
          <w:rFonts w:ascii="Arial" w:hAnsi="Arial" w:cs="Traditional Arabic" w:hint="cs"/>
          <w:sz w:val="36"/>
          <w:szCs w:val="36"/>
          <w:rtl/>
          <w:lang w:bidi="ar-LB"/>
        </w:rPr>
        <w:t xml:space="preserve">قوله: </w:t>
      </w:r>
      <w:proofErr w:type="spellStart"/>
      <w:r w:rsidR="00A33A45" w:rsidRPr="0065192F">
        <w:rPr>
          <w:rFonts w:ascii="QCF_BSML" w:eastAsiaTheme="minorHAnsi" w:hAnsi="QCF_BSML" w:cs="QCF_BSML"/>
          <w:color w:val="000000"/>
          <w:sz w:val="32"/>
          <w:szCs w:val="32"/>
          <w:rtl/>
        </w:rPr>
        <w:t>ﭽ</w:t>
      </w:r>
      <w:r w:rsidR="00A33A45" w:rsidRPr="0065192F">
        <w:rPr>
          <w:rFonts w:ascii="QCF_P059" w:eastAsiaTheme="minorHAnsi" w:hAnsi="QCF_P059" w:cs="QCF_P059"/>
          <w:color w:val="000000"/>
          <w:sz w:val="32"/>
          <w:szCs w:val="32"/>
          <w:rtl/>
        </w:rPr>
        <w:t>ﭑ</w:t>
      </w:r>
      <w:proofErr w:type="spellEnd"/>
      <w:r w:rsidR="0043365A" w:rsidRPr="0065192F">
        <w:rPr>
          <w:rFonts w:ascii="QCF_P059" w:eastAsiaTheme="minorHAnsi" w:hAnsi="QCF_P059" w:cs="QCF_P059"/>
          <w:color w:val="000000"/>
          <w:sz w:val="32"/>
          <w:szCs w:val="32"/>
          <w:rtl/>
        </w:rPr>
        <w:t xml:space="preserve"> </w:t>
      </w:r>
      <w:r w:rsidR="00A33A45" w:rsidRPr="0065192F">
        <w:rPr>
          <w:rFonts w:ascii="QCF_P059" w:eastAsiaTheme="minorHAnsi" w:hAnsi="QCF_P059" w:cs="QCF_P059"/>
          <w:color w:val="000000"/>
          <w:sz w:val="32"/>
          <w:szCs w:val="32"/>
          <w:rtl/>
        </w:rPr>
        <w:t>ﭒ</w:t>
      </w:r>
      <w:r w:rsidR="0043365A" w:rsidRPr="0065192F">
        <w:rPr>
          <w:rFonts w:ascii="QCF_P059" w:eastAsiaTheme="minorHAnsi" w:hAnsi="QCF_P059" w:cs="QCF_P059"/>
          <w:color w:val="000000"/>
          <w:sz w:val="32"/>
          <w:szCs w:val="32"/>
          <w:rtl/>
        </w:rPr>
        <w:t xml:space="preserve"> </w:t>
      </w:r>
      <w:r w:rsidR="00A33A45" w:rsidRPr="0065192F">
        <w:rPr>
          <w:rFonts w:ascii="QCF_P059" w:eastAsiaTheme="minorHAnsi" w:hAnsi="QCF_P059" w:cs="QCF_P059"/>
          <w:color w:val="000000"/>
          <w:sz w:val="32"/>
          <w:szCs w:val="32"/>
          <w:rtl/>
        </w:rPr>
        <w:t>ﭓ</w:t>
      </w:r>
      <w:r w:rsidR="0043365A" w:rsidRPr="0065192F">
        <w:rPr>
          <w:rFonts w:ascii="QCF_P059" w:eastAsiaTheme="minorHAnsi" w:hAnsi="QCF_P059" w:cs="QCF_P059"/>
          <w:color w:val="000000"/>
          <w:sz w:val="32"/>
          <w:szCs w:val="32"/>
          <w:rtl/>
        </w:rPr>
        <w:t xml:space="preserve"> </w:t>
      </w:r>
      <w:r w:rsidR="00A33A45" w:rsidRPr="0065192F">
        <w:rPr>
          <w:rFonts w:ascii="QCF_P059" w:eastAsiaTheme="minorHAnsi" w:hAnsi="QCF_P059" w:cs="QCF_P059"/>
          <w:color w:val="000000"/>
          <w:sz w:val="32"/>
          <w:szCs w:val="32"/>
          <w:rtl/>
        </w:rPr>
        <w:t>ﭔ</w:t>
      </w:r>
      <w:r w:rsidR="0043365A" w:rsidRPr="0065192F">
        <w:rPr>
          <w:rFonts w:ascii="QCF_P059" w:eastAsiaTheme="minorHAnsi" w:hAnsi="QCF_P059" w:cs="QCF_P059"/>
          <w:color w:val="000000"/>
          <w:sz w:val="32"/>
          <w:szCs w:val="32"/>
          <w:rtl/>
        </w:rPr>
        <w:t xml:space="preserve"> </w:t>
      </w:r>
      <w:r w:rsidR="00A33A45" w:rsidRPr="0065192F">
        <w:rPr>
          <w:rFonts w:ascii="QCF_P059" w:eastAsiaTheme="minorHAnsi" w:hAnsi="QCF_P059" w:cs="QCF_P059"/>
          <w:color w:val="000000"/>
          <w:sz w:val="32"/>
          <w:szCs w:val="32"/>
          <w:rtl/>
        </w:rPr>
        <w:t>ﭕ</w:t>
      </w:r>
      <w:r w:rsidR="0043365A" w:rsidRPr="0065192F">
        <w:rPr>
          <w:rFonts w:ascii="QCF_P059" w:eastAsiaTheme="minorHAnsi" w:hAnsi="QCF_P059" w:cs="QCF_P059"/>
          <w:color w:val="000000"/>
          <w:sz w:val="32"/>
          <w:szCs w:val="32"/>
          <w:rtl/>
        </w:rPr>
        <w:t xml:space="preserve"> </w:t>
      </w:r>
      <w:r w:rsidR="00A33A45" w:rsidRPr="0065192F">
        <w:rPr>
          <w:rFonts w:ascii="QCF_P059" w:eastAsiaTheme="minorHAnsi" w:hAnsi="QCF_P059" w:cs="QCF_P059"/>
          <w:color w:val="000000"/>
          <w:sz w:val="32"/>
          <w:szCs w:val="32"/>
          <w:rtl/>
        </w:rPr>
        <w:t>ﭖ</w:t>
      </w:r>
      <w:r w:rsidR="0043365A" w:rsidRPr="0065192F">
        <w:rPr>
          <w:rFonts w:ascii="QCF_P059" w:eastAsiaTheme="minorHAnsi" w:hAnsi="QCF_P059" w:cs="QCF_P059"/>
          <w:color w:val="000000"/>
          <w:sz w:val="32"/>
          <w:szCs w:val="32"/>
          <w:rtl/>
        </w:rPr>
        <w:t xml:space="preserve"> </w:t>
      </w:r>
      <w:r w:rsidR="00A33A45" w:rsidRPr="0065192F">
        <w:rPr>
          <w:rFonts w:ascii="QCF_P059" w:eastAsiaTheme="minorHAnsi" w:hAnsi="QCF_P059" w:cs="QCF_P059"/>
          <w:color w:val="000000"/>
          <w:sz w:val="32"/>
          <w:szCs w:val="32"/>
          <w:rtl/>
        </w:rPr>
        <w:t>ﭗ</w:t>
      </w:r>
      <w:r w:rsidR="0043365A" w:rsidRPr="0065192F">
        <w:rPr>
          <w:rFonts w:ascii="QCF_P059" w:eastAsiaTheme="minorHAnsi" w:hAnsi="QCF_P059" w:cs="QCF_P059"/>
          <w:color w:val="000000"/>
          <w:sz w:val="32"/>
          <w:szCs w:val="32"/>
          <w:rtl/>
        </w:rPr>
        <w:t xml:space="preserve"> </w:t>
      </w:r>
      <w:r w:rsidR="00A33A45" w:rsidRPr="0065192F">
        <w:rPr>
          <w:rFonts w:ascii="QCF_P059" w:eastAsiaTheme="minorHAnsi" w:hAnsi="QCF_P059" w:cs="QCF_P059"/>
          <w:color w:val="000000"/>
          <w:sz w:val="32"/>
          <w:szCs w:val="32"/>
          <w:rtl/>
        </w:rPr>
        <w:t>ﭘ</w:t>
      </w:r>
      <w:r w:rsidR="0043365A" w:rsidRPr="0065192F">
        <w:rPr>
          <w:rFonts w:ascii="QCF_P059" w:eastAsiaTheme="minorHAnsi" w:hAnsi="QCF_P059" w:cs="QCF_P059"/>
          <w:color w:val="000000"/>
          <w:sz w:val="32"/>
          <w:szCs w:val="32"/>
          <w:rtl/>
        </w:rPr>
        <w:t xml:space="preserve"> </w:t>
      </w:r>
      <w:r w:rsidR="00A33A45" w:rsidRPr="0065192F">
        <w:rPr>
          <w:rFonts w:ascii="QCF_P059" w:eastAsiaTheme="minorHAnsi" w:hAnsi="QCF_P059" w:cs="QCF_P059"/>
          <w:color w:val="000000"/>
          <w:sz w:val="32"/>
          <w:szCs w:val="32"/>
          <w:rtl/>
        </w:rPr>
        <w:t>ﭙ</w:t>
      </w:r>
      <w:r w:rsidR="0043365A" w:rsidRPr="0065192F">
        <w:rPr>
          <w:rFonts w:ascii="QCF_P059" w:eastAsiaTheme="minorHAnsi" w:hAnsi="QCF_P059" w:cs="QCF_P059"/>
          <w:color w:val="000000"/>
          <w:sz w:val="32"/>
          <w:szCs w:val="32"/>
          <w:rtl/>
        </w:rPr>
        <w:t xml:space="preserve"> </w:t>
      </w:r>
      <w:proofErr w:type="spellStart"/>
      <w:r w:rsidR="00A33A45" w:rsidRPr="0065192F">
        <w:rPr>
          <w:rFonts w:ascii="QCF_P059" w:eastAsiaTheme="minorHAnsi" w:hAnsi="QCF_P059" w:cs="QCF_P059"/>
          <w:color w:val="000000"/>
          <w:sz w:val="32"/>
          <w:szCs w:val="32"/>
          <w:rtl/>
        </w:rPr>
        <w:t>ﭚ</w:t>
      </w:r>
      <w:r w:rsidR="00A33A45" w:rsidRPr="0065192F">
        <w:rPr>
          <w:rFonts w:ascii="QCF_BSML" w:eastAsiaTheme="minorHAnsi" w:hAnsi="QCF_BSML" w:cs="QCF_BSML"/>
          <w:color w:val="000000"/>
          <w:sz w:val="32"/>
          <w:szCs w:val="32"/>
          <w:rtl/>
        </w:rPr>
        <w:t>ﭼ</w:t>
      </w:r>
      <w:proofErr w:type="spellEnd"/>
      <w:r w:rsidR="00985D0A">
        <w:rPr>
          <w:rFonts w:ascii="Arial" w:eastAsiaTheme="minorHAnsi" w:hAnsi="Arial" w:cs="Traditional Arabic"/>
          <w:color w:val="000000"/>
          <w:sz w:val="28"/>
          <w:szCs w:val="28"/>
          <w:rtl/>
        </w:rPr>
        <w:br/>
      </w:r>
      <w:proofErr w:type="gramStart"/>
      <w:r w:rsidR="00A33A45" w:rsidRPr="0065192F">
        <w:rPr>
          <w:rFonts w:ascii="Arial" w:eastAsiaTheme="minorHAnsi" w:hAnsi="Arial" w:cs="Traditional Arabic"/>
          <w:color w:val="000000"/>
          <w:sz w:val="28"/>
          <w:szCs w:val="28"/>
          <w:rtl/>
        </w:rPr>
        <w:t>آل</w:t>
      </w:r>
      <w:proofErr w:type="gramEnd"/>
      <w:r w:rsidR="00A33A45" w:rsidRPr="0065192F">
        <w:rPr>
          <w:rFonts w:ascii="Arial" w:eastAsiaTheme="minorHAnsi" w:hAnsi="Arial" w:cs="Traditional Arabic"/>
          <w:color w:val="000000"/>
          <w:sz w:val="28"/>
          <w:szCs w:val="28"/>
          <w:rtl/>
        </w:rPr>
        <w:t xml:space="preserve"> عمران: ٧١</w:t>
      </w:r>
      <w:r w:rsidR="006E362F" w:rsidRPr="006E362F">
        <w:rPr>
          <w:rFonts w:ascii="Arial" w:hAnsi="Arial" w:cs="Traditional Arabic" w:hint="cs"/>
          <w:sz w:val="28"/>
          <w:szCs w:val="36"/>
          <w:rtl/>
          <w:lang w:bidi="ar-LB"/>
        </w:rPr>
        <w:t xml:space="preserve">. </w:t>
      </w:r>
    </w:p>
    <w:p w:rsidR="00A33A45" w:rsidRPr="002F041E" w:rsidRDefault="00A33A45" w:rsidP="009C50FB">
      <w:pPr>
        <w:spacing w:after="120" w:line="520" w:lineRule="exact"/>
        <w:ind w:firstLine="567"/>
        <w:jc w:val="both"/>
        <w:rPr>
          <w:rFonts w:ascii="Arial" w:hAnsi="Arial" w:cs="Traditional Arabic"/>
          <w:sz w:val="36"/>
          <w:szCs w:val="36"/>
          <w:rtl/>
          <w:lang w:bidi="ar-LB"/>
        </w:rPr>
      </w:pPr>
      <w:r w:rsidRPr="002F041E">
        <w:rPr>
          <w:rFonts w:ascii="Arial" w:hAnsi="Arial" w:cs="Traditional Arabic" w:hint="cs"/>
          <w:sz w:val="36"/>
          <w:szCs w:val="36"/>
          <w:rtl/>
          <w:lang w:bidi="ar-LB"/>
        </w:rPr>
        <w:t xml:space="preserve">هذا توبيخ آخر، وناداهم </w:t>
      </w:r>
      <w:proofErr w:type="spellStart"/>
      <w:r w:rsidRPr="002F041E">
        <w:rPr>
          <w:rFonts w:ascii="Arial" w:hAnsi="Arial" w:cs="Traditional Arabic" w:hint="cs"/>
          <w:sz w:val="36"/>
          <w:szCs w:val="36"/>
          <w:rtl/>
          <w:lang w:bidi="ar-LB"/>
        </w:rPr>
        <w:t>بيا</w:t>
      </w:r>
      <w:proofErr w:type="spellEnd"/>
      <w:r w:rsidRPr="002F041E">
        <w:rPr>
          <w:rFonts w:ascii="Arial" w:hAnsi="Arial" w:cs="Traditional Arabic" w:hint="cs"/>
          <w:sz w:val="36"/>
          <w:szCs w:val="36"/>
          <w:rtl/>
          <w:lang w:bidi="ar-LB"/>
        </w:rPr>
        <w:t xml:space="preserve"> أهل الكتاب كما ناداهم أولاً لأنه أعظم في التشنيع عليهم، إذ كونهم أهل كتاب ينبغي ألا يصدر منهم مثل ذلك، لأن خلط الحق بالباطل في تشبيه أحدهما بالآخر تضليل، والتضليل كفر.</w:t>
      </w:r>
    </w:p>
    <w:p w:rsidR="00A939D5" w:rsidRDefault="00A33A45" w:rsidP="009C50FB">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hint="cs"/>
          <w:sz w:val="36"/>
          <w:szCs w:val="36"/>
          <w:rtl/>
          <w:lang w:bidi="ar-LB"/>
        </w:rPr>
        <w:t xml:space="preserve">ويعني ذلك أنهم </w:t>
      </w:r>
      <w:proofErr w:type="spellStart"/>
      <w:r w:rsidRPr="002F041E">
        <w:rPr>
          <w:rFonts w:ascii="Arial" w:hAnsi="Arial" w:cs="Traditional Arabic" w:hint="cs"/>
          <w:sz w:val="36"/>
          <w:szCs w:val="36"/>
          <w:rtl/>
          <w:lang w:bidi="ar-LB"/>
        </w:rPr>
        <w:t>يتأ</w:t>
      </w:r>
      <w:r w:rsidR="00A1567B" w:rsidRPr="002F041E">
        <w:rPr>
          <w:rFonts w:ascii="Arial" w:hAnsi="Arial" w:cs="Traditional Arabic" w:hint="cs"/>
          <w:sz w:val="36"/>
          <w:szCs w:val="36"/>
          <w:rtl/>
          <w:lang w:bidi="ar-LB"/>
        </w:rPr>
        <w:t>و</w:t>
      </w:r>
      <w:r w:rsidRPr="002F041E">
        <w:rPr>
          <w:rFonts w:ascii="Arial" w:hAnsi="Arial" w:cs="Traditional Arabic" w:hint="cs"/>
          <w:sz w:val="36"/>
          <w:szCs w:val="36"/>
          <w:rtl/>
          <w:lang w:bidi="ar-LB"/>
        </w:rPr>
        <w:t>لون</w:t>
      </w:r>
      <w:proofErr w:type="spellEnd"/>
      <w:r w:rsidRPr="002F041E">
        <w:rPr>
          <w:rFonts w:ascii="Arial" w:hAnsi="Arial" w:cs="Traditional Arabic" w:hint="cs"/>
          <w:sz w:val="36"/>
          <w:szCs w:val="36"/>
          <w:rtl/>
          <w:lang w:bidi="ar-LB"/>
        </w:rPr>
        <w:t xml:space="preserve"> الآيات الدالة على نبوّة رسول الله</w:t>
      </w:r>
      <w:r w:rsidR="00161F08">
        <w:rPr>
          <w:rFonts w:ascii="Arial" w:hAnsi="Arial" w:cs="Traditional Arabic" w:hint="cs"/>
          <w:sz w:val="36"/>
          <w:szCs w:val="36"/>
          <w:rtl/>
          <w:lang w:bidi="ar-LB"/>
        </w:rPr>
        <w:t xml:space="preserve"> ‘ </w:t>
      </w:r>
      <w:r w:rsidRPr="002F041E">
        <w:rPr>
          <w:rFonts w:ascii="Arial" w:hAnsi="Arial" w:cs="Traditional Arabic" w:hint="cs"/>
          <w:sz w:val="36"/>
          <w:szCs w:val="36"/>
          <w:rtl/>
          <w:lang w:bidi="ar-LB"/>
        </w:rPr>
        <w:t xml:space="preserve">على غير وجهها، ليلبسوا على عوامَّهم </w:t>
      </w:r>
      <w:proofErr w:type="spellStart"/>
      <w:r w:rsidRPr="002F041E">
        <w:rPr>
          <w:rFonts w:ascii="Arial" w:hAnsi="Arial" w:cs="Traditional Arabic" w:hint="cs"/>
          <w:sz w:val="36"/>
          <w:szCs w:val="36"/>
          <w:rtl/>
          <w:lang w:bidi="ar-LB"/>
        </w:rPr>
        <w:t>وجُهالهم</w:t>
      </w:r>
      <w:proofErr w:type="spellEnd"/>
      <w:r w:rsidRPr="002F041E">
        <w:rPr>
          <w:rFonts w:ascii="Arial" w:hAnsi="Arial" w:cs="Traditional Arabic" w:hint="cs"/>
          <w:sz w:val="36"/>
          <w:szCs w:val="36"/>
          <w:rtl/>
          <w:lang w:bidi="ar-LB"/>
        </w:rPr>
        <w:t>، فيعتقدوا أنها على خلاف ما هي عليه من حجة نبوته</w:t>
      </w:r>
      <w:r w:rsidR="004C0AD2" w:rsidRPr="0043365A">
        <w:rPr>
          <w:rFonts w:ascii="AGA Arabesque" w:hAnsi="AGA Arabesque" w:cs="Traditional Arabic"/>
          <w:position w:val="10"/>
          <w:sz w:val="28"/>
          <w:szCs w:val="36"/>
          <w:vertAlign w:val="superscript"/>
          <w:rtl/>
        </w:rPr>
        <w:t>(</w:t>
      </w:r>
      <w:r w:rsidR="004C0AD2" w:rsidRPr="0043365A">
        <w:rPr>
          <w:rStyle w:val="a9"/>
          <w:rFonts w:ascii="Arial" w:hAnsi="Arial"/>
          <w:szCs w:val="36"/>
          <w:vertAlign w:val="superscript"/>
          <w:rtl/>
        </w:rPr>
        <w:footnoteReference w:id="70"/>
      </w:r>
      <w:r w:rsidR="004C0AD2" w:rsidRPr="0043365A">
        <w:rPr>
          <w:rFonts w:ascii="AGA Arabesque" w:hAnsi="AGA Arabesque" w:cs="Traditional Arabic" w:hint="cs"/>
          <w:position w:val="10"/>
          <w:sz w:val="28"/>
          <w:szCs w:val="36"/>
          <w:vertAlign w:val="superscript"/>
          <w:rtl/>
        </w:rPr>
        <w:t>)</w:t>
      </w:r>
      <w:r w:rsidR="006E362F" w:rsidRPr="006E362F">
        <w:rPr>
          <w:rFonts w:ascii="Arial" w:hAnsi="Arial" w:cs="Traditional Arabic" w:hint="cs"/>
          <w:sz w:val="36"/>
          <w:szCs w:val="36"/>
          <w:rtl/>
          <w:lang w:bidi="ar-LB"/>
        </w:rPr>
        <w:t xml:space="preserve">. </w:t>
      </w:r>
    </w:p>
    <w:p w:rsidR="009C50FB" w:rsidRDefault="00A33A45" w:rsidP="009C50FB">
      <w:pPr>
        <w:spacing w:line="520" w:lineRule="exact"/>
        <w:ind w:firstLine="567"/>
        <w:jc w:val="both"/>
        <w:rPr>
          <w:rFonts w:ascii="Arial" w:hAnsi="Arial" w:cs="Traditional Arabic"/>
          <w:sz w:val="36"/>
          <w:szCs w:val="36"/>
          <w:rtl/>
          <w:lang w:bidi="ar-LB"/>
        </w:rPr>
      </w:pPr>
      <w:r w:rsidRPr="002F041E">
        <w:rPr>
          <w:rFonts w:ascii="Arial" w:hAnsi="Arial" w:cs="Traditional Arabic" w:hint="cs"/>
          <w:sz w:val="36"/>
          <w:szCs w:val="36"/>
          <w:rtl/>
          <w:lang w:bidi="ar-LB"/>
        </w:rPr>
        <w:t xml:space="preserve">وهذا </w:t>
      </w:r>
      <w:proofErr w:type="gramStart"/>
      <w:r w:rsidRPr="002F041E">
        <w:rPr>
          <w:rFonts w:ascii="Arial" w:hAnsi="Arial" w:cs="Traditional Arabic" w:hint="cs"/>
          <w:sz w:val="36"/>
          <w:szCs w:val="36"/>
          <w:rtl/>
          <w:lang w:bidi="ar-LB"/>
        </w:rPr>
        <w:t>مطابق</w:t>
      </w:r>
      <w:proofErr w:type="gramEnd"/>
      <w:r w:rsidRPr="002F041E">
        <w:rPr>
          <w:rFonts w:ascii="Arial" w:hAnsi="Arial" w:cs="Traditional Arabic" w:hint="cs"/>
          <w:sz w:val="36"/>
          <w:szCs w:val="36"/>
          <w:rtl/>
          <w:lang w:bidi="ar-LB"/>
        </w:rPr>
        <w:t xml:space="preserve"> للفظ الآية، وإليه نحا الفارسي</w:t>
      </w:r>
      <w:r w:rsidR="00EF16E0" w:rsidRPr="0043365A">
        <w:rPr>
          <w:rFonts w:ascii="AGA Arabesque" w:hAnsi="AGA Arabesque" w:cs="Traditional Arabic"/>
          <w:position w:val="10"/>
          <w:sz w:val="28"/>
          <w:szCs w:val="36"/>
          <w:vertAlign w:val="superscript"/>
          <w:rtl/>
        </w:rPr>
        <w:t>(</w:t>
      </w:r>
      <w:r w:rsidR="00EF16E0" w:rsidRPr="0043365A">
        <w:rPr>
          <w:rStyle w:val="a9"/>
          <w:rFonts w:ascii="Arial" w:hAnsi="Arial"/>
          <w:szCs w:val="36"/>
          <w:vertAlign w:val="superscript"/>
          <w:rtl/>
        </w:rPr>
        <w:footnoteReference w:id="71"/>
      </w:r>
      <w:r w:rsidR="00EF16E0" w:rsidRPr="0043365A">
        <w:rPr>
          <w:rFonts w:ascii="AGA Arabesque" w:hAnsi="AGA Arabesque" w:cs="Traditional Arabic" w:hint="cs"/>
          <w:position w:val="10"/>
          <w:sz w:val="28"/>
          <w:szCs w:val="36"/>
          <w:vertAlign w:val="superscript"/>
          <w:rtl/>
        </w:rPr>
        <w:t>)</w:t>
      </w:r>
      <w:r w:rsidRPr="002F041E">
        <w:rPr>
          <w:rFonts w:ascii="Arial" w:hAnsi="Arial" w:cs="Traditional Arabic" w:hint="cs"/>
          <w:sz w:val="36"/>
          <w:szCs w:val="36"/>
          <w:rtl/>
          <w:lang w:bidi="ar-LB"/>
        </w:rPr>
        <w:t>.</w:t>
      </w:r>
      <w:r w:rsidR="005D2959">
        <w:rPr>
          <w:rFonts w:ascii="Arial" w:hAnsi="Arial" w:cs="Traditional Arabic" w:hint="cs"/>
          <w:sz w:val="36"/>
          <w:szCs w:val="36"/>
          <w:rtl/>
          <w:lang w:bidi="ar-LB"/>
        </w:rPr>
        <w:t xml:space="preserve"> </w:t>
      </w:r>
      <w:proofErr w:type="gramStart"/>
      <w:r w:rsidRPr="002F041E">
        <w:rPr>
          <w:rFonts w:ascii="Arial" w:hAnsi="Arial" w:cs="Traditional Arabic" w:hint="cs"/>
          <w:sz w:val="36"/>
          <w:szCs w:val="36"/>
          <w:rtl/>
          <w:lang w:bidi="ar-LB"/>
        </w:rPr>
        <w:t>وعن</w:t>
      </w:r>
      <w:proofErr w:type="gramEnd"/>
      <w:r w:rsidRPr="002F041E">
        <w:rPr>
          <w:rFonts w:ascii="Arial" w:hAnsi="Arial" w:cs="Traditional Arabic" w:hint="cs"/>
          <w:sz w:val="36"/>
          <w:szCs w:val="36"/>
          <w:rtl/>
          <w:lang w:bidi="ar-LB"/>
        </w:rPr>
        <w:t xml:space="preserve"> ابن عباس: </w:t>
      </w:r>
      <w:r w:rsidR="00EB45BB" w:rsidRPr="006D20E3">
        <w:rPr>
          <w:rFonts w:ascii="Arial" w:hAnsi="Arial" w:cs="Traditional Arabic"/>
          <w:b/>
          <w:bCs/>
          <w:sz w:val="36"/>
          <w:szCs w:val="36"/>
          <w:rtl/>
          <w:lang w:bidi="ar-LB"/>
        </w:rPr>
        <w:t>«</w:t>
      </w:r>
      <w:r w:rsidRPr="002F041E">
        <w:rPr>
          <w:rFonts w:ascii="Arial" w:hAnsi="Arial" w:cs="Traditional Arabic" w:hint="cs"/>
          <w:sz w:val="36"/>
          <w:szCs w:val="36"/>
          <w:rtl/>
          <w:lang w:bidi="ar-LB"/>
        </w:rPr>
        <w:t>الحق إقرارهم ببعض أمره</w:t>
      </w:r>
      <w:r w:rsidR="0043365A" w:rsidRPr="0043365A">
        <w:rPr>
          <w:rFonts w:ascii="Arial" w:hAnsi="Arial" w:cs="Traditional Arabic" w:hint="cs"/>
          <w:sz w:val="36"/>
          <w:szCs w:val="28"/>
          <w:rtl/>
          <w:lang w:bidi="ar-LB"/>
        </w:rPr>
        <w:t xml:space="preserve"> -</w:t>
      </w:r>
      <w:r w:rsidR="00E430AC" w:rsidRPr="00163952">
        <w:rPr>
          <w:rFonts w:ascii="AGA Arabesque" w:hAnsi="AGA Arabesque"/>
          <w:sz w:val="42"/>
          <w:szCs w:val="50"/>
        </w:rPr>
        <w:t></w:t>
      </w:r>
      <w:r w:rsidR="0043365A" w:rsidRPr="0043365A">
        <w:rPr>
          <w:rFonts w:ascii="Arial" w:hAnsi="Arial" w:cs="Traditional Arabic" w:hint="cs"/>
          <w:sz w:val="36"/>
          <w:szCs w:val="28"/>
          <w:rtl/>
          <w:lang w:bidi="ar-LB"/>
        </w:rPr>
        <w:t xml:space="preserve">- </w:t>
      </w:r>
      <w:r w:rsidRPr="002F041E">
        <w:rPr>
          <w:rFonts w:ascii="Arial" w:hAnsi="Arial" w:cs="Traditional Arabic" w:hint="cs"/>
          <w:sz w:val="36"/>
          <w:szCs w:val="36"/>
          <w:rtl/>
          <w:lang w:bidi="ar-LB"/>
        </w:rPr>
        <w:t>والباطل إنكار البعض الآخر</w:t>
      </w:r>
      <w:r w:rsidR="00EB45BB" w:rsidRPr="006D20E3">
        <w:rPr>
          <w:rFonts w:ascii="Arial" w:hAnsi="Arial" w:cs="Traditional Arabic"/>
          <w:b/>
          <w:bCs/>
          <w:sz w:val="36"/>
          <w:szCs w:val="36"/>
          <w:rtl/>
          <w:lang w:bidi="ar-LB"/>
        </w:rPr>
        <w:t>»</w:t>
      </w:r>
      <w:r w:rsidR="00B56763" w:rsidRPr="0043365A">
        <w:rPr>
          <w:rFonts w:ascii="AGA Arabesque" w:hAnsi="AGA Arabesque" w:cs="Traditional Arabic"/>
          <w:position w:val="10"/>
          <w:sz w:val="28"/>
          <w:szCs w:val="36"/>
          <w:vertAlign w:val="superscript"/>
          <w:rtl/>
        </w:rPr>
        <w:t>(</w:t>
      </w:r>
      <w:r w:rsidR="00B56763" w:rsidRPr="0043365A">
        <w:rPr>
          <w:rStyle w:val="a9"/>
          <w:rFonts w:ascii="AGA Arabesque" w:hAnsi="AGA Arabesque"/>
          <w:szCs w:val="36"/>
          <w:vertAlign w:val="superscript"/>
          <w:rtl/>
        </w:rPr>
        <w:footnoteReference w:id="72"/>
      </w:r>
      <w:r w:rsidR="00B56763"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w:t>
      </w:r>
      <w:r w:rsidR="005D2959">
        <w:rPr>
          <w:rFonts w:ascii="Arial" w:hAnsi="Arial" w:cs="Traditional Arabic" w:hint="cs"/>
          <w:sz w:val="36"/>
          <w:szCs w:val="36"/>
          <w:rtl/>
          <w:lang w:bidi="ar-LB"/>
        </w:rPr>
        <w:t xml:space="preserve"> </w:t>
      </w:r>
      <w:proofErr w:type="gramStart"/>
      <w:r w:rsidRPr="002F041E">
        <w:rPr>
          <w:rFonts w:ascii="Arial" w:hAnsi="Arial" w:cs="Traditional Arabic" w:hint="cs"/>
          <w:sz w:val="36"/>
          <w:szCs w:val="36"/>
          <w:rtl/>
          <w:lang w:bidi="ar-LB"/>
        </w:rPr>
        <w:t>وعنه</w:t>
      </w:r>
      <w:proofErr w:type="gramEnd"/>
      <w:r w:rsidRPr="002F041E">
        <w:rPr>
          <w:rFonts w:ascii="Arial" w:hAnsi="Arial" w:cs="Traditional Arabic" w:hint="cs"/>
          <w:sz w:val="36"/>
          <w:szCs w:val="36"/>
          <w:rtl/>
          <w:lang w:bidi="ar-LB"/>
        </w:rPr>
        <w:t xml:space="preserve"> أيضاً: </w:t>
      </w:r>
      <w:r w:rsidR="00EB45BB" w:rsidRPr="006D20E3">
        <w:rPr>
          <w:rFonts w:ascii="Arial" w:hAnsi="Arial" w:cs="Traditional Arabic"/>
          <w:b/>
          <w:bCs/>
          <w:sz w:val="36"/>
          <w:szCs w:val="36"/>
          <w:rtl/>
          <w:lang w:bidi="ar-LB"/>
        </w:rPr>
        <w:t>«</w:t>
      </w:r>
      <w:r w:rsidRPr="002F041E">
        <w:rPr>
          <w:rFonts w:ascii="Arial" w:hAnsi="Arial" w:cs="Traditional Arabic" w:hint="cs"/>
          <w:sz w:val="36"/>
          <w:szCs w:val="36"/>
          <w:rtl/>
          <w:lang w:bidi="ar-LB"/>
        </w:rPr>
        <w:t xml:space="preserve">هما قوله بعد </w:t>
      </w:r>
      <w:r w:rsidRPr="002F041E">
        <w:rPr>
          <w:rFonts w:ascii="Arial" w:hAnsi="Arial" w:cs="Traditional Arabic" w:hint="cs"/>
          <w:sz w:val="36"/>
          <w:szCs w:val="36"/>
          <w:rtl/>
          <w:lang w:bidi="ar-LB"/>
        </w:rPr>
        <w:lastRenderedPageBreak/>
        <w:t xml:space="preserve">ذلك </w:t>
      </w:r>
      <w:r w:rsidRPr="002F041E">
        <w:rPr>
          <w:rFonts w:ascii="QCF_BSML" w:eastAsiaTheme="minorHAnsi" w:hAnsi="QCF_BSML" w:cs="QCF_BSML"/>
          <w:color w:val="000000"/>
          <w:sz w:val="32"/>
          <w:szCs w:val="32"/>
          <w:rtl/>
        </w:rPr>
        <w:t xml:space="preserve">ﭽ </w:t>
      </w:r>
      <w:r w:rsidRPr="002F041E">
        <w:rPr>
          <w:rFonts w:ascii="QCF_P059" w:eastAsiaTheme="minorHAnsi" w:hAnsi="QCF_P059" w:cs="QCF_P059"/>
          <w:color w:val="000000"/>
          <w:sz w:val="32"/>
          <w:szCs w:val="32"/>
          <w:rtl/>
        </w:rPr>
        <w:t>ﭡ</w:t>
      </w:r>
      <w:r w:rsidR="0043365A">
        <w:rPr>
          <w:rFonts w:ascii="QCF_P059" w:eastAsiaTheme="minorHAnsi" w:hAnsi="QCF_P059" w:cs="QCF_P059"/>
          <w:color w:val="000000"/>
          <w:sz w:val="32"/>
          <w:szCs w:val="32"/>
          <w:rtl/>
        </w:rPr>
        <w:t xml:space="preserve"> </w:t>
      </w:r>
      <w:r w:rsidRPr="002F041E">
        <w:rPr>
          <w:rFonts w:ascii="QCF_P059" w:eastAsiaTheme="minorHAnsi" w:hAnsi="QCF_P059" w:cs="QCF_P059"/>
          <w:color w:val="000000"/>
          <w:sz w:val="32"/>
          <w:szCs w:val="32"/>
          <w:rtl/>
        </w:rPr>
        <w:t>ﭢ</w:t>
      </w:r>
      <w:r w:rsidR="0043365A">
        <w:rPr>
          <w:rFonts w:ascii="QCF_P059" w:eastAsiaTheme="minorHAnsi" w:hAnsi="QCF_P059" w:cs="QCF_P059"/>
          <w:color w:val="000000"/>
          <w:sz w:val="32"/>
          <w:szCs w:val="32"/>
          <w:rtl/>
        </w:rPr>
        <w:t xml:space="preserve"> </w:t>
      </w:r>
      <w:r w:rsidRPr="002F041E">
        <w:rPr>
          <w:rFonts w:ascii="QCF_P059" w:eastAsiaTheme="minorHAnsi" w:hAnsi="QCF_P059" w:cs="QCF_P059"/>
          <w:color w:val="000000"/>
          <w:sz w:val="32"/>
          <w:szCs w:val="32"/>
          <w:rtl/>
        </w:rPr>
        <w:t>ﭣ</w:t>
      </w:r>
      <w:r w:rsidR="0043365A">
        <w:rPr>
          <w:rFonts w:ascii="QCF_P059" w:eastAsiaTheme="minorHAnsi" w:hAnsi="QCF_P059" w:cs="QCF_P059"/>
          <w:color w:val="000000"/>
          <w:sz w:val="32"/>
          <w:szCs w:val="32"/>
          <w:rtl/>
        </w:rPr>
        <w:t xml:space="preserve"> </w:t>
      </w:r>
      <w:r w:rsidRPr="002F041E">
        <w:rPr>
          <w:rFonts w:ascii="QCF_P059" w:eastAsiaTheme="minorHAnsi" w:hAnsi="QCF_P059" w:cs="QCF_P059"/>
          <w:color w:val="000000"/>
          <w:sz w:val="32"/>
          <w:szCs w:val="32"/>
          <w:rtl/>
        </w:rPr>
        <w:t>ﭤ</w:t>
      </w:r>
      <w:r w:rsidR="0043365A">
        <w:rPr>
          <w:rFonts w:ascii="QCF_P059" w:eastAsiaTheme="minorHAnsi" w:hAnsi="QCF_P059" w:cs="QCF_P059"/>
          <w:color w:val="000000"/>
          <w:sz w:val="32"/>
          <w:szCs w:val="32"/>
          <w:rtl/>
        </w:rPr>
        <w:t xml:space="preserve"> </w:t>
      </w:r>
      <w:r w:rsidRPr="002F041E">
        <w:rPr>
          <w:rFonts w:ascii="QCF_P059" w:eastAsiaTheme="minorHAnsi" w:hAnsi="QCF_P059" w:cs="QCF_P059"/>
          <w:color w:val="000000"/>
          <w:sz w:val="32"/>
          <w:szCs w:val="32"/>
          <w:rtl/>
        </w:rPr>
        <w:t>ﭥ</w:t>
      </w:r>
      <w:r w:rsidR="0043365A">
        <w:rPr>
          <w:rFonts w:ascii="QCF_P059" w:eastAsiaTheme="minorHAnsi" w:hAnsi="QCF_P059" w:cs="QCF_P059"/>
          <w:color w:val="000000"/>
          <w:sz w:val="32"/>
          <w:szCs w:val="32"/>
          <w:rtl/>
        </w:rPr>
        <w:t xml:space="preserve"> </w:t>
      </w:r>
      <w:r w:rsidRPr="002F041E">
        <w:rPr>
          <w:rFonts w:ascii="QCF_P059" w:eastAsiaTheme="minorHAnsi" w:hAnsi="QCF_P059" w:cs="QCF_P059"/>
          <w:color w:val="000000"/>
          <w:sz w:val="32"/>
          <w:szCs w:val="32"/>
          <w:rtl/>
        </w:rPr>
        <w:t>ﭦ</w:t>
      </w:r>
      <w:r w:rsidR="0043365A">
        <w:rPr>
          <w:rFonts w:ascii="QCF_P059" w:eastAsiaTheme="minorHAnsi" w:hAnsi="QCF_P059" w:cs="QCF_P059"/>
          <w:color w:val="000000"/>
          <w:sz w:val="32"/>
          <w:szCs w:val="32"/>
          <w:rtl/>
        </w:rPr>
        <w:t xml:space="preserve"> </w:t>
      </w:r>
      <w:r w:rsidRPr="002F041E">
        <w:rPr>
          <w:rFonts w:ascii="QCF_P059" w:eastAsiaTheme="minorHAnsi" w:hAnsi="QCF_P059" w:cs="QCF_P059"/>
          <w:color w:val="000000"/>
          <w:sz w:val="32"/>
          <w:szCs w:val="32"/>
          <w:rtl/>
        </w:rPr>
        <w:t>ﭧ</w:t>
      </w:r>
      <w:r w:rsidR="0043365A">
        <w:rPr>
          <w:rFonts w:ascii="QCF_P059" w:eastAsiaTheme="minorHAnsi" w:hAnsi="QCF_P059" w:cs="QCF_P059"/>
          <w:color w:val="000000"/>
          <w:sz w:val="32"/>
          <w:szCs w:val="32"/>
          <w:rtl/>
        </w:rPr>
        <w:t xml:space="preserve"> </w:t>
      </w:r>
      <w:r w:rsidRPr="002F041E">
        <w:rPr>
          <w:rFonts w:ascii="QCF_P059" w:eastAsiaTheme="minorHAnsi" w:hAnsi="QCF_P059" w:cs="QCF_P059"/>
          <w:color w:val="000000"/>
          <w:sz w:val="32"/>
          <w:szCs w:val="32"/>
          <w:rtl/>
        </w:rPr>
        <w:t>ﭨ</w:t>
      </w:r>
      <w:r w:rsidR="0043365A">
        <w:rPr>
          <w:rFonts w:ascii="QCF_P059" w:eastAsiaTheme="minorHAnsi" w:hAnsi="QCF_P059" w:cs="QCF_P059"/>
          <w:color w:val="000000"/>
          <w:sz w:val="32"/>
          <w:szCs w:val="32"/>
          <w:rtl/>
        </w:rPr>
        <w:t xml:space="preserve"> </w:t>
      </w:r>
      <w:r w:rsidRPr="002F041E">
        <w:rPr>
          <w:rFonts w:ascii="QCF_P059" w:eastAsiaTheme="minorHAnsi" w:hAnsi="QCF_P059" w:cs="QCF_P059"/>
          <w:color w:val="000000"/>
          <w:sz w:val="32"/>
          <w:szCs w:val="32"/>
          <w:rtl/>
        </w:rPr>
        <w:t>ﭩ</w:t>
      </w:r>
      <w:r w:rsidR="0043365A">
        <w:rPr>
          <w:rFonts w:ascii="QCF_P059" w:eastAsiaTheme="minorHAnsi" w:hAnsi="QCF_P059" w:cs="QCF_P059"/>
          <w:color w:val="000000"/>
          <w:sz w:val="32"/>
          <w:szCs w:val="32"/>
          <w:rtl/>
        </w:rPr>
        <w:t xml:space="preserve"> </w:t>
      </w:r>
      <w:proofErr w:type="spellStart"/>
      <w:r w:rsidRPr="002F041E">
        <w:rPr>
          <w:rFonts w:ascii="QCF_P059" w:eastAsiaTheme="minorHAnsi" w:hAnsi="QCF_P059" w:cs="QCF_P059"/>
          <w:color w:val="000000"/>
          <w:sz w:val="32"/>
          <w:szCs w:val="32"/>
          <w:rtl/>
        </w:rPr>
        <w:t>ﭪ</w:t>
      </w:r>
      <w:r w:rsidRPr="002F041E">
        <w:rPr>
          <w:rFonts w:ascii="QCF_BSML" w:eastAsiaTheme="minorHAnsi" w:hAnsi="QCF_BSML" w:cs="QCF_BSML"/>
          <w:color w:val="000000"/>
          <w:sz w:val="32"/>
          <w:szCs w:val="32"/>
          <w:rtl/>
        </w:rPr>
        <w:t>ﭼ</w:t>
      </w:r>
      <w:proofErr w:type="spellEnd"/>
      <w:r w:rsidRPr="002F041E">
        <w:rPr>
          <w:rFonts w:ascii="Arial" w:eastAsiaTheme="minorHAnsi" w:hAnsi="Arial" w:cs="Arial"/>
          <w:color w:val="000000"/>
          <w:sz w:val="32"/>
          <w:szCs w:val="32"/>
          <w:rtl/>
        </w:rPr>
        <w:t xml:space="preserve"> </w:t>
      </w:r>
      <w:r w:rsidRPr="004D75DF">
        <w:rPr>
          <w:rFonts w:ascii="Arial" w:eastAsiaTheme="minorHAnsi" w:hAnsi="Arial" w:cs="Traditional Arabic"/>
          <w:color w:val="000000"/>
          <w:sz w:val="28"/>
          <w:szCs w:val="28"/>
          <w:rtl/>
        </w:rPr>
        <w:t>آل عمران: ٧٢</w:t>
      </w:r>
      <w:r w:rsidR="00EB45BB" w:rsidRPr="006D20E3">
        <w:rPr>
          <w:rFonts w:ascii="Arial" w:hAnsi="Arial" w:cs="Traditional Arabic"/>
          <w:b/>
          <w:bCs/>
          <w:sz w:val="36"/>
          <w:szCs w:val="36"/>
          <w:rtl/>
          <w:lang w:bidi="ar-LB"/>
        </w:rPr>
        <w:t>»</w:t>
      </w:r>
      <w:r w:rsidR="00EB45BB" w:rsidRPr="0043365A">
        <w:rPr>
          <w:rFonts w:ascii="AGA Arabesque" w:hAnsi="AGA Arabesque" w:cs="Traditional Arabic"/>
          <w:position w:val="10"/>
          <w:sz w:val="28"/>
          <w:szCs w:val="36"/>
          <w:vertAlign w:val="superscript"/>
          <w:rtl/>
        </w:rPr>
        <w:t>(</w:t>
      </w:r>
      <w:r w:rsidR="00EB45BB" w:rsidRPr="0043365A">
        <w:rPr>
          <w:rStyle w:val="a9"/>
          <w:rFonts w:ascii="AGA Arabesque" w:hAnsi="AGA Arabesque"/>
          <w:szCs w:val="36"/>
          <w:vertAlign w:val="superscript"/>
          <w:rtl/>
        </w:rPr>
        <w:footnoteReference w:id="73"/>
      </w:r>
      <w:r w:rsidR="00EB45BB" w:rsidRPr="0043365A">
        <w:rPr>
          <w:rFonts w:ascii="AGA Arabesque" w:hAnsi="AGA Arabesque" w:cs="Traditional Arabic"/>
          <w:position w:val="10"/>
          <w:sz w:val="28"/>
          <w:szCs w:val="36"/>
          <w:vertAlign w:val="superscript"/>
          <w:rtl/>
        </w:rPr>
        <w:t>)</w:t>
      </w:r>
      <w:r w:rsidRPr="00161F08">
        <w:rPr>
          <w:rFonts w:ascii="Arial" w:hAnsi="Arial" w:cs="Traditional Arabic" w:hint="cs"/>
          <w:sz w:val="36"/>
          <w:szCs w:val="36"/>
          <w:rtl/>
          <w:lang w:bidi="ar-LB"/>
        </w:rPr>
        <w:t>.</w:t>
      </w:r>
      <w:r w:rsidR="005D2959">
        <w:rPr>
          <w:rFonts w:ascii="Arial" w:hAnsi="Arial" w:cs="Traditional Arabic" w:hint="cs"/>
          <w:sz w:val="36"/>
          <w:szCs w:val="36"/>
          <w:rtl/>
          <w:lang w:bidi="ar-LB"/>
        </w:rPr>
        <w:t xml:space="preserve"> </w:t>
      </w:r>
      <w:proofErr w:type="gramStart"/>
      <w:r w:rsidRPr="002F041E">
        <w:rPr>
          <w:rFonts w:ascii="Arial" w:hAnsi="Arial" w:cs="Traditional Arabic" w:hint="cs"/>
          <w:sz w:val="36"/>
          <w:szCs w:val="36"/>
          <w:rtl/>
          <w:lang w:bidi="ar-LB"/>
        </w:rPr>
        <w:t>وعن</w:t>
      </w:r>
      <w:proofErr w:type="gramEnd"/>
      <w:r w:rsidRPr="002F041E">
        <w:rPr>
          <w:rFonts w:ascii="Arial" w:hAnsi="Arial" w:cs="Traditional Arabic" w:hint="cs"/>
          <w:sz w:val="36"/>
          <w:szCs w:val="36"/>
          <w:rtl/>
          <w:lang w:bidi="ar-LB"/>
        </w:rPr>
        <w:t xml:space="preserve"> الحسن</w:t>
      </w:r>
      <w:r w:rsidR="000E3F86" w:rsidRPr="0043365A">
        <w:rPr>
          <w:rFonts w:ascii="Arial" w:hAnsi="Arial" w:cs="Traditional Arabic" w:hint="cs"/>
          <w:position w:val="10"/>
          <w:sz w:val="36"/>
          <w:szCs w:val="36"/>
          <w:vertAlign w:val="superscript"/>
          <w:rtl/>
          <w:lang w:bidi="ar-LB"/>
        </w:rPr>
        <w:t>(</w:t>
      </w:r>
      <w:r w:rsidR="000E3F86" w:rsidRPr="0043365A">
        <w:rPr>
          <w:rStyle w:val="a9"/>
          <w:rFonts w:ascii="Arial" w:hAnsi="Arial"/>
          <w:szCs w:val="36"/>
          <w:vertAlign w:val="superscript"/>
          <w:rtl/>
          <w:lang w:bidi="ar-LB"/>
        </w:rPr>
        <w:footnoteReference w:id="74"/>
      </w:r>
      <w:r w:rsidR="000E3F86" w:rsidRPr="0043365A">
        <w:rPr>
          <w:rFonts w:ascii="Arial" w:hAnsi="Arial" w:cs="Traditional Arabic" w:hint="cs"/>
          <w:position w:val="10"/>
          <w:sz w:val="36"/>
          <w:szCs w:val="36"/>
          <w:vertAlign w:val="superscript"/>
          <w:rtl/>
          <w:lang w:bidi="ar-LB"/>
        </w:rPr>
        <w:t>)</w:t>
      </w:r>
      <w:r w:rsidRPr="002F041E">
        <w:rPr>
          <w:rFonts w:ascii="Arial" w:hAnsi="Arial" w:cs="Traditional Arabic" w:hint="cs"/>
          <w:sz w:val="36"/>
          <w:szCs w:val="36"/>
          <w:rtl/>
          <w:lang w:bidi="ar-LB"/>
        </w:rPr>
        <w:t>، وابن زيد</w:t>
      </w:r>
      <w:r w:rsidR="00984B9A" w:rsidRPr="0043365A">
        <w:rPr>
          <w:rFonts w:ascii="Arial" w:hAnsi="Arial" w:cs="Traditional Arabic" w:hint="cs"/>
          <w:position w:val="10"/>
          <w:sz w:val="36"/>
          <w:szCs w:val="36"/>
          <w:vertAlign w:val="superscript"/>
          <w:rtl/>
          <w:lang w:bidi="ar-LB"/>
        </w:rPr>
        <w:t>(</w:t>
      </w:r>
      <w:r w:rsidR="000E3F86" w:rsidRPr="0043365A">
        <w:rPr>
          <w:rStyle w:val="a9"/>
          <w:rFonts w:ascii="Arial" w:hAnsi="Arial"/>
          <w:szCs w:val="36"/>
          <w:vertAlign w:val="superscript"/>
          <w:rtl/>
          <w:lang w:bidi="ar-LB"/>
        </w:rPr>
        <w:footnoteReference w:id="75"/>
      </w:r>
      <w:r w:rsidR="00984B9A" w:rsidRPr="0043365A">
        <w:rPr>
          <w:rFonts w:ascii="Arial" w:hAnsi="Arial" w:cs="Traditional Arabic" w:hint="cs"/>
          <w:position w:val="10"/>
          <w:sz w:val="36"/>
          <w:szCs w:val="36"/>
          <w:vertAlign w:val="superscript"/>
          <w:rtl/>
          <w:lang w:bidi="ar-LB"/>
        </w:rPr>
        <w:t>)</w:t>
      </w:r>
      <w:r w:rsidRPr="002F041E">
        <w:rPr>
          <w:rFonts w:ascii="Arial" w:hAnsi="Arial" w:cs="Traditional Arabic" w:hint="cs"/>
          <w:sz w:val="36"/>
          <w:szCs w:val="36"/>
          <w:rtl/>
          <w:lang w:bidi="ar-LB"/>
        </w:rPr>
        <w:t>:</w:t>
      </w:r>
      <w:r w:rsidR="00EB45BB" w:rsidRPr="006D20E3">
        <w:rPr>
          <w:rFonts w:ascii="Arial" w:hAnsi="Arial" w:cs="Traditional Arabic"/>
          <w:b/>
          <w:bCs/>
          <w:sz w:val="36"/>
          <w:szCs w:val="36"/>
          <w:rtl/>
          <w:lang w:bidi="ar-LB"/>
        </w:rPr>
        <w:t>«</w:t>
      </w:r>
      <w:r w:rsidRPr="002F041E">
        <w:rPr>
          <w:rFonts w:ascii="Arial" w:hAnsi="Arial" w:cs="Traditional Arabic" w:hint="cs"/>
          <w:sz w:val="36"/>
          <w:szCs w:val="36"/>
          <w:rtl/>
          <w:lang w:bidi="ar-LB"/>
        </w:rPr>
        <w:t>الحق ما يجدونه مكتوباً عندهم في التوراة والإنجيل من صفته، والباطل ما يكتبونه بأيديهم ويحرفونه بعكس ذلك</w:t>
      </w:r>
      <w:r w:rsidR="00EB45BB" w:rsidRPr="006D20E3">
        <w:rPr>
          <w:rFonts w:ascii="Arial" w:hAnsi="Arial" w:cs="Traditional Arabic"/>
          <w:b/>
          <w:bCs/>
          <w:sz w:val="36"/>
          <w:szCs w:val="36"/>
          <w:rtl/>
          <w:lang w:bidi="ar-LB"/>
        </w:rPr>
        <w:t>»</w:t>
      </w:r>
      <w:r w:rsidR="00C62E9E" w:rsidRPr="0043365A">
        <w:rPr>
          <w:rFonts w:ascii="AGA Arabesque" w:hAnsi="AGA Arabesque" w:cs="Traditional Arabic"/>
          <w:position w:val="10"/>
          <w:sz w:val="28"/>
          <w:szCs w:val="36"/>
          <w:vertAlign w:val="superscript"/>
          <w:rtl/>
        </w:rPr>
        <w:t>(</w:t>
      </w:r>
      <w:r w:rsidR="00C62E9E" w:rsidRPr="0043365A">
        <w:rPr>
          <w:rStyle w:val="a9"/>
          <w:rFonts w:ascii="AGA Arabesque" w:hAnsi="AGA Arabesque"/>
          <w:szCs w:val="36"/>
          <w:vertAlign w:val="superscript"/>
          <w:rtl/>
        </w:rPr>
        <w:footnoteReference w:id="76"/>
      </w:r>
      <w:r w:rsidR="00C62E9E"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w:t>
      </w:r>
      <w:r w:rsidR="005D2959">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وعن قتادة: </w:t>
      </w:r>
      <w:r w:rsidR="00EB45BB" w:rsidRPr="006D20E3">
        <w:rPr>
          <w:rFonts w:ascii="Arial" w:hAnsi="Arial" w:cs="Traditional Arabic"/>
          <w:b/>
          <w:bCs/>
          <w:sz w:val="36"/>
          <w:szCs w:val="36"/>
          <w:rtl/>
          <w:lang w:bidi="ar-LB"/>
        </w:rPr>
        <w:t>«</w:t>
      </w:r>
      <w:r w:rsidRPr="002F041E">
        <w:rPr>
          <w:rFonts w:ascii="Arial" w:hAnsi="Arial" w:cs="Traditional Arabic" w:hint="cs"/>
          <w:sz w:val="36"/>
          <w:szCs w:val="36"/>
          <w:rtl/>
          <w:lang w:bidi="ar-LB"/>
        </w:rPr>
        <w:t>الحق إظهار الإسلام، والباطل إبطان التهوّد والتنصّر</w:t>
      </w:r>
      <w:r w:rsidR="00EB45BB" w:rsidRPr="006D20E3">
        <w:rPr>
          <w:rFonts w:ascii="Arial" w:hAnsi="Arial" w:cs="Traditional Arabic"/>
          <w:b/>
          <w:bCs/>
          <w:sz w:val="36"/>
          <w:szCs w:val="36"/>
          <w:rtl/>
          <w:lang w:bidi="ar-LB"/>
        </w:rPr>
        <w:t>»</w:t>
      </w:r>
      <w:r w:rsidR="00C62E9E" w:rsidRPr="0043365A">
        <w:rPr>
          <w:rFonts w:ascii="AGA Arabesque" w:hAnsi="AGA Arabesque" w:cs="Traditional Arabic"/>
          <w:position w:val="10"/>
          <w:sz w:val="28"/>
          <w:szCs w:val="36"/>
          <w:vertAlign w:val="superscript"/>
          <w:rtl/>
        </w:rPr>
        <w:t>(</w:t>
      </w:r>
      <w:r w:rsidR="00C62E9E" w:rsidRPr="0043365A">
        <w:rPr>
          <w:rStyle w:val="a9"/>
          <w:rFonts w:ascii="AGA Arabesque" w:hAnsi="AGA Arabesque"/>
          <w:szCs w:val="36"/>
          <w:vertAlign w:val="superscript"/>
          <w:rtl/>
        </w:rPr>
        <w:footnoteReference w:id="77"/>
      </w:r>
      <w:r w:rsidR="00C62E9E" w:rsidRPr="0043365A">
        <w:rPr>
          <w:rFonts w:ascii="AGA Arabesque" w:hAnsi="AGA Arabesque" w:cs="Traditional Arabic"/>
          <w:position w:val="10"/>
          <w:sz w:val="28"/>
          <w:szCs w:val="36"/>
          <w:vertAlign w:val="superscript"/>
          <w:rtl/>
        </w:rPr>
        <w:t>)</w:t>
      </w:r>
      <w:r w:rsidR="009C50FB">
        <w:rPr>
          <w:rFonts w:ascii="Arial" w:hAnsi="Arial" w:cs="Traditional Arabic" w:hint="cs"/>
          <w:sz w:val="36"/>
          <w:szCs w:val="36"/>
          <w:rtl/>
          <w:lang w:bidi="ar-LB"/>
        </w:rPr>
        <w:t>.</w:t>
      </w:r>
    </w:p>
    <w:p w:rsidR="009C50FB" w:rsidRPr="00E549DE" w:rsidRDefault="009C50FB" w:rsidP="009C50FB">
      <w:pPr>
        <w:framePr w:w="833" w:h="363" w:hRule="exact" w:hSpace="227" w:wrap="around" w:vAnchor="text" w:hAnchor="page" w:x="9969" w:y="692"/>
        <w:spacing w:line="228" w:lineRule="auto"/>
        <w:jc w:val="center"/>
        <w:rPr>
          <w:rFonts w:cs="Lotus Linotype"/>
          <w:sz w:val="16"/>
        </w:rPr>
      </w:pPr>
      <w:r w:rsidRPr="00E549DE">
        <w:rPr>
          <w:rFonts w:cs="Traditional Arabic"/>
          <w:sz w:val="16"/>
          <w:szCs w:val="28"/>
          <w:rtl/>
        </w:rPr>
        <w:t>[</w:t>
      </w:r>
      <w:r>
        <w:rPr>
          <w:rFonts w:cs="Lotus Linotype" w:hint="cs"/>
          <w:sz w:val="16"/>
          <w:rtl/>
        </w:rPr>
        <w:t>27</w:t>
      </w:r>
      <w:r w:rsidRPr="00E549DE">
        <w:rPr>
          <w:rFonts w:cs="Lotus Linotype" w:hint="cs"/>
          <w:sz w:val="16"/>
          <w:rtl/>
        </w:rPr>
        <w:t>/</w:t>
      </w:r>
      <w:r>
        <w:rPr>
          <w:rFonts w:cs="Lotus Linotype" w:hint="cs"/>
          <w:sz w:val="16"/>
          <w:rtl/>
        </w:rPr>
        <w:t>أ</w:t>
      </w:r>
      <w:r w:rsidRPr="00E549DE">
        <w:rPr>
          <w:rFonts w:cs="Traditional Arabic"/>
          <w:sz w:val="16"/>
          <w:szCs w:val="28"/>
          <w:rtl/>
        </w:rPr>
        <w:t>]</w:t>
      </w:r>
    </w:p>
    <w:p w:rsidR="00A33A45" w:rsidRPr="002F041E" w:rsidRDefault="009C50FB" w:rsidP="00FC5827">
      <w:pPr>
        <w:spacing w:after="120" w:line="520" w:lineRule="exact"/>
        <w:ind w:left="-1" w:firstLine="567"/>
        <w:jc w:val="both"/>
        <w:rPr>
          <w:rFonts w:ascii="Arial" w:hAnsi="Arial" w:cs="Traditional Arabic"/>
          <w:sz w:val="36"/>
          <w:szCs w:val="36"/>
          <w:rtl/>
          <w:lang w:bidi="ar-LB"/>
        </w:rPr>
      </w:pPr>
      <w:r>
        <w:rPr>
          <w:rFonts w:ascii="Arial" w:hAnsi="Arial" w:cs="Traditional Arabic" w:hint="cs"/>
          <w:sz w:val="36"/>
          <w:szCs w:val="36"/>
          <w:rtl/>
          <w:lang w:bidi="ar-LB"/>
        </w:rPr>
        <w:t>و</w:t>
      </w:r>
      <w:r w:rsidR="00A33A45" w:rsidRPr="002F041E">
        <w:rPr>
          <w:rFonts w:ascii="Arial" w:hAnsi="Arial" w:cs="Traditional Arabic" w:hint="cs"/>
          <w:sz w:val="36"/>
          <w:szCs w:val="36"/>
          <w:rtl/>
          <w:lang w:bidi="ar-LB"/>
        </w:rPr>
        <w:t>قيل: هما الإيم</w:t>
      </w:r>
      <w:r>
        <w:rPr>
          <w:rFonts w:ascii="Arial" w:hAnsi="Arial" w:cs="Traditional Arabic" w:hint="cs"/>
          <w:sz w:val="36"/>
          <w:szCs w:val="36"/>
          <w:rtl/>
          <w:lang w:bidi="ar-LB"/>
        </w:rPr>
        <w:t>ـ</w:t>
      </w:r>
      <w:r w:rsidR="00A33A45" w:rsidRPr="002F041E">
        <w:rPr>
          <w:rFonts w:ascii="Arial" w:hAnsi="Arial" w:cs="Traditional Arabic" w:hint="cs"/>
          <w:sz w:val="36"/>
          <w:szCs w:val="36"/>
          <w:rtl/>
          <w:lang w:bidi="ar-LB"/>
        </w:rPr>
        <w:t>ان بموسى وعيسى، والكفر بمحمد</w:t>
      </w:r>
      <w:r w:rsidR="00A939D5">
        <w:rPr>
          <w:rFonts w:ascii="Arial" w:hAnsi="Arial" w:cs="Traditional Arabic" w:hint="cs"/>
          <w:sz w:val="36"/>
          <w:szCs w:val="36"/>
          <w:rtl/>
          <w:lang w:bidi="ar-LB"/>
        </w:rPr>
        <w:t xml:space="preserve"> ‘</w:t>
      </w:r>
      <w:r w:rsidR="00A939D5" w:rsidRPr="0043365A">
        <w:rPr>
          <w:rFonts w:ascii="AGA Arabesque" w:hAnsi="AGA Arabesque" w:cs="Traditional Arabic"/>
          <w:position w:val="10"/>
          <w:sz w:val="28"/>
          <w:szCs w:val="36"/>
          <w:vertAlign w:val="superscript"/>
          <w:rtl/>
        </w:rPr>
        <w:t xml:space="preserve"> </w:t>
      </w:r>
      <w:r w:rsidR="00C62E9E" w:rsidRPr="0043365A">
        <w:rPr>
          <w:rFonts w:ascii="AGA Arabesque" w:hAnsi="AGA Arabesque" w:cs="Traditional Arabic"/>
          <w:position w:val="10"/>
          <w:sz w:val="28"/>
          <w:szCs w:val="36"/>
          <w:vertAlign w:val="superscript"/>
          <w:rtl/>
        </w:rPr>
        <w:t>(</w:t>
      </w:r>
      <w:r w:rsidR="00C62E9E" w:rsidRPr="0043365A">
        <w:rPr>
          <w:rStyle w:val="a9"/>
          <w:rFonts w:ascii="AGA Arabesque" w:hAnsi="AGA Arabesque"/>
          <w:szCs w:val="36"/>
          <w:vertAlign w:val="superscript"/>
          <w:rtl/>
        </w:rPr>
        <w:footnoteReference w:id="78"/>
      </w:r>
      <w:r w:rsidR="00C62E9E" w:rsidRPr="0043365A">
        <w:rPr>
          <w:rFonts w:ascii="AGA Arabesque" w:hAnsi="AGA Arabesque" w:cs="Traditional Arabic"/>
          <w:position w:val="10"/>
          <w:sz w:val="28"/>
          <w:szCs w:val="36"/>
          <w:vertAlign w:val="superscript"/>
          <w:rtl/>
        </w:rPr>
        <w:t>)</w:t>
      </w:r>
      <w:r w:rsidR="00A33A45" w:rsidRPr="002F041E">
        <w:rPr>
          <w:rFonts w:ascii="Arial" w:hAnsi="Arial" w:cs="Traditional Arabic" w:hint="cs"/>
          <w:sz w:val="36"/>
          <w:szCs w:val="36"/>
          <w:rtl/>
          <w:lang w:bidi="ar-LB"/>
        </w:rPr>
        <w:t>، أي أن اليهود آمن</w:t>
      </w:r>
      <w:r w:rsidR="005C3018">
        <w:rPr>
          <w:rFonts w:ascii="Arial" w:hAnsi="Arial" w:cs="Traditional Arabic" w:hint="cs"/>
          <w:sz w:val="36"/>
          <w:szCs w:val="36"/>
          <w:rtl/>
          <w:lang w:bidi="ar-LB"/>
        </w:rPr>
        <w:t>ـ</w:t>
      </w:r>
      <w:r w:rsidR="00A33A45" w:rsidRPr="002F041E">
        <w:rPr>
          <w:rFonts w:ascii="Arial" w:hAnsi="Arial" w:cs="Traditional Arabic" w:hint="cs"/>
          <w:sz w:val="36"/>
          <w:szCs w:val="36"/>
          <w:rtl/>
          <w:lang w:bidi="ar-LB"/>
        </w:rPr>
        <w:t xml:space="preserve">وا بموسى، النصارى </w:t>
      </w:r>
      <w:r w:rsidR="00A33A45" w:rsidRPr="009C50FB">
        <w:rPr>
          <w:rFonts w:ascii="Arial" w:hAnsi="Arial" w:cs="Traditional Arabic" w:hint="cs"/>
          <w:sz w:val="36"/>
          <w:szCs w:val="36"/>
          <w:rtl/>
          <w:lang w:bidi="ar-LB"/>
        </w:rPr>
        <w:t>بعيسى، ولا ش</w:t>
      </w:r>
      <w:r w:rsidR="005C3018">
        <w:rPr>
          <w:rFonts w:ascii="Arial" w:hAnsi="Arial" w:cs="Traditional Arabic" w:hint="cs"/>
          <w:sz w:val="36"/>
          <w:szCs w:val="36"/>
          <w:rtl/>
          <w:lang w:bidi="ar-LB"/>
        </w:rPr>
        <w:t>ـ</w:t>
      </w:r>
      <w:r w:rsidR="00A33A45" w:rsidRPr="009C50FB">
        <w:rPr>
          <w:rFonts w:ascii="Arial" w:hAnsi="Arial" w:cs="Traditional Arabic" w:hint="cs"/>
          <w:sz w:val="36"/>
          <w:szCs w:val="36"/>
          <w:rtl/>
          <w:lang w:bidi="ar-LB"/>
        </w:rPr>
        <w:t>ك /</w:t>
      </w:r>
      <w:r w:rsidR="00161F08" w:rsidRPr="009C50FB">
        <w:rPr>
          <w:rFonts w:ascii="Arial" w:hAnsi="Arial" w:cs="Traditional Arabic" w:hint="cs"/>
          <w:sz w:val="36"/>
          <w:szCs w:val="36"/>
          <w:rtl/>
          <w:lang w:bidi="ar-LB"/>
        </w:rPr>
        <w:t xml:space="preserve"> </w:t>
      </w:r>
      <w:r w:rsidR="00A33A45" w:rsidRPr="009C50FB">
        <w:rPr>
          <w:rFonts w:ascii="Arial" w:hAnsi="Arial" w:cs="Traditional Arabic" w:hint="cs"/>
          <w:sz w:val="36"/>
          <w:szCs w:val="36"/>
          <w:rtl/>
          <w:lang w:bidi="ar-LB"/>
        </w:rPr>
        <w:t>أن هذا ح</w:t>
      </w:r>
      <w:r w:rsidR="005C3018">
        <w:rPr>
          <w:rFonts w:ascii="Arial" w:hAnsi="Arial" w:cs="Traditional Arabic" w:hint="cs"/>
          <w:sz w:val="36"/>
          <w:szCs w:val="36"/>
          <w:rtl/>
          <w:lang w:bidi="ar-LB"/>
        </w:rPr>
        <w:t>ـ</w:t>
      </w:r>
      <w:r w:rsidR="00A33A45" w:rsidRPr="009C50FB">
        <w:rPr>
          <w:rFonts w:ascii="Arial" w:hAnsi="Arial" w:cs="Traditional Arabic" w:hint="cs"/>
          <w:sz w:val="36"/>
          <w:szCs w:val="36"/>
          <w:rtl/>
          <w:lang w:bidi="ar-LB"/>
        </w:rPr>
        <w:t>ق، وأن الفريقين كفروا بمحمد</w:t>
      </w:r>
      <w:r w:rsidR="0043365A" w:rsidRPr="009C50FB">
        <w:rPr>
          <w:rFonts w:ascii="Arial" w:hAnsi="Arial" w:cs="Traditional Arabic" w:hint="cs"/>
          <w:sz w:val="36"/>
          <w:szCs w:val="36"/>
          <w:rtl/>
          <w:lang w:bidi="ar-LB"/>
        </w:rPr>
        <w:t xml:space="preserve"> </w:t>
      </w:r>
      <w:r w:rsidR="0043365A" w:rsidRPr="0043365A">
        <w:rPr>
          <w:rFonts w:ascii="Arial" w:hAnsi="Arial" w:cs="Traditional Arabic" w:hint="cs"/>
          <w:sz w:val="36"/>
          <w:szCs w:val="28"/>
          <w:rtl/>
          <w:lang w:bidi="ar-LB"/>
        </w:rPr>
        <w:t>-</w:t>
      </w:r>
      <w:r w:rsidR="00A939D5" w:rsidRPr="00014860">
        <w:rPr>
          <w:rFonts w:ascii="AGA Arabesque" w:hAnsi="AGA Arabesque"/>
          <w:sz w:val="42"/>
          <w:szCs w:val="46"/>
        </w:rPr>
        <w:t></w:t>
      </w:r>
      <w:r w:rsidR="00984B9A" w:rsidRPr="002F041E">
        <w:rPr>
          <w:rFonts w:ascii="Arial" w:hAnsi="Arial" w:cs="Traditional Arabic" w:hint="cs"/>
          <w:sz w:val="36"/>
          <w:szCs w:val="36"/>
          <w:rtl/>
          <w:lang w:bidi="ar-LB"/>
        </w:rPr>
        <w:t>-</w:t>
      </w:r>
      <w:r w:rsidR="00A33A45" w:rsidRPr="002F041E">
        <w:rPr>
          <w:rFonts w:ascii="Arial" w:hAnsi="Arial" w:cs="Traditional Arabic" w:hint="cs"/>
          <w:sz w:val="36"/>
          <w:szCs w:val="36"/>
          <w:rtl/>
          <w:lang w:bidi="ar-LB"/>
        </w:rPr>
        <w:t>، ولا شك أن هذا باطل.</w:t>
      </w:r>
      <w:r w:rsidR="005D2959">
        <w:rPr>
          <w:rFonts w:ascii="Arial" w:hAnsi="Arial" w:cs="Traditional Arabic" w:hint="cs"/>
          <w:sz w:val="36"/>
          <w:szCs w:val="36"/>
          <w:rtl/>
          <w:lang w:bidi="ar-LB"/>
        </w:rPr>
        <w:t xml:space="preserve"> </w:t>
      </w:r>
      <w:proofErr w:type="gramStart"/>
      <w:r w:rsidR="00A33A45" w:rsidRPr="002F041E">
        <w:rPr>
          <w:rFonts w:ascii="Arial" w:hAnsi="Arial" w:cs="Traditional Arabic" w:hint="cs"/>
          <w:sz w:val="36"/>
          <w:szCs w:val="36"/>
          <w:rtl/>
          <w:lang w:bidi="ar-LB"/>
        </w:rPr>
        <w:t>وقيل</w:t>
      </w:r>
      <w:proofErr w:type="gramEnd"/>
      <w:r w:rsidR="00A33A45" w:rsidRPr="002F041E">
        <w:rPr>
          <w:rFonts w:ascii="Arial" w:hAnsi="Arial" w:cs="Traditional Arabic" w:hint="cs"/>
          <w:sz w:val="36"/>
          <w:szCs w:val="36"/>
          <w:rtl/>
          <w:lang w:bidi="ar-LB"/>
        </w:rPr>
        <w:t>: الحق إقرارهم بنبوة رسول الله</w:t>
      </w:r>
      <w:r w:rsidR="00A939D5">
        <w:rPr>
          <w:rFonts w:ascii="Arial" w:hAnsi="Arial" w:cs="Traditional Arabic" w:hint="cs"/>
          <w:sz w:val="36"/>
          <w:szCs w:val="36"/>
          <w:rtl/>
          <w:lang w:bidi="ar-LB"/>
        </w:rPr>
        <w:t xml:space="preserve"> ‘</w:t>
      </w:r>
      <w:r w:rsidR="00A33A45" w:rsidRPr="002F041E">
        <w:rPr>
          <w:rFonts w:ascii="Arial" w:hAnsi="Arial" w:cs="Traditional Arabic" w:hint="cs"/>
          <w:sz w:val="36"/>
          <w:szCs w:val="36"/>
          <w:rtl/>
          <w:lang w:bidi="ar-LB"/>
        </w:rPr>
        <w:t xml:space="preserve">، </w:t>
      </w:r>
      <w:r w:rsidR="00A33A45" w:rsidRPr="002F041E">
        <w:rPr>
          <w:rFonts w:ascii="Arial" w:hAnsi="Arial" w:cs="Traditional Arabic" w:hint="cs"/>
          <w:sz w:val="36"/>
          <w:szCs w:val="36"/>
          <w:rtl/>
          <w:lang w:bidi="ar-LB"/>
        </w:rPr>
        <w:lastRenderedPageBreak/>
        <w:t>والباطل قول الأحبار</w:t>
      </w:r>
      <w:r w:rsidR="001156D8" w:rsidRPr="0043365A">
        <w:rPr>
          <w:rFonts w:ascii="Arial" w:hAnsi="Arial" w:cs="Traditional Arabic" w:hint="cs"/>
          <w:position w:val="10"/>
          <w:sz w:val="36"/>
          <w:szCs w:val="36"/>
          <w:vertAlign w:val="superscript"/>
          <w:rtl/>
          <w:lang w:bidi="ar-LB"/>
        </w:rPr>
        <w:t>(</w:t>
      </w:r>
      <w:r w:rsidR="00DC7A31" w:rsidRPr="0043365A">
        <w:rPr>
          <w:rStyle w:val="a9"/>
          <w:rFonts w:ascii="Arial" w:hAnsi="Arial"/>
          <w:szCs w:val="36"/>
          <w:vertAlign w:val="superscript"/>
          <w:rtl/>
          <w:lang w:bidi="ar-LB"/>
        </w:rPr>
        <w:footnoteReference w:id="79"/>
      </w:r>
      <w:r w:rsidR="001156D8" w:rsidRPr="0043365A">
        <w:rPr>
          <w:rFonts w:ascii="Arial" w:hAnsi="Arial" w:cs="Traditional Arabic" w:hint="cs"/>
          <w:position w:val="10"/>
          <w:sz w:val="36"/>
          <w:szCs w:val="36"/>
          <w:vertAlign w:val="superscript"/>
          <w:rtl/>
          <w:lang w:bidi="ar-LB"/>
        </w:rPr>
        <w:t>)</w:t>
      </w:r>
      <w:r w:rsidR="00A33A45" w:rsidRPr="002F041E">
        <w:rPr>
          <w:rFonts w:ascii="Arial" w:hAnsi="Arial" w:cs="Traditional Arabic" w:hint="cs"/>
          <w:sz w:val="36"/>
          <w:szCs w:val="36"/>
          <w:rtl/>
          <w:lang w:bidi="ar-LB"/>
        </w:rPr>
        <w:t>: ليس مبعوثاً إلينا بل إلى العرب؛ لأن شريعتنا لا تنسخ أبداً!</w:t>
      </w:r>
      <w:r w:rsidR="00C62E9E" w:rsidRPr="0043365A">
        <w:rPr>
          <w:rFonts w:ascii="AGA Arabesque" w:hAnsi="AGA Arabesque" w:cs="Traditional Arabic"/>
          <w:position w:val="10"/>
          <w:sz w:val="28"/>
          <w:szCs w:val="36"/>
          <w:vertAlign w:val="superscript"/>
          <w:rtl/>
        </w:rPr>
        <w:t>(</w:t>
      </w:r>
      <w:r w:rsidR="00C62E9E" w:rsidRPr="0043365A">
        <w:rPr>
          <w:rStyle w:val="a9"/>
          <w:rFonts w:ascii="AGA Arabesque" w:hAnsi="AGA Arabesque"/>
          <w:szCs w:val="36"/>
          <w:vertAlign w:val="superscript"/>
          <w:rtl/>
        </w:rPr>
        <w:footnoteReference w:id="80"/>
      </w:r>
      <w:r w:rsidR="00C62E9E" w:rsidRPr="0043365A">
        <w:rPr>
          <w:rFonts w:ascii="AGA Arabesque" w:hAnsi="AGA Arabesque" w:cs="Traditional Arabic"/>
          <w:position w:val="10"/>
          <w:sz w:val="28"/>
          <w:szCs w:val="36"/>
          <w:vertAlign w:val="superscript"/>
          <w:rtl/>
        </w:rPr>
        <w:t>)</w:t>
      </w:r>
      <w:r w:rsidR="00B56763" w:rsidRPr="002F041E">
        <w:rPr>
          <w:rFonts w:ascii="Arial" w:hAnsi="Arial" w:cs="Traditional Arabic" w:hint="cs"/>
          <w:sz w:val="36"/>
          <w:szCs w:val="36"/>
          <w:rtl/>
        </w:rPr>
        <w:t>.</w:t>
      </w:r>
      <w:r w:rsidR="005D2959">
        <w:rPr>
          <w:rFonts w:ascii="Arial" w:hAnsi="Arial" w:cs="Traditional Arabic" w:hint="cs"/>
          <w:sz w:val="36"/>
          <w:szCs w:val="36"/>
          <w:rtl/>
        </w:rPr>
        <w:t xml:space="preserve"> </w:t>
      </w:r>
      <w:r w:rsidR="00A33A45" w:rsidRPr="002F041E">
        <w:rPr>
          <w:rFonts w:ascii="Arial" w:hAnsi="Arial" w:cs="Traditional Arabic" w:hint="cs"/>
          <w:sz w:val="36"/>
          <w:szCs w:val="36"/>
          <w:rtl/>
          <w:lang w:bidi="ar-LB"/>
        </w:rPr>
        <w:t xml:space="preserve">وقرأ العامة: </w:t>
      </w:r>
      <w:r w:rsidR="00A33A45" w:rsidRPr="002F041E">
        <w:rPr>
          <w:rFonts w:ascii="QCF_BSML" w:eastAsiaTheme="minorHAnsi" w:hAnsi="QCF_BSML" w:cs="QCF_BSML"/>
          <w:color w:val="000000"/>
          <w:sz w:val="32"/>
          <w:szCs w:val="32"/>
          <w:rtl/>
        </w:rPr>
        <w:t xml:space="preserve">ﭽ </w:t>
      </w:r>
      <w:proofErr w:type="spellStart"/>
      <w:r w:rsidR="00A33A45" w:rsidRPr="002F041E">
        <w:rPr>
          <w:rFonts w:ascii="QCF_P059" w:eastAsiaTheme="minorHAnsi" w:hAnsi="QCF_P059" w:cs="QCF_P059"/>
          <w:color w:val="000000"/>
          <w:sz w:val="32"/>
          <w:szCs w:val="32"/>
          <w:rtl/>
        </w:rPr>
        <w:t>ﭔ</w:t>
      </w:r>
      <w:r w:rsidR="00A33A45" w:rsidRPr="002F041E">
        <w:rPr>
          <w:rFonts w:ascii="QCF_BSML" w:eastAsiaTheme="minorHAnsi" w:hAnsi="QCF_BSML" w:cs="QCF_BSML"/>
          <w:color w:val="000000"/>
          <w:sz w:val="32"/>
          <w:szCs w:val="32"/>
          <w:rtl/>
        </w:rPr>
        <w:t>ﭼ</w:t>
      </w:r>
      <w:proofErr w:type="spellEnd"/>
      <w:r w:rsidR="00A33A45" w:rsidRPr="002F041E">
        <w:rPr>
          <w:rFonts w:ascii="Arial" w:hAnsi="Arial" w:cs="Traditional Arabic"/>
          <w:sz w:val="36"/>
          <w:szCs w:val="36"/>
          <w:rtl/>
          <w:lang w:bidi="ar-LB"/>
        </w:rPr>
        <w:t xml:space="preserve"> </w:t>
      </w:r>
      <w:r w:rsidR="00A33A45" w:rsidRPr="002F041E">
        <w:rPr>
          <w:rFonts w:ascii="Arial" w:hAnsi="Arial" w:cs="Traditional Arabic" w:hint="cs"/>
          <w:sz w:val="36"/>
          <w:szCs w:val="36"/>
          <w:rtl/>
          <w:lang w:bidi="ar-LB"/>
        </w:rPr>
        <w:t>بفتح التاء وسكون اللام وكسر الباء، من لَبَس</w:t>
      </w:r>
      <w:r w:rsidR="00BF5A94" w:rsidRPr="00BF5A94">
        <w:rPr>
          <w:rFonts w:ascii="Arial" w:hAnsi="Arial" w:cs="Traditional Arabic" w:hint="cs"/>
          <w:sz w:val="36"/>
          <w:szCs w:val="28"/>
          <w:rtl/>
          <w:lang w:bidi="ar-LB"/>
        </w:rPr>
        <w:t xml:space="preserve"> -</w:t>
      </w:r>
      <w:r w:rsidR="00A33A45" w:rsidRPr="002F041E">
        <w:rPr>
          <w:rFonts w:ascii="Arial" w:hAnsi="Arial" w:cs="Traditional Arabic" w:hint="cs"/>
          <w:sz w:val="36"/>
          <w:szCs w:val="36"/>
          <w:rtl/>
          <w:lang w:bidi="ar-LB"/>
        </w:rPr>
        <w:t>بالفتح</w:t>
      </w:r>
      <w:r w:rsidR="00BF5A94" w:rsidRPr="00BF5A94">
        <w:rPr>
          <w:rFonts w:ascii="Arial" w:hAnsi="Arial" w:cs="Traditional Arabic" w:hint="cs"/>
          <w:sz w:val="36"/>
          <w:szCs w:val="28"/>
          <w:rtl/>
          <w:lang w:bidi="ar-LB"/>
        </w:rPr>
        <w:t xml:space="preserve"> - </w:t>
      </w:r>
      <w:r w:rsidR="00A33A45" w:rsidRPr="002F041E">
        <w:rPr>
          <w:rFonts w:ascii="Arial" w:hAnsi="Arial" w:cs="Traditional Arabic" w:hint="cs"/>
          <w:sz w:val="36"/>
          <w:szCs w:val="36"/>
          <w:rtl/>
          <w:lang w:bidi="ar-LB"/>
        </w:rPr>
        <w:t>يَلْبِسُ</w:t>
      </w:r>
      <w:r w:rsidR="008217E1" w:rsidRPr="0043365A">
        <w:rPr>
          <w:rFonts w:ascii="AGA Arabesque" w:hAnsi="AGA Arabesque" w:cs="Traditional Arabic"/>
          <w:position w:val="10"/>
          <w:sz w:val="28"/>
          <w:szCs w:val="36"/>
          <w:vertAlign w:val="superscript"/>
          <w:rtl/>
        </w:rPr>
        <w:t>(</w:t>
      </w:r>
      <w:r w:rsidR="008217E1" w:rsidRPr="0043365A">
        <w:rPr>
          <w:rStyle w:val="a9"/>
          <w:rFonts w:ascii="AGA Arabesque" w:hAnsi="AGA Arabesque"/>
          <w:szCs w:val="36"/>
          <w:vertAlign w:val="superscript"/>
          <w:rtl/>
        </w:rPr>
        <w:footnoteReference w:id="81"/>
      </w:r>
      <w:r w:rsidR="008217E1" w:rsidRPr="0043365A">
        <w:rPr>
          <w:rFonts w:ascii="AGA Arabesque" w:hAnsi="AGA Arabesque" w:cs="Traditional Arabic"/>
          <w:position w:val="10"/>
          <w:sz w:val="28"/>
          <w:szCs w:val="36"/>
          <w:vertAlign w:val="superscript"/>
          <w:rtl/>
        </w:rPr>
        <w:t>)</w:t>
      </w:r>
      <w:r w:rsidR="00A33A45" w:rsidRPr="002F041E">
        <w:rPr>
          <w:rFonts w:ascii="Arial" w:hAnsi="Arial" w:cs="Traditional Arabic" w:hint="cs"/>
          <w:sz w:val="36"/>
          <w:szCs w:val="36"/>
          <w:rtl/>
          <w:lang w:bidi="ar-LB"/>
        </w:rPr>
        <w:t>، أي: خلط، وقيل: هو التغطية</w:t>
      </w:r>
      <w:r w:rsidR="008217E1" w:rsidRPr="0043365A">
        <w:rPr>
          <w:rFonts w:ascii="AGA Arabesque" w:hAnsi="AGA Arabesque" w:cs="Traditional Arabic"/>
          <w:position w:val="10"/>
          <w:sz w:val="28"/>
          <w:szCs w:val="36"/>
          <w:vertAlign w:val="superscript"/>
          <w:rtl/>
        </w:rPr>
        <w:t>(</w:t>
      </w:r>
      <w:r w:rsidR="008217E1" w:rsidRPr="0043365A">
        <w:rPr>
          <w:rStyle w:val="a9"/>
          <w:rFonts w:ascii="AGA Arabesque" w:hAnsi="AGA Arabesque"/>
          <w:szCs w:val="36"/>
          <w:vertAlign w:val="superscript"/>
          <w:rtl/>
        </w:rPr>
        <w:footnoteReference w:id="82"/>
      </w:r>
      <w:r w:rsidR="008217E1" w:rsidRPr="0043365A">
        <w:rPr>
          <w:rFonts w:ascii="AGA Arabesque" w:hAnsi="AGA Arabesque" w:cs="Traditional Arabic"/>
          <w:position w:val="10"/>
          <w:sz w:val="28"/>
          <w:szCs w:val="36"/>
          <w:vertAlign w:val="superscript"/>
          <w:rtl/>
        </w:rPr>
        <w:t>)</w:t>
      </w:r>
      <w:r w:rsidR="00A33A45" w:rsidRPr="002F041E">
        <w:rPr>
          <w:rFonts w:ascii="Arial" w:hAnsi="Arial" w:cs="Traditional Arabic" w:hint="cs"/>
          <w:sz w:val="36"/>
          <w:szCs w:val="36"/>
          <w:rtl/>
          <w:lang w:bidi="ar-LB"/>
        </w:rPr>
        <w:t>.</w:t>
      </w:r>
      <w:r w:rsidR="005D2959">
        <w:rPr>
          <w:rFonts w:ascii="Arial" w:hAnsi="Arial" w:cs="Traditional Arabic" w:hint="cs"/>
          <w:sz w:val="36"/>
          <w:szCs w:val="36"/>
          <w:rtl/>
          <w:lang w:bidi="ar-LB"/>
        </w:rPr>
        <w:t xml:space="preserve"> </w:t>
      </w:r>
      <w:r w:rsidR="00A33A45" w:rsidRPr="002F041E">
        <w:rPr>
          <w:rFonts w:ascii="Arial" w:hAnsi="Arial" w:cs="Traditional Arabic" w:hint="cs"/>
          <w:sz w:val="36"/>
          <w:szCs w:val="36"/>
          <w:rtl/>
          <w:lang w:bidi="ar-LB"/>
        </w:rPr>
        <w:t>وقرأ أبو مجلز</w:t>
      </w:r>
      <w:r w:rsidR="00B56763" w:rsidRPr="0043365A">
        <w:rPr>
          <w:rFonts w:ascii="AGA Arabesque" w:hAnsi="AGA Arabesque" w:cs="Traditional Arabic"/>
          <w:position w:val="10"/>
          <w:sz w:val="28"/>
          <w:szCs w:val="36"/>
          <w:vertAlign w:val="superscript"/>
          <w:rtl/>
        </w:rPr>
        <w:t>(</w:t>
      </w:r>
      <w:r w:rsidR="00B56763" w:rsidRPr="0043365A">
        <w:rPr>
          <w:rStyle w:val="a9"/>
          <w:rFonts w:ascii="AGA Arabesque" w:hAnsi="AGA Arabesque"/>
          <w:szCs w:val="36"/>
          <w:vertAlign w:val="superscript"/>
          <w:rtl/>
        </w:rPr>
        <w:footnoteReference w:id="83"/>
      </w:r>
      <w:r w:rsidR="00B56763" w:rsidRPr="0043365A">
        <w:rPr>
          <w:rFonts w:ascii="AGA Arabesque" w:hAnsi="AGA Arabesque" w:cs="Traditional Arabic"/>
          <w:position w:val="10"/>
          <w:sz w:val="28"/>
          <w:szCs w:val="36"/>
          <w:vertAlign w:val="superscript"/>
          <w:rtl/>
        </w:rPr>
        <w:t>)</w:t>
      </w:r>
      <w:r w:rsidR="00A33A45" w:rsidRPr="002F041E">
        <w:rPr>
          <w:rFonts w:ascii="Arial" w:hAnsi="Arial" w:cs="Traditional Arabic" w:hint="cs"/>
          <w:sz w:val="36"/>
          <w:szCs w:val="36"/>
          <w:rtl/>
          <w:lang w:bidi="ar-LB"/>
        </w:rPr>
        <w:t>: بضم التاء وفتح اللام وتشديد الباء</w:t>
      </w:r>
      <w:r w:rsidR="00B56763" w:rsidRPr="0043365A">
        <w:rPr>
          <w:rFonts w:ascii="AGA Arabesque" w:hAnsi="AGA Arabesque" w:cs="Traditional Arabic"/>
          <w:position w:val="10"/>
          <w:sz w:val="28"/>
          <w:szCs w:val="36"/>
          <w:vertAlign w:val="superscript"/>
          <w:rtl/>
        </w:rPr>
        <w:t>(</w:t>
      </w:r>
      <w:r w:rsidR="00B56763" w:rsidRPr="0043365A">
        <w:rPr>
          <w:rStyle w:val="a9"/>
          <w:rFonts w:ascii="AGA Arabesque" w:hAnsi="AGA Arabesque"/>
          <w:szCs w:val="36"/>
          <w:vertAlign w:val="superscript"/>
          <w:rtl/>
        </w:rPr>
        <w:footnoteReference w:id="84"/>
      </w:r>
      <w:r w:rsidR="00B56763" w:rsidRPr="0043365A">
        <w:rPr>
          <w:rFonts w:ascii="AGA Arabesque" w:hAnsi="AGA Arabesque" w:cs="Traditional Arabic"/>
          <w:position w:val="10"/>
          <w:sz w:val="28"/>
          <w:szCs w:val="36"/>
          <w:vertAlign w:val="superscript"/>
          <w:rtl/>
        </w:rPr>
        <w:t>)</w:t>
      </w:r>
      <w:r w:rsidR="00A33A45" w:rsidRPr="002F041E">
        <w:rPr>
          <w:rFonts w:ascii="Arial" w:hAnsi="Arial" w:cs="Traditional Arabic" w:hint="cs"/>
          <w:sz w:val="28"/>
          <w:szCs w:val="28"/>
          <w:rtl/>
          <w:lang w:bidi="ar-LB"/>
        </w:rPr>
        <w:t xml:space="preserve"> </w:t>
      </w:r>
      <w:r w:rsidR="00A33A45" w:rsidRPr="002F041E">
        <w:rPr>
          <w:rFonts w:ascii="Arial" w:hAnsi="Arial" w:cs="Traditional Arabic" w:hint="cs"/>
          <w:sz w:val="36"/>
          <w:szCs w:val="36"/>
          <w:rtl/>
          <w:lang w:bidi="ar-LB"/>
        </w:rPr>
        <w:t>والتضعيف للتكثير، نحو: ذبَّحت الكبش، وغلّقت الباب</w:t>
      </w:r>
      <w:r w:rsidR="00C35ADC" w:rsidRPr="0043365A">
        <w:rPr>
          <w:rFonts w:ascii="Arial" w:hAnsi="Arial" w:cs="Traditional Arabic" w:hint="cs"/>
          <w:position w:val="10"/>
          <w:sz w:val="28"/>
          <w:szCs w:val="36"/>
          <w:vertAlign w:val="superscript"/>
          <w:rtl/>
          <w:lang w:bidi="ar-LB"/>
        </w:rPr>
        <w:t>(</w:t>
      </w:r>
      <w:r w:rsidR="00A27B1D" w:rsidRPr="0043365A">
        <w:rPr>
          <w:rStyle w:val="a9"/>
          <w:rFonts w:ascii="Arial" w:hAnsi="Arial"/>
          <w:szCs w:val="36"/>
          <w:vertAlign w:val="superscript"/>
          <w:rtl/>
          <w:lang w:bidi="ar-LB"/>
        </w:rPr>
        <w:footnoteReference w:id="85"/>
      </w:r>
      <w:r w:rsidR="00C35ADC" w:rsidRPr="0043365A">
        <w:rPr>
          <w:rFonts w:ascii="Arial" w:hAnsi="Arial" w:cs="Traditional Arabic" w:hint="cs"/>
          <w:position w:val="10"/>
          <w:sz w:val="28"/>
          <w:szCs w:val="36"/>
          <w:vertAlign w:val="superscript"/>
          <w:rtl/>
          <w:lang w:bidi="ar-LB"/>
        </w:rPr>
        <w:t>)</w:t>
      </w:r>
      <w:r w:rsidR="006E362F" w:rsidRPr="006E362F">
        <w:rPr>
          <w:rFonts w:ascii="Arial" w:hAnsi="Arial" w:cs="Traditional Arabic" w:hint="cs"/>
          <w:sz w:val="36"/>
          <w:szCs w:val="36"/>
          <w:rtl/>
          <w:lang w:bidi="ar-LB"/>
        </w:rPr>
        <w:t xml:space="preserve">. </w:t>
      </w:r>
      <w:r w:rsidR="00A33A45" w:rsidRPr="002F041E">
        <w:rPr>
          <w:rFonts w:ascii="Arial" w:hAnsi="Arial" w:cs="Traditional Arabic" w:hint="cs"/>
          <w:sz w:val="36"/>
          <w:szCs w:val="36"/>
          <w:rtl/>
          <w:lang w:bidi="ar-LB"/>
        </w:rPr>
        <w:t>ويحيى بن وثّاب</w:t>
      </w:r>
      <w:r w:rsidR="00B56763" w:rsidRPr="0043365A">
        <w:rPr>
          <w:rFonts w:ascii="AGA Arabesque" w:hAnsi="AGA Arabesque" w:cs="Traditional Arabic"/>
          <w:position w:val="10"/>
          <w:sz w:val="28"/>
          <w:szCs w:val="36"/>
          <w:vertAlign w:val="superscript"/>
          <w:rtl/>
        </w:rPr>
        <w:t>(</w:t>
      </w:r>
      <w:r w:rsidR="00B56763" w:rsidRPr="0043365A">
        <w:rPr>
          <w:rStyle w:val="a9"/>
          <w:rFonts w:ascii="AGA Arabesque" w:hAnsi="AGA Arabesque"/>
          <w:szCs w:val="36"/>
          <w:vertAlign w:val="superscript"/>
          <w:rtl/>
        </w:rPr>
        <w:footnoteReference w:id="86"/>
      </w:r>
      <w:r w:rsidR="00B56763" w:rsidRPr="0043365A">
        <w:rPr>
          <w:rFonts w:ascii="AGA Arabesque" w:hAnsi="AGA Arabesque" w:cs="Traditional Arabic"/>
          <w:position w:val="10"/>
          <w:sz w:val="28"/>
          <w:szCs w:val="36"/>
          <w:vertAlign w:val="superscript"/>
          <w:rtl/>
        </w:rPr>
        <w:t>)</w:t>
      </w:r>
      <w:r w:rsidR="00A33A45" w:rsidRPr="002F041E">
        <w:rPr>
          <w:rFonts w:ascii="Arial" w:hAnsi="Arial" w:cs="Traditional Arabic" w:hint="cs"/>
          <w:sz w:val="36"/>
          <w:szCs w:val="36"/>
          <w:rtl/>
          <w:lang w:bidi="ar-LB"/>
        </w:rPr>
        <w:t>:</w:t>
      </w:r>
      <w:r w:rsidR="00381D6A">
        <w:rPr>
          <w:rFonts w:ascii="Arial" w:hAnsi="Arial" w:cs="Traditional Arabic" w:hint="cs"/>
          <w:sz w:val="36"/>
          <w:szCs w:val="36"/>
          <w:rtl/>
          <w:lang w:bidi="ar-LB"/>
        </w:rPr>
        <w:t xml:space="preserve"> </w:t>
      </w:r>
      <w:r w:rsidR="00A33A45" w:rsidRPr="002F041E">
        <w:rPr>
          <w:rFonts w:ascii="Arial" w:hAnsi="Arial" w:cs="Traditional Arabic" w:hint="cs"/>
          <w:sz w:val="36"/>
          <w:szCs w:val="36"/>
          <w:rtl/>
          <w:lang w:bidi="ar-LB"/>
        </w:rPr>
        <w:t>كالعامة، غير أنه فتح الباء</w:t>
      </w:r>
      <w:r w:rsidR="00B56763" w:rsidRPr="0043365A">
        <w:rPr>
          <w:rFonts w:ascii="AGA Arabesque" w:hAnsi="AGA Arabesque" w:cs="Traditional Arabic"/>
          <w:position w:val="10"/>
          <w:sz w:val="28"/>
          <w:szCs w:val="36"/>
          <w:vertAlign w:val="superscript"/>
          <w:rtl/>
        </w:rPr>
        <w:t>(</w:t>
      </w:r>
      <w:r w:rsidR="00B56763" w:rsidRPr="0043365A">
        <w:rPr>
          <w:rStyle w:val="a9"/>
          <w:rFonts w:ascii="AGA Arabesque" w:hAnsi="AGA Arabesque"/>
          <w:szCs w:val="36"/>
          <w:vertAlign w:val="superscript"/>
          <w:rtl/>
        </w:rPr>
        <w:footnoteReference w:id="87"/>
      </w:r>
      <w:r w:rsidR="00B56763" w:rsidRPr="0043365A">
        <w:rPr>
          <w:rFonts w:ascii="AGA Arabesque" w:hAnsi="AGA Arabesque" w:cs="Traditional Arabic"/>
          <w:position w:val="10"/>
          <w:sz w:val="28"/>
          <w:szCs w:val="36"/>
          <w:vertAlign w:val="superscript"/>
          <w:rtl/>
        </w:rPr>
        <w:t>)</w:t>
      </w:r>
      <w:r w:rsidR="00A33A45" w:rsidRPr="002F041E">
        <w:rPr>
          <w:rFonts w:ascii="Arial" w:hAnsi="Arial" w:cs="Traditional Arabic" w:hint="cs"/>
          <w:sz w:val="36"/>
          <w:szCs w:val="36"/>
          <w:rtl/>
          <w:lang w:bidi="ar-LB"/>
        </w:rPr>
        <w:t xml:space="preserve">, جعله من لَبِس الثوب على </w:t>
      </w:r>
      <w:r w:rsidR="00A33A45" w:rsidRPr="002F041E">
        <w:rPr>
          <w:rFonts w:ascii="Arial" w:hAnsi="Arial" w:cs="Traditional Arabic" w:hint="cs"/>
          <w:sz w:val="36"/>
          <w:szCs w:val="36"/>
          <w:rtl/>
          <w:lang w:bidi="ar-LB"/>
        </w:rPr>
        <w:lastRenderedPageBreak/>
        <w:t>الاستعارة, جعل الحق المذكور كأنه شيء يلبس على الجسد، فاستعار له اللبس</w:t>
      </w:r>
      <w:r w:rsidR="00B56763" w:rsidRPr="0043365A">
        <w:rPr>
          <w:rFonts w:ascii="AGA Arabesque" w:hAnsi="AGA Arabesque" w:cs="Traditional Arabic"/>
          <w:position w:val="10"/>
          <w:sz w:val="28"/>
          <w:szCs w:val="36"/>
          <w:vertAlign w:val="superscript"/>
          <w:rtl/>
        </w:rPr>
        <w:t>(</w:t>
      </w:r>
      <w:r w:rsidR="00B56763" w:rsidRPr="0043365A">
        <w:rPr>
          <w:rStyle w:val="a9"/>
          <w:rFonts w:ascii="AGA Arabesque" w:hAnsi="AGA Arabesque"/>
          <w:szCs w:val="36"/>
          <w:vertAlign w:val="superscript"/>
          <w:rtl/>
        </w:rPr>
        <w:footnoteReference w:id="88"/>
      </w:r>
      <w:r w:rsidR="00B56763" w:rsidRPr="0043365A">
        <w:rPr>
          <w:rFonts w:ascii="AGA Arabesque" w:hAnsi="AGA Arabesque" w:cs="Traditional Arabic"/>
          <w:position w:val="10"/>
          <w:sz w:val="28"/>
          <w:szCs w:val="36"/>
          <w:vertAlign w:val="superscript"/>
          <w:rtl/>
        </w:rPr>
        <w:t>)</w:t>
      </w:r>
      <w:r w:rsidR="00A33A45" w:rsidRPr="002F041E">
        <w:rPr>
          <w:rFonts w:ascii="Arial" w:hAnsi="Arial" w:cs="Traditional Arabic" w:hint="cs"/>
          <w:sz w:val="36"/>
          <w:szCs w:val="36"/>
          <w:rtl/>
          <w:lang w:bidi="ar-LB"/>
        </w:rPr>
        <w:t>.</w:t>
      </w:r>
      <w:r w:rsidR="00381D6A">
        <w:rPr>
          <w:rFonts w:ascii="Arial" w:hAnsi="Arial" w:cs="Traditional Arabic" w:hint="cs"/>
          <w:sz w:val="36"/>
          <w:szCs w:val="36"/>
          <w:rtl/>
          <w:lang w:bidi="ar-LB"/>
        </w:rPr>
        <w:t xml:space="preserve"> </w:t>
      </w:r>
      <w:r w:rsidR="00A33A45" w:rsidRPr="002F041E">
        <w:rPr>
          <w:rFonts w:ascii="Arial" w:hAnsi="Arial" w:cs="Traditional Arabic" w:hint="cs"/>
          <w:sz w:val="36"/>
          <w:szCs w:val="36"/>
          <w:rtl/>
          <w:lang w:bidi="ar-LB"/>
        </w:rPr>
        <w:t xml:space="preserve">قال الزمخشري: أي: تلبسون الحق مع الباطل، كقوله: </w:t>
      </w:r>
      <w:r w:rsidR="00A33A45" w:rsidRPr="002F041E">
        <w:rPr>
          <w:rFonts w:ascii="Arial" w:hAnsi="Arial" w:cs="Traditional Arabic"/>
          <w:sz w:val="36"/>
          <w:szCs w:val="36"/>
          <w:rtl/>
          <w:lang w:bidi="ar-LB"/>
        </w:rPr>
        <w:t>«</w:t>
      </w:r>
      <w:r w:rsidR="00A33A45" w:rsidRPr="002F041E">
        <w:rPr>
          <w:rFonts w:ascii="Arial" w:hAnsi="Arial" w:cs="Traditional Arabic" w:hint="cs"/>
          <w:b/>
          <w:bCs/>
          <w:sz w:val="36"/>
          <w:szCs w:val="36"/>
          <w:rtl/>
          <w:lang w:bidi="ar-LB"/>
        </w:rPr>
        <w:t>كلابس ث</w:t>
      </w:r>
      <w:r w:rsidR="00242227" w:rsidRPr="002F041E">
        <w:rPr>
          <w:rFonts w:ascii="Arial" w:hAnsi="Arial" w:cs="Traditional Arabic" w:hint="cs"/>
          <w:b/>
          <w:bCs/>
          <w:sz w:val="36"/>
          <w:szCs w:val="36"/>
          <w:rtl/>
          <w:lang w:bidi="ar-LB"/>
        </w:rPr>
        <w:t>َ</w:t>
      </w:r>
      <w:r w:rsidR="00A33A45" w:rsidRPr="002F041E">
        <w:rPr>
          <w:rFonts w:ascii="Arial" w:hAnsi="Arial" w:cs="Traditional Arabic" w:hint="cs"/>
          <w:b/>
          <w:bCs/>
          <w:sz w:val="36"/>
          <w:szCs w:val="36"/>
          <w:rtl/>
          <w:lang w:bidi="ar-LB"/>
        </w:rPr>
        <w:t>و</w:t>
      </w:r>
      <w:r w:rsidR="00242227" w:rsidRPr="002F041E">
        <w:rPr>
          <w:rFonts w:ascii="Arial" w:hAnsi="Arial" w:cs="Traditional Arabic" w:hint="cs"/>
          <w:b/>
          <w:bCs/>
          <w:sz w:val="36"/>
          <w:szCs w:val="36"/>
          <w:rtl/>
          <w:lang w:bidi="ar-LB"/>
        </w:rPr>
        <w:t>ْ</w:t>
      </w:r>
      <w:r w:rsidR="00A33A45" w:rsidRPr="002F041E">
        <w:rPr>
          <w:rFonts w:ascii="Arial" w:hAnsi="Arial" w:cs="Traditional Arabic" w:hint="cs"/>
          <w:b/>
          <w:bCs/>
          <w:sz w:val="36"/>
          <w:szCs w:val="36"/>
          <w:rtl/>
          <w:lang w:bidi="ar-LB"/>
        </w:rPr>
        <w:t>بي</w:t>
      </w:r>
      <w:r w:rsidR="00242227" w:rsidRPr="002F041E">
        <w:rPr>
          <w:rFonts w:ascii="Arial" w:hAnsi="Arial" w:cs="Traditional Arabic" w:hint="cs"/>
          <w:b/>
          <w:bCs/>
          <w:sz w:val="36"/>
          <w:szCs w:val="36"/>
          <w:rtl/>
          <w:lang w:bidi="ar-LB"/>
        </w:rPr>
        <w:t>ْ</w:t>
      </w:r>
      <w:r w:rsidR="00A33A45" w:rsidRPr="002F041E">
        <w:rPr>
          <w:rFonts w:ascii="Arial" w:hAnsi="Arial" w:cs="Traditional Arabic" w:hint="cs"/>
          <w:b/>
          <w:bCs/>
          <w:sz w:val="36"/>
          <w:szCs w:val="36"/>
          <w:rtl/>
          <w:lang w:bidi="ar-LB"/>
        </w:rPr>
        <w:t xml:space="preserve"> زور</w:t>
      </w:r>
      <w:r w:rsidR="00A33A45" w:rsidRPr="002F041E">
        <w:rPr>
          <w:rFonts w:ascii="Arial" w:hAnsi="Arial" w:cs="Traditional Arabic"/>
          <w:sz w:val="36"/>
          <w:szCs w:val="36"/>
          <w:rtl/>
          <w:lang w:bidi="ar-LB"/>
        </w:rPr>
        <w:t>»</w:t>
      </w:r>
      <w:r w:rsidR="00C35ADC" w:rsidRPr="0043365A">
        <w:rPr>
          <w:rFonts w:ascii="Arial" w:hAnsi="Arial" w:cs="Traditional Arabic" w:hint="cs"/>
          <w:position w:val="10"/>
          <w:sz w:val="28"/>
          <w:szCs w:val="36"/>
          <w:vertAlign w:val="superscript"/>
          <w:rtl/>
          <w:lang w:bidi="ar-LB"/>
        </w:rPr>
        <w:t>(</w:t>
      </w:r>
      <w:r w:rsidR="003D3700" w:rsidRPr="0043365A">
        <w:rPr>
          <w:rStyle w:val="a9"/>
          <w:rFonts w:ascii="Arial" w:hAnsi="Arial"/>
          <w:szCs w:val="36"/>
          <w:vertAlign w:val="superscript"/>
          <w:rtl/>
          <w:lang w:bidi="ar-LB"/>
        </w:rPr>
        <w:footnoteReference w:id="89"/>
      </w:r>
      <w:r w:rsidR="00C35ADC" w:rsidRPr="0043365A">
        <w:rPr>
          <w:rFonts w:ascii="Arial" w:hAnsi="Arial" w:cs="Traditional Arabic" w:hint="cs"/>
          <w:position w:val="10"/>
          <w:sz w:val="28"/>
          <w:szCs w:val="36"/>
          <w:vertAlign w:val="superscript"/>
          <w:rtl/>
          <w:lang w:bidi="ar-LB"/>
        </w:rPr>
        <w:t>)</w:t>
      </w:r>
      <w:r w:rsidR="00A33A45" w:rsidRPr="002F041E">
        <w:rPr>
          <w:rFonts w:ascii="Arial" w:hAnsi="Arial" w:cs="Traditional Arabic" w:hint="cs"/>
          <w:sz w:val="36"/>
          <w:szCs w:val="36"/>
          <w:rtl/>
          <w:lang w:bidi="ar-LB"/>
        </w:rPr>
        <w:t>، وقوله:</w:t>
      </w:r>
    </w:p>
    <w:p w:rsidR="00A33A45" w:rsidRPr="002F041E" w:rsidRDefault="00A33A45" w:rsidP="00FC5827">
      <w:pPr>
        <w:spacing w:after="120" w:line="520" w:lineRule="exact"/>
        <w:ind w:firstLine="12"/>
        <w:jc w:val="center"/>
        <w:rPr>
          <w:rFonts w:ascii="Arial" w:hAnsi="Arial" w:cs="Traditional Arabic"/>
          <w:b/>
          <w:bCs/>
          <w:sz w:val="36"/>
          <w:szCs w:val="36"/>
          <w:rtl/>
          <w:lang w:bidi="ar-LB"/>
        </w:rPr>
      </w:pPr>
      <w:r w:rsidRPr="002F041E">
        <w:rPr>
          <w:rFonts w:ascii="Arial" w:hAnsi="Arial" w:cs="Traditional Arabic" w:hint="cs"/>
          <w:b/>
          <w:bCs/>
          <w:sz w:val="36"/>
          <w:szCs w:val="36"/>
          <w:rtl/>
          <w:lang w:bidi="ar-LB"/>
        </w:rPr>
        <w:t>...................</w:t>
      </w:r>
      <w:r w:rsidR="006E362F" w:rsidRPr="006E362F">
        <w:rPr>
          <w:rFonts w:ascii="Arial" w:hAnsi="Arial" w:cs="Traditional Arabic" w:hint="cs"/>
          <w:b/>
          <w:bCs/>
          <w:sz w:val="36"/>
          <w:szCs w:val="36"/>
          <w:rtl/>
          <w:lang w:bidi="ar-LB"/>
        </w:rPr>
        <w:t>.</w:t>
      </w:r>
      <w:r w:rsidR="00381D6A">
        <w:rPr>
          <w:rFonts w:ascii="Arial" w:hAnsi="Arial" w:cs="Traditional Arabic" w:hint="cs"/>
          <w:b/>
          <w:bCs/>
          <w:sz w:val="36"/>
          <w:szCs w:val="36"/>
          <w:rtl/>
          <w:lang w:bidi="ar-LB"/>
        </w:rPr>
        <w:tab/>
      </w:r>
      <w:r w:rsidR="00381D6A">
        <w:rPr>
          <w:rFonts w:ascii="Arial" w:hAnsi="Arial" w:cs="Traditional Arabic" w:hint="cs"/>
          <w:b/>
          <w:bCs/>
          <w:sz w:val="36"/>
          <w:szCs w:val="36"/>
          <w:rtl/>
          <w:lang w:bidi="ar-LB"/>
        </w:rPr>
        <w:tab/>
      </w:r>
      <w:r w:rsidR="00381D6A">
        <w:rPr>
          <w:rFonts w:ascii="Arial" w:hAnsi="Arial" w:cs="Traditional Arabic" w:hint="cs"/>
          <w:b/>
          <w:bCs/>
          <w:sz w:val="36"/>
          <w:szCs w:val="36"/>
          <w:rtl/>
          <w:lang w:bidi="ar-LB"/>
        </w:rPr>
        <w:tab/>
      </w:r>
      <w:r w:rsidRPr="002F041E">
        <w:rPr>
          <w:rFonts w:ascii="Arial" w:hAnsi="Arial" w:cs="Traditional Arabic" w:hint="cs"/>
          <w:b/>
          <w:bCs/>
          <w:sz w:val="36"/>
          <w:szCs w:val="36"/>
          <w:rtl/>
          <w:lang w:bidi="ar-LB"/>
        </w:rPr>
        <w:t>إذا هو بالمجد ارتدى وتأزّرا</w:t>
      </w:r>
      <w:r w:rsidR="00C35ADC" w:rsidRPr="00161F08">
        <w:rPr>
          <w:rFonts w:ascii="Arial" w:hAnsi="Arial" w:cs="Traditional Arabic" w:hint="cs"/>
          <w:position w:val="10"/>
          <w:sz w:val="28"/>
          <w:szCs w:val="36"/>
          <w:vertAlign w:val="superscript"/>
          <w:rtl/>
          <w:lang w:bidi="ar-LB"/>
        </w:rPr>
        <w:t>(</w:t>
      </w:r>
      <w:r w:rsidRPr="00161F08">
        <w:rPr>
          <w:rStyle w:val="a9"/>
          <w:rFonts w:ascii="Arial" w:hAnsi="Arial"/>
          <w:szCs w:val="36"/>
          <w:vertAlign w:val="superscript"/>
          <w:rtl/>
          <w:lang w:bidi="ar-LB"/>
        </w:rPr>
        <w:footnoteReference w:id="90"/>
      </w:r>
      <w:r w:rsidR="00C35ADC" w:rsidRPr="00161F08">
        <w:rPr>
          <w:rFonts w:ascii="Arial" w:hAnsi="Arial" w:cs="Traditional Arabic" w:hint="cs"/>
          <w:position w:val="10"/>
          <w:sz w:val="28"/>
          <w:szCs w:val="36"/>
          <w:vertAlign w:val="superscript"/>
          <w:rtl/>
          <w:lang w:bidi="ar-LB"/>
        </w:rPr>
        <w:t>)</w:t>
      </w:r>
    </w:p>
    <w:p w:rsidR="00161F08" w:rsidRDefault="00A33A45" w:rsidP="00FC5827">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hint="cs"/>
          <w:sz w:val="36"/>
          <w:szCs w:val="36"/>
          <w:rtl/>
          <w:lang w:bidi="ar-LB"/>
        </w:rPr>
        <w:t>ووراء ذلك قراءة شاذة لا تبعد عن الغلط، رُويت عن عبيد بن عمير</w:t>
      </w:r>
      <w:r w:rsidR="00C35ADC"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91"/>
      </w:r>
      <w:r w:rsidR="00C35ADC" w:rsidRPr="0043365A">
        <w:rPr>
          <w:rFonts w:ascii="Arial" w:hAnsi="Arial" w:cs="Traditional Arabic" w:hint="cs"/>
          <w:position w:val="10"/>
          <w:sz w:val="28"/>
          <w:szCs w:val="36"/>
          <w:vertAlign w:val="superscript"/>
          <w:rtl/>
          <w:lang w:bidi="ar-LB"/>
        </w:rPr>
        <w:t>)</w:t>
      </w:r>
      <w:r w:rsidRPr="002F041E">
        <w:rPr>
          <w:rFonts w:ascii="Arial" w:hAnsi="Arial" w:cs="Traditional Arabic" w:hint="cs"/>
          <w:sz w:val="36"/>
          <w:szCs w:val="36"/>
          <w:rtl/>
          <w:lang w:bidi="ar-LB"/>
        </w:rPr>
        <w:t xml:space="preserve"> وهي: </w:t>
      </w:r>
      <w:proofErr w:type="spellStart"/>
      <w:r w:rsidRPr="002F041E">
        <w:rPr>
          <w:rFonts w:ascii="QCF_BSML" w:eastAsiaTheme="minorHAnsi" w:hAnsi="QCF_BSML" w:cs="QCF_BSML"/>
          <w:color w:val="000000"/>
          <w:sz w:val="32"/>
          <w:szCs w:val="32"/>
          <w:rtl/>
        </w:rPr>
        <w:t>ﭽ</w:t>
      </w:r>
      <w:r w:rsidRPr="002F041E">
        <w:rPr>
          <w:rFonts w:ascii="QCF_P059" w:eastAsiaTheme="minorHAnsi" w:hAnsi="QCF_P059" w:cs="QCF_P059"/>
          <w:color w:val="000000"/>
          <w:sz w:val="32"/>
          <w:szCs w:val="32"/>
          <w:rtl/>
        </w:rPr>
        <w:t>ﭓ</w:t>
      </w:r>
      <w:proofErr w:type="spellEnd"/>
      <w:r w:rsidR="0043365A">
        <w:rPr>
          <w:rFonts w:ascii="QCF_P059" w:eastAsiaTheme="minorHAnsi" w:hAnsi="QCF_P059" w:cs="QCF_P059"/>
          <w:color w:val="000000"/>
          <w:sz w:val="32"/>
          <w:szCs w:val="32"/>
          <w:rtl/>
        </w:rPr>
        <w:t xml:space="preserve"> </w:t>
      </w:r>
      <w:r w:rsidR="007726C0" w:rsidRPr="002F041E">
        <w:rPr>
          <w:rFonts w:ascii="QCF_P059" w:eastAsiaTheme="minorHAnsi" w:hAnsi="QCF_P059" w:cs="Traditional Arabic" w:hint="cs"/>
          <w:b/>
          <w:bCs/>
          <w:color w:val="000000"/>
          <w:sz w:val="32"/>
          <w:szCs w:val="32"/>
          <w:rtl/>
        </w:rPr>
        <w:t>تلبسوا</w:t>
      </w:r>
      <w:r w:rsidR="0043365A">
        <w:rPr>
          <w:rFonts w:ascii="QCF_P059" w:eastAsiaTheme="minorHAnsi" w:hAnsi="QCF_P059" w:cs="QCF_P059"/>
          <w:color w:val="000000"/>
          <w:sz w:val="32"/>
          <w:szCs w:val="32"/>
          <w:rtl/>
        </w:rPr>
        <w:t xml:space="preserve"> </w:t>
      </w:r>
      <w:r w:rsidRPr="002F041E">
        <w:rPr>
          <w:rFonts w:ascii="QCF_P059" w:eastAsiaTheme="minorHAnsi" w:hAnsi="QCF_P059" w:cs="QCF_P059"/>
          <w:color w:val="000000"/>
          <w:sz w:val="32"/>
          <w:szCs w:val="32"/>
          <w:rtl/>
        </w:rPr>
        <w:t>ﭕ</w:t>
      </w:r>
      <w:r w:rsidR="0043365A">
        <w:rPr>
          <w:rFonts w:ascii="QCF_P059" w:eastAsiaTheme="minorHAnsi" w:hAnsi="QCF_P059" w:cs="QCF_P059"/>
          <w:color w:val="000000"/>
          <w:sz w:val="32"/>
          <w:szCs w:val="32"/>
          <w:rtl/>
        </w:rPr>
        <w:t xml:space="preserve"> </w:t>
      </w:r>
      <w:r w:rsidRPr="002F041E">
        <w:rPr>
          <w:rFonts w:ascii="QCF_P059" w:eastAsiaTheme="minorHAnsi" w:hAnsi="QCF_P059" w:cs="QCF_P059"/>
          <w:color w:val="000000"/>
          <w:sz w:val="32"/>
          <w:szCs w:val="32"/>
          <w:rtl/>
        </w:rPr>
        <w:t>ﭖ</w:t>
      </w:r>
      <w:r w:rsidRPr="002F041E">
        <w:rPr>
          <w:rFonts w:ascii="Arial" w:hAnsi="Arial" w:cs="Traditional Arabic" w:hint="cs"/>
          <w:sz w:val="32"/>
          <w:szCs w:val="32"/>
          <w:rtl/>
          <w:lang w:bidi="ar-LB"/>
        </w:rPr>
        <w:t xml:space="preserve"> </w:t>
      </w:r>
      <w:r w:rsidRPr="002F041E">
        <w:rPr>
          <w:rFonts w:ascii="Arial" w:hAnsi="Arial" w:cs="Traditional Arabic" w:hint="cs"/>
          <w:b/>
          <w:bCs/>
          <w:sz w:val="36"/>
          <w:szCs w:val="36"/>
          <w:rtl/>
          <w:lang w:bidi="ar-LB"/>
        </w:rPr>
        <w:t>وتكتموا</w:t>
      </w:r>
      <w:r w:rsidRPr="002F041E">
        <w:rPr>
          <w:rFonts w:ascii="QCF_BSML" w:eastAsiaTheme="minorHAnsi" w:hAnsi="QCF_BSML" w:cs="QCF_BSML"/>
          <w:color w:val="000000"/>
          <w:sz w:val="32"/>
          <w:szCs w:val="32"/>
          <w:rtl/>
        </w:rPr>
        <w:t>ﭼ</w:t>
      </w:r>
      <w:r w:rsidR="00161F08">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بحذف النون في الفعلين</w:t>
      </w:r>
      <w:r w:rsidR="005B3940" w:rsidRPr="0043365A">
        <w:rPr>
          <w:rFonts w:ascii="AGA Arabesque" w:hAnsi="AGA Arabesque" w:cs="Traditional Arabic"/>
          <w:position w:val="10"/>
          <w:sz w:val="28"/>
          <w:szCs w:val="36"/>
          <w:vertAlign w:val="superscript"/>
          <w:rtl/>
        </w:rPr>
        <w:t>(</w:t>
      </w:r>
      <w:r w:rsidR="005B3940" w:rsidRPr="0043365A">
        <w:rPr>
          <w:rStyle w:val="a9"/>
          <w:rFonts w:ascii="AGA Arabesque" w:hAnsi="AGA Arabesque"/>
          <w:szCs w:val="36"/>
          <w:vertAlign w:val="superscript"/>
          <w:rtl/>
        </w:rPr>
        <w:footnoteReference w:id="92"/>
      </w:r>
      <w:r w:rsidR="005B3940"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w:t>
      </w:r>
      <w:r w:rsidR="00381D6A">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قال</w:t>
      </w:r>
      <w:r w:rsidR="00242227" w:rsidRPr="002F041E">
        <w:rPr>
          <w:rFonts w:ascii="Arial" w:hAnsi="Arial" w:cs="Traditional Arabic" w:hint="cs"/>
          <w:sz w:val="36"/>
          <w:szCs w:val="36"/>
          <w:rtl/>
          <w:lang w:bidi="ar-LB"/>
        </w:rPr>
        <w:t xml:space="preserve"> </w:t>
      </w:r>
      <w:proofErr w:type="spellStart"/>
      <w:r w:rsidRPr="002F041E">
        <w:rPr>
          <w:rFonts w:ascii="Arial" w:hAnsi="Arial" w:cs="Traditional Arabic" w:hint="cs"/>
          <w:sz w:val="36"/>
          <w:szCs w:val="36"/>
          <w:rtl/>
          <w:lang w:bidi="ar-LB"/>
        </w:rPr>
        <w:t>السجاوندي</w:t>
      </w:r>
      <w:proofErr w:type="spellEnd"/>
      <w:r w:rsidR="00C35ADC"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93"/>
      </w:r>
      <w:r w:rsidR="00C35ADC" w:rsidRPr="0043365A">
        <w:rPr>
          <w:rFonts w:ascii="Arial" w:hAnsi="Arial" w:cs="Traditional Arabic" w:hint="cs"/>
          <w:position w:val="10"/>
          <w:sz w:val="28"/>
          <w:szCs w:val="36"/>
          <w:vertAlign w:val="superscript"/>
          <w:rtl/>
          <w:lang w:bidi="ar-LB"/>
        </w:rPr>
        <w:t>)</w:t>
      </w:r>
      <w:r w:rsidRPr="002F041E">
        <w:rPr>
          <w:rFonts w:ascii="Arial" w:hAnsi="Arial" w:cs="Traditional Arabic" w:hint="cs"/>
          <w:b/>
          <w:bCs/>
          <w:sz w:val="36"/>
          <w:szCs w:val="36"/>
          <w:rtl/>
          <w:lang w:bidi="ar-LB"/>
        </w:rPr>
        <w:t>:</w:t>
      </w:r>
      <w:r w:rsidRPr="002F041E">
        <w:rPr>
          <w:rFonts w:ascii="Arial" w:hAnsi="Arial" w:cs="Traditional Arabic" w:hint="cs"/>
          <w:sz w:val="36"/>
          <w:szCs w:val="36"/>
          <w:rtl/>
          <w:lang w:bidi="ar-LB"/>
        </w:rPr>
        <w:t xml:space="preserve"> ولا وجه له إلا أن </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لِمَ</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 xml:space="preserve"> تجزم الفعل عند قوم ك</w:t>
      </w:r>
      <w:r w:rsidR="00A939D5">
        <w:rPr>
          <w:rFonts w:ascii="Arial" w:hAnsi="Arial" w:cs="Traditional Arabic" w:hint="cs"/>
          <w:sz w:val="36"/>
          <w:szCs w:val="36"/>
          <w:rtl/>
          <w:lang w:bidi="ar-LB"/>
        </w:rPr>
        <w:t xml:space="preserve">‍ </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لَمْ</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w:t>
      </w:r>
    </w:p>
    <w:p w:rsidR="00161F08" w:rsidRDefault="00A33A45" w:rsidP="00FC5827">
      <w:pPr>
        <w:spacing w:after="120" w:line="520" w:lineRule="exact"/>
        <w:ind w:firstLine="567"/>
        <w:jc w:val="both"/>
        <w:rPr>
          <w:rFonts w:ascii="Arial" w:hAnsi="Arial" w:cs="Traditional Arabic"/>
          <w:sz w:val="36"/>
          <w:szCs w:val="36"/>
          <w:rtl/>
          <w:lang w:bidi="ar-LB"/>
        </w:rPr>
      </w:pPr>
      <w:proofErr w:type="gramStart"/>
      <w:r w:rsidRPr="002F041E">
        <w:rPr>
          <w:rFonts w:ascii="Arial" w:hAnsi="Arial" w:cs="Traditional Arabic" w:hint="cs"/>
          <w:sz w:val="36"/>
          <w:szCs w:val="36"/>
          <w:rtl/>
          <w:lang w:bidi="ar-LB"/>
        </w:rPr>
        <w:t>وقال</w:t>
      </w:r>
      <w:proofErr w:type="gramEnd"/>
      <w:r w:rsidRPr="002F041E">
        <w:rPr>
          <w:rFonts w:ascii="Arial" w:hAnsi="Arial" w:cs="Traditional Arabic" w:hint="cs"/>
          <w:sz w:val="36"/>
          <w:szCs w:val="36"/>
          <w:rtl/>
          <w:lang w:bidi="ar-LB"/>
        </w:rPr>
        <w:t xml:space="preserve"> غيره من المفسرين: لا وجه له سوى ما ذهب إليه شذوذ من النحاة في إلحاق </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لِمَ</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 xml:space="preserve"> ب</w:t>
      </w:r>
      <w:r w:rsidR="00A939D5">
        <w:rPr>
          <w:rFonts w:ascii="Arial" w:hAnsi="Arial" w:cs="Traditional Arabic" w:hint="cs"/>
          <w:sz w:val="36"/>
          <w:szCs w:val="36"/>
          <w:rtl/>
          <w:lang w:bidi="ar-LB"/>
        </w:rPr>
        <w:t xml:space="preserve">‍ </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لَمْ</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 xml:space="preserve"> في عمل الجزم</w:t>
      </w:r>
      <w:r w:rsidR="005B3940" w:rsidRPr="0043365A">
        <w:rPr>
          <w:rFonts w:ascii="AGA Arabesque" w:hAnsi="AGA Arabesque" w:cs="Traditional Arabic"/>
          <w:position w:val="10"/>
          <w:sz w:val="28"/>
          <w:szCs w:val="36"/>
          <w:vertAlign w:val="superscript"/>
          <w:rtl/>
        </w:rPr>
        <w:t>(</w:t>
      </w:r>
      <w:r w:rsidR="005B3940" w:rsidRPr="0043365A">
        <w:rPr>
          <w:rStyle w:val="a9"/>
          <w:rFonts w:ascii="AGA Arabesque" w:hAnsi="AGA Arabesque"/>
          <w:szCs w:val="36"/>
          <w:vertAlign w:val="superscript"/>
          <w:rtl/>
        </w:rPr>
        <w:footnoteReference w:id="94"/>
      </w:r>
      <w:r w:rsidR="005B3940"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w:t>
      </w:r>
      <w:r w:rsidR="00381D6A">
        <w:rPr>
          <w:rFonts w:ascii="Arial" w:hAnsi="Arial" w:cs="Traditional Arabic" w:hint="cs"/>
          <w:sz w:val="36"/>
          <w:szCs w:val="36"/>
          <w:rtl/>
          <w:lang w:bidi="ar-LB"/>
        </w:rPr>
        <w:t xml:space="preserve"> </w:t>
      </w:r>
      <w:proofErr w:type="gramStart"/>
      <w:r w:rsidRPr="002F041E">
        <w:rPr>
          <w:rFonts w:ascii="Arial" w:hAnsi="Arial" w:cs="Traditional Arabic" w:hint="cs"/>
          <w:sz w:val="36"/>
          <w:szCs w:val="36"/>
          <w:rtl/>
          <w:lang w:bidi="ar-LB"/>
        </w:rPr>
        <w:t>وهذا</w:t>
      </w:r>
      <w:proofErr w:type="gramEnd"/>
      <w:r w:rsidRPr="002F041E">
        <w:rPr>
          <w:rFonts w:ascii="Arial" w:hAnsi="Arial" w:cs="Traditional Arabic" w:hint="cs"/>
          <w:sz w:val="36"/>
          <w:szCs w:val="36"/>
          <w:rtl/>
          <w:lang w:bidi="ar-LB"/>
        </w:rPr>
        <w:t xml:space="preserve"> الذي نقلوه لا يقوله ن</w:t>
      </w:r>
      <w:r w:rsidR="007726C0" w:rsidRPr="002F041E">
        <w:rPr>
          <w:rFonts w:ascii="Arial" w:hAnsi="Arial" w:cs="Traditional Arabic" w:hint="cs"/>
          <w:sz w:val="36"/>
          <w:szCs w:val="36"/>
          <w:rtl/>
          <w:lang w:bidi="ar-LB"/>
        </w:rPr>
        <w:t>َ</w:t>
      </w:r>
      <w:r w:rsidRPr="002F041E">
        <w:rPr>
          <w:rFonts w:ascii="Arial" w:hAnsi="Arial" w:cs="Traditional Arabic" w:hint="cs"/>
          <w:sz w:val="36"/>
          <w:szCs w:val="36"/>
          <w:rtl/>
          <w:lang w:bidi="ar-LB"/>
        </w:rPr>
        <w:t>ح</w:t>
      </w:r>
      <w:r w:rsidR="007726C0" w:rsidRPr="002F041E">
        <w:rPr>
          <w:rFonts w:ascii="Arial" w:hAnsi="Arial" w:cs="Traditional Arabic" w:hint="cs"/>
          <w:sz w:val="36"/>
          <w:szCs w:val="36"/>
          <w:rtl/>
          <w:lang w:bidi="ar-LB"/>
        </w:rPr>
        <w:t>ْ</w:t>
      </w:r>
      <w:r w:rsidRPr="002F041E">
        <w:rPr>
          <w:rFonts w:ascii="Arial" w:hAnsi="Arial" w:cs="Traditional Arabic" w:hint="cs"/>
          <w:sz w:val="36"/>
          <w:szCs w:val="36"/>
          <w:rtl/>
          <w:lang w:bidi="ar-LB"/>
        </w:rPr>
        <w:t>وي</w:t>
      </w:r>
      <w:r w:rsidR="007726C0" w:rsidRPr="002F041E">
        <w:rPr>
          <w:rFonts w:ascii="Arial" w:hAnsi="Arial" w:cs="Traditional Arabic" w:hint="cs"/>
          <w:sz w:val="36"/>
          <w:szCs w:val="36"/>
          <w:rtl/>
          <w:lang w:bidi="ar-LB"/>
        </w:rPr>
        <w:t>ٌّ</w:t>
      </w:r>
      <w:r w:rsidRPr="002F041E">
        <w:rPr>
          <w:rFonts w:ascii="Arial" w:hAnsi="Arial" w:cs="Traditional Arabic" w:hint="cs"/>
          <w:sz w:val="36"/>
          <w:szCs w:val="36"/>
          <w:rtl/>
          <w:lang w:bidi="ar-LB"/>
        </w:rPr>
        <w:t xml:space="preserve"> البتة</w:t>
      </w:r>
      <w:r w:rsidR="007726C0" w:rsidRPr="002F041E">
        <w:rPr>
          <w:rFonts w:ascii="Arial" w:hAnsi="Arial" w:cs="Traditional Arabic" w:hint="cs"/>
          <w:sz w:val="36"/>
          <w:szCs w:val="36"/>
          <w:rtl/>
          <w:lang w:bidi="ar-LB"/>
        </w:rPr>
        <w:t>َ</w:t>
      </w:r>
      <w:r w:rsidRPr="002F041E">
        <w:rPr>
          <w:rFonts w:ascii="Arial" w:hAnsi="Arial" w:cs="Traditional Arabic" w:hint="cs"/>
          <w:sz w:val="36"/>
          <w:szCs w:val="36"/>
          <w:rtl/>
          <w:lang w:bidi="ar-LB"/>
        </w:rPr>
        <w:t xml:space="preserve">، وذلك </w:t>
      </w:r>
      <w:r w:rsidRPr="002F041E">
        <w:rPr>
          <w:rFonts w:ascii="Arial" w:hAnsi="Arial" w:cs="Traditional Arabic" w:hint="cs"/>
          <w:sz w:val="36"/>
          <w:szCs w:val="36"/>
          <w:rtl/>
          <w:lang w:bidi="ar-LB"/>
        </w:rPr>
        <w:lastRenderedPageBreak/>
        <w:t xml:space="preserve">أن </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لِمَ</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 xml:space="preserve"> جار ومجرور، فكيف يجزم به الفعل؟! فإن نقله من نقله فإنما هو غلط، رأى صورتها في الخط واللفظ كصورة لم ولفظها</w:t>
      </w:r>
      <w:r w:rsidR="00BF5A94" w:rsidRPr="00BF5A94">
        <w:rPr>
          <w:rFonts w:ascii="Arial" w:hAnsi="Arial" w:cs="Traditional Arabic" w:hint="cs"/>
          <w:sz w:val="36"/>
          <w:szCs w:val="28"/>
          <w:rtl/>
          <w:lang w:bidi="ar-LB"/>
        </w:rPr>
        <w:t xml:space="preserve"> -</w:t>
      </w:r>
      <w:r w:rsidRPr="002F041E">
        <w:rPr>
          <w:rFonts w:ascii="Arial" w:hAnsi="Arial" w:cs="Traditional Arabic" w:hint="cs"/>
          <w:sz w:val="36"/>
          <w:szCs w:val="36"/>
          <w:rtl/>
          <w:lang w:bidi="ar-LB"/>
        </w:rPr>
        <w:t>وإن اختلفت الحركتان</w:t>
      </w:r>
      <w:r w:rsidR="00BF5A94" w:rsidRPr="00BF5A94">
        <w:rPr>
          <w:rFonts w:ascii="Arial" w:hAnsi="Arial" w:cs="Traditional Arabic" w:hint="cs"/>
          <w:sz w:val="36"/>
          <w:szCs w:val="28"/>
          <w:rtl/>
          <w:lang w:bidi="ar-LB"/>
        </w:rPr>
        <w:t xml:space="preserve">- </w:t>
      </w:r>
      <w:r w:rsidRPr="002F041E">
        <w:rPr>
          <w:rFonts w:ascii="Arial" w:hAnsi="Arial" w:cs="Traditional Arabic" w:hint="cs"/>
          <w:sz w:val="36"/>
          <w:szCs w:val="36"/>
          <w:rtl/>
          <w:lang w:bidi="ar-LB"/>
        </w:rPr>
        <w:t>فجزم بها</w:t>
      </w:r>
      <w:r w:rsidR="006E362F" w:rsidRPr="006E362F">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وأقرب ما تخرّج عليه</w:t>
      </w:r>
      <w:r w:rsidR="00BF5A94" w:rsidRPr="00BF5A94">
        <w:rPr>
          <w:rFonts w:ascii="Arial" w:hAnsi="Arial" w:cs="Traditional Arabic" w:hint="cs"/>
          <w:sz w:val="36"/>
          <w:szCs w:val="28"/>
          <w:rtl/>
          <w:lang w:bidi="ar-LB"/>
        </w:rPr>
        <w:t xml:space="preserve"> -</w:t>
      </w:r>
      <w:r w:rsidRPr="002F041E">
        <w:rPr>
          <w:rFonts w:ascii="Arial" w:hAnsi="Arial" w:cs="Traditional Arabic" w:hint="cs"/>
          <w:sz w:val="36"/>
          <w:szCs w:val="36"/>
          <w:rtl/>
          <w:lang w:bidi="ar-LB"/>
        </w:rPr>
        <w:t>إن صحّت عمن يوثق به</w:t>
      </w:r>
      <w:r w:rsidR="00BF5A94" w:rsidRPr="00BF5A94">
        <w:rPr>
          <w:rFonts w:ascii="Arial" w:hAnsi="Arial" w:cs="Traditional Arabic" w:hint="cs"/>
          <w:sz w:val="36"/>
          <w:szCs w:val="28"/>
          <w:rtl/>
          <w:lang w:bidi="ar-LB"/>
        </w:rPr>
        <w:t xml:space="preserve">- </w:t>
      </w:r>
      <w:r w:rsidRPr="002F041E">
        <w:rPr>
          <w:rFonts w:ascii="Arial" w:hAnsi="Arial" w:cs="Traditional Arabic" w:hint="cs"/>
          <w:sz w:val="36"/>
          <w:szCs w:val="36"/>
          <w:rtl/>
          <w:lang w:bidi="ar-LB"/>
        </w:rPr>
        <w:t>أن النون حذفت تخفيفاً من غير مقتضٍ لذلك، وقد ورد ذلك نثراً ونظماً، ذكره الشيخ جمال الدين ابن مالك</w:t>
      </w:r>
      <w:r w:rsidR="00C35ADC" w:rsidRPr="0043365A">
        <w:rPr>
          <w:rFonts w:ascii="Arial" w:hAnsi="Arial" w:cs="Traditional Arabic" w:hint="cs"/>
          <w:position w:val="10"/>
          <w:sz w:val="28"/>
          <w:szCs w:val="36"/>
          <w:vertAlign w:val="superscript"/>
          <w:rtl/>
          <w:lang w:bidi="ar-LB"/>
        </w:rPr>
        <w:t>(</w:t>
      </w:r>
      <w:r w:rsidRPr="0043365A">
        <w:rPr>
          <w:rStyle w:val="a9"/>
          <w:rFonts w:ascii="Arial" w:hAnsi="Arial"/>
          <w:b/>
          <w:szCs w:val="36"/>
          <w:vertAlign w:val="superscript"/>
          <w:rtl/>
          <w:lang w:bidi="ar-LB"/>
        </w:rPr>
        <w:footnoteReference w:id="95"/>
      </w:r>
      <w:r w:rsidR="00C35ADC" w:rsidRPr="0043365A">
        <w:rPr>
          <w:rFonts w:ascii="Arial" w:hAnsi="Arial" w:cs="Traditional Arabic" w:hint="cs"/>
          <w:position w:val="10"/>
          <w:sz w:val="28"/>
          <w:szCs w:val="36"/>
          <w:vertAlign w:val="superscript"/>
          <w:rtl/>
          <w:lang w:bidi="ar-LB"/>
        </w:rPr>
        <w:t>)</w:t>
      </w:r>
      <w:r w:rsidRPr="002F041E">
        <w:rPr>
          <w:rFonts w:ascii="Arial" w:hAnsi="Arial" w:cs="Traditional Arabic" w:hint="cs"/>
          <w:sz w:val="36"/>
          <w:szCs w:val="36"/>
          <w:rtl/>
          <w:lang w:bidi="ar-LB"/>
        </w:rPr>
        <w:t xml:space="preserve"> في كتبه، وأورد من النثر قوله</w:t>
      </w:r>
      <w:r w:rsidR="00161F08">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 </w:t>
      </w:r>
      <w:r w:rsidRPr="002F041E">
        <w:rPr>
          <w:rFonts w:ascii="Arial" w:hAnsi="Arial" w:cs="Traditional Arabic"/>
          <w:b/>
          <w:bCs/>
          <w:sz w:val="36"/>
          <w:szCs w:val="36"/>
          <w:rtl/>
          <w:lang w:bidi="ar-LB"/>
        </w:rPr>
        <w:t>«</w:t>
      </w:r>
      <w:r w:rsidRPr="002F041E">
        <w:rPr>
          <w:rFonts w:ascii="Arial" w:hAnsi="Arial" w:cs="Traditional Arabic" w:hint="cs"/>
          <w:b/>
          <w:bCs/>
          <w:sz w:val="36"/>
          <w:szCs w:val="36"/>
          <w:rtl/>
          <w:lang w:bidi="ar-LB"/>
        </w:rPr>
        <w:t>والذي نفسي بيده؛ لا تدخلوا الجنة حتى تؤمنوا، ولا تؤمنوا حتى تحابوا</w:t>
      </w:r>
      <w:r w:rsidR="00C35ADC" w:rsidRPr="0043365A">
        <w:rPr>
          <w:rFonts w:ascii="Arial" w:hAnsi="Arial" w:cs="Traditional Arabic" w:hint="cs"/>
          <w:position w:val="10"/>
          <w:sz w:val="28"/>
          <w:szCs w:val="36"/>
          <w:vertAlign w:val="superscript"/>
          <w:rtl/>
          <w:lang w:bidi="ar-LB"/>
        </w:rPr>
        <w:t>(</w:t>
      </w:r>
      <w:r w:rsidRPr="0043365A">
        <w:rPr>
          <w:rStyle w:val="a9"/>
          <w:rFonts w:ascii="Arial" w:hAnsi="Arial"/>
          <w:b/>
          <w:szCs w:val="36"/>
          <w:vertAlign w:val="superscript"/>
          <w:rtl/>
          <w:lang w:bidi="ar-LB"/>
        </w:rPr>
        <w:footnoteReference w:id="96"/>
      </w:r>
      <w:r w:rsidR="00C35ADC" w:rsidRPr="0043365A">
        <w:rPr>
          <w:rFonts w:ascii="Arial" w:hAnsi="Arial" w:cs="Traditional Arabic" w:hint="cs"/>
          <w:position w:val="10"/>
          <w:sz w:val="28"/>
          <w:szCs w:val="36"/>
          <w:vertAlign w:val="superscript"/>
          <w:rtl/>
          <w:lang w:bidi="ar-LB"/>
        </w:rPr>
        <w:t>)</w:t>
      </w:r>
      <w:r w:rsidRPr="002F041E">
        <w:rPr>
          <w:rFonts w:ascii="Arial" w:hAnsi="Arial" w:cs="Traditional Arabic"/>
          <w:b/>
          <w:bCs/>
          <w:sz w:val="36"/>
          <w:szCs w:val="36"/>
          <w:rtl/>
          <w:lang w:bidi="ar-LB"/>
        </w:rPr>
        <w:t>»</w:t>
      </w:r>
      <w:r w:rsidRPr="002F041E">
        <w:rPr>
          <w:rFonts w:ascii="Arial" w:hAnsi="Arial" w:cs="Traditional Arabic" w:hint="cs"/>
          <w:sz w:val="36"/>
          <w:szCs w:val="36"/>
          <w:rtl/>
          <w:lang w:bidi="ar-LB"/>
        </w:rPr>
        <w:t>، هذا نفي لا نهي، ومع ذلك حذفت هذه النون</w:t>
      </w:r>
      <w:r w:rsidR="00FE1F29" w:rsidRPr="0043365A">
        <w:rPr>
          <w:rFonts w:ascii="Arial" w:hAnsi="Arial" w:cs="Traditional Arabic" w:hint="cs"/>
          <w:position w:val="10"/>
          <w:sz w:val="28"/>
          <w:szCs w:val="36"/>
          <w:vertAlign w:val="superscript"/>
          <w:rtl/>
          <w:lang w:bidi="ar-LB"/>
        </w:rPr>
        <w:t>(</w:t>
      </w:r>
      <w:r w:rsidR="00FE1F29" w:rsidRPr="0043365A">
        <w:rPr>
          <w:rStyle w:val="a9"/>
          <w:rFonts w:ascii="Arial" w:hAnsi="Arial"/>
          <w:b/>
          <w:szCs w:val="36"/>
          <w:vertAlign w:val="superscript"/>
          <w:rtl/>
          <w:lang w:bidi="ar-LB"/>
        </w:rPr>
        <w:footnoteReference w:id="97"/>
      </w:r>
      <w:r w:rsidR="00FE1F29" w:rsidRPr="0043365A">
        <w:rPr>
          <w:rFonts w:ascii="Arial" w:hAnsi="Arial" w:cs="Traditional Arabic" w:hint="cs"/>
          <w:position w:val="10"/>
          <w:sz w:val="28"/>
          <w:szCs w:val="36"/>
          <w:vertAlign w:val="superscript"/>
          <w:rtl/>
          <w:lang w:bidi="ar-LB"/>
        </w:rPr>
        <w:t>)</w:t>
      </w:r>
      <w:r w:rsidRPr="002F041E">
        <w:rPr>
          <w:rFonts w:ascii="Arial" w:hAnsi="Arial" w:cs="Traditional Arabic" w:hint="cs"/>
          <w:sz w:val="36"/>
          <w:szCs w:val="36"/>
          <w:rtl/>
          <w:lang w:bidi="ar-LB"/>
        </w:rPr>
        <w:t>.</w:t>
      </w:r>
      <w:r w:rsidR="00381D6A">
        <w:rPr>
          <w:rFonts w:ascii="Arial" w:hAnsi="Arial" w:cs="Traditional Arabic" w:hint="cs"/>
          <w:sz w:val="36"/>
          <w:szCs w:val="36"/>
          <w:rtl/>
          <w:lang w:bidi="ar-LB"/>
        </w:rPr>
        <w:t xml:space="preserve"> </w:t>
      </w:r>
      <w:proofErr w:type="gramStart"/>
      <w:r w:rsidRPr="002F041E">
        <w:rPr>
          <w:rFonts w:ascii="Arial" w:hAnsi="Arial" w:cs="Traditional Arabic" w:hint="cs"/>
          <w:sz w:val="36"/>
          <w:szCs w:val="36"/>
          <w:rtl/>
          <w:lang w:bidi="ar-LB"/>
        </w:rPr>
        <w:t>وروي</w:t>
      </w:r>
      <w:proofErr w:type="gramEnd"/>
      <w:r w:rsidRPr="002F041E">
        <w:rPr>
          <w:rFonts w:ascii="Arial" w:hAnsi="Arial" w:cs="Traditional Arabic" w:hint="cs"/>
          <w:sz w:val="36"/>
          <w:szCs w:val="36"/>
          <w:rtl/>
          <w:lang w:bidi="ar-LB"/>
        </w:rPr>
        <w:t xml:space="preserve"> عن أبي عمرو أنه قرأ: </w:t>
      </w:r>
      <w:r w:rsidRPr="002F041E">
        <w:rPr>
          <w:rFonts w:ascii="Arial" w:hAnsi="Arial" w:cs="Traditional Arabic" w:hint="cs"/>
          <w:b/>
          <w:bCs/>
          <w:sz w:val="36"/>
          <w:szCs w:val="36"/>
          <w:rtl/>
          <w:lang w:bidi="ar-LB"/>
        </w:rPr>
        <w:t>{قالوا ساحران تظّاهرا}</w:t>
      </w:r>
      <w:r w:rsidR="00EB45BB" w:rsidRPr="0043365A">
        <w:rPr>
          <w:rFonts w:ascii="Arial" w:hAnsi="Arial" w:cs="Traditional Arabic" w:hint="cs"/>
          <w:position w:val="10"/>
          <w:sz w:val="28"/>
          <w:szCs w:val="36"/>
          <w:vertAlign w:val="superscript"/>
          <w:rtl/>
          <w:lang w:bidi="ar-LB"/>
        </w:rPr>
        <w:t>(</w:t>
      </w:r>
      <w:r w:rsidR="00EB45BB" w:rsidRPr="0043365A">
        <w:rPr>
          <w:rStyle w:val="a9"/>
          <w:rFonts w:ascii="Arial" w:hAnsi="Arial"/>
          <w:szCs w:val="36"/>
          <w:vertAlign w:val="superscript"/>
          <w:rtl/>
          <w:lang w:bidi="ar-LB"/>
        </w:rPr>
        <w:footnoteReference w:id="98"/>
      </w:r>
      <w:r w:rsidR="00EB45BB" w:rsidRPr="0043365A">
        <w:rPr>
          <w:rFonts w:ascii="Arial" w:hAnsi="Arial" w:cs="Traditional Arabic" w:hint="cs"/>
          <w:position w:val="10"/>
          <w:sz w:val="28"/>
          <w:szCs w:val="36"/>
          <w:vertAlign w:val="superscript"/>
          <w:rtl/>
          <w:lang w:bidi="ar-LB"/>
        </w:rPr>
        <w:t>)</w:t>
      </w:r>
      <w:r w:rsidR="005B3940" w:rsidRPr="002F041E">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w:t>
      </w:r>
      <w:r w:rsidR="004E321B" w:rsidRPr="002F041E">
        <w:rPr>
          <w:rFonts w:ascii="Arial" w:hAnsi="Arial" w:cs="Traditional Arabic" w:hint="cs"/>
          <w:sz w:val="36"/>
          <w:szCs w:val="36"/>
          <w:rtl/>
          <w:lang w:bidi="ar-LB"/>
        </w:rPr>
        <w:t xml:space="preserve"> بتشديد الظاء فعلاً مضارعاً، والأصل</w:t>
      </w:r>
      <w:r w:rsidRPr="002F041E">
        <w:rPr>
          <w:rFonts w:ascii="Arial" w:hAnsi="Arial" w:cs="Traditional Arabic" w:hint="cs"/>
          <w:sz w:val="36"/>
          <w:szCs w:val="36"/>
          <w:rtl/>
          <w:lang w:bidi="ar-LB"/>
        </w:rPr>
        <w:t xml:space="preserve"> يتظاهران فأدغمت الياء في التاء, وحذفت النون تخفيفاً</w:t>
      </w:r>
      <w:r w:rsidR="005B3940" w:rsidRPr="0043365A">
        <w:rPr>
          <w:rFonts w:ascii="AGA Arabesque" w:hAnsi="AGA Arabesque" w:cs="Traditional Arabic"/>
          <w:position w:val="10"/>
          <w:sz w:val="28"/>
          <w:szCs w:val="36"/>
          <w:vertAlign w:val="superscript"/>
          <w:rtl/>
        </w:rPr>
        <w:t>(</w:t>
      </w:r>
      <w:r w:rsidR="005B3940" w:rsidRPr="0043365A">
        <w:rPr>
          <w:rStyle w:val="a9"/>
          <w:rFonts w:ascii="AGA Arabesque" w:hAnsi="AGA Arabesque"/>
          <w:szCs w:val="36"/>
          <w:vertAlign w:val="superscript"/>
          <w:rtl/>
        </w:rPr>
        <w:footnoteReference w:id="99"/>
      </w:r>
      <w:r w:rsidR="005B3940"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w:t>
      </w:r>
    </w:p>
    <w:p w:rsidR="00012DFE" w:rsidRPr="00E549DE" w:rsidRDefault="00012DFE" w:rsidP="0032008A">
      <w:pPr>
        <w:framePr w:w="683" w:h="363" w:hRule="exact" w:hSpace="227" w:wrap="around" w:vAnchor="text" w:hAnchor="page" w:x="894" w:y="-1005"/>
        <w:spacing w:line="228" w:lineRule="auto"/>
        <w:jc w:val="center"/>
        <w:rPr>
          <w:rFonts w:cs="Lotus Linotype"/>
          <w:sz w:val="16"/>
        </w:rPr>
      </w:pPr>
      <w:r w:rsidRPr="00E549DE">
        <w:rPr>
          <w:rFonts w:cs="Traditional Arabic"/>
          <w:sz w:val="16"/>
          <w:szCs w:val="28"/>
          <w:rtl/>
        </w:rPr>
        <w:t>[</w:t>
      </w:r>
      <w:r w:rsidRPr="00A74DCB">
        <w:rPr>
          <w:rFonts w:cs="Traditional Arabic" w:hint="cs"/>
          <w:sz w:val="16"/>
          <w:szCs w:val="28"/>
          <w:rtl/>
        </w:rPr>
        <w:t>27</w:t>
      </w:r>
      <w:r w:rsidRPr="00E549DE">
        <w:rPr>
          <w:rFonts w:cs="Lotus Linotype" w:hint="cs"/>
          <w:sz w:val="16"/>
          <w:rtl/>
        </w:rPr>
        <w:t>/</w:t>
      </w:r>
      <w:r>
        <w:rPr>
          <w:rFonts w:cs="Lotus Linotype" w:hint="cs"/>
          <w:sz w:val="16"/>
          <w:rtl/>
        </w:rPr>
        <w:t>ب</w:t>
      </w:r>
      <w:r w:rsidRPr="00E549DE">
        <w:rPr>
          <w:rFonts w:cs="Traditional Arabic"/>
          <w:sz w:val="16"/>
          <w:szCs w:val="28"/>
          <w:rtl/>
        </w:rPr>
        <w:t>]</w:t>
      </w:r>
    </w:p>
    <w:p w:rsidR="00A33A45" w:rsidRPr="002F041E" w:rsidRDefault="00A33A45" w:rsidP="00603349">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hint="cs"/>
          <w:sz w:val="36"/>
          <w:szCs w:val="36"/>
          <w:rtl/>
          <w:lang w:bidi="ar-LB"/>
        </w:rPr>
        <w:t xml:space="preserve">وأنشد </w:t>
      </w:r>
      <w:proofErr w:type="gramStart"/>
      <w:r w:rsidRPr="002F041E">
        <w:rPr>
          <w:rFonts w:ascii="Arial" w:hAnsi="Arial" w:cs="Traditional Arabic" w:hint="cs"/>
          <w:sz w:val="36"/>
          <w:szCs w:val="36"/>
          <w:rtl/>
          <w:lang w:bidi="ar-LB"/>
        </w:rPr>
        <w:t>قول</w:t>
      </w:r>
      <w:proofErr w:type="gramEnd"/>
      <w:r w:rsidRPr="002F041E">
        <w:rPr>
          <w:rFonts w:ascii="Arial" w:hAnsi="Arial" w:cs="Traditional Arabic" w:hint="cs"/>
          <w:sz w:val="36"/>
          <w:szCs w:val="36"/>
          <w:rtl/>
          <w:lang w:bidi="ar-LB"/>
        </w:rPr>
        <w:t xml:space="preserve"> الشاعر:</w:t>
      </w:r>
    </w:p>
    <w:p w:rsidR="00A33A45" w:rsidRPr="002F041E" w:rsidRDefault="00A33A45" w:rsidP="00603349">
      <w:pPr>
        <w:spacing w:after="120" w:line="520" w:lineRule="exact"/>
        <w:ind w:firstLine="12"/>
        <w:jc w:val="center"/>
        <w:rPr>
          <w:rFonts w:ascii="Arial" w:hAnsi="Arial" w:cs="Traditional Arabic"/>
          <w:b/>
          <w:bCs/>
          <w:sz w:val="36"/>
          <w:szCs w:val="36"/>
          <w:rtl/>
          <w:lang w:bidi="ar-LB"/>
        </w:rPr>
      </w:pPr>
      <w:r w:rsidRPr="002F041E">
        <w:rPr>
          <w:rFonts w:ascii="Arial" w:hAnsi="Arial" w:cs="Traditional Arabic" w:hint="cs"/>
          <w:b/>
          <w:bCs/>
          <w:sz w:val="36"/>
          <w:szCs w:val="36"/>
          <w:rtl/>
          <w:lang w:bidi="ar-LB"/>
        </w:rPr>
        <w:t xml:space="preserve">أبِيتُ أسري وتبيتي </w:t>
      </w:r>
      <w:proofErr w:type="gramStart"/>
      <w:r w:rsidRPr="002F041E">
        <w:rPr>
          <w:rFonts w:ascii="Arial" w:hAnsi="Arial" w:cs="Traditional Arabic" w:hint="cs"/>
          <w:b/>
          <w:bCs/>
          <w:sz w:val="36"/>
          <w:szCs w:val="36"/>
          <w:rtl/>
          <w:lang w:bidi="ar-LB"/>
        </w:rPr>
        <w:t>تدل</w:t>
      </w:r>
      <w:r w:rsidR="009517E9">
        <w:rPr>
          <w:rFonts w:ascii="Arial" w:hAnsi="Arial" w:cs="Traditional Arabic" w:hint="cs"/>
          <w:b/>
          <w:bCs/>
          <w:sz w:val="36"/>
          <w:szCs w:val="36"/>
          <w:rtl/>
          <w:lang w:bidi="ar-LB"/>
        </w:rPr>
        <w:t>ـ</w:t>
      </w:r>
      <w:r w:rsidRPr="002F041E">
        <w:rPr>
          <w:rFonts w:ascii="Arial" w:hAnsi="Arial" w:cs="Traditional Arabic" w:hint="cs"/>
          <w:b/>
          <w:bCs/>
          <w:sz w:val="36"/>
          <w:szCs w:val="36"/>
          <w:rtl/>
          <w:lang w:bidi="ar-LB"/>
        </w:rPr>
        <w:t>كي</w:t>
      </w:r>
      <w:r w:rsidR="00381D6A">
        <w:rPr>
          <w:rFonts w:ascii="Arial" w:hAnsi="Arial" w:cs="Traditional Arabic" w:hint="cs"/>
          <w:b/>
          <w:bCs/>
          <w:sz w:val="36"/>
          <w:szCs w:val="36"/>
          <w:rtl/>
          <w:lang w:bidi="ar-LB"/>
        </w:rPr>
        <w:tab/>
      </w:r>
      <w:r w:rsidR="00381D6A">
        <w:rPr>
          <w:rFonts w:ascii="Arial" w:hAnsi="Arial" w:cs="Traditional Arabic" w:hint="cs"/>
          <w:b/>
          <w:bCs/>
          <w:sz w:val="36"/>
          <w:szCs w:val="36"/>
          <w:rtl/>
          <w:lang w:bidi="ar-LB"/>
        </w:rPr>
        <w:tab/>
      </w:r>
      <w:r w:rsidRPr="002F041E">
        <w:rPr>
          <w:rFonts w:ascii="Arial" w:hAnsi="Arial" w:cs="Traditional Arabic" w:hint="cs"/>
          <w:b/>
          <w:bCs/>
          <w:sz w:val="36"/>
          <w:szCs w:val="36"/>
          <w:rtl/>
          <w:lang w:bidi="ar-LB"/>
        </w:rPr>
        <w:t>وجهك</w:t>
      </w:r>
      <w:proofErr w:type="gramEnd"/>
      <w:r w:rsidRPr="002F041E">
        <w:rPr>
          <w:rFonts w:ascii="Arial" w:hAnsi="Arial" w:cs="Traditional Arabic" w:hint="cs"/>
          <w:b/>
          <w:bCs/>
          <w:sz w:val="36"/>
          <w:szCs w:val="36"/>
          <w:rtl/>
          <w:lang w:bidi="ar-LB"/>
        </w:rPr>
        <w:t xml:space="preserve"> بالعنبر والمسك الذكي</w:t>
      </w:r>
      <w:r w:rsidR="00C35ADC" w:rsidRPr="00161F08">
        <w:rPr>
          <w:rFonts w:ascii="Arial" w:hAnsi="Arial" w:cs="Traditional Arabic" w:hint="cs"/>
          <w:position w:val="10"/>
          <w:sz w:val="28"/>
          <w:szCs w:val="36"/>
          <w:vertAlign w:val="superscript"/>
          <w:rtl/>
          <w:lang w:bidi="ar-LB"/>
        </w:rPr>
        <w:t>(</w:t>
      </w:r>
      <w:r w:rsidR="00395F60" w:rsidRPr="00161F08">
        <w:rPr>
          <w:rStyle w:val="a9"/>
          <w:rFonts w:ascii="Arial" w:hAnsi="Arial"/>
          <w:szCs w:val="36"/>
          <w:vertAlign w:val="superscript"/>
          <w:rtl/>
          <w:lang w:bidi="ar-LB"/>
        </w:rPr>
        <w:footnoteReference w:id="100"/>
      </w:r>
      <w:r w:rsidR="00C35ADC" w:rsidRPr="00161F08">
        <w:rPr>
          <w:rFonts w:ascii="Arial" w:hAnsi="Arial" w:cs="Traditional Arabic" w:hint="cs"/>
          <w:position w:val="10"/>
          <w:sz w:val="28"/>
          <w:szCs w:val="36"/>
          <w:vertAlign w:val="superscript"/>
          <w:rtl/>
          <w:lang w:bidi="ar-LB"/>
        </w:rPr>
        <w:t>)</w:t>
      </w:r>
    </w:p>
    <w:p w:rsidR="00FC5827" w:rsidRDefault="00A33A45" w:rsidP="00A07E8C">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hint="cs"/>
          <w:sz w:val="36"/>
          <w:szCs w:val="36"/>
          <w:rtl/>
          <w:lang w:bidi="ar-LB"/>
        </w:rPr>
        <w:t xml:space="preserve">يريد: وتبيتين </w:t>
      </w:r>
      <w:proofErr w:type="gramStart"/>
      <w:r w:rsidRPr="002F041E">
        <w:rPr>
          <w:rFonts w:ascii="Arial" w:hAnsi="Arial" w:cs="Traditional Arabic" w:hint="cs"/>
          <w:sz w:val="36"/>
          <w:szCs w:val="36"/>
          <w:rtl/>
          <w:lang w:bidi="ar-LB"/>
        </w:rPr>
        <w:t>تدلكين</w:t>
      </w:r>
      <w:proofErr w:type="gramEnd"/>
      <w:r w:rsidR="006E362F" w:rsidRPr="006E362F">
        <w:rPr>
          <w:rFonts w:ascii="Arial" w:hAnsi="Arial" w:cs="Traditional Arabic" w:hint="cs"/>
          <w:sz w:val="36"/>
          <w:szCs w:val="36"/>
          <w:rtl/>
          <w:lang w:bidi="ar-LB"/>
        </w:rPr>
        <w:t>.</w:t>
      </w:r>
    </w:p>
    <w:p w:rsidR="00A33A45" w:rsidRPr="002F041E" w:rsidRDefault="00A33A45" w:rsidP="00A07E8C">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hint="cs"/>
          <w:sz w:val="36"/>
          <w:szCs w:val="36"/>
          <w:rtl/>
          <w:lang w:bidi="ar-LB"/>
        </w:rPr>
        <w:t xml:space="preserve">وقول أبي </w:t>
      </w:r>
      <w:proofErr w:type="gramStart"/>
      <w:r w:rsidRPr="002F041E">
        <w:rPr>
          <w:rFonts w:ascii="Arial" w:hAnsi="Arial" w:cs="Traditional Arabic" w:hint="cs"/>
          <w:sz w:val="36"/>
          <w:szCs w:val="36"/>
          <w:rtl/>
          <w:lang w:bidi="ar-LB"/>
        </w:rPr>
        <w:t>طالب</w:t>
      </w:r>
      <w:proofErr w:type="gramEnd"/>
      <w:r w:rsidR="004E321B" w:rsidRPr="0043365A">
        <w:rPr>
          <w:rFonts w:ascii="Arial" w:hAnsi="Arial" w:cs="Traditional Arabic" w:hint="cs"/>
          <w:position w:val="10"/>
          <w:sz w:val="36"/>
          <w:szCs w:val="36"/>
          <w:vertAlign w:val="superscript"/>
          <w:rtl/>
          <w:lang w:bidi="ar-LB"/>
        </w:rPr>
        <w:t>(</w:t>
      </w:r>
      <w:r w:rsidR="004E321B" w:rsidRPr="0043365A">
        <w:rPr>
          <w:rStyle w:val="a9"/>
          <w:rFonts w:ascii="Arial" w:hAnsi="Arial"/>
          <w:szCs w:val="36"/>
          <w:vertAlign w:val="superscript"/>
          <w:rtl/>
          <w:lang w:bidi="ar-LB"/>
        </w:rPr>
        <w:footnoteReference w:id="101"/>
      </w:r>
      <w:r w:rsidR="004E321B" w:rsidRPr="0043365A">
        <w:rPr>
          <w:rFonts w:ascii="Arial" w:hAnsi="Arial" w:cs="Traditional Arabic" w:hint="cs"/>
          <w:position w:val="10"/>
          <w:sz w:val="36"/>
          <w:szCs w:val="36"/>
          <w:vertAlign w:val="superscript"/>
          <w:rtl/>
          <w:lang w:bidi="ar-LB"/>
        </w:rPr>
        <w:t>)</w:t>
      </w:r>
      <w:r w:rsidRPr="002F041E">
        <w:rPr>
          <w:rFonts w:ascii="Arial" w:hAnsi="Arial" w:cs="Traditional Arabic" w:hint="cs"/>
          <w:sz w:val="36"/>
          <w:szCs w:val="36"/>
          <w:rtl/>
          <w:lang w:bidi="ar-LB"/>
        </w:rPr>
        <w:t>:</w:t>
      </w:r>
    </w:p>
    <w:p w:rsidR="00A33A45" w:rsidRPr="002F041E" w:rsidRDefault="00A33A45" w:rsidP="00603349">
      <w:pPr>
        <w:spacing w:after="120" w:line="520" w:lineRule="exact"/>
        <w:ind w:firstLine="12"/>
        <w:jc w:val="center"/>
        <w:rPr>
          <w:rFonts w:ascii="Arial" w:hAnsi="Arial" w:cs="Traditional Arabic"/>
          <w:b/>
          <w:bCs/>
          <w:sz w:val="26"/>
          <w:szCs w:val="26"/>
          <w:rtl/>
        </w:rPr>
      </w:pPr>
      <w:r w:rsidRPr="002F041E">
        <w:rPr>
          <w:rFonts w:ascii="Arial" w:hAnsi="Arial" w:cs="Traditional Arabic" w:hint="cs"/>
          <w:b/>
          <w:bCs/>
          <w:sz w:val="36"/>
          <w:szCs w:val="36"/>
          <w:rtl/>
          <w:lang w:bidi="ar-LB"/>
        </w:rPr>
        <w:lastRenderedPageBreak/>
        <w:t xml:space="preserve">فإن </w:t>
      </w:r>
      <w:proofErr w:type="spellStart"/>
      <w:r w:rsidRPr="002F041E">
        <w:rPr>
          <w:rFonts w:ascii="Arial" w:hAnsi="Arial" w:cs="Traditional Arabic" w:hint="cs"/>
          <w:b/>
          <w:bCs/>
          <w:sz w:val="36"/>
          <w:szCs w:val="36"/>
          <w:rtl/>
          <w:lang w:bidi="ar-LB"/>
        </w:rPr>
        <w:t>يك</w:t>
      </w:r>
      <w:proofErr w:type="spellEnd"/>
      <w:r w:rsidRPr="002F041E">
        <w:rPr>
          <w:rFonts w:ascii="Arial" w:hAnsi="Arial" w:cs="Traditional Arabic" w:hint="cs"/>
          <w:b/>
          <w:bCs/>
          <w:sz w:val="36"/>
          <w:szCs w:val="36"/>
          <w:rtl/>
          <w:lang w:bidi="ar-LB"/>
        </w:rPr>
        <w:t xml:space="preserve"> قوم سرهم ما صنعتم</w:t>
      </w:r>
      <w:r w:rsidR="00381D6A">
        <w:rPr>
          <w:rFonts w:ascii="Arial" w:hAnsi="Arial" w:cs="Traditional Arabic" w:hint="cs"/>
          <w:b/>
          <w:bCs/>
          <w:sz w:val="36"/>
          <w:szCs w:val="36"/>
          <w:rtl/>
          <w:lang w:bidi="ar-LB"/>
        </w:rPr>
        <w:tab/>
      </w:r>
      <w:r w:rsidR="00381D6A">
        <w:rPr>
          <w:rFonts w:ascii="Arial" w:hAnsi="Arial" w:cs="Traditional Arabic" w:hint="cs"/>
          <w:b/>
          <w:bCs/>
          <w:sz w:val="36"/>
          <w:szCs w:val="36"/>
          <w:rtl/>
          <w:lang w:bidi="ar-LB"/>
        </w:rPr>
        <w:tab/>
      </w:r>
      <w:proofErr w:type="spellStart"/>
      <w:r w:rsidRPr="002F041E">
        <w:rPr>
          <w:rFonts w:ascii="Arial" w:hAnsi="Arial" w:cs="Traditional Arabic" w:hint="cs"/>
          <w:b/>
          <w:bCs/>
          <w:sz w:val="36"/>
          <w:szCs w:val="36"/>
          <w:rtl/>
          <w:lang w:bidi="ar-LB"/>
        </w:rPr>
        <w:t>ستحتلبوها</w:t>
      </w:r>
      <w:proofErr w:type="spellEnd"/>
      <w:r w:rsidRPr="002F041E">
        <w:rPr>
          <w:rFonts w:ascii="Arial" w:hAnsi="Arial" w:cs="Traditional Arabic" w:hint="cs"/>
          <w:b/>
          <w:bCs/>
          <w:sz w:val="36"/>
          <w:szCs w:val="36"/>
          <w:rtl/>
          <w:lang w:bidi="ar-LB"/>
        </w:rPr>
        <w:t xml:space="preserve"> لاحق</w:t>
      </w:r>
      <w:r w:rsidR="009517E9">
        <w:rPr>
          <w:rFonts w:ascii="Arial" w:hAnsi="Arial" w:cs="Traditional Arabic" w:hint="cs"/>
          <w:b/>
          <w:bCs/>
          <w:sz w:val="36"/>
          <w:szCs w:val="36"/>
          <w:rtl/>
          <w:lang w:bidi="ar-LB"/>
        </w:rPr>
        <w:t>ـ</w:t>
      </w:r>
      <w:r w:rsidRPr="002F041E">
        <w:rPr>
          <w:rFonts w:ascii="Arial" w:hAnsi="Arial" w:cs="Traditional Arabic" w:hint="cs"/>
          <w:b/>
          <w:bCs/>
          <w:sz w:val="36"/>
          <w:szCs w:val="36"/>
          <w:rtl/>
          <w:lang w:bidi="ar-LB"/>
        </w:rPr>
        <w:t>اً غير باهِل</w:t>
      </w:r>
      <w:r w:rsidR="005B3940" w:rsidRPr="00161F08">
        <w:rPr>
          <w:rFonts w:ascii="AGA Arabesque" w:hAnsi="AGA Arabesque" w:cs="Traditional Arabic"/>
          <w:position w:val="10"/>
          <w:sz w:val="28"/>
          <w:szCs w:val="36"/>
          <w:vertAlign w:val="superscript"/>
          <w:rtl/>
        </w:rPr>
        <w:t>(</w:t>
      </w:r>
      <w:r w:rsidR="005B3940" w:rsidRPr="00161F08">
        <w:rPr>
          <w:rStyle w:val="a9"/>
          <w:rFonts w:ascii="AGA Arabesque" w:hAnsi="AGA Arabesque"/>
          <w:szCs w:val="36"/>
          <w:vertAlign w:val="superscript"/>
          <w:rtl/>
        </w:rPr>
        <w:footnoteReference w:id="102"/>
      </w:r>
      <w:r w:rsidR="005B3940" w:rsidRPr="00161F08">
        <w:rPr>
          <w:rFonts w:ascii="AGA Arabesque" w:hAnsi="AGA Arabesque" w:cs="Traditional Arabic"/>
          <w:position w:val="10"/>
          <w:sz w:val="28"/>
          <w:szCs w:val="36"/>
          <w:vertAlign w:val="superscript"/>
          <w:rtl/>
        </w:rPr>
        <w:t>)</w:t>
      </w:r>
    </w:p>
    <w:p w:rsidR="00A33A45" w:rsidRPr="002F041E" w:rsidRDefault="00A33A45" w:rsidP="00AE26B6">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hint="cs"/>
          <w:sz w:val="36"/>
          <w:szCs w:val="36"/>
          <w:rtl/>
          <w:lang w:bidi="ar-LB"/>
        </w:rPr>
        <w:t>أراد فستحتلبونها، فحذف الفاء في جواب الشرط ضرورة، وحذف النون شذوذاً، لا يقال: إن النون حذفت جواباً للشرط؛ لأن هذه الجملة لا تصلح أن تكون جواباً بنفسها؛ لاقترانها بحرف التنفيس، فلا بد من الفاء، ومتى وجدت الفاء يعزّ ثبوت النون</w:t>
      </w:r>
      <w:r w:rsidR="006E362F" w:rsidRPr="006E362F">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ولا يلتفت لقراءة </w:t>
      </w:r>
      <w:proofErr w:type="gramStart"/>
      <w:r w:rsidRPr="002F041E">
        <w:rPr>
          <w:rFonts w:ascii="Arial" w:hAnsi="Arial" w:cs="Traditional Arabic" w:hint="cs"/>
          <w:sz w:val="36"/>
          <w:szCs w:val="36"/>
          <w:rtl/>
          <w:lang w:bidi="ar-LB"/>
        </w:rPr>
        <w:t>من</w:t>
      </w:r>
      <w:proofErr w:type="gramEnd"/>
      <w:r w:rsidRPr="002F041E">
        <w:rPr>
          <w:rFonts w:ascii="Arial" w:hAnsi="Arial" w:cs="Traditional Arabic" w:hint="cs"/>
          <w:sz w:val="36"/>
          <w:szCs w:val="36"/>
          <w:rtl/>
          <w:lang w:bidi="ar-LB"/>
        </w:rPr>
        <w:t xml:space="preserve"> قرأ: </w:t>
      </w:r>
      <w:proofErr w:type="spellStart"/>
      <w:r w:rsidRPr="002F041E">
        <w:rPr>
          <w:rFonts w:ascii="QCF_BSML" w:eastAsiaTheme="minorHAnsi" w:hAnsi="QCF_BSML" w:cs="QCF_BSML"/>
          <w:color w:val="000000"/>
          <w:sz w:val="32"/>
          <w:szCs w:val="32"/>
          <w:rtl/>
        </w:rPr>
        <w:t>ﭽ</w:t>
      </w:r>
      <w:r w:rsidRPr="002F041E">
        <w:rPr>
          <w:rFonts w:ascii="QCF_P123" w:eastAsiaTheme="minorHAnsi" w:hAnsi="QCF_P123" w:cs="QCF_P123"/>
          <w:color w:val="000000"/>
          <w:sz w:val="32"/>
          <w:szCs w:val="32"/>
          <w:rtl/>
        </w:rPr>
        <w:t>ﰆ</w:t>
      </w:r>
      <w:proofErr w:type="spellEnd"/>
      <w:r w:rsidR="0043365A">
        <w:rPr>
          <w:rFonts w:ascii="QCF_P123" w:eastAsiaTheme="minorHAnsi" w:hAnsi="QCF_P123" w:cs="QCF_P123"/>
          <w:color w:val="000000"/>
          <w:sz w:val="32"/>
          <w:szCs w:val="32"/>
          <w:rtl/>
        </w:rPr>
        <w:t xml:space="preserve"> </w:t>
      </w:r>
      <w:r w:rsidRPr="002F041E">
        <w:rPr>
          <w:rFonts w:ascii="QCF_P123" w:eastAsiaTheme="minorHAnsi" w:hAnsi="QCF_P123" w:cs="QCF_P123"/>
          <w:color w:val="000000"/>
          <w:sz w:val="32"/>
          <w:szCs w:val="32"/>
          <w:rtl/>
        </w:rPr>
        <w:t>ﰇ</w:t>
      </w:r>
      <w:r w:rsidR="0043365A">
        <w:rPr>
          <w:rFonts w:ascii="QCF_P123" w:eastAsiaTheme="minorHAnsi" w:hAnsi="QCF_P123" w:cs="QCF_P123"/>
          <w:color w:val="000000"/>
          <w:sz w:val="32"/>
          <w:szCs w:val="32"/>
          <w:rtl/>
        </w:rPr>
        <w:t xml:space="preserve"> </w:t>
      </w:r>
      <w:r w:rsidRPr="002F041E">
        <w:rPr>
          <w:rFonts w:ascii="QCF_P123" w:eastAsiaTheme="minorHAnsi" w:hAnsi="QCF_P123" w:cs="QCF_P123"/>
          <w:color w:val="000000"/>
          <w:sz w:val="32"/>
          <w:szCs w:val="32"/>
          <w:rtl/>
        </w:rPr>
        <w:t>ﰈ</w:t>
      </w:r>
      <w:r w:rsidR="0043365A">
        <w:rPr>
          <w:rFonts w:ascii="QCF_P123" w:eastAsiaTheme="minorHAnsi" w:hAnsi="QCF_P123" w:cs="QCF_P123"/>
          <w:color w:val="000000"/>
          <w:sz w:val="32"/>
          <w:szCs w:val="32"/>
          <w:rtl/>
        </w:rPr>
        <w:t xml:space="preserve"> </w:t>
      </w:r>
      <w:proofErr w:type="spellStart"/>
      <w:r w:rsidRPr="002F041E">
        <w:rPr>
          <w:rFonts w:ascii="QCF_P123" w:eastAsiaTheme="minorHAnsi" w:hAnsi="QCF_P123" w:cs="QCF_P123"/>
          <w:color w:val="000000"/>
          <w:sz w:val="32"/>
          <w:szCs w:val="32"/>
          <w:rtl/>
        </w:rPr>
        <w:t>ﰉ</w:t>
      </w:r>
      <w:r w:rsidRPr="002F041E">
        <w:rPr>
          <w:rFonts w:ascii="QCF_BSML" w:eastAsiaTheme="minorHAnsi" w:hAnsi="QCF_BSML" w:cs="QCF_BSML"/>
          <w:color w:val="000000"/>
          <w:sz w:val="32"/>
          <w:szCs w:val="32"/>
          <w:rtl/>
        </w:rPr>
        <w:t>ﭼ</w:t>
      </w:r>
      <w:proofErr w:type="spellEnd"/>
      <w:r w:rsidRPr="002F041E">
        <w:rPr>
          <w:rFonts w:ascii="Arial" w:eastAsiaTheme="minorHAnsi" w:hAnsi="Arial" w:cs="Arial"/>
          <w:color w:val="000000"/>
          <w:sz w:val="32"/>
          <w:szCs w:val="32"/>
          <w:rtl/>
        </w:rPr>
        <w:t xml:space="preserve"> </w:t>
      </w:r>
      <w:r w:rsidRPr="004D75DF">
        <w:rPr>
          <w:rFonts w:ascii="Arial" w:eastAsiaTheme="minorHAnsi" w:hAnsi="Arial" w:cs="Traditional Arabic"/>
          <w:color w:val="000000"/>
          <w:sz w:val="28"/>
          <w:szCs w:val="28"/>
          <w:rtl/>
        </w:rPr>
        <w:t>المائدة: ٩٥</w:t>
      </w:r>
      <w:r w:rsidR="00161F08">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بكسر</w:t>
      </w:r>
      <w:r w:rsidR="00FC5827">
        <w:rPr>
          <w:rFonts w:ascii="Arial" w:hAnsi="Arial" w:cs="Traditional Arabic" w:hint="eastAsia"/>
          <w:sz w:val="36"/>
          <w:szCs w:val="36"/>
          <w:rtl/>
          <w:lang w:bidi="ar-LB"/>
        </w:rPr>
        <w:t> </w:t>
      </w:r>
      <w:r w:rsidRPr="002F041E">
        <w:rPr>
          <w:rFonts w:ascii="Arial" w:hAnsi="Arial" w:cs="Traditional Arabic" w:hint="cs"/>
          <w:sz w:val="36"/>
          <w:szCs w:val="36"/>
          <w:rtl/>
          <w:lang w:bidi="ar-LB"/>
        </w:rPr>
        <w:t>الميم</w:t>
      </w:r>
      <w:r w:rsidR="003D18F0" w:rsidRPr="0043365A">
        <w:rPr>
          <w:rFonts w:ascii="Arial" w:hAnsi="Arial" w:cs="Traditional Arabic" w:hint="cs"/>
          <w:position w:val="10"/>
          <w:sz w:val="28"/>
          <w:szCs w:val="36"/>
          <w:vertAlign w:val="superscript"/>
          <w:rtl/>
          <w:lang w:bidi="ar-LB"/>
        </w:rPr>
        <w:t>(</w:t>
      </w:r>
      <w:r w:rsidR="003D18F0" w:rsidRPr="0043365A">
        <w:rPr>
          <w:rStyle w:val="a9"/>
          <w:rFonts w:ascii="Arial" w:hAnsi="Arial"/>
          <w:b/>
          <w:szCs w:val="36"/>
          <w:vertAlign w:val="superscript"/>
          <w:rtl/>
          <w:lang w:bidi="ar-LB"/>
        </w:rPr>
        <w:footnoteReference w:id="103"/>
      </w:r>
      <w:r w:rsidR="003D18F0" w:rsidRPr="0043365A">
        <w:rPr>
          <w:rFonts w:ascii="Arial" w:hAnsi="Arial" w:cs="Traditional Arabic" w:hint="cs"/>
          <w:position w:val="10"/>
          <w:sz w:val="28"/>
          <w:szCs w:val="36"/>
          <w:vertAlign w:val="superscript"/>
          <w:rtl/>
          <w:lang w:bidi="ar-LB"/>
        </w:rPr>
        <w:t>)</w:t>
      </w:r>
      <w:r w:rsidR="003D18F0">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لشذوذها</w:t>
      </w:r>
      <w:r w:rsidR="006E362F" w:rsidRPr="006E362F">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والباء في </w:t>
      </w:r>
      <w:proofErr w:type="spellStart"/>
      <w:r w:rsidRPr="002F041E">
        <w:rPr>
          <w:rFonts w:ascii="QCF_BSML" w:eastAsiaTheme="minorHAnsi" w:hAnsi="QCF_BSML" w:cs="QCF_BSML"/>
          <w:color w:val="000000"/>
          <w:sz w:val="32"/>
          <w:szCs w:val="32"/>
          <w:rtl/>
        </w:rPr>
        <w:t>ﭽ</w:t>
      </w:r>
      <w:r w:rsidRPr="002F041E">
        <w:rPr>
          <w:rFonts w:ascii="QCF_P059" w:eastAsiaTheme="minorHAnsi" w:hAnsi="QCF_P059" w:cs="QCF_P059"/>
          <w:color w:val="000000"/>
          <w:sz w:val="32"/>
          <w:szCs w:val="32"/>
          <w:rtl/>
        </w:rPr>
        <w:t>ﭖ</w:t>
      </w:r>
      <w:r w:rsidRPr="002F041E">
        <w:rPr>
          <w:rFonts w:ascii="QCF_BSML" w:eastAsiaTheme="minorHAnsi" w:hAnsi="QCF_BSML" w:cs="QCF_BSML"/>
          <w:color w:val="000000"/>
          <w:sz w:val="32"/>
          <w:szCs w:val="32"/>
          <w:rtl/>
        </w:rPr>
        <w:t>ﭼ</w:t>
      </w:r>
      <w:proofErr w:type="spellEnd"/>
      <w:r w:rsidRPr="002F041E">
        <w:rPr>
          <w:rFonts w:ascii="Arial" w:eastAsiaTheme="minorHAnsi" w:hAnsi="Arial" w:cs="Arial"/>
          <w:color w:val="000000"/>
          <w:sz w:val="36"/>
          <w:szCs w:val="36"/>
          <w:rtl/>
        </w:rPr>
        <w:t xml:space="preserve"> </w:t>
      </w:r>
      <w:r w:rsidRPr="002F041E">
        <w:rPr>
          <w:rFonts w:ascii="Arial" w:hAnsi="Arial" w:cs="Traditional Arabic" w:hint="cs"/>
          <w:sz w:val="36"/>
          <w:szCs w:val="36"/>
          <w:rtl/>
          <w:lang w:bidi="ar-LB"/>
        </w:rPr>
        <w:t>للحالية، أي: لم تلبسونه ملتبساً بالباطل ومخلوطاً به</w:t>
      </w:r>
      <w:r w:rsidR="006E362F" w:rsidRPr="006E362F">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ولذلك قال الزمخشري: أي: تلبسون الحق مع الباطل</w:t>
      </w:r>
      <w:r w:rsidR="00C35ADC" w:rsidRPr="0043365A">
        <w:rPr>
          <w:rFonts w:ascii="Arial" w:hAnsi="Arial" w:cs="Traditional Arabic" w:hint="cs"/>
          <w:position w:val="10"/>
          <w:sz w:val="28"/>
          <w:szCs w:val="36"/>
          <w:vertAlign w:val="superscript"/>
          <w:rtl/>
          <w:lang w:bidi="ar-LB"/>
        </w:rPr>
        <w:t>(</w:t>
      </w:r>
      <w:r w:rsidR="00381D41" w:rsidRPr="0043365A">
        <w:rPr>
          <w:rStyle w:val="a9"/>
          <w:rFonts w:ascii="Arial" w:hAnsi="Arial"/>
          <w:b/>
          <w:szCs w:val="36"/>
          <w:vertAlign w:val="superscript"/>
          <w:rtl/>
          <w:lang w:bidi="ar-LB"/>
        </w:rPr>
        <w:footnoteReference w:id="104"/>
      </w:r>
      <w:r w:rsidR="00C35ADC" w:rsidRPr="0043365A">
        <w:rPr>
          <w:rFonts w:ascii="Arial" w:hAnsi="Arial" w:cs="Traditional Arabic" w:hint="cs"/>
          <w:position w:val="10"/>
          <w:sz w:val="28"/>
          <w:szCs w:val="36"/>
          <w:vertAlign w:val="superscript"/>
          <w:rtl/>
          <w:lang w:bidi="ar-LB"/>
        </w:rPr>
        <w:t>)</w:t>
      </w:r>
      <w:r w:rsidRPr="002F041E">
        <w:rPr>
          <w:rFonts w:ascii="Arial" w:hAnsi="Arial" w:cs="Traditional Arabic" w:hint="cs"/>
          <w:sz w:val="36"/>
          <w:szCs w:val="36"/>
          <w:rtl/>
          <w:lang w:bidi="ar-LB"/>
        </w:rPr>
        <w:t>.</w:t>
      </w:r>
      <w:r w:rsidR="00381D6A">
        <w:rPr>
          <w:rFonts w:ascii="Arial" w:hAnsi="Arial" w:cs="Traditional Arabic" w:hint="cs"/>
          <w:sz w:val="36"/>
          <w:szCs w:val="36"/>
          <w:rtl/>
          <w:lang w:bidi="ar-LB"/>
        </w:rPr>
        <w:t xml:space="preserve"> </w:t>
      </w:r>
      <w:proofErr w:type="gramStart"/>
      <w:r w:rsidRPr="002F041E">
        <w:rPr>
          <w:rFonts w:ascii="Arial" w:hAnsi="Arial" w:cs="Traditional Arabic" w:hint="cs"/>
          <w:sz w:val="36"/>
          <w:szCs w:val="36"/>
          <w:rtl/>
          <w:lang w:bidi="ar-LB"/>
        </w:rPr>
        <w:t>وقوله</w:t>
      </w:r>
      <w:proofErr w:type="gramEnd"/>
      <w:r w:rsidRPr="002F041E">
        <w:rPr>
          <w:rFonts w:ascii="Arial" w:hAnsi="Arial" w:cs="Traditional Arabic" w:hint="cs"/>
          <w:sz w:val="36"/>
          <w:szCs w:val="36"/>
          <w:rtl/>
          <w:lang w:bidi="ar-LB"/>
        </w:rPr>
        <w:t>:</w:t>
      </w:r>
      <w:r w:rsidR="00FC5827">
        <w:rPr>
          <w:rFonts w:ascii="Arial" w:hAnsi="Arial" w:cs="Traditional Arabic" w:hint="eastAsia"/>
          <w:sz w:val="36"/>
          <w:szCs w:val="36"/>
          <w:rtl/>
          <w:lang w:bidi="ar-LB"/>
        </w:rPr>
        <w:t> </w:t>
      </w:r>
      <w:proofErr w:type="spellStart"/>
      <w:r w:rsidRPr="002F041E">
        <w:rPr>
          <w:rFonts w:ascii="QCF_BSML" w:eastAsiaTheme="minorHAnsi" w:hAnsi="QCF_BSML" w:cs="QCF_BSML"/>
          <w:color w:val="000000"/>
          <w:sz w:val="32"/>
          <w:szCs w:val="32"/>
          <w:rtl/>
        </w:rPr>
        <w:t>ﭽ</w:t>
      </w:r>
      <w:r w:rsidRPr="002F041E">
        <w:rPr>
          <w:rFonts w:ascii="QCF_P059" w:eastAsiaTheme="minorHAnsi" w:hAnsi="QCF_P059" w:cs="QCF_P059"/>
          <w:color w:val="000000"/>
          <w:sz w:val="32"/>
          <w:szCs w:val="32"/>
          <w:rtl/>
        </w:rPr>
        <w:t>ﭗ</w:t>
      </w:r>
      <w:proofErr w:type="spellEnd"/>
      <w:r w:rsidR="0043365A">
        <w:rPr>
          <w:rFonts w:ascii="QCF_P059" w:eastAsiaTheme="minorHAnsi" w:hAnsi="QCF_P059" w:cs="QCF_P059"/>
          <w:color w:val="000000"/>
          <w:sz w:val="32"/>
          <w:szCs w:val="32"/>
          <w:rtl/>
        </w:rPr>
        <w:t xml:space="preserve"> </w:t>
      </w:r>
      <w:proofErr w:type="spellStart"/>
      <w:r w:rsidRPr="002F041E">
        <w:rPr>
          <w:rFonts w:ascii="QCF_P059" w:eastAsiaTheme="minorHAnsi" w:hAnsi="QCF_P059" w:cs="QCF_P059"/>
          <w:color w:val="000000"/>
          <w:sz w:val="32"/>
          <w:szCs w:val="32"/>
          <w:rtl/>
        </w:rPr>
        <w:t>ﭘ</w:t>
      </w:r>
      <w:r w:rsidRPr="002F041E">
        <w:rPr>
          <w:rFonts w:ascii="QCF_BSML" w:eastAsiaTheme="minorHAnsi" w:hAnsi="QCF_BSML" w:cs="QCF_BSML"/>
          <w:color w:val="000000"/>
          <w:sz w:val="32"/>
          <w:szCs w:val="32"/>
          <w:rtl/>
        </w:rPr>
        <w:t>ﭼ</w:t>
      </w:r>
      <w:proofErr w:type="spellEnd"/>
      <w:r w:rsidRPr="002F041E">
        <w:rPr>
          <w:rFonts w:ascii="Arial" w:hAnsi="Arial" w:cs="Traditional Arabic" w:hint="cs"/>
          <w:sz w:val="36"/>
          <w:szCs w:val="36"/>
          <w:rtl/>
          <w:lang w:bidi="ar-LB"/>
        </w:rPr>
        <w:t xml:space="preserve"> ظاهر الآية أن هذه الجملة مستفهم عنها أيضاً على جهة التوبيخ، أي: لِمَ تلبسون؟ ولِمَ تكتمون؟</w:t>
      </w:r>
      <w:r w:rsidR="008036CC" w:rsidRPr="0043365A">
        <w:rPr>
          <w:rFonts w:ascii="Arial" w:hAnsi="Arial" w:cs="Traditional Arabic" w:hint="cs"/>
          <w:position w:val="10"/>
          <w:sz w:val="28"/>
          <w:szCs w:val="36"/>
          <w:vertAlign w:val="superscript"/>
          <w:rtl/>
          <w:lang w:bidi="ar-LB"/>
        </w:rPr>
        <w:t>(</w:t>
      </w:r>
      <w:r w:rsidR="008036CC" w:rsidRPr="0043365A">
        <w:rPr>
          <w:rStyle w:val="a9"/>
          <w:rFonts w:ascii="Arial" w:hAnsi="Arial"/>
          <w:szCs w:val="36"/>
          <w:vertAlign w:val="superscript"/>
          <w:rtl/>
          <w:lang w:bidi="ar-LB"/>
        </w:rPr>
        <w:footnoteReference w:id="105"/>
      </w:r>
      <w:r w:rsidR="008036CC" w:rsidRPr="0043365A">
        <w:rPr>
          <w:rFonts w:ascii="Arial" w:hAnsi="Arial" w:cs="Traditional Arabic" w:hint="cs"/>
          <w:position w:val="10"/>
          <w:sz w:val="28"/>
          <w:szCs w:val="36"/>
          <w:vertAlign w:val="superscript"/>
          <w:rtl/>
          <w:lang w:bidi="ar-LB"/>
        </w:rPr>
        <w:t>)</w:t>
      </w:r>
      <w:r w:rsidR="00536C55" w:rsidRPr="002F041E">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وفي كلام الفارسي أنها مستأنفة غير معطوفة على ما قبلها مما هو داخل في حيّز التوبيخ، </w:t>
      </w:r>
      <w:r w:rsidR="0043365A" w:rsidRPr="0043365A">
        <w:rPr>
          <w:rFonts w:ascii="Arial" w:hAnsi="Arial" w:cs="Traditional Arabic" w:hint="cs"/>
          <w:sz w:val="36"/>
          <w:szCs w:val="28"/>
          <w:rtl/>
          <w:lang w:bidi="ar-LB"/>
        </w:rPr>
        <w:t>[</w:t>
      </w:r>
      <w:r w:rsidRPr="002F041E">
        <w:rPr>
          <w:rFonts w:ascii="Arial" w:hAnsi="Arial" w:cs="Traditional Arabic" w:hint="cs"/>
          <w:sz w:val="36"/>
          <w:szCs w:val="36"/>
          <w:rtl/>
          <w:lang w:bidi="ar-LB"/>
        </w:rPr>
        <w:t>فإنه قال في تجويز الفراء</w:t>
      </w:r>
      <w:r w:rsidR="00C35ADC"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106"/>
      </w:r>
      <w:r w:rsidR="00C35ADC" w:rsidRPr="0043365A">
        <w:rPr>
          <w:rFonts w:ascii="Arial" w:hAnsi="Arial" w:cs="Traditional Arabic" w:hint="cs"/>
          <w:position w:val="10"/>
          <w:sz w:val="28"/>
          <w:szCs w:val="36"/>
          <w:vertAlign w:val="superscript"/>
          <w:rtl/>
          <w:lang w:bidi="ar-LB"/>
        </w:rPr>
        <w:t>)</w:t>
      </w:r>
      <w:r w:rsidRPr="002F041E">
        <w:rPr>
          <w:rFonts w:ascii="Arial" w:hAnsi="Arial" w:cs="Traditional Arabic" w:hint="cs"/>
          <w:sz w:val="36"/>
          <w:szCs w:val="36"/>
          <w:rtl/>
          <w:lang w:bidi="ar-LB"/>
        </w:rPr>
        <w:t xml:space="preserve"> والزجاج</w:t>
      </w:r>
      <w:r w:rsidR="00C35ADC"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107"/>
      </w:r>
      <w:r w:rsidR="00C35ADC" w:rsidRPr="0043365A">
        <w:rPr>
          <w:rFonts w:ascii="Arial" w:hAnsi="Arial" w:cs="Traditional Arabic" w:hint="cs"/>
          <w:position w:val="10"/>
          <w:sz w:val="28"/>
          <w:szCs w:val="36"/>
          <w:vertAlign w:val="superscript"/>
          <w:rtl/>
          <w:lang w:bidi="ar-LB"/>
        </w:rPr>
        <w:t>)</w:t>
      </w:r>
      <w:r w:rsidRPr="002F041E">
        <w:rPr>
          <w:rFonts w:ascii="Arial" w:hAnsi="Arial" w:cs="Traditional Arabic" w:hint="cs"/>
          <w:sz w:val="36"/>
          <w:szCs w:val="36"/>
          <w:rtl/>
          <w:lang w:bidi="ar-LB"/>
        </w:rPr>
        <w:t xml:space="preserve"> النصب في </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وتكتموا</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 xml:space="preserve"> كما سيأتي: الاستفهام وقع على اللبس فحسب، </w:t>
      </w:r>
      <w:r w:rsidRPr="002F041E">
        <w:rPr>
          <w:rFonts w:ascii="Arial" w:hAnsi="Arial" w:cs="Traditional Arabic" w:hint="cs"/>
          <w:sz w:val="36"/>
          <w:szCs w:val="36"/>
          <w:rtl/>
          <w:lang w:bidi="ar-LB"/>
        </w:rPr>
        <w:lastRenderedPageBreak/>
        <w:t xml:space="preserve">وأما يكتمون فخبر حتم لا يجوز فيه إلا الرفع، يريد أنه مرفوع على الاستئناف، خبّر عنهم أنهم يكتمون الحق مع علمهم بذلك، وليس معطوفاً على ما قبله من قوله: </w:t>
      </w:r>
      <w:proofErr w:type="spellStart"/>
      <w:r w:rsidRPr="002F041E">
        <w:rPr>
          <w:rFonts w:ascii="QCF_BSML" w:eastAsiaTheme="minorHAnsi" w:hAnsi="QCF_BSML" w:cs="QCF_BSML"/>
          <w:color w:val="000000"/>
          <w:sz w:val="32"/>
          <w:szCs w:val="32"/>
          <w:rtl/>
        </w:rPr>
        <w:t>ﭽ</w:t>
      </w:r>
      <w:r w:rsidRPr="002F041E">
        <w:rPr>
          <w:rFonts w:ascii="QCF_P059" w:eastAsiaTheme="minorHAnsi" w:hAnsi="QCF_P059" w:cs="QCF_P059"/>
          <w:color w:val="000000"/>
          <w:sz w:val="32"/>
          <w:szCs w:val="32"/>
          <w:rtl/>
        </w:rPr>
        <w:t>ﭔ</w:t>
      </w:r>
      <w:r w:rsidRPr="002F041E">
        <w:rPr>
          <w:rFonts w:ascii="QCF_BSML" w:eastAsiaTheme="minorHAnsi" w:hAnsi="QCF_BSML" w:cs="QCF_BSML"/>
          <w:color w:val="000000"/>
          <w:sz w:val="32"/>
          <w:szCs w:val="32"/>
          <w:rtl/>
        </w:rPr>
        <w:t>ﭼ</w:t>
      </w:r>
      <w:proofErr w:type="spellEnd"/>
      <w:r w:rsidR="00C83358" w:rsidRPr="0043365A">
        <w:rPr>
          <w:rFonts w:ascii="Arial" w:hAnsi="Arial" w:cs="Traditional Arabic" w:hint="cs"/>
          <w:position w:val="10"/>
          <w:sz w:val="28"/>
          <w:szCs w:val="36"/>
          <w:vertAlign w:val="superscript"/>
          <w:rtl/>
          <w:lang w:bidi="ar-LB"/>
        </w:rPr>
        <w:t>(</w:t>
      </w:r>
      <w:r w:rsidR="00C83358" w:rsidRPr="0043365A">
        <w:rPr>
          <w:rStyle w:val="a9"/>
          <w:rFonts w:ascii="Arial" w:hAnsi="Arial"/>
          <w:szCs w:val="36"/>
          <w:vertAlign w:val="superscript"/>
          <w:rtl/>
          <w:lang w:bidi="ar-LB"/>
        </w:rPr>
        <w:footnoteReference w:id="108"/>
      </w:r>
      <w:r w:rsidR="00C83358" w:rsidRPr="0043365A">
        <w:rPr>
          <w:rFonts w:ascii="Arial" w:hAnsi="Arial" w:cs="Traditional Arabic" w:hint="cs"/>
          <w:position w:val="10"/>
          <w:sz w:val="28"/>
          <w:szCs w:val="36"/>
          <w:vertAlign w:val="superscript"/>
          <w:rtl/>
          <w:lang w:bidi="ar-LB"/>
        </w:rPr>
        <w:t>)</w:t>
      </w:r>
      <w:r w:rsidR="0043365A" w:rsidRPr="0043365A">
        <w:rPr>
          <w:rFonts w:ascii="Arial" w:hAnsi="Arial" w:cs="Traditional Arabic" w:hint="cs"/>
          <w:sz w:val="36"/>
          <w:szCs w:val="28"/>
          <w:rtl/>
          <w:lang w:bidi="ar-LB"/>
        </w:rPr>
        <w:t>]</w:t>
      </w:r>
      <w:r w:rsidR="00C35ADC"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109"/>
      </w:r>
      <w:r w:rsidR="00C35ADC" w:rsidRPr="0043365A">
        <w:rPr>
          <w:rFonts w:ascii="Arial" w:hAnsi="Arial" w:cs="Traditional Arabic" w:hint="cs"/>
          <w:position w:val="10"/>
          <w:sz w:val="28"/>
          <w:szCs w:val="36"/>
          <w:vertAlign w:val="superscript"/>
          <w:rtl/>
          <w:lang w:bidi="ar-LB"/>
        </w:rPr>
        <w:t>)</w:t>
      </w:r>
      <w:r w:rsidRPr="002F041E">
        <w:rPr>
          <w:rFonts w:ascii="Arial" w:hAnsi="Arial" w:cs="Traditional Arabic" w:hint="cs"/>
          <w:sz w:val="36"/>
          <w:szCs w:val="36"/>
          <w:rtl/>
          <w:lang w:bidi="ar-LB"/>
        </w:rPr>
        <w:t>.</w:t>
      </w:r>
      <w:r w:rsidR="00354EEF">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وينقل ابن عطية عنه المعنى الأول </w:t>
      </w:r>
      <w:r w:rsidR="0043365A" w:rsidRPr="0043365A">
        <w:rPr>
          <w:rFonts w:ascii="Arial" w:hAnsi="Arial" w:cs="Traditional Arabic" w:hint="cs"/>
          <w:sz w:val="36"/>
          <w:szCs w:val="28"/>
          <w:rtl/>
          <w:lang w:bidi="ar-LB"/>
        </w:rPr>
        <w:t>[</w:t>
      </w:r>
      <w:r w:rsidRPr="002F041E">
        <w:rPr>
          <w:rFonts w:ascii="Arial" w:hAnsi="Arial" w:cs="Traditional Arabic" w:hint="cs"/>
          <w:sz w:val="36"/>
          <w:szCs w:val="36"/>
          <w:rtl/>
          <w:lang w:bidi="ar-LB"/>
        </w:rPr>
        <w:t>أنه معطوف على الفعل قبله</w:t>
      </w:r>
      <w:r w:rsidR="0043365A" w:rsidRPr="0043365A">
        <w:rPr>
          <w:rFonts w:ascii="Arial" w:hAnsi="Arial" w:cs="Traditional Arabic" w:hint="cs"/>
          <w:sz w:val="36"/>
          <w:szCs w:val="28"/>
          <w:rtl/>
          <w:lang w:bidi="ar-LB"/>
        </w:rPr>
        <w:t>]</w:t>
      </w:r>
      <w:r w:rsidR="00C35ADC"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110"/>
      </w:r>
      <w:r w:rsidR="00C35ADC" w:rsidRPr="0043365A">
        <w:rPr>
          <w:rFonts w:ascii="Arial" w:hAnsi="Arial" w:cs="Traditional Arabic" w:hint="cs"/>
          <w:position w:val="10"/>
          <w:sz w:val="28"/>
          <w:szCs w:val="36"/>
          <w:vertAlign w:val="superscript"/>
          <w:rtl/>
          <w:lang w:bidi="ar-LB"/>
        </w:rPr>
        <w:t>)</w:t>
      </w:r>
      <w:r w:rsidRPr="002F041E">
        <w:rPr>
          <w:rFonts w:ascii="Arial" w:hAnsi="Arial" w:cs="Traditional Arabic" w:hint="cs"/>
          <w:sz w:val="36"/>
          <w:szCs w:val="36"/>
          <w:rtl/>
          <w:lang w:bidi="ar-LB"/>
        </w:rPr>
        <w:t xml:space="preserve"> كما هو الظاهر، فإنه قال: وقال أبو علي: ال</w:t>
      </w:r>
      <w:r w:rsidR="003E5586" w:rsidRPr="002F041E">
        <w:rPr>
          <w:rFonts w:ascii="Arial" w:hAnsi="Arial" w:cs="Traditional Arabic" w:hint="cs"/>
          <w:sz w:val="36"/>
          <w:szCs w:val="36"/>
          <w:rtl/>
          <w:lang w:bidi="ar-LB"/>
        </w:rPr>
        <w:t>ظ</w:t>
      </w:r>
      <w:r w:rsidRPr="002F041E">
        <w:rPr>
          <w:rFonts w:ascii="Arial" w:hAnsi="Arial" w:cs="Traditional Arabic" w:hint="cs"/>
          <w:sz w:val="36"/>
          <w:szCs w:val="36"/>
          <w:rtl/>
          <w:lang w:bidi="ar-LB"/>
        </w:rPr>
        <w:t xml:space="preserve">رف هاهنا يقبح، وكذلك إضمار </w:t>
      </w:r>
      <w:r w:rsidR="00FC2E64" w:rsidRPr="002F041E">
        <w:rPr>
          <w:rFonts w:ascii="Arial" w:hAnsi="Arial" w:cs="Traditional Arabic"/>
          <w:sz w:val="36"/>
          <w:szCs w:val="36"/>
          <w:rtl/>
          <w:lang w:bidi="ar-LB"/>
        </w:rPr>
        <w:t>«</w:t>
      </w:r>
      <w:r w:rsidRPr="002F041E">
        <w:rPr>
          <w:rFonts w:ascii="Arial" w:hAnsi="Arial" w:cs="Traditional Arabic" w:hint="cs"/>
          <w:sz w:val="36"/>
          <w:szCs w:val="36"/>
          <w:rtl/>
          <w:lang w:bidi="ar-LB"/>
        </w:rPr>
        <w:t>أن</w:t>
      </w:r>
      <w:r w:rsidR="00FC2E64" w:rsidRPr="002F041E">
        <w:rPr>
          <w:rFonts w:ascii="Arial" w:hAnsi="Arial" w:cs="Traditional Arabic"/>
          <w:sz w:val="36"/>
          <w:szCs w:val="36"/>
          <w:rtl/>
          <w:lang w:bidi="ar-LB"/>
        </w:rPr>
        <w:t>»</w:t>
      </w:r>
      <w:r w:rsidRPr="002F041E">
        <w:rPr>
          <w:rFonts w:ascii="Arial" w:hAnsi="Arial" w:cs="Traditional Arabic" w:hint="cs"/>
          <w:sz w:val="36"/>
          <w:szCs w:val="36"/>
          <w:rtl/>
          <w:lang w:bidi="ar-LB"/>
        </w:rPr>
        <w:t xml:space="preserve">؛ لأن </w:t>
      </w:r>
      <w:r w:rsidRPr="002F041E">
        <w:rPr>
          <w:rFonts w:ascii="QCF_BSML" w:eastAsiaTheme="minorHAnsi" w:hAnsi="QCF_BSML" w:cs="QCF_BSML"/>
          <w:color w:val="000000"/>
          <w:sz w:val="32"/>
          <w:szCs w:val="32"/>
          <w:rtl/>
        </w:rPr>
        <w:t>ﭽ</w:t>
      </w:r>
      <w:r w:rsidRPr="002F041E">
        <w:rPr>
          <w:rFonts w:ascii="QCF_P059" w:eastAsiaTheme="minorHAnsi" w:hAnsi="QCF_P059" w:cs="QCF_P059"/>
          <w:color w:val="000000"/>
          <w:sz w:val="32"/>
          <w:szCs w:val="32"/>
          <w:rtl/>
        </w:rPr>
        <w:t xml:space="preserve"> </w:t>
      </w:r>
      <w:proofErr w:type="spellStart"/>
      <w:r w:rsidRPr="002F041E">
        <w:rPr>
          <w:rFonts w:ascii="QCF_P059" w:eastAsiaTheme="minorHAnsi" w:hAnsi="QCF_P059" w:cs="QCF_P059"/>
          <w:color w:val="000000"/>
          <w:sz w:val="32"/>
          <w:szCs w:val="32"/>
          <w:rtl/>
        </w:rPr>
        <w:t>ﭗ</w:t>
      </w:r>
      <w:r w:rsidRPr="002F041E">
        <w:rPr>
          <w:rFonts w:ascii="QCF_BSML" w:eastAsiaTheme="minorHAnsi" w:hAnsi="QCF_BSML" w:cs="QCF_BSML"/>
          <w:color w:val="000000"/>
          <w:sz w:val="32"/>
          <w:szCs w:val="32"/>
          <w:rtl/>
        </w:rPr>
        <w:t>ﭼ</w:t>
      </w:r>
      <w:proofErr w:type="spellEnd"/>
      <w:r w:rsidRPr="002F041E">
        <w:rPr>
          <w:rFonts w:ascii="Arial" w:hAnsi="Arial" w:cs="Traditional Arabic" w:hint="cs"/>
          <w:sz w:val="32"/>
          <w:szCs w:val="32"/>
          <w:rtl/>
          <w:lang w:bidi="ar-LB"/>
        </w:rPr>
        <w:t xml:space="preserve"> </w:t>
      </w:r>
      <w:r w:rsidRPr="002F041E">
        <w:rPr>
          <w:rFonts w:ascii="Arial" w:hAnsi="Arial" w:cs="Traditional Arabic" w:hint="cs"/>
          <w:sz w:val="36"/>
          <w:szCs w:val="36"/>
          <w:rtl/>
          <w:lang w:bidi="ar-LB"/>
        </w:rPr>
        <w:t>معطوف على موجب مقرر وليس بمستفهم عنه، وإنما استفهم عن السبب في اللبس، واللبس موجب، فليست الآية بمنزلة ق</w:t>
      </w:r>
      <w:r w:rsidR="003E5586" w:rsidRPr="002F041E">
        <w:rPr>
          <w:rFonts w:ascii="Arial" w:hAnsi="Arial" w:cs="Traditional Arabic" w:hint="cs"/>
          <w:sz w:val="36"/>
          <w:szCs w:val="36"/>
          <w:rtl/>
          <w:lang w:bidi="ar-LB"/>
        </w:rPr>
        <w:t>ولهم:</w:t>
      </w:r>
      <w:r w:rsidR="00AE26B6">
        <w:rPr>
          <w:rFonts w:ascii="Arial" w:hAnsi="Arial" w:cs="Traditional Arabic"/>
          <w:sz w:val="36"/>
          <w:szCs w:val="36"/>
          <w:rtl/>
          <w:lang w:bidi="ar-LB"/>
        </w:rPr>
        <w:br/>
      </w:r>
      <w:r w:rsidR="00FC2E64" w:rsidRPr="002F041E">
        <w:rPr>
          <w:rFonts w:ascii="Arial" w:hAnsi="Arial" w:cs="Traditional Arabic"/>
          <w:sz w:val="36"/>
          <w:szCs w:val="36"/>
          <w:rtl/>
          <w:lang w:bidi="ar-LB"/>
        </w:rPr>
        <w:t>«</w:t>
      </w:r>
      <w:r w:rsidR="003E5586" w:rsidRPr="002F041E">
        <w:rPr>
          <w:rFonts w:ascii="Arial" w:hAnsi="Arial" w:cs="Traditional Arabic" w:hint="cs"/>
          <w:sz w:val="36"/>
          <w:szCs w:val="36"/>
          <w:rtl/>
          <w:lang w:bidi="ar-LB"/>
        </w:rPr>
        <w:t>لا تأكل</w:t>
      </w:r>
      <w:r w:rsidR="003E5586" w:rsidRPr="0043365A">
        <w:rPr>
          <w:rFonts w:ascii="Arial" w:hAnsi="Arial" w:cs="Traditional Arabic" w:hint="cs"/>
          <w:position w:val="10"/>
          <w:sz w:val="28"/>
          <w:szCs w:val="36"/>
          <w:vertAlign w:val="superscript"/>
          <w:rtl/>
          <w:lang w:bidi="ar-LB"/>
        </w:rPr>
        <w:t>(</w:t>
      </w:r>
      <w:r w:rsidR="003E5586" w:rsidRPr="0043365A">
        <w:rPr>
          <w:rStyle w:val="a9"/>
          <w:rFonts w:ascii="Arial" w:hAnsi="Arial"/>
          <w:szCs w:val="36"/>
          <w:vertAlign w:val="superscript"/>
          <w:rtl/>
          <w:lang w:bidi="ar-LB"/>
        </w:rPr>
        <w:footnoteReference w:id="111"/>
      </w:r>
      <w:r w:rsidR="003E5586" w:rsidRPr="0043365A">
        <w:rPr>
          <w:rFonts w:ascii="Arial" w:hAnsi="Arial" w:cs="Traditional Arabic" w:hint="cs"/>
          <w:position w:val="10"/>
          <w:sz w:val="28"/>
          <w:szCs w:val="36"/>
          <w:vertAlign w:val="superscript"/>
          <w:rtl/>
          <w:lang w:bidi="ar-LB"/>
        </w:rPr>
        <w:t>)</w:t>
      </w:r>
      <w:r w:rsidR="003E5586" w:rsidRPr="002F041E">
        <w:rPr>
          <w:rFonts w:ascii="Arial" w:hAnsi="Arial" w:cs="Traditional Arabic" w:hint="cs"/>
          <w:sz w:val="36"/>
          <w:szCs w:val="36"/>
          <w:rtl/>
          <w:lang w:bidi="ar-LB"/>
        </w:rPr>
        <w:t xml:space="preserve"> السمك وتشرب اللبن؟</w:t>
      </w:r>
      <w:r w:rsidR="00FC2E64" w:rsidRPr="002F041E">
        <w:rPr>
          <w:rFonts w:ascii="Arial" w:hAnsi="Arial" w:cs="Traditional Arabic"/>
          <w:sz w:val="36"/>
          <w:szCs w:val="36"/>
          <w:rtl/>
          <w:lang w:bidi="ar-LB"/>
        </w:rPr>
        <w:t>»</w:t>
      </w:r>
      <w:r w:rsidR="003E5586" w:rsidRPr="002F041E">
        <w:rPr>
          <w:rFonts w:ascii="Arial" w:hAnsi="Arial" w:cs="Traditional Arabic" w:hint="cs"/>
          <w:sz w:val="36"/>
          <w:szCs w:val="36"/>
          <w:rtl/>
          <w:lang w:bidi="ar-LB"/>
        </w:rPr>
        <w:t xml:space="preserve"> وبمنزلة قولك: </w:t>
      </w:r>
      <w:r w:rsidR="00FC2E64" w:rsidRPr="002F041E">
        <w:rPr>
          <w:rFonts w:ascii="Arial" w:hAnsi="Arial" w:cs="Traditional Arabic"/>
          <w:sz w:val="36"/>
          <w:szCs w:val="36"/>
          <w:rtl/>
          <w:lang w:bidi="ar-LB"/>
        </w:rPr>
        <w:t>«</w:t>
      </w:r>
      <w:proofErr w:type="gramStart"/>
      <w:r w:rsidR="003E5586" w:rsidRPr="002F041E">
        <w:rPr>
          <w:rFonts w:ascii="Arial" w:hAnsi="Arial" w:cs="Traditional Arabic" w:hint="cs"/>
          <w:sz w:val="36"/>
          <w:szCs w:val="36"/>
          <w:rtl/>
          <w:lang w:bidi="ar-LB"/>
        </w:rPr>
        <w:t>أتقومُ</w:t>
      </w:r>
      <w:proofErr w:type="gramEnd"/>
      <w:r w:rsidR="003E5586" w:rsidRPr="002F041E">
        <w:rPr>
          <w:rFonts w:ascii="Arial" w:hAnsi="Arial" w:cs="Traditional Arabic" w:hint="cs"/>
          <w:sz w:val="36"/>
          <w:szCs w:val="36"/>
          <w:rtl/>
          <w:lang w:bidi="ar-LB"/>
        </w:rPr>
        <w:t xml:space="preserve"> فأقومَ؟</w:t>
      </w:r>
      <w:r w:rsidR="00FC2E64" w:rsidRPr="002F041E">
        <w:rPr>
          <w:rFonts w:ascii="Arial" w:hAnsi="Arial" w:cs="Traditional Arabic"/>
          <w:sz w:val="36"/>
          <w:szCs w:val="36"/>
          <w:rtl/>
          <w:lang w:bidi="ar-LB"/>
        </w:rPr>
        <w:t>»</w:t>
      </w:r>
      <w:r w:rsidRPr="002F041E">
        <w:rPr>
          <w:rFonts w:ascii="Arial" w:hAnsi="Arial" w:cs="Traditional Arabic" w:hint="cs"/>
          <w:sz w:val="36"/>
          <w:szCs w:val="36"/>
          <w:rtl/>
          <w:lang w:bidi="ar-LB"/>
        </w:rPr>
        <w:t xml:space="preserve"> </w:t>
      </w:r>
      <w:proofErr w:type="gramStart"/>
      <w:r w:rsidRPr="002F041E">
        <w:rPr>
          <w:rFonts w:ascii="Arial" w:hAnsi="Arial" w:cs="Traditional Arabic" w:hint="cs"/>
          <w:sz w:val="36"/>
          <w:szCs w:val="36"/>
          <w:rtl/>
          <w:lang w:bidi="ar-LB"/>
        </w:rPr>
        <w:t>والعطف</w:t>
      </w:r>
      <w:proofErr w:type="gramEnd"/>
      <w:r w:rsidRPr="002F041E">
        <w:rPr>
          <w:rFonts w:ascii="Arial" w:hAnsi="Arial" w:cs="Traditional Arabic" w:hint="cs"/>
          <w:sz w:val="36"/>
          <w:szCs w:val="36"/>
          <w:rtl/>
          <w:lang w:bidi="ar-LB"/>
        </w:rPr>
        <w:t xml:space="preserve"> على المقرر الموجب قبيح متى نصب</w:t>
      </w:r>
      <w:r w:rsidR="003E5586" w:rsidRPr="002F041E">
        <w:rPr>
          <w:rFonts w:ascii="Arial" w:hAnsi="Arial" w:cs="Traditional Arabic" w:hint="cs"/>
          <w:sz w:val="36"/>
          <w:szCs w:val="36"/>
          <w:rtl/>
          <w:lang w:bidi="ar-LB"/>
        </w:rPr>
        <w:t>،</w:t>
      </w:r>
      <w:r w:rsidRPr="002F041E">
        <w:rPr>
          <w:rFonts w:ascii="Arial" w:hAnsi="Arial" w:cs="Traditional Arabic" w:hint="cs"/>
          <w:sz w:val="36"/>
          <w:szCs w:val="36"/>
          <w:rtl/>
          <w:lang w:bidi="ar-LB"/>
        </w:rPr>
        <w:t xml:space="preserve"> إلا في ضرورة شعر، كما روي:</w:t>
      </w:r>
    </w:p>
    <w:p w:rsidR="00A33A45" w:rsidRPr="002F041E" w:rsidRDefault="00A33A45" w:rsidP="008C4B1A">
      <w:pPr>
        <w:spacing w:line="520" w:lineRule="exact"/>
        <w:ind w:firstLine="11"/>
        <w:jc w:val="center"/>
        <w:rPr>
          <w:rFonts w:ascii="Arial" w:hAnsi="Arial" w:cs="Traditional Arabic"/>
          <w:b/>
          <w:bCs/>
          <w:sz w:val="36"/>
          <w:szCs w:val="36"/>
          <w:rtl/>
          <w:lang w:bidi="ar-LB"/>
        </w:rPr>
      </w:pPr>
      <w:r w:rsidRPr="002F041E">
        <w:rPr>
          <w:rFonts w:ascii="Arial" w:hAnsi="Arial" w:cs="Traditional Arabic" w:hint="cs"/>
          <w:b/>
          <w:bCs/>
          <w:sz w:val="36"/>
          <w:szCs w:val="36"/>
          <w:rtl/>
          <w:lang w:bidi="ar-LB"/>
        </w:rPr>
        <w:t>.......................</w:t>
      </w:r>
      <w:r w:rsidR="006E362F" w:rsidRPr="006E362F">
        <w:rPr>
          <w:rFonts w:ascii="Arial" w:hAnsi="Arial" w:cs="Traditional Arabic" w:hint="cs"/>
          <w:b/>
          <w:bCs/>
          <w:sz w:val="36"/>
          <w:szCs w:val="36"/>
          <w:rtl/>
          <w:lang w:bidi="ar-LB"/>
        </w:rPr>
        <w:t>.</w:t>
      </w:r>
      <w:r w:rsidR="00354EEF">
        <w:rPr>
          <w:rFonts w:ascii="Arial" w:hAnsi="Arial" w:cs="Traditional Arabic" w:hint="cs"/>
          <w:b/>
          <w:bCs/>
          <w:sz w:val="36"/>
          <w:szCs w:val="36"/>
          <w:rtl/>
          <w:lang w:bidi="ar-LB"/>
        </w:rPr>
        <w:tab/>
      </w:r>
      <w:r w:rsidR="00354EEF">
        <w:rPr>
          <w:rFonts w:ascii="Arial" w:hAnsi="Arial" w:cs="Traditional Arabic" w:hint="cs"/>
          <w:b/>
          <w:bCs/>
          <w:sz w:val="36"/>
          <w:szCs w:val="36"/>
          <w:rtl/>
          <w:lang w:bidi="ar-LB"/>
        </w:rPr>
        <w:tab/>
      </w:r>
      <w:r w:rsidRPr="002F041E">
        <w:rPr>
          <w:rFonts w:ascii="Arial" w:hAnsi="Arial" w:cs="Traditional Arabic" w:hint="cs"/>
          <w:b/>
          <w:bCs/>
          <w:sz w:val="36"/>
          <w:szCs w:val="36"/>
          <w:rtl/>
          <w:lang w:bidi="ar-LB"/>
        </w:rPr>
        <w:t>وألح</w:t>
      </w:r>
      <w:r w:rsidR="00354EEF">
        <w:rPr>
          <w:rFonts w:ascii="Arial" w:hAnsi="Arial" w:cs="Traditional Arabic" w:hint="cs"/>
          <w:b/>
          <w:bCs/>
          <w:sz w:val="36"/>
          <w:szCs w:val="36"/>
          <w:rtl/>
          <w:lang w:bidi="ar-LB"/>
        </w:rPr>
        <w:t>ـ</w:t>
      </w:r>
      <w:r w:rsidRPr="002F041E">
        <w:rPr>
          <w:rFonts w:ascii="Arial" w:hAnsi="Arial" w:cs="Traditional Arabic" w:hint="cs"/>
          <w:b/>
          <w:bCs/>
          <w:sz w:val="36"/>
          <w:szCs w:val="36"/>
          <w:rtl/>
          <w:lang w:bidi="ar-LB"/>
        </w:rPr>
        <w:t xml:space="preserve">ق بالحجاز </w:t>
      </w:r>
      <w:proofErr w:type="spellStart"/>
      <w:r w:rsidRPr="002F041E">
        <w:rPr>
          <w:rFonts w:ascii="Arial" w:hAnsi="Arial" w:cs="Traditional Arabic" w:hint="cs"/>
          <w:b/>
          <w:bCs/>
          <w:sz w:val="36"/>
          <w:szCs w:val="36"/>
          <w:rtl/>
          <w:lang w:bidi="ar-LB"/>
        </w:rPr>
        <w:t>فأستريحا</w:t>
      </w:r>
      <w:proofErr w:type="spellEnd"/>
      <w:r w:rsidR="00381D41" w:rsidRPr="00161F08">
        <w:rPr>
          <w:rFonts w:ascii="AGA Arabesque" w:hAnsi="AGA Arabesque" w:cs="Traditional Arabic"/>
          <w:position w:val="10"/>
          <w:sz w:val="28"/>
          <w:szCs w:val="36"/>
          <w:vertAlign w:val="superscript"/>
          <w:rtl/>
        </w:rPr>
        <w:t>(</w:t>
      </w:r>
      <w:r w:rsidR="00381D41" w:rsidRPr="00161F08">
        <w:rPr>
          <w:rStyle w:val="a9"/>
          <w:rFonts w:ascii="AGA Arabesque" w:hAnsi="AGA Arabesque"/>
          <w:szCs w:val="36"/>
          <w:vertAlign w:val="superscript"/>
          <w:rtl/>
        </w:rPr>
        <w:footnoteReference w:id="112"/>
      </w:r>
      <w:r w:rsidR="00381D41" w:rsidRPr="00161F08">
        <w:rPr>
          <w:rFonts w:ascii="AGA Arabesque" w:hAnsi="AGA Arabesque" w:cs="Traditional Arabic"/>
          <w:position w:val="10"/>
          <w:sz w:val="28"/>
          <w:szCs w:val="36"/>
          <w:vertAlign w:val="superscript"/>
          <w:rtl/>
        </w:rPr>
        <w:t>)</w:t>
      </w:r>
    </w:p>
    <w:p w:rsidR="00DD5069" w:rsidRPr="00E549DE" w:rsidRDefault="00DD5069" w:rsidP="00FC5827">
      <w:pPr>
        <w:framePr w:w="833" w:h="363" w:hRule="exact" w:hSpace="227" w:wrap="around" w:vAnchor="text" w:hAnchor="page" w:x="9924" w:y="755"/>
        <w:spacing w:line="228" w:lineRule="auto"/>
        <w:jc w:val="center"/>
        <w:rPr>
          <w:rFonts w:cs="Lotus Linotype"/>
          <w:sz w:val="16"/>
        </w:rPr>
      </w:pPr>
      <w:r w:rsidRPr="00E549DE">
        <w:rPr>
          <w:rFonts w:cs="Traditional Arabic"/>
          <w:sz w:val="16"/>
          <w:szCs w:val="28"/>
          <w:rtl/>
        </w:rPr>
        <w:t>[</w:t>
      </w:r>
      <w:r>
        <w:rPr>
          <w:rFonts w:cs="Lotus Linotype" w:hint="cs"/>
          <w:sz w:val="16"/>
          <w:rtl/>
        </w:rPr>
        <w:t>28</w:t>
      </w:r>
      <w:r w:rsidRPr="00E549DE">
        <w:rPr>
          <w:rFonts w:cs="Lotus Linotype" w:hint="cs"/>
          <w:sz w:val="16"/>
          <w:rtl/>
        </w:rPr>
        <w:t>/</w:t>
      </w:r>
      <w:r>
        <w:rPr>
          <w:rFonts w:cs="Lotus Linotype" w:hint="cs"/>
          <w:sz w:val="16"/>
          <w:rtl/>
        </w:rPr>
        <w:t>أ</w:t>
      </w:r>
      <w:r w:rsidRPr="00E549DE">
        <w:rPr>
          <w:rFonts w:cs="Traditional Arabic"/>
          <w:sz w:val="16"/>
          <w:szCs w:val="28"/>
          <w:rtl/>
        </w:rPr>
        <w:t>]</w:t>
      </w:r>
    </w:p>
    <w:p w:rsidR="00B6436F" w:rsidRDefault="00A33A45" w:rsidP="008C4B1A">
      <w:pPr>
        <w:spacing w:line="520" w:lineRule="exact"/>
        <w:ind w:firstLine="567"/>
        <w:jc w:val="both"/>
        <w:rPr>
          <w:rFonts w:ascii="Arial" w:hAnsi="Arial" w:cs="Traditional Arabic"/>
          <w:sz w:val="36"/>
          <w:szCs w:val="36"/>
          <w:rtl/>
          <w:lang w:bidi="ar-LB"/>
        </w:rPr>
      </w:pPr>
      <w:r w:rsidRPr="002F041E">
        <w:rPr>
          <w:rFonts w:ascii="Arial" w:hAnsi="Arial" w:cs="Traditional Arabic" w:hint="cs"/>
          <w:sz w:val="36"/>
          <w:szCs w:val="36"/>
          <w:rtl/>
          <w:lang w:bidi="ar-LB"/>
        </w:rPr>
        <w:t>وقد قال سيبويه</w:t>
      </w:r>
      <w:r w:rsidR="005E2DF0" w:rsidRPr="0043365A">
        <w:rPr>
          <w:rFonts w:ascii="Arial" w:hAnsi="Arial" w:cs="Traditional Arabic" w:hint="cs"/>
          <w:position w:val="10"/>
          <w:sz w:val="28"/>
          <w:szCs w:val="36"/>
          <w:vertAlign w:val="superscript"/>
          <w:rtl/>
          <w:lang w:bidi="ar-LB"/>
        </w:rPr>
        <w:t>(</w:t>
      </w:r>
      <w:r w:rsidR="0020079C" w:rsidRPr="0043365A">
        <w:rPr>
          <w:rStyle w:val="a9"/>
          <w:rFonts w:ascii="Arial" w:hAnsi="Arial"/>
          <w:szCs w:val="36"/>
          <w:vertAlign w:val="superscript"/>
          <w:rtl/>
          <w:lang w:bidi="ar-LB"/>
        </w:rPr>
        <w:footnoteReference w:id="113"/>
      </w:r>
      <w:r w:rsidR="005E2DF0" w:rsidRPr="0043365A">
        <w:rPr>
          <w:rFonts w:ascii="Arial" w:hAnsi="Arial" w:cs="Traditional Arabic" w:hint="cs"/>
          <w:position w:val="10"/>
          <w:sz w:val="28"/>
          <w:szCs w:val="36"/>
          <w:vertAlign w:val="superscript"/>
          <w:rtl/>
          <w:lang w:bidi="ar-LB"/>
        </w:rPr>
        <w:t>)</w:t>
      </w:r>
      <w:r w:rsidRPr="002F041E">
        <w:rPr>
          <w:rFonts w:ascii="Arial" w:hAnsi="Arial" w:cs="Traditional Arabic" w:hint="cs"/>
          <w:sz w:val="36"/>
          <w:szCs w:val="36"/>
          <w:rtl/>
          <w:lang w:bidi="ar-LB"/>
        </w:rPr>
        <w:t>:</w:t>
      </w:r>
      <w:r w:rsidR="00B207F7">
        <w:rPr>
          <w:rFonts w:ascii="Arial" w:hAnsi="Arial" w:cs="Traditional Arabic" w:hint="cs"/>
          <w:sz w:val="36"/>
          <w:szCs w:val="36"/>
          <w:rtl/>
          <w:lang w:bidi="ar-LB"/>
        </w:rPr>
        <w:t xml:space="preserve"> </w:t>
      </w:r>
      <w:r w:rsidR="00FC2E64" w:rsidRPr="002F041E">
        <w:rPr>
          <w:rFonts w:ascii="Arial" w:hAnsi="Arial" w:cs="Traditional Arabic"/>
          <w:sz w:val="36"/>
          <w:szCs w:val="36"/>
          <w:rtl/>
          <w:lang w:bidi="ar-LB"/>
        </w:rPr>
        <w:t>«</w:t>
      </w:r>
      <w:r w:rsidRPr="002F041E">
        <w:rPr>
          <w:rFonts w:ascii="Arial" w:hAnsi="Arial" w:cs="Traditional Arabic" w:hint="cs"/>
          <w:sz w:val="36"/>
          <w:szCs w:val="36"/>
          <w:rtl/>
          <w:lang w:bidi="ar-LB"/>
        </w:rPr>
        <w:t>في قولك: أسِرْتَ حتى تدخ</w:t>
      </w:r>
      <w:r w:rsidR="003E5586" w:rsidRPr="002F041E">
        <w:rPr>
          <w:rFonts w:ascii="Arial" w:hAnsi="Arial" w:cs="Traditional Arabic" w:hint="cs"/>
          <w:sz w:val="36"/>
          <w:szCs w:val="36"/>
          <w:rtl/>
          <w:lang w:bidi="ar-LB"/>
        </w:rPr>
        <w:t>ُ</w:t>
      </w:r>
      <w:r w:rsidRPr="002F041E">
        <w:rPr>
          <w:rFonts w:ascii="Arial" w:hAnsi="Arial" w:cs="Traditional Arabic" w:hint="cs"/>
          <w:sz w:val="36"/>
          <w:szCs w:val="36"/>
          <w:rtl/>
          <w:lang w:bidi="ar-LB"/>
        </w:rPr>
        <w:t>ل</w:t>
      </w:r>
      <w:r w:rsidR="003E5586" w:rsidRPr="002F041E">
        <w:rPr>
          <w:rFonts w:ascii="Arial" w:hAnsi="Arial" w:cs="Traditional Arabic" w:hint="cs"/>
          <w:sz w:val="36"/>
          <w:szCs w:val="36"/>
          <w:rtl/>
          <w:lang w:bidi="ar-LB"/>
        </w:rPr>
        <w:t>ُها؟</w:t>
      </w:r>
      <w:r w:rsidR="004D0C00" w:rsidRPr="0043365A">
        <w:rPr>
          <w:rFonts w:ascii="Arial" w:hAnsi="Arial" w:cs="Traditional Arabic" w:hint="cs"/>
          <w:position w:val="10"/>
          <w:sz w:val="28"/>
          <w:szCs w:val="36"/>
          <w:vertAlign w:val="superscript"/>
          <w:rtl/>
          <w:lang w:bidi="ar-LB"/>
        </w:rPr>
        <w:t>(</w:t>
      </w:r>
      <w:r w:rsidR="004D0C00" w:rsidRPr="0043365A">
        <w:rPr>
          <w:rStyle w:val="a9"/>
          <w:rFonts w:ascii="Arial" w:hAnsi="Arial"/>
          <w:b/>
          <w:szCs w:val="36"/>
          <w:vertAlign w:val="superscript"/>
          <w:rtl/>
          <w:lang w:bidi="ar-LB"/>
        </w:rPr>
        <w:footnoteReference w:id="114"/>
      </w:r>
      <w:r w:rsidR="004D0C00" w:rsidRPr="0043365A">
        <w:rPr>
          <w:rFonts w:ascii="Arial" w:hAnsi="Arial" w:cs="Traditional Arabic" w:hint="cs"/>
          <w:position w:val="10"/>
          <w:sz w:val="28"/>
          <w:szCs w:val="36"/>
          <w:vertAlign w:val="superscript"/>
          <w:rtl/>
          <w:lang w:bidi="ar-LB"/>
        </w:rPr>
        <w:t>)</w:t>
      </w:r>
      <w:r w:rsidRPr="002F041E">
        <w:rPr>
          <w:rFonts w:ascii="Arial" w:hAnsi="Arial" w:cs="Traditional Arabic" w:hint="cs"/>
          <w:sz w:val="36"/>
          <w:szCs w:val="36"/>
          <w:rtl/>
          <w:lang w:bidi="ar-LB"/>
        </w:rPr>
        <w:t xml:space="preserve"> </w:t>
      </w:r>
      <w:proofErr w:type="gramStart"/>
      <w:r w:rsidRPr="002F041E">
        <w:rPr>
          <w:rFonts w:ascii="Arial" w:hAnsi="Arial" w:cs="Traditional Arabic" w:hint="cs"/>
          <w:sz w:val="36"/>
          <w:szCs w:val="36"/>
          <w:rtl/>
          <w:lang w:bidi="ar-LB"/>
        </w:rPr>
        <w:t>لا</w:t>
      </w:r>
      <w:proofErr w:type="gramEnd"/>
      <w:r w:rsidRPr="002F041E">
        <w:rPr>
          <w:rFonts w:ascii="Arial" w:hAnsi="Arial" w:cs="Traditional Arabic" w:hint="cs"/>
          <w:sz w:val="36"/>
          <w:szCs w:val="36"/>
          <w:rtl/>
          <w:lang w:bidi="ar-LB"/>
        </w:rPr>
        <w:t xml:space="preserve"> يجوز إلا النصب في </w:t>
      </w:r>
      <w:r w:rsidR="00FC2E64" w:rsidRPr="002F041E">
        <w:rPr>
          <w:rFonts w:ascii="Arial" w:hAnsi="Arial" w:cs="Traditional Arabic"/>
          <w:sz w:val="36"/>
          <w:szCs w:val="36"/>
          <w:rtl/>
          <w:lang w:bidi="ar-LB"/>
        </w:rPr>
        <w:t>«</w:t>
      </w:r>
      <w:r w:rsidRPr="002F041E">
        <w:rPr>
          <w:rFonts w:ascii="Arial" w:hAnsi="Arial" w:cs="Traditional Arabic" w:hint="cs"/>
          <w:sz w:val="36"/>
          <w:szCs w:val="36"/>
          <w:rtl/>
          <w:lang w:bidi="ar-LB"/>
        </w:rPr>
        <w:t>تدخل</w:t>
      </w:r>
      <w:r w:rsidR="00FC2E64" w:rsidRPr="002F041E">
        <w:rPr>
          <w:rFonts w:ascii="Arial" w:hAnsi="Arial" w:cs="Traditional Arabic"/>
          <w:sz w:val="36"/>
          <w:szCs w:val="36"/>
          <w:rtl/>
          <w:lang w:bidi="ar-LB"/>
        </w:rPr>
        <w:t>»</w:t>
      </w:r>
      <w:r w:rsidRPr="002F041E">
        <w:rPr>
          <w:rFonts w:ascii="Arial" w:hAnsi="Arial" w:cs="Traditional Arabic" w:hint="cs"/>
          <w:sz w:val="36"/>
          <w:szCs w:val="36"/>
          <w:rtl/>
          <w:lang w:bidi="ar-LB"/>
        </w:rPr>
        <w:t xml:space="preserve"> لأن السير مستفهم عنه غير موجب، وإذا /</w:t>
      </w:r>
      <w:r w:rsidR="009517E9">
        <w:rPr>
          <w:rFonts w:ascii="Arial" w:hAnsi="Arial" w:cs="Traditional Arabic" w:hint="cs"/>
          <w:sz w:val="36"/>
          <w:szCs w:val="28"/>
          <w:rtl/>
          <w:lang w:bidi="ar-LB"/>
        </w:rPr>
        <w:t xml:space="preserve"> </w:t>
      </w:r>
      <w:r w:rsidRPr="002F041E">
        <w:rPr>
          <w:rFonts w:ascii="Arial" w:hAnsi="Arial" w:cs="Traditional Arabic" w:hint="cs"/>
          <w:sz w:val="36"/>
          <w:szCs w:val="36"/>
          <w:rtl/>
          <w:lang w:bidi="ar-LB"/>
        </w:rPr>
        <w:t xml:space="preserve">قلنا: أيهم سار حتى يدخلها؟ رفعت؛ لأن السير </w:t>
      </w:r>
      <w:proofErr w:type="gramStart"/>
      <w:r w:rsidRPr="002F041E">
        <w:rPr>
          <w:rFonts w:ascii="Arial" w:hAnsi="Arial" w:cs="Traditional Arabic" w:hint="cs"/>
          <w:sz w:val="36"/>
          <w:szCs w:val="36"/>
          <w:rtl/>
          <w:lang w:bidi="ar-LB"/>
        </w:rPr>
        <w:t>موجب</w:t>
      </w:r>
      <w:proofErr w:type="gramEnd"/>
      <w:r w:rsidRPr="002F041E">
        <w:rPr>
          <w:rFonts w:ascii="Arial" w:hAnsi="Arial" w:cs="Traditional Arabic" w:hint="cs"/>
          <w:sz w:val="36"/>
          <w:szCs w:val="36"/>
          <w:rtl/>
          <w:lang w:bidi="ar-LB"/>
        </w:rPr>
        <w:t xml:space="preserve"> والاستفهام إنما وقع عن غيره</w:t>
      </w:r>
      <w:r w:rsidR="00FC2E64" w:rsidRPr="002F041E">
        <w:rPr>
          <w:rFonts w:ascii="Arial" w:hAnsi="Arial" w:cs="Traditional Arabic"/>
          <w:sz w:val="36"/>
          <w:szCs w:val="36"/>
          <w:rtl/>
          <w:lang w:bidi="ar-LB"/>
        </w:rPr>
        <w:t>»</w:t>
      </w:r>
      <w:r w:rsidR="00C35ADC" w:rsidRPr="0043365A">
        <w:rPr>
          <w:rFonts w:ascii="Arial" w:hAnsi="Arial" w:cs="Traditional Arabic" w:hint="cs"/>
          <w:position w:val="10"/>
          <w:sz w:val="28"/>
          <w:szCs w:val="36"/>
          <w:vertAlign w:val="superscript"/>
          <w:rtl/>
          <w:lang w:bidi="ar-LB"/>
        </w:rPr>
        <w:t>(</w:t>
      </w:r>
      <w:r w:rsidR="00395F60" w:rsidRPr="0043365A">
        <w:rPr>
          <w:rStyle w:val="a9"/>
          <w:rFonts w:ascii="Arial" w:hAnsi="Arial"/>
          <w:b/>
          <w:szCs w:val="36"/>
          <w:vertAlign w:val="superscript"/>
          <w:rtl/>
          <w:lang w:bidi="ar-LB"/>
        </w:rPr>
        <w:footnoteReference w:id="115"/>
      </w:r>
      <w:r w:rsidR="00C35ADC" w:rsidRPr="0043365A">
        <w:rPr>
          <w:rFonts w:ascii="Arial" w:hAnsi="Arial" w:cs="Traditional Arabic" w:hint="cs"/>
          <w:position w:val="10"/>
          <w:sz w:val="28"/>
          <w:szCs w:val="36"/>
          <w:vertAlign w:val="superscript"/>
          <w:rtl/>
          <w:lang w:bidi="ar-LB"/>
        </w:rPr>
        <w:t>)</w:t>
      </w:r>
      <w:r w:rsidRPr="002F041E">
        <w:rPr>
          <w:rFonts w:ascii="Arial" w:hAnsi="Arial" w:cs="Traditional Arabic" w:hint="cs"/>
          <w:sz w:val="36"/>
          <w:szCs w:val="36"/>
          <w:rtl/>
          <w:lang w:bidi="ar-LB"/>
        </w:rPr>
        <w:t>.</w:t>
      </w:r>
    </w:p>
    <w:p w:rsidR="00B6436F" w:rsidRPr="00E549DE" w:rsidRDefault="00B6436F" w:rsidP="00603349">
      <w:pPr>
        <w:framePr w:w="833" w:h="363" w:hRule="exact" w:hSpace="227" w:wrap="around" w:vAnchor="text" w:hAnchor="page" w:x="10193" w:y="-1058"/>
        <w:spacing w:after="120" w:line="520" w:lineRule="exact"/>
        <w:ind w:left="-1" w:firstLine="567"/>
        <w:jc w:val="center"/>
        <w:rPr>
          <w:rFonts w:cs="Lotus Linotype"/>
          <w:sz w:val="16"/>
        </w:rPr>
      </w:pPr>
      <w:r w:rsidRPr="00E549DE">
        <w:rPr>
          <w:rFonts w:cs="Traditional Arabic"/>
          <w:sz w:val="16"/>
          <w:szCs w:val="28"/>
          <w:rtl/>
        </w:rPr>
        <w:t xml:space="preserve"> [</w:t>
      </w:r>
      <w:r>
        <w:rPr>
          <w:rFonts w:cs="Lotus Linotype" w:hint="cs"/>
          <w:sz w:val="16"/>
          <w:rtl/>
        </w:rPr>
        <w:t>28</w:t>
      </w:r>
      <w:r w:rsidRPr="00E549DE">
        <w:rPr>
          <w:rFonts w:cs="Lotus Linotype" w:hint="cs"/>
          <w:sz w:val="16"/>
          <w:rtl/>
        </w:rPr>
        <w:t>/</w:t>
      </w:r>
      <w:r>
        <w:rPr>
          <w:rFonts w:cs="Lotus Linotype" w:hint="cs"/>
          <w:sz w:val="16"/>
          <w:rtl/>
        </w:rPr>
        <w:t>أ</w:t>
      </w:r>
      <w:r w:rsidRPr="00E549DE">
        <w:rPr>
          <w:rFonts w:cs="Traditional Arabic"/>
          <w:sz w:val="16"/>
          <w:szCs w:val="28"/>
          <w:rtl/>
        </w:rPr>
        <w:t>]</w:t>
      </w:r>
    </w:p>
    <w:p w:rsidR="006D3827" w:rsidRDefault="00A33A45" w:rsidP="00603349">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hint="cs"/>
          <w:sz w:val="36"/>
          <w:szCs w:val="36"/>
          <w:rtl/>
          <w:lang w:bidi="ar-LB"/>
        </w:rPr>
        <w:lastRenderedPageBreak/>
        <w:t xml:space="preserve">قال الشيخ: انتهى ما نقله ابن عطية عن أبي علي، وظاهره تعارض ما نقل مع ما قبله؛ لأن ما قبله فيه أن الاستفهام وقع على اللبس فحسب، وأما تكتمون فخبر حتم لا يجوز فيه إلا الرفع، وفيما نقله ابن عطية أن </w:t>
      </w:r>
      <w:r w:rsidR="00FC2E64" w:rsidRPr="002F041E">
        <w:rPr>
          <w:rFonts w:ascii="Arial" w:hAnsi="Arial" w:cs="Traditional Arabic"/>
          <w:sz w:val="36"/>
          <w:szCs w:val="36"/>
          <w:rtl/>
          <w:lang w:bidi="ar-LB"/>
        </w:rPr>
        <w:t>«</w:t>
      </w:r>
      <w:r w:rsidRPr="002F041E">
        <w:rPr>
          <w:rFonts w:ascii="Arial" w:hAnsi="Arial" w:cs="Traditional Arabic" w:hint="cs"/>
          <w:sz w:val="36"/>
          <w:szCs w:val="36"/>
          <w:rtl/>
          <w:lang w:bidi="ar-LB"/>
        </w:rPr>
        <w:t>تكتمون</w:t>
      </w:r>
      <w:r w:rsidR="00FC2E64" w:rsidRPr="002F041E">
        <w:rPr>
          <w:rFonts w:ascii="Arial" w:hAnsi="Arial" w:cs="Traditional Arabic"/>
          <w:sz w:val="36"/>
          <w:szCs w:val="36"/>
          <w:rtl/>
          <w:lang w:bidi="ar-LB"/>
        </w:rPr>
        <w:t>»</w:t>
      </w:r>
      <w:r w:rsidRPr="002F041E">
        <w:rPr>
          <w:rFonts w:ascii="Arial" w:hAnsi="Arial" w:cs="Traditional Arabic" w:hint="cs"/>
          <w:sz w:val="36"/>
          <w:szCs w:val="36"/>
          <w:rtl/>
          <w:lang w:bidi="ar-LB"/>
        </w:rPr>
        <w:t xml:space="preserve"> معطوف على موجب مقدر وليس بمستفهم عنه، فيدل العطف على اشتراكهما في الاستفهام عن سبب اللبس وسبب الكتم الموجبين، وفرق بين هذا المعنى وبين أن يكون </w:t>
      </w:r>
      <w:proofErr w:type="spellStart"/>
      <w:r w:rsidRPr="002F041E">
        <w:rPr>
          <w:rFonts w:ascii="QCF_BSML" w:eastAsiaTheme="minorHAnsi" w:hAnsi="QCF_BSML" w:cs="QCF_BSML"/>
          <w:color w:val="000000"/>
          <w:sz w:val="32"/>
          <w:szCs w:val="32"/>
          <w:rtl/>
        </w:rPr>
        <w:t>ﭽ</w:t>
      </w:r>
      <w:r w:rsidRPr="002F041E">
        <w:rPr>
          <w:rFonts w:ascii="QCF_P059" w:eastAsiaTheme="minorHAnsi" w:hAnsi="QCF_P059" w:cs="QCF_P059"/>
          <w:color w:val="000000"/>
          <w:sz w:val="32"/>
          <w:szCs w:val="32"/>
          <w:rtl/>
        </w:rPr>
        <w:t>ﭗ</w:t>
      </w:r>
      <w:r w:rsidRPr="002F041E">
        <w:rPr>
          <w:rFonts w:ascii="QCF_BSML" w:eastAsiaTheme="minorHAnsi" w:hAnsi="QCF_BSML" w:cs="QCF_BSML"/>
          <w:color w:val="000000"/>
          <w:sz w:val="32"/>
          <w:szCs w:val="32"/>
          <w:rtl/>
        </w:rPr>
        <w:t>ﭼ</w:t>
      </w:r>
      <w:proofErr w:type="spellEnd"/>
      <w:r w:rsidRPr="002F041E">
        <w:rPr>
          <w:rFonts w:ascii="Arial" w:hAnsi="Arial" w:cs="Traditional Arabic" w:hint="cs"/>
          <w:sz w:val="32"/>
          <w:szCs w:val="32"/>
          <w:rtl/>
          <w:lang w:bidi="ar-LB"/>
        </w:rPr>
        <w:t xml:space="preserve"> </w:t>
      </w:r>
      <w:r w:rsidRPr="002F041E">
        <w:rPr>
          <w:rFonts w:ascii="Arial" w:hAnsi="Arial" w:cs="Traditional Arabic" w:hint="cs"/>
          <w:sz w:val="36"/>
          <w:szCs w:val="36"/>
          <w:rtl/>
          <w:lang w:bidi="ar-LB"/>
        </w:rPr>
        <w:t>إخباراً محضاً لم يشترك مع اللبس في السؤال عن السبب</w:t>
      </w:r>
      <w:r w:rsidR="005E2DF0" w:rsidRPr="0043365A">
        <w:rPr>
          <w:rFonts w:ascii="Arial" w:hAnsi="Arial" w:cs="Traditional Arabic" w:hint="cs"/>
          <w:position w:val="10"/>
          <w:sz w:val="28"/>
          <w:szCs w:val="36"/>
          <w:vertAlign w:val="superscript"/>
          <w:rtl/>
          <w:lang w:bidi="ar-LB"/>
        </w:rPr>
        <w:t>(</w:t>
      </w:r>
      <w:r w:rsidR="005E2DF0" w:rsidRPr="0043365A">
        <w:rPr>
          <w:rStyle w:val="a9"/>
          <w:rFonts w:ascii="Arial" w:hAnsi="Arial"/>
          <w:szCs w:val="36"/>
          <w:vertAlign w:val="superscript"/>
          <w:rtl/>
          <w:lang w:bidi="ar-LB"/>
        </w:rPr>
        <w:footnoteReference w:id="116"/>
      </w:r>
      <w:r w:rsidR="005E2DF0" w:rsidRPr="0043365A">
        <w:rPr>
          <w:rFonts w:ascii="Arial" w:hAnsi="Arial" w:cs="Traditional Arabic" w:hint="cs"/>
          <w:position w:val="10"/>
          <w:sz w:val="28"/>
          <w:szCs w:val="36"/>
          <w:vertAlign w:val="superscript"/>
          <w:rtl/>
          <w:lang w:bidi="ar-LB"/>
        </w:rPr>
        <w:t>)</w:t>
      </w:r>
      <w:r w:rsidRPr="002F041E">
        <w:rPr>
          <w:rFonts w:ascii="Arial" w:hAnsi="Arial" w:cs="Traditional Arabic" w:hint="cs"/>
          <w:sz w:val="36"/>
          <w:szCs w:val="36"/>
          <w:rtl/>
          <w:lang w:bidi="ar-LB"/>
        </w:rPr>
        <w:t>.</w:t>
      </w:r>
      <w:r w:rsidR="00BB6736">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وهذا الذي ذهب إليه أبو علي من أن الاستفهام إذا تضمن وقوع الفعل لا ينتصب الفعل بإضمار </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أن</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 xml:space="preserve"> في جوابه؛ تبعه في ذلك ابن مالك، فقال في </w:t>
      </w:r>
      <w:r w:rsidRPr="002F041E">
        <w:rPr>
          <w:rFonts w:ascii="Arial" w:hAnsi="Arial" w:cs="Traditional Arabic"/>
          <w:sz w:val="36"/>
          <w:szCs w:val="36"/>
          <w:rtl/>
          <w:lang w:bidi="ar-LB"/>
        </w:rPr>
        <w:t>«</w:t>
      </w:r>
      <w:r w:rsidRPr="002F041E">
        <w:rPr>
          <w:rFonts w:ascii="Arial" w:hAnsi="Arial" w:cs="Traditional Arabic" w:hint="cs"/>
          <w:b/>
          <w:bCs/>
          <w:sz w:val="36"/>
          <w:szCs w:val="36"/>
          <w:rtl/>
          <w:lang w:bidi="ar-LB"/>
        </w:rPr>
        <w:t>التسهيل</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 xml:space="preserve"> حيث عدّ ما تضمر أن وجوباً في الجواب </w:t>
      </w:r>
      <w:r w:rsidRPr="00FC2E64">
        <w:rPr>
          <w:rFonts w:ascii="Arial" w:hAnsi="Arial" w:cs="Traditional Arabic" w:hint="cs"/>
          <w:sz w:val="36"/>
          <w:szCs w:val="36"/>
          <w:rtl/>
          <w:lang w:bidi="ar-LB"/>
        </w:rPr>
        <w:t>فقال:</w:t>
      </w:r>
      <w:r w:rsidRPr="002F041E">
        <w:rPr>
          <w:rFonts w:ascii="Arial" w:hAnsi="Arial" w:cs="Traditional Arabic" w:hint="cs"/>
          <w:sz w:val="36"/>
          <w:szCs w:val="36"/>
          <w:rtl/>
          <w:lang w:bidi="ar-LB"/>
        </w:rPr>
        <w:t xml:space="preserve"> أو لاستفهام لا يتضمن وقوع الفعل، فإن تضمن وقوع الفعل لم يجز النصب عنده، نحو: لِمَ ضربتَ زيداً، فيجازيك؟ لأن الضرب قد وقع</w:t>
      </w:r>
      <w:r w:rsidR="00C35ADC" w:rsidRPr="0043365A">
        <w:rPr>
          <w:rFonts w:ascii="Arial" w:hAnsi="Arial" w:cs="Traditional Arabic" w:hint="cs"/>
          <w:position w:val="10"/>
          <w:sz w:val="28"/>
          <w:szCs w:val="36"/>
          <w:vertAlign w:val="superscript"/>
          <w:rtl/>
          <w:lang w:bidi="ar-LB"/>
        </w:rPr>
        <w:t>(</w:t>
      </w:r>
      <w:r w:rsidR="00F80767" w:rsidRPr="0043365A">
        <w:rPr>
          <w:rStyle w:val="a9"/>
          <w:rFonts w:ascii="Arial" w:hAnsi="Arial"/>
          <w:szCs w:val="36"/>
          <w:vertAlign w:val="superscript"/>
          <w:rtl/>
          <w:lang w:bidi="ar-LB"/>
        </w:rPr>
        <w:footnoteReference w:id="117"/>
      </w:r>
      <w:r w:rsidR="00C35ADC" w:rsidRPr="0043365A">
        <w:rPr>
          <w:rFonts w:ascii="Arial" w:hAnsi="Arial" w:cs="Traditional Arabic" w:hint="cs"/>
          <w:position w:val="10"/>
          <w:sz w:val="28"/>
          <w:szCs w:val="36"/>
          <w:vertAlign w:val="superscript"/>
          <w:rtl/>
          <w:lang w:bidi="ar-LB"/>
        </w:rPr>
        <w:t>)</w:t>
      </w:r>
      <w:r w:rsidRPr="002F041E">
        <w:rPr>
          <w:rFonts w:ascii="Arial" w:hAnsi="Arial" w:cs="Traditional Arabic" w:hint="cs"/>
          <w:sz w:val="36"/>
          <w:szCs w:val="36"/>
          <w:rtl/>
          <w:lang w:bidi="ar-LB"/>
        </w:rPr>
        <w:t>.</w:t>
      </w:r>
      <w:r w:rsidR="00BB6736">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ولم نَرَ أحداً من أصحابنا يشترط هذا الشرط الذي ذكره أبو علي؛ وتبعه فيه ابن مالك في الاستفهام, بل إذا تعذر سَبْكُ مصدر مما قبله، إما لكونه ليس ثَمَّ فعل ولا ما في معناه ينسبك منه، وإما لاستحالة سبك مصدر مراد استقباله لأجل مضي الفعل، فإنما يقدر فيه مصدر مقدر استقباله</w:t>
      </w:r>
      <w:r w:rsidR="00FC2E64">
        <w:rPr>
          <w:rFonts w:ascii="Arial" w:hAnsi="Arial" w:cs="Traditional Arabic" w:hint="cs"/>
          <w:sz w:val="36"/>
          <w:szCs w:val="36"/>
          <w:rtl/>
          <w:lang w:bidi="ar-LB"/>
        </w:rPr>
        <w:t xml:space="preserve"> مما يدل عليه المعنى، فإذا قال: </w:t>
      </w:r>
      <w:r w:rsidR="00FC2E64" w:rsidRPr="006D20E3">
        <w:rPr>
          <w:rFonts w:ascii="Arial" w:hAnsi="Arial" w:cs="Traditional Arabic"/>
          <w:b/>
          <w:bCs/>
          <w:sz w:val="36"/>
          <w:szCs w:val="36"/>
          <w:rtl/>
          <w:lang w:bidi="ar-LB"/>
        </w:rPr>
        <w:t>«</w:t>
      </w:r>
      <w:r w:rsidR="00FC2E64">
        <w:rPr>
          <w:rFonts w:ascii="Arial" w:hAnsi="Arial" w:cs="Traditional Arabic" w:hint="cs"/>
          <w:sz w:val="36"/>
          <w:szCs w:val="36"/>
          <w:rtl/>
          <w:lang w:bidi="ar-LB"/>
        </w:rPr>
        <w:t>ل</w:t>
      </w:r>
      <w:r w:rsidRPr="002F041E">
        <w:rPr>
          <w:rFonts w:ascii="Arial" w:hAnsi="Arial" w:cs="Traditional Arabic" w:hint="cs"/>
          <w:sz w:val="36"/>
          <w:szCs w:val="36"/>
          <w:rtl/>
          <w:lang w:bidi="ar-LB"/>
        </w:rPr>
        <w:t>م ضربت زيداً فأضربُك؟</w:t>
      </w:r>
      <w:r w:rsidR="00FC2E64" w:rsidRPr="006D20E3">
        <w:rPr>
          <w:rFonts w:ascii="Arial" w:hAnsi="Arial" w:cs="Traditional Arabic"/>
          <w:b/>
          <w:bCs/>
          <w:sz w:val="36"/>
          <w:szCs w:val="36"/>
          <w:rtl/>
          <w:lang w:bidi="ar-LB"/>
        </w:rPr>
        <w:t>»</w:t>
      </w:r>
      <w:r w:rsidRPr="002F041E">
        <w:rPr>
          <w:rFonts w:ascii="Arial" w:hAnsi="Arial" w:cs="Traditional Arabic" w:hint="cs"/>
          <w:sz w:val="36"/>
          <w:szCs w:val="36"/>
          <w:rtl/>
          <w:lang w:bidi="ar-LB"/>
        </w:rPr>
        <w:t xml:space="preserve"> أي: ليكن منك تعريف: بضرب زيد فضربٌ منا</w:t>
      </w:r>
      <w:r w:rsidR="006E362F" w:rsidRPr="006E362F">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انتهى</w:t>
      </w:r>
      <w:r w:rsidR="00C35ADC" w:rsidRPr="0043365A">
        <w:rPr>
          <w:rFonts w:ascii="Arial" w:hAnsi="Arial" w:cs="Traditional Arabic" w:hint="cs"/>
          <w:position w:val="10"/>
          <w:sz w:val="28"/>
          <w:szCs w:val="36"/>
          <w:vertAlign w:val="superscript"/>
          <w:rtl/>
          <w:lang w:bidi="ar-LB"/>
        </w:rPr>
        <w:t>(</w:t>
      </w:r>
      <w:r w:rsidR="00395F60" w:rsidRPr="0043365A">
        <w:rPr>
          <w:rStyle w:val="a9"/>
          <w:rFonts w:ascii="Arial" w:hAnsi="Arial"/>
          <w:b/>
          <w:szCs w:val="36"/>
          <w:vertAlign w:val="superscript"/>
          <w:rtl/>
          <w:lang w:bidi="ar-LB"/>
        </w:rPr>
        <w:footnoteReference w:id="118"/>
      </w:r>
      <w:r w:rsidR="00C35ADC" w:rsidRPr="0043365A">
        <w:rPr>
          <w:rFonts w:ascii="Arial" w:hAnsi="Arial" w:cs="Traditional Arabic" w:hint="cs"/>
          <w:position w:val="10"/>
          <w:sz w:val="28"/>
          <w:szCs w:val="36"/>
          <w:vertAlign w:val="superscript"/>
          <w:rtl/>
          <w:lang w:bidi="ar-LB"/>
        </w:rPr>
        <w:t>)</w:t>
      </w:r>
      <w:r w:rsidRPr="002F041E">
        <w:rPr>
          <w:rFonts w:ascii="Arial" w:hAnsi="Arial" w:cs="Traditional Arabic" w:hint="cs"/>
          <w:sz w:val="36"/>
          <w:szCs w:val="36"/>
          <w:rtl/>
          <w:lang w:bidi="ar-LB"/>
        </w:rPr>
        <w:t>.</w:t>
      </w:r>
    </w:p>
    <w:p w:rsidR="006D3827" w:rsidRDefault="00A33A45" w:rsidP="00603349">
      <w:pPr>
        <w:spacing w:after="120" w:line="520" w:lineRule="exact"/>
        <w:ind w:left="-1" w:firstLine="567"/>
        <w:jc w:val="both"/>
        <w:rPr>
          <w:rFonts w:ascii="Arial" w:hAnsi="Arial" w:cs="Traditional Arabic"/>
          <w:sz w:val="36"/>
          <w:szCs w:val="36"/>
          <w:rtl/>
          <w:lang w:bidi="ar-LB"/>
        </w:rPr>
      </w:pPr>
      <w:proofErr w:type="gramStart"/>
      <w:r w:rsidRPr="002F041E">
        <w:rPr>
          <w:rFonts w:ascii="Arial" w:hAnsi="Arial" w:cs="Traditional Arabic" w:hint="cs"/>
          <w:sz w:val="36"/>
          <w:szCs w:val="36"/>
          <w:rtl/>
          <w:lang w:bidi="ar-LB"/>
        </w:rPr>
        <w:t>والحاصل</w:t>
      </w:r>
      <w:proofErr w:type="gramEnd"/>
      <w:r w:rsidRPr="002F041E">
        <w:rPr>
          <w:rFonts w:ascii="Arial" w:hAnsi="Arial" w:cs="Traditional Arabic" w:hint="cs"/>
          <w:sz w:val="36"/>
          <w:szCs w:val="36"/>
          <w:rtl/>
          <w:lang w:bidi="ar-LB"/>
        </w:rPr>
        <w:t>: أن أبا علي نظر إلى الم</w:t>
      </w:r>
      <w:r w:rsidR="00287D46" w:rsidRPr="002F041E">
        <w:rPr>
          <w:rFonts w:ascii="Arial" w:hAnsi="Arial" w:cs="Traditional Arabic" w:hint="cs"/>
          <w:sz w:val="36"/>
          <w:szCs w:val="36"/>
          <w:rtl/>
          <w:lang w:bidi="ar-LB"/>
        </w:rPr>
        <w:t>عنى، فلما رأى المعنى على تقدير أنها للفعل والشأن</w:t>
      </w:r>
      <w:r w:rsidRPr="002F041E">
        <w:rPr>
          <w:rFonts w:ascii="Arial" w:hAnsi="Arial" w:cs="Traditional Arabic" w:hint="cs"/>
          <w:sz w:val="36"/>
          <w:szCs w:val="36"/>
          <w:rtl/>
          <w:lang w:bidi="ar-LB"/>
        </w:rPr>
        <w:t xml:space="preserve"> لم يُجز في جوابه النصب، وغيره من النحويين نظر إلى صورة الاستفهام.</w:t>
      </w:r>
    </w:p>
    <w:p w:rsidR="00A33A45" w:rsidRPr="002F041E" w:rsidRDefault="00A33A45" w:rsidP="00603349">
      <w:pPr>
        <w:spacing w:after="120" w:line="520" w:lineRule="exact"/>
        <w:ind w:left="-1" w:firstLine="567"/>
        <w:jc w:val="both"/>
        <w:rPr>
          <w:rFonts w:ascii="Arial" w:hAnsi="Arial" w:cs="Traditional Arabic"/>
          <w:sz w:val="36"/>
          <w:szCs w:val="36"/>
          <w:rtl/>
          <w:lang w:bidi="ar-LB"/>
        </w:rPr>
      </w:pPr>
      <w:proofErr w:type="gramStart"/>
      <w:r w:rsidRPr="002F041E">
        <w:rPr>
          <w:rFonts w:ascii="Arial" w:hAnsi="Arial" w:cs="Traditional Arabic" w:hint="cs"/>
          <w:sz w:val="36"/>
          <w:szCs w:val="36"/>
          <w:rtl/>
          <w:lang w:bidi="ar-LB"/>
        </w:rPr>
        <w:t>وأما</w:t>
      </w:r>
      <w:proofErr w:type="gramEnd"/>
      <w:r w:rsidRPr="002F041E">
        <w:rPr>
          <w:rFonts w:ascii="Arial" w:hAnsi="Arial" w:cs="Traditional Arabic" w:hint="cs"/>
          <w:sz w:val="36"/>
          <w:szCs w:val="36"/>
          <w:rtl/>
          <w:lang w:bidi="ar-LB"/>
        </w:rPr>
        <w:t xml:space="preserve"> ما قاله من قول الشاعر: </w:t>
      </w:r>
      <w:r w:rsidR="00FC2E64" w:rsidRPr="006D20E3">
        <w:rPr>
          <w:rFonts w:ascii="Arial" w:hAnsi="Arial" w:cs="Traditional Arabic"/>
          <w:b/>
          <w:bCs/>
          <w:sz w:val="36"/>
          <w:szCs w:val="36"/>
          <w:rtl/>
          <w:lang w:bidi="ar-LB"/>
        </w:rPr>
        <w:t>«</w:t>
      </w:r>
      <w:r w:rsidRPr="002F041E">
        <w:rPr>
          <w:rFonts w:ascii="Arial" w:hAnsi="Arial" w:cs="Traditional Arabic" w:hint="cs"/>
          <w:sz w:val="36"/>
          <w:szCs w:val="36"/>
          <w:rtl/>
          <w:lang w:bidi="ar-LB"/>
        </w:rPr>
        <w:t>وألحق بالحجاز</w:t>
      </w:r>
      <w:r w:rsidR="00FC2E64" w:rsidRPr="006D20E3">
        <w:rPr>
          <w:rFonts w:ascii="Arial" w:hAnsi="Arial" w:cs="Traditional Arabic"/>
          <w:b/>
          <w:bCs/>
          <w:sz w:val="36"/>
          <w:szCs w:val="36"/>
          <w:rtl/>
          <w:lang w:bidi="ar-LB"/>
        </w:rPr>
        <w:t>»</w:t>
      </w:r>
      <w:r w:rsidRPr="002F041E">
        <w:rPr>
          <w:rFonts w:ascii="Arial" w:hAnsi="Arial" w:cs="Traditional Arabic" w:hint="cs"/>
          <w:sz w:val="36"/>
          <w:szCs w:val="36"/>
          <w:rtl/>
          <w:lang w:bidi="ar-LB"/>
        </w:rPr>
        <w:t xml:space="preserve">؛ فألحق موجب لفظاً ومعنًى، على أن النحويين </w:t>
      </w:r>
      <w:proofErr w:type="spellStart"/>
      <w:r w:rsidRPr="002F041E">
        <w:rPr>
          <w:rFonts w:ascii="Arial" w:hAnsi="Arial" w:cs="Traditional Arabic" w:hint="cs"/>
          <w:sz w:val="36"/>
          <w:szCs w:val="36"/>
          <w:rtl/>
          <w:lang w:bidi="ar-LB"/>
        </w:rPr>
        <w:t>تأولوا</w:t>
      </w:r>
      <w:proofErr w:type="spellEnd"/>
      <w:r w:rsidRPr="002F041E">
        <w:rPr>
          <w:rFonts w:ascii="Arial" w:hAnsi="Arial" w:cs="Traditional Arabic" w:hint="cs"/>
          <w:sz w:val="36"/>
          <w:szCs w:val="36"/>
          <w:rtl/>
          <w:lang w:bidi="ar-LB"/>
        </w:rPr>
        <w:t xml:space="preserve"> البيت بالنفي</w:t>
      </w:r>
      <w:r w:rsidR="006E362F" w:rsidRPr="006E362F">
        <w:rPr>
          <w:rFonts w:ascii="Arial" w:hAnsi="Arial" w:cs="Traditional Arabic" w:hint="cs"/>
          <w:sz w:val="36"/>
          <w:szCs w:val="36"/>
          <w:rtl/>
          <w:lang w:bidi="ar-LB"/>
        </w:rPr>
        <w:t xml:space="preserve">. </w:t>
      </w:r>
      <w:proofErr w:type="gramStart"/>
      <w:r w:rsidRPr="002F041E">
        <w:rPr>
          <w:rFonts w:ascii="Arial" w:hAnsi="Arial" w:cs="Traditional Arabic" w:hint="cs"/>
          <w:sz w:val="36"/>
          <w:szCs w:val="36"/>
          <w:rtl/>
          <w:lang w:bidi="ar-LB"/>
        </w:rPr>
        <w:t>فإن</w:t>
      </w:r>
      <w:proofErr w:type="gramEnd"/>
      <w:r w:rsidRPr="002F041E">
        <w:rPr>
          <w:rFonts w:ascii="Arial" w:hAnsi="Arial" w:cs="Traditional Arabic" w:hint="cs"/>
          <w:sz w:val="36"/>
          <w:szCs w:val="36"/>
          <w:rtl/>
          <w:lang w:bidi="ar-LB"/>
        </w:rPr>
        <w:t xml:space="preserve"> أوله:</w:t>
      </w:r>
    </w:p>
    <w:p w:rsidR="00A33A45" w:rsidRPr="002F041E" w:rsidRDefault="00BB6736" w:rsidP="00AF1E2E">
      <w:pPr>
        <w:spacing w:after="120" w:line="520" w:lineRule="exact"/>
        <w:ind w:firstLine="12"/>
        <w:jc w:val="center"/>
        <w:rPr>
          <w:rFonts w:ascii="Arial" w:hAnsi="Arial" w:cs="Traditional Arabic"/>
          <w:b/>
          <w:bCs/>
          <w:sz w:val="32"/>
          <w:szCs w:val="32"/>
          <w:rtl/>
          <w:lang w:bidi="ar-LB"/>
        </w:rPr>
      </w:pPr>
      <w:r>
        <w:rPr>
          <w:rFonts w:ascii="Arial" w:hAnsi="Arial" w:cs="Traditional Arabic" w:hint="cs"/>
          <w:b/>
          <w:bCs/>
          <w:sz w:val="36"/>
          <w:szCs w:val="36"/>
          <w:rtl/>
          <w:lang w:bidi="ar-LB"/>
        </w:rPr>
        <w:lastRenderedPageBreak/>
        <w:t>سأترك من</w:t>
      </w:r>
      <w:r w:rsidR="00D92A12">
        <w:rPr>
          <w:rFonts w:ascii="Arial" w:hAnsi="Arial" w:cs="Traditional Arabic" w:hint="cs"/>
          <w:b/>
          <w:bCs/>
          <w:sz w:val="36"/>
          <w:szCs w:val="36"/>
          <w:rtl/>
          <w:lang w:bidi="ar-LB"/>
        </w:rPr>
        <w:t>ـ</w:t>
      </w:r>
      <w:r>
        <w:rPr>
          <w:rFonts w:ascii="Arial" w:hAnsi="Arial" w:cs="Traditional Arabic" w:hint="cs"/>
          <w:b/>
          <w:bCs/>
          <w:sz w:val="36"/>
          <w:szCs w:val="36"/>
          <w:rtl/>
          <w:lang w:bidi="ar-LB"/>
        </w:rPr>
        <w:t>زلي لبني تميمٍ</w:t>
      </w:r>
      <w:r>
        <w:rPr>
          <w:rFonts w:ascii="Arial" w:hAnsi="Arial" w:cs="Traditional Arabic" w:hint="cs"/>
          <w:b/>
          <w:bCs/>
          <w:sz w:val="36"/>
          <w:szCs w:val="36"/>
          <w:rtl/>
          <w:lang w:bidi="ar-LB"/>
        </w:rPr>
        <w:tab/>
      </w:r>
      <w:r>
        <w:rPr>
          <w:rFonts w:ascii="Arial" w:hAnsi="Arial" w:cs="Traditional Arabic" w:hint="cs"/>
          <w:b/>
          <w:bCs/>
          <w:sz w:val="36"/>
          <w:szCs w:val="36"/>
          <w:rtl/>
          <w:lang w:bidi="ar-LB"/>
        </w:rPr>
        <w:tab/>
      </w:r>
      <w:r w:rsidR="00A33A45" w:rsidRPr="002F041E">
        <w:rPr>
          <w:rFonts w:ascii="Arial" w:hAnsi="Arial" w:cs="Traditional Arabic" w:hint="cs"/>
          <w:b/>
          <w:bCs/>
          <w:sz w:val="36"/>
          <w:szCs w:val="36"/>
          <w:rtl/>
          <w:lang w:bidi="ar-LB"/>
        </w:rPr>
        <w:t xml:space="preserve">وألحق بالحجاز </w:t>
      </w:r>
      <w:proofErr w:type="spellStart"/>
      <w:r w:rsidR="00A33A45" w:rsidRPr="002F041E">
        <w:rPr>
          <w:rFonts w:ascii="Arial" w:hAnsi="Arial" w:cs="Traditional Arabic" w:hint="cs"/>
          <w:b/>
          <w:bCs/>
          <w:sz w:val="36"/>
          <w:szCs w:val="36"/>
          <w:rtl/>
          <w:lang w:bidi="ar-LB"/>
        </w:rPr>
        <w:t>فأستريحا</w:t>
      </w:r>
      <w:proofErr w:type="spellEnd"/>
      <w:r w:rsidR="00C35ADC" w:rsidRPr="006D3827">
        <w:rPr>
          <w:rFonts w:ascii="Arial" w:hAnsi="Arial" w:cs="Traditional Arabic" w:hint="cs"/>
          <w:position w:val="10"/>
          <w:sz w:val="28"/>
          <w:szCs w:val="36"/>
          <w:vertAlign w:val="superscript"/>
          <w:rtl/>
          <w:lang w:bidi="ar-LB"/>
        </w:rPr>
        <w:t>(</w:t>
      </w:r>
      <w:r w:rsidR="00A33A45" w:rsidRPr="006D3827">
        <w:rPr>
          <w:rStyle w:val="a9"/>
          <w:rFonts w:ascii="Arial" w:hAnsi="Arial"/>
          <w:szCs w:val="36"/>
          <w:vertAlign w:val="superscript"/>
          <w:rtl/>
          <w:lang w:bidi="ar-LB"/>
        </w:rPr>
        <w:footnoteReference w:id="119"/>
      </w:r>
      <w:r w:rsidR="00C35ADC" w:rsidRPr="006D3827">
        <w:rPr>
          <w:rFonts w:ascii="Arial" w:hAnsi="Arial" w:cs="Traditional Arabic" w:hint="cs"/>
          <w:position w:val="10"/>
          <w:sz w:val="28"/>
          <w:szCs w:val="36"/>
          <w:vertAlign w:val="superscript"/>
          <w:rtl/>
          <w:lang w:bidi="ar-LB"/>
        </w:rPr>
        <w:t>)</w:t>
      </w:r>
    </w:p>
    <w:p w:rsidR="00A33A45" w:rsidRDefault="00DD5069" w:rsidP="00603349">
      <w:pPr>
        <w:spacing w:after="120" w:line="520" w:lineRule="exact"/>
        <w:ind w:left="-1" w:firstLine="567"/>
        <w:jc w:val="both"/>
        <w:rPr>
          <w:rFonts w:ascii="Arial" w:hAnsi="Arial" w:cs="Traditional Arabic"/>
          <w:sz w:val="36"/>
          <w:szCs w:val="36"/>
          <w:rtl/>
          <w:lang w:bidi="ar-LB"/>
        </w:rPr>
      </w:pPr>
      <w:r>
        <w:rPr>
          <w:rFonts w:cs="Traditional Arabic"/>
          <w:b/>
          <w:bCs/>
          <w:noProof/>
          <w:sz w:val="36"/>
          <w:szCs w:val="36"/>
          <w:u w:val="single"/>
          <w:rtl/>
        </w:rPr>
        <mc:AlternateContent>
          <mc:Choice Requires="wps">
            <w:drawing>
              <wp:anchor distT="0" distB="0" distL="114300" distR="114300" simplePos="0" relativeHeight="251665408" behindDoc="0" locked="0" layoutInCell="1" allowOverlap="1" wp14:anchorId="325C397F" wp14:editId="17168B84">
                <wp:simplePos x="0" y="0"/>
                <wp:positionH relativeFrom="column">
                  <wp:posOffset>-625475</wp:posOffset>
                </wp:positionH>
                <wp:positionV relativeFrom="paragraph">
                  <wp:posOffset>720725</wp:posOffset>
                </wp:positionV>
                <wp:extent cx="478790" cy="275590"/>
                <wp:effectExtent l="0" t="0" r="0" b="10160"/>
                <wp:wrapNone/>
                <wp:docPr id="12" name="مربع نص 12"/>
                <wp:cNvGraphicFramePr/>
                <a:graphic xmlns:a="http://schemas.openxmlformats.org/drawingml/2006/main">
                  <a:graphicData uri="http://schemas.microsoft.com/office/word/2010/wordprocessingShape">
                    <wps:wsp>
                      <wps:cNvSpPr txBox="1"/>
                      <wps:spPr>
                        <a:xfrm>
                          <a:off x="0" y="0"/>
                          <a:ext cx="478790" cy="2755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A7AC3" w:rsidRPr="002F041E" w:rsidRDefault="009A7AC3" w:rsidP="00DD5069">
                            <w:pPr>
                              <w:spacing w:line="228" w:lineRule="auto"/>
                              <w:jc w:val="center"/>
                              <w:rPr>
                                <w:rFonts w:cs="Lotus Linotype"/>
                                <w:sz w:val="16"/>
                              </w:rPr>
                            </w:pPr>
                            <w:r w:rsidRPr="0043365A">
                              <w:rPr>
                                <w:rFonts w:cs="Traditional Arabic"/>
                                <w:sz w:val="16"/>
                                <w:szCs w:val="28"/>
                                <w:rtl/>
                              </w:rPr>
                              <w:t>[</w:t>
                            </w:r>
                            <w:r>
                              <w:rPr>
                                <w:rFonts w:cs="Lotus Linotype" w:hint="cs"/>
                                <w:sz w:val="16"/>
                                <w:rtl/>
                              </w:rPr>
                              <w:t>28</w:t>
                            </w:r>
                            <w:r w:rsidRPr="002F041E">
                              <w:rPr>
                                <w:rFonts w:cs="Lotus Linotype" w:hint="cs"/>
                                <w:sz w:val="16"/>
                                <w:rtl/>
                              </w:rPr>
                              <w:t>/</w:t>
                            </w:r>
                            <w:r>
                              <w:rPr>
                                <w:rFonts w:cs="Lotus Linotype" w:hint="cs"/>
                                <w:sz w:val="16"/>
                                <w:rtl/>
                              </w:rPr>
                              <w:t>ب</w:t>
                            </w:r>
                            <w:r w:rsidRPr="0043365A">
                              <w:rPr>
                                <w:rFonts w:cs="Traditional Arabic"/>
                                <w:sz w:val="16"/>
                                <w:szCs w:val="28"/>
                                <w:rtl/>
                              </w:rPr>
                              <w:t>]</w:t>
                            </w:r>
                          </w:p>
                          <w:p w:rsidR="009A7AC3" w:rsidRDefault="009A7AC3" w:rsidP="00DD5069"/>
                        </w:txbxContent>
                      </wps:txbx>
                      <wps:bodyPr rot="0" spcFirstLastPara="0" vertOverflow="overflow" horzOverflow="overflow" vert="horz" wrap="square" lIns="0" tIns="0" rIns="0" bIns="0" numCol="1" spcCol="0" rtlCol="1" fromWordArt="0" anchor="t" anchorCtr="0" forceAA="0" compatLnSpc="1">
                        <a:prstTxWarp prst="textNoShape">
                          <a:avLst/>
                        </a:prstTxWarp>
                        <a:noAutofit/>
                      </wps:bodyPr>
                    </wps:wsp>
                  </a:graphicData>
                </a:graphic>
              </wp:anchor>
            </w:drawing>
          </mc:Choice>
          <mc:Fallback>
            <w:pict>
              <v:shape id="مربع نص 12" o:spid="_x0000_s1030" type="#_x0000_t202" style="position:absolute;left:0;text-align:left;margin-left:-49.25pt;margin-top:56.75pt;width:37.7pt;height:21.7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" filled="f" stroked="f" strokeweight=".5pt">
                <v:textbox inset="0,0,0,0">
                  <w:txbxContent>
                    <w:p w:rsidR="00DD5069" w:rsidRPr="002F041E" w:rsidRDefault="00DD5069" w:rsidP="00DD5069">
                      <w:pPr>
                        <w:spacing w:line="228" w:lineRule="auto"/>
                        <w:jc w:val="center"/>
                        <w:rPr>
                          <w:rFonts w:cs="Lotus Linotype"/>
                          <w:sz w:val="16"/>
                        </w:rPr>
                      </w:pPr>
                      <w:r w:rsidRPr="0043365A">
                        <w:rPr>
                          <w:rFonts w:cs="Traditional Arabic"/>
                          <w:sz w:val="16"/>
                          <w:szCs w:val="28"/>
                          <w:rtl/>
                        </w:rPr>
                        <w:t>[</w:t>
                      </w:r>
                      <w:r>
                        <w:rPr>
                          <w:rFonts w:cs="Lotus Linotype" w:hint="cs"/>
                          <w:sz w:val="16"/>
                          <w:rtl/>
                        </w:rPr>
                        <w:t>28</w:t>
                      </w:r>
                      <w:r w:rsidRPr="002F041E">
                        <w:rPr>
                          <w:rFonts w:cs="Lotus Linotype" w:hint="cs"/>
                          <w:sz w:val="16"/>
                          <w:rtl/>
                        </w:rPr>
                        <w:t>/</w:t>
                      </w:r>
                      <w:r>
                        <w:rPr>
                          <w:rFonts w:cs="Lotus Linotype" w:hint="cs"/>
                          <w:sz w:val="16"/>
                          <w:rtl/>
                        </w:rPr>
                        <w:t>ب</w:t>
                      </w:r>
                      <w:r w:rsidRPr="0043365A">
                        <w:rPr>
                          <w:rFonts w:cs="Traditional Arabic"/>
                          <w:sz w:val="16"/>
                          <w:szCs w:val="28"/>
                          <w:rtl/>
                        </w:rPr>
                        <w:t>]</w:t>
                      </w:r>
                    </w:p>
                    <w:p w:rsidR="00DD5069" w:rsidRDefault="00DD5069" w:rsidP="00DD5069"/>
                  </w:txbxContent>
                </v:textbox>
              </v:shape>
            </w:pict>
          </mc:Fallback>
        </mc:AlternateContent>
      </w:r>
      <w:r w:rsidR="00A33A45" w:rsidRPr="002F041E">
        <w:rPr>
          <w:rFonts w:ascii="Arial" w:hAnsi="Arial" w:cs="Traditional Arabic" w:hint="cs"/>
          <w:sz w:val="36"/>
          <w:szCs w:val="36"/>
          <w:rtl/>
          <w:lang w:bidi="ar-LB"/>
        </w:rPr>
        <w:t xml:space="preserve">قالوا: تقديره: لا أصاحب بني تميم ولا أساكنهم، فلذلك نصب الفعل في جواب سأترك، لأنه في قوة </w:t>
      </w:r>
      <w:r w:rsidR="00A33A45" w:rsidRPr="002F041E">
        <w:rPr>
          <w:rFonts w:ascii="Arial" w:hAnsi="Arial" w:cs="Traditional Arabic"/>
          <w:sz w:val="36"/>
          <w:szCs w:val="36"/>
          <w:rtl/>
          <w:lang w:bidi="ar-LB"/>
        </w:rPr>
        <w:t>«</w:t>
      </w:r>
      <w:r w:rsidR="00A33A45" w:rsidRPr="002F041E">
        <w:rPr>
          <w:rFonts w:ascii="Arial" w:hAnsi="Arial" w:cs="Traditional Arabic" w:hint="cs"/>
          <w:sz w:val="36"/>
          <w:szCs w:val="36"/>
          <w:rtl/>
          <w:lang w:bidi="ar-LB"/>
        </w:rPr>
        <w:t>لا أساكن</w:t>
      </w:r>
      <w:r w:rsidR="00A33A45" w:rsidRPr="002F041E">
        <w:rPr>
          <w:rFonts w:ascii="Arial" w:hAnsi="Arial" w:cs="Traditional Arabic"/>
          <w:sz w:val="36"/>
          <w:szCs w:val="36"/>
          <w:rtl/>
          <w:lang w:bidi="ar-LB"/>
        </w:rPr>
        <w:t>»</w:t>
      </w:r>
      <w:r w:rsidR="00A33A45" w:rsidRPr="002F041E">
        <w:rPr>
          <w:rFonts w:ascii="Arial" w:hAnsi="Arial" w:cs="Traditional Arabic" w:hint="cs"/>
          <w:sz w:val="36"/>
          <w:szCs w:val="36"/>
          <w:rtl/>
          <w:lang w:bidi="ar-LB"/>
        </w:rPr>
        <w:t xml:space="preserve"> كما قدمناه.</w:t>
      </w:r>
      <w:r w:rsidR="00BB6736">
        <w:rPr>
          <w:rFonts w:ascii="Arial" w:hAnsi="Arial" w:cs="Traditional Arabic" w:hint="cs"/>
          <w:sz w:val="36"/>
          <w:szCs w:val="36"/>
          <w:rtl/>
          <w:lang w:bidi="ar-LB"/>
        </w:rPr>
        <w:t xml:space="preserve"> </w:t>
      </w:r>
      <w:proofErr w:type="gramStart"/>
      <w:r w:rsidR="00A33A45" w:rsidRPr="002F041E">
        <w:rPr>
          <w:rFonts w:ascii="Arial" w:hAnsi="Arial" w:cs="Traditional Arabic" w:hint="cs"/>
          <w:sz w:val="36"/>
          <w:szCs w:val="36"/>
          <w:rtl/>
          <w:lang w:bidi="ar-LB"/>
        </w:rPr>
        <w:t>ثم</w:t>
      </w:r>
      <w:proofErr w:type="gramEnd"/>
      <w:r w:rsidR="00A33A45" w:rsidRPr="002F041E">
        <w:rPr>
          <w:rFonts w:ascii="Arial" w:hAnsi="Arial" w:cs="Traditional Arabic" w:hint="cs"/>
          <w:sz w:val="36"/>
          <w:szCs w:val="36"/>
          <w:rtl/>
          <w:lang w:bidi="ar-LB"/>
        </w:rPr>
        <w:t xml:space="preserve"> قال الشيخ:</w:t>
      </w:r>
      <w:r w:rsidR="00287D46" w:rsidRPr="002F041E">
        <w:rPr>
          <w:rFonts w:ascii="Arial" w:hAnsi="Arial" w:cs="Traditional Arabic" w:hint="cs"/>
          <w:sz w:val="36"/>
          <w:szCs w:val="36"/>
          <w:rtl/>
          <w:lang w:bidi="ar-LB"/>
        </w:rPr>
        <w:t xml:space="preserve"> </w:t>
      </w:r>
      <w:r w:rsidR="00FC2E64" w:rsidRPr="006D20E3">
        <w:rPr>
          <w:rFonts w:ascii="Arial" w:hAnsi="Arial" w:cs="Traditional Arabic"/>
          <w:b/>
          <w:bCs/>
          <w:sz w:val="36"/>
          <w:szCs w:val="36"/>
          <w:rtl/>
          <w:lang w:bidi="ar-LB"/>
        </w:rPr>
        <w:t>«</w:t>
      </w:r>
      <w:r w:rsidR="00A33A45" w:rsidRPr="002F041E">
        <w:rPr>
          <w:rFonts w:ascii="Arial" w:hAnsi="Arial" w:cs="Traditional Arabic" w:hint="cs"/>
          <w:sz w:val="36"/>
          <w:szCs w:val="36"/>
          <w:rtl/>
          <w:lang w:bidi="ar-LB"/>
        </w:rPr>
        <w:t>والظاهر أنه أنكر عليهم لبس الحق بالباطل وكتم الحق، وكأن الحق</w:t>
      </w:r>
      <w:r w:rsidR="002C25E3">
        <w:rPr>
          <w:rFonts w:ascii="Arial" w:hAnsi="Arial" w:cs="Traditional Arabic" w:hint="cs"/>
          <w:sz w:val="36"/>
          <w:szCs w:val="36"/>
          <w:rtl/>
          <w:lang w:bidi="ar-LB"/>
        </w:rPr>
        <w:t xml:space="preserve"> </w:t>
      </w:r>
      <w:r w:rsidR="00A33A45" w:rsidRPr="002F041E">
        <w:rPr>
          <w:rFonts w:ascii="Arial" w:hAnsi="Arial" w:cs="Traditional Arabic" w:hint="cs"/>
          <w:sz w:val="36"/>
          <w:szCs w:val="36"/>
          <w:rtl/>
          <w:lang w:bidi="ar-LB"/>
        </w:rPr>
        <w:t>/</w:t>
      </w:r>
      <w:r w:rsidR="002C25E3">
        <w:rPr>
          <w:rFonts w:ascii="Arial" w:hAnsi="Arial" w:cs="Traditional Arabic" w:hint="cs"/>
          <w:sz w:val="36"/>
          <w:szCs w:val="36"/>
          <w:rtl/>
          <w:lang w:bidi="ar-LB"/>
        </w:rPr>
        <w:t xml:space="preserve"> </w:t>
      </w:r>
      <w:r w:rsidR="00A33A45" w:rsidRPr="002F041E">
        <w:rPr>
          <w:rFonts w:ascii="Arial" w:hAnsi="Arial" w:cs="Traditional Arabic" w:hint="cs"/>
          <w:sz w:val="36"/>
          <w:szCs w:val="36"/>
          <w:rtl/>
          <w:lang w:bidi="ar-LB"/>
        </w:rPr>
        <w:t>منقسم إلى قسمين</w:t>
      </w:r>
      <w:r w:rsidR="0043365A">
        <w:rPr>
          <w:rFonts w:ascii="Arial" w:hAnsi="Arial" w:cs="Traditional Arabic" w:hint="cs"/>
          <w:sz w:val="36"/>
          <w:szCs w:val="36"/>
          <w:rtl/>
          <w:lang w:bidi="ar-LB"/>
        </w:rPr>
        <w:t>:</w:t>
      </w:r>
      <w:r w:rsidRPr="00DD5069">
        <w:rPr>
          <w:rFonts w:cs="Traditional Arabic"/>
          <w:b/>
          <w:bCs/>
          <w:noProof/>
          <w:sz w:val="36"/>
          <w:szCs w:val="36"/>
          <w:u w:val="single"/>
          <w:rtl/>
        </w:rPr>
        <w:t xml:space="preserve"> </w:t>
      </w:r>
    </w:p>
    <w:p w:rsidR="00B5558D" w:rsidRPr="00790F19" w:rsidRDefault="00A33A45" w:rsidP="00603349">
      <w:pPr>
        <w:pStyle w:val="afff9"/>
        <w:numPr>
          <w:ilvl w:val="0"/>
          <w:numId w:val="16"/>
        </w:numPr>
        <w:spacing w:after="120" w:line="520" w:lineRule="exact"/>
        <w:ind w:left="912"/>
        <w:jc w:val="both"/>
        <w:rPr>
          <w:rFonts w:ascii="Arial" w:hAnsi="Arial" w:cs="Traditional Arabic"/>
          <w:sz w:val="36"/>
          <w:szCs w:val="36"/>
          <w:lang w:bidi="ar-LB"/>
        </w:rPr>
      </w:pPr>
      <w:r w:rsidRPr="00790F19">
        <w:rPr>
          <w:rFonts w:ascii="Arial" w:hAnsi="Arial" w:cs="Traditional Arabic" w:hint="cs"/>
          <w:sz w:val="36"/>
          <w:szCs w:val="36"/>
          <w:rtl/>
          <w:lang w:bidi="ar-LB"/>
        </w:rPr>
        <w:t>قس</w:t>
      </w:r>
      <w:r w:rsidR="006D3827" w:rsidRPr="00790F19">
        <w:rPr>
          <w:rFonts w:ascii="Arial" w:hAnsi="Arial" w:cs="Traditional Arabic" w:hint="cs"/>
          <w:sz w:val="36"/>
          <w:szCs w:val="36"/>
          <w:rtl/>
          <w:lang w:bidi="ar-LB"/>
        </w:rPr>
        <w:t xml:space="preserve">م </w:t>
      </w:r>
      <w:proofErr w:type="gramStart"/>
      <w:r w:rsidRPr="00790F19">
        <w:rPr>
          <w:rFonts w:ascii="Arial" w:hAnsi="Arial" w:cs="Traditional Arabic" w:hint="cs"/>
          <w:sz w:val="36"/>
          <w:szCs w:val="36"/>
          <w:rtl/>
          <w:lang w:bidi="ar-LB"/>
        </w:rPr>
        <w:t>خلطوا</w:t>
      </w:r>
      <w:proofErr w:type="gramEnd"/>
      <w:r w:rsidRPr="00790F19">
        <w:rPr>
          <w:rFonts w:ascii="Arial" w:hAnsi="Arial" w:cs="Traditional Arabic" w:hint="cs"/>
          <w:sz w:val="36"/>
          <w:szCs w:val="36"/>
          <w:rtl/>
          <w:lang w:bidi="ar-LB"/>
        </w:rPr>
        <w:t xml:space="preserve"> فيه الباطل حتى لا يتميز.</w:t>
      </w:r>
    </w:p>
    <w:p w:rsidR="00A33A45" w:rsidRPr="00790F19" w:rsidRDefault="009E09BE" w:rsidP="00603349">
      <w:pPr>
        <w:pStyle w:val="afff9"/>
        <w:numPr>
          <w:ilvl w:val="0"/>
          <w:numId w:val="16"/>
        </w:numPr>
        <w:spacing w:after="120" w:line="520" w:lineRule="exact"/>
        <w:ind w:left="912"/>
        <w:jc w:val="both"/>
        <w:rPr>
          <w:rFonts w:ascii="Arial" w:hAnsi="Arial" w:cs="Traditional Arabic"/>
          <w:sz w:val="36"/>
          <w:szCs w:val="36"/>
          <w:rtl/>
          <w:lang w:bidi="ar-LB"/>
        </w:rPr>
      </w:pPr>
      <w:r w:rsidRPr="00790F19">
        <w:rPr>
          <w:rFonts w:ascii="Arial" w:hAnsi="Arial" w:cs="Traditional Arabic" w:hint="cs"/>
          <w:sz w:val="36"/>
          <w:szCs w:val="36"/>
          <w:rtl/>
          <w:lang w:bidi="ar-LB"/>
        </w:rPr>
        <w:t>و</w:t>
      </w:r>
      <w:r w:rsidR="00A33A45" w:rsidRPr="00790F19">
        <w:rPr>
          <w:rFonts w:ascii="Arial" w:hAnsi="Arial" w:cs="Traditional Arabic" w:hint="cs"/>
          <w:sz w:val="36"/>
          <w:szCs w:val="36"/>
          <w:rtl/>
          <w:lang w:bidi="ar-LB"/>
        </w:rPr>
        <w:t xml:space="preserve">قسم </w:t>
      </w:r>
      <w:proofErr w:type="gramStart"/>
      <w:r w:rsidR="00A33A45" w:rsidRPr="00790F19">
        <w:rPr>
          <w:rFonts w:ascii="Arial" w:hAnsi="Arial" w:cs="Traditional Arabic" w:hint="cs"/>
          <w:sz w:val="36"/>
          <w:szCs w:val="36"/>
          <w:rtl/>
          <w:lang w:bidi="ar-LB"/>
        </w:rPr>
        <w:t>كتموه</w:t>
      </w:r>
      <w:proofErr w:type="gramEnd"/>
      <w:r w:rsidR="00A33A45" w:rsidRPr="00790F19">
        <w:rPr>
          <w:rFonts w:ascii="Arial" w:hAnsi="Arial" w:cs="Traditional Arabic" w:hint="cs"/>
          <w:sz w:val="36"/>
          <w:szCs w:val="36"/>
          <w:rtl/>
          <w:lang w:bidi="ar-LB"/>
        </w:rPr>
        <w:t xml:space="preserve"> بالكلية حتى لا يظهر</w:t>
      </w:r>
      <w:r w:rsidR="00FC2E64" w:rsidRPr="00790F19">
        <w:rPr>
          <w:rFonts w:ascii="Arial" w:hAnsi="Arial" w:cs="Traditional Arabic"/>
          <w:b/>
          <w:bCs/>
          <w:sz w:val="36"/>
          <w:szCs w:val="36"/>
          <w:rtl/>
          <w:lang w:bidi="ar-LB"/>
        </w:rPr>
        <w:t>»</w:t>
      </w:r>
      <w:r w:rsidR="00C35ADC" w:rsidRPr="00790F19">
        <w:rPr>
          <w:rFonts w:ascii="Arial" w:hAnsi="Arial" w:cs="Traditional Arabic" w:hint="cs"/>
          <w:position w:val="10"/>
          <w:sz w:val="28"/>
          <w:szCs w:val="36"/>
          <w:vertAlign w:val="superscript"/>
          <w:rtl/>
          <w:lang w:bidi="ar-LB"/>
        </w:rPr>
        <w:t>(</w:t>
      </w:r>
      <w:r w:rsidR="00515300" w:rsidRPr="00790F19">
        <w:rPr>
          <w:rStyle w:val="a9"/>
          <w:rFonts w:ascii="Arial" w:hAnsi="Arial"/>
          <w:b/>
          <w:szCs w:val="36"/>
          <w:vertAlign w:val="superscript"/>
          <w:rtl/>
          <w:lang w:bidi="ar-LB"/>
        </w:rPr>
        <w:footnoteReference w:id="120"/>
      </w:r>
      <w:r w:rsidR="00C35ADC" w:rsidRPr="00790F19">
        <w:rPr>
          <w:rFonts w:ascii="Arial" w:hAnsi="Arial" w:cs="Traditional Arabic" w:hint="cs"/>
          <w:position w:val="10"/>
          <w:sz w:val="28"/>
          <w:szCs w:val="36"/>
          <w:vertAlign w:val="superscript"/>
          <w:rtl/>
          <w:lang w:bidi="ar-LB"/>
        </w:rPr>
        <w:t>)</w:t>
      </w:r>
      <w:r w:rsidR="00A33A45" w:rsidRPr="00790F19">
        <w:rPr>
          <w:rFonts w:ascii="Arial" w:hAnsi="Arial" w:cs="Traditional Arabic" w:hint="cs"/>
          <w:sz w:val="36"/>
          <w:szCs w:val="36"/>
          <w:rtl/>
          <w:lang w:bidi="ar-LB"/>
        </w:rPr>
        <w:t>.</w:t>
      </w:r>
    </w:p>
    <w:p w:rsidR="00790F19" w:rsidRDefault="00A33A45" w:rsidP="00603349">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hint="cs"/>
          <w:sz w:val="36"/>
          <w:szCs w:val="36"/>
          <w:rtl/>
          <w:lang w:bidi="ar-LB"/>
        </w:rPr>
        <w:t xml:space="preserve"> </w:t>
      </w:r>
      <w:proofErr w:type="gramStart"/>
      <w:r w:rsidRPr="002F041E">
        <w:rPr>
          <w:rFonts w:ascii="Arial" w:hAnsi="Arial" w:cs="Traditional Arabic" w:hint="cs"/>
          <w:sz w:val="36"/>
          <w:szCs w:val="36"/>
          <w:rtl/>
          <w:lang w:bidi="ar-LB"/>
        </w:rPr>
        <w:t>وهذا</w:t>
      </w:r>
      <w:proofErr w:type="gramEnd"/>
      <w:r w:rsidRPr="002F041E">
        <w:rPr>
          <w:rFonts w:ascii="Arial" w:hAnsi="Arial" w:cs="Traditional Arabic" w:hint="cs"/>
          <w:sz w:val="36"/>
          <w:szCs w:val="36"/>
          <w:rtl/>
          <w:lang w:bidi="ar-LB"/>
        </w:rPr>
        <w:t xml:space="preserve"> الذي ذكره الشيخ وقال</w:t>
      </w:r>
      <w:r w:rsidRPr="002F041E">
        <w:rPr>
          <w:rFonts w:ascii="Arial" w:hAnsi="Arial" w:cs="Traditional Arabic" w:hint="cs"/>
          <w:b/>
          <w:bCs/>
          <w:sz w:val="36"/>
          <w:szCs w:val="36"/>
          <w:rtl/>
          <w:lang w:bidi="ar-LB"/>
        </w:rPr>
        <w:t>:</w:t>
      </w:r>
      <w:r w:rsidRPr="002F041E">
        <w:rPr>
          <w:rFonts w:ascii="Arial" w:hAnsi="Arial" w:cs="Traditional Arabic" w:hint="cs"/>
          <w:sz w:val="36"/>
          <w:szCs w:val="36"/>
          <w:rtl/>
          <w:lang w:bidi="ar-LB"/>
        </w:rPr>
        <w:t xml:space="preserve"> </w:t>
      </w:r>
      <w:r w:rsidR="00FC2E64" w:rsidRPr="006D20E3">
        <w:rPr>
          <w:rFonts w:ascii="Arial" w:hAnsi="Arial" w:cs="Traditional Arabic"/>
          <w:b/>
          <w:bCs/>
          <w:sz w:val="36"/>
          <w:szCs w:val="36"/>
          <w:rtl/>
          <w:lang w:bidi="ar-LB"/>
        </w:rPr>
        <w:t>«</w:t>
      </w:r>
      <w:r w:rsidRPr="002F041E">
        <w:rPr>
          <w:rFonts w:ascii="Arial" w:hAnsi="Arial" w:cs="Traditional Arabic" w:hint="cs"/>
          <w:sz w:val="36"/>
          <w:szCs w:val="36"/>
          <w:rtl/>
          <w:lang w:bidi="ar-LB"/>
        </w:rPr>
        <w:t>إنه الظاهر</w:t>
      </w:r>
      <w:r w:rsidR="00FC2E64" w:rsidRPr="006D20E3">
        <w:rPr>
          <w:rFonts w:ascii="Arial" w:hAnsi="Arial" w:cs="Traditional Arabic"/>
          <w:b/>
          <w:bCs/>
          <w:sz w:val="36"/>
          <w:szCs w:val="36"/>
          <w:rtl/>
          <w:lang w:bidi="ar-LB"/>
        </w:rPr>
        <w:t>»</w:t>
      </w:r>
      <w:r w:rsidRPr="002F041E">
        <w:rPr>
          <w:rFonts w:ascii="Arial" w:hAnsi="Arial" w:cs="Traditional Arabic" w:hint="cs"/>
          <w:sz w:val="36"/>
          <w:szCs w:val="36"/>
          <w:rtl/>
          <w:lang w:bidi="ar-LB"/>
        </w:rPr>
        <w:t xml:space="preserve"> هو الذي بدأنا به، وظهر </w:t>
      </w:r>
      <w:r w:rsidR="009E09BE" w:rsidRPr="002F041E">
        <w:rPr>
          <w:rFonts w:ascii="Arial" w:hAnsi="Arial" w:cs="Traditional Arabic" w:hint="cs"/>
          <w:sz w:val="36"/>
          <w:szCs w:val="36"/>
          <w:rtl/>
          <w:lang w:bidi="ar-LB"/>
        </w:rPr>
        <w:t xml:space="preserve">لي </w:t>
      </w:r>
      <w:r w:rsidRPr="002F041E">
        <w:rPr>
          <w:rFonts w:ascii="Arial" w:hAnsi="Arial" w:cs="Traditional Arabic" w:hint="cs"/>
          <w:sz w:val="36"/>
          <w:szCs w:val="36"/>
          <w:rtl/>
          <w:lang w:bidi="ar-LB"/>
        </w:rPr>
        <w:t>في بادي الرأي قبل أن أطلع على قول الشيخ.</w:t>
      </w:r>
      <w:r w:rsidR="00BB6736">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والجملة من قوله: </w:t>
      </w:r>
      <w:proofErr w:type="spellStart"/>
      <w:r w:rsidRPr="002F041E">
        <w:rPr>
          <w:rFonts w:ascii="QCF_BSML" w:eastAsiaTheme="minorHAnsi" w:hAnsi="QCF_BSML" w:cs="QCF_BSML"/>
          <w:color w:val="000000"/>
          <w:sz w:val="32"/>
          <w:szCs w:val="32"/>
          <w:rtl/>
        </w:rPr>
        <w:t>ﭽ</w:t>
      </w:r>
      <w:r w:rsidRPr="002F041E">
        <w:rPr>
          <w:rFonts w:ascii="QCF_P059" w:eastAsiaTheme="minorHAnsi" w:hAnsi="QCF_P059" w:cs="QCF_P059"/>
          <w:color w:val="000000"/>
          <w:sz w:val="32"/>
          <w:szCs w:val="32"/>
          <w:rtl/>
        </w:rPr>
        <w:t>ﭙ</w:t>
      </w:r>
      <w:proofErr w:type="spellEnd"/>
      <w:r w:rsidR="0043365A">
        <w:rPr>
          <w:rFonts w:ascii="QCF_P059" w:eastAsiaTheme="minorHAnsi" w:hAnsi="QCF_P059" w:cs="QCF_P059"/>
          <w:color w:val="000000"/>
          <w:sz w:val="32"/>
          <w:szCs w:val="32"/>
          <w:rtl/>
        </w:rPr>
        <w:t xml:space="preserve"> </w:t>
      </w:r>
      <w:proofErr w:type="spellStart"/>
      <w:r w:rsidRPr="002F041E">
        <w:rPr>
          <w:rFonts w:ascii="QCF_P059" w:eastAsiaTheme="minorHAnsi" w:hAnsi="QCF_P059" w:cs="QCF_P059"/>
          <w:color w:val="000000"/>
          <w:sz w:val="32"/>
          <w:szCs w:val="32"/>
          <w:rtl/>
        </w:rPr>
        <w:t>ﭚ</w:t>
      </w:r>
      <w:r w:rsidRPr="002F041E">
        <w:rPr>
          <w:rFonts w:ascii="QCF_BSML" w:eastAsiaTheme="minorHAnsi" w:hAnsi="QCF_BSML" w:cs="QCF_BSML"/>
          <w:color w:val="000000"/>
          <w:sz w:val="32"/>
          <w:szCs w:val="32"/>
          <w:rtl/>
        </w:rPr>
        <w:t>ﭼ</w:t>
      </w:r>
      <w:proofErr w:type="spellEnd"/>
      <w:r w:rsidRPr="002F041E">
        <w:rPr>
          <w:rFonts w:ascii="Arial" w:eastAsiaTheme="minorHAnsi" w:hAnsi="Arial" w:cs="Arial"/>
          <w:color w:val="000000"/>
          <w:sz w:val="32"/>
          <w:szCs w:val="32"/>
          <w:rtl/>
        </w:rPr>
        <w:t xml:space="preserve"> </w:t>
      </w:r>
      <w:r w:rsidRPr="00790F19">
        <w:rPr>
          <w:rFonts w:ascii="Arial" w:eastAsiaTheme="minorHAnsi" w:hAnsi="Arial" w:cs="Traditional Arabic"/>
          <w:color w:val="000000"/>
          <w:sz w:val="28"/>
          <w:szCs w:val="28"/>
          <w:rtl/>
        </w:rPr>
        <w:t>آل عمرا</w:t>
      </w:r>
      <w:r w:rsidRPr="00790F19">
        <w:rPr>
          <w:rFonts w:ascii="Arial" w:eastAsiaTheme="minorHAnsi" w:hAnsi="Arial" w:cs="Traditional Arabic" w:hint="cs"/>
          <w:color w:val="000000"/>
          <w:sz w:val="28"/>
          <w:szCs w:val="28"/>
          <w:rtl/>
        </w:rPr>
        <w:t>ن،</w:t>
      </w:r>
      <w:r w:rsidRPr="002F041E">
        <w:rPr>
          <w:rFonts w:ascii="Arial" w:eastAsiaTheme="minorHAnsi" w:hAnsi="Arial" w:cs="Arial"/>
          <w:color w:val="000000"/>
          <w:sz w:val="36"/>
          <w:szCs w:val="36"/>
        </w:rPr>
        <w:t xml:space="preserve"> </w:t>
      </w:r>
      <w:r w:rsidRPr="002F041E">
        <w:rPr>
          <w:rFonts w:ascii="Arial" w:hAnsi="Arial" w:cs="Traditional Arabic" w:hint="cs"/>
          <w:sz w:val="36"/>
          <w:szCs w:val="36"/>
          <w:rtl/>
          <w:lang w:bidi="ar-LB"/>
        </w:rPr>
        <w:t xml:space="preserve">حالية كنظيرتها من قوله: </w:t>
      </w:r>
      <w:proofErr w:type="spellStart"/>
      <w:r w:rsidRPr="002F041E">
        <w:rPr>
          <w:rFonts w:ascii="QCF_BSML" w:eastAsiaTheme="minorHAnsi" w:hAnsi="QCF_BSML" w:cs="QCF_BSML"/>
          <w:color w:val="000000"/>
          <w:sz w:val="32"/>
          <w:szCs w:val="32"/>
          <w:rtl/>
        </w:rPr>
        <w:t>ﭽ</w:t>
      </w:r>
      <w:r w:rsidRPr="002F041E">
        <w:rPr>
          <w:rFonts w:ascii="QCF_P058" w:eastAsiaTheme="minorHAnsi" w:hAnsi="QCF_P058" w:cs="QCF_P058"/>
          <w:color w:val="000000"/>
          <w:sz w:val="32"/>
          <w:szCs w:val="32"/>
          <w:rtl/>
        </w:rPr>
        <w:t>ﰄ</w:t>
      </w:r>
      <w:proofErr w:type="spellEnd"/>
      <w:r w:rsidR="0043365A">
        <w:rPr>
          <w:rFonts w:ascii="QCF_P058" w:eastAsiaTheme="minorHAnsi" w:hAnsi="QCF_P058" w:cs="QCF_P058"/>
          <w:color w:val="000000"/>
          <w:sz w:val="32"/>
          <w:szCs w:val="32"/>
          <w:rtl/>
        </w:rPr>
        <w:t xml:space="preserve"> </w:t>
      </w:r>
      <w:proofErr w:type="spellStart"/>
      <w:r w:rsidRPr="002F041E">
        <w:rPr>
          <w:rFonts w:ascii="QCF_P058" w:eastAsiaTheme="minorHAnsi" w:hAnsi="QCF_P058" w:cs="QCF_P058"/>
          <w:color w:val="000000"/>
          <w:sz w:val="32"/>
          <w:szCs w:val="32"/>
          <w:rtl/>
        </w:rPr>
        <w:t>ﰅ</w:t>
      </w:r>
      <w:r w:rsidRPr="002F041E">
        <w:rPr>
          <w:rFonts w:ascii="QCF_BSML" w:eastAsiaTheme="minorHAnsi" w:hAnsi="QCF_BSML" w:cs="QCF_BSML"/>
          <w:color w:val="000000"/>
          <w:sz w:val="32"/>
          <w:szCs w:val="32"/>
          <w:rtl/>
        </w:rPr>
        <w:t>ﭼ</w:t>
      </w:r>
      <w:proofErr w:type="spellEnd"/>
      <w:r w:rsidRPr="002F041E">
        <w:rPr>
          <w:rFonts w:ascii="Arial" w:eastAsiaTheme="minorHAnsi" w:hAnsi="Arial" w:cs="Arial"/>
          <w:color w:val="000000"/>
          <w:sz w:val="32"/>
          <w:szCs w:val="32"/>
          <w:rtl/>
        </w:rPr>
        <w:t xml:space="preserve"> </w:t>
      </w:r>
      <w:r w:rsidRPr="002F041E">
        <w:rPr>
          <w:rFonts w:ascii="Arial" w:hAnsi="Arial" w:cs="Traditional Arabic" w:hint="cs"/>
          <w:sz w:val="36"/>
          <w:szCs w:val="36"/>
          <w:rtl/>
          <w:lang w:bidi="ar-LB"/>
        </w:rPr>
        <w:t xml:space="preserve">أي: لم تفعلون هذين الفعلين الفظيعين وحالكم ذلك، وهذه الحال تنافي تعاطيكم هذين الفعلين، </w:t>
      </w:r>
      <w:r w:rsidR="0043365A" w:rsidRPr="0043365A">
        <w:rPr>
          <w:rFonts w:ascii="Arial" w:hAnsi="Arial" w:cs="Traditional Arabic" w:hint="cs"/>
          <w:sz w:val="36"/>
          <w:szCs w:val="28"/>
          <w:rtl/>
          <w:lang w:bidi="ar-LB"/>
        </w:rPr>
        <w:t>[</w:t>
      </w:r>
      <w:r w:rsidRPr="002F041E">
        <w:rPr>
          <w:rFonts w:ascii="Arial" w:hAnsi="Arial" w:cs="Traditional Arabic" w:hint="cs"/>
          <w:sz w:val="36"/>
          <w:szCs w:val="36"/>
          <w:rtl/>
          <w:lang w:bidi="ar-LB"/>
        </w:rPr>
        <w:t>أي: لا يناسب من علم الحق أن يخلطه بباطل، ولا يكتمه، والسؤال عن سبب الشيء سؤال عنه، فإذا أنكر السبب فأحرى إنكار مسببه</w:t>
      </w:r>
      <w:r w:rsidR="0043365A" w:rsidRPr="0043365A">
        <w:rPr>
          <w:rFonts w:ascii="Arial" w:hAnsi="Arial" w:cs="Traditional Arabic" w:hint="cs"/>
          <w:sz w:val="36"/>
          <w:szCs w:val="28"/>
          <w:rtl/>
          <w:lang w:bidi="ar-LB"/>
        </w:rPr>
        <w:t>]</w:t>
      </w:r>
      <w:r w:rsidR="00C35ADC"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121"/>
      </w:r>
      <w:r w:rsidR="00C35ADC" w:rsidRPr="0043365A">
        <w:rPr>
          <w:rFonts w:ascii="Arial" w:hAnsi="Arial" w:cs="Traditional Arabic" w:hint="cs"/>
          <w:position w:val="10"/>
          <w:sz w:val="28"/>
          <w:szCs w:val="36"/>
          <w:vertAlign w:val="superscript"/>
          <w:rtl/>
          <w:lang w:bidi="ar-LB"/>
        </w:rPr>
        <w:t>)</w:t>
      </w:r>
      <w:r w:rsidR="006E362F" w:rsidRPr="006E362F">
        <w:rPr>
          <w:rFonts w:ascii="Arial" w:hAnsi="Arial" w:hint="cs"/>
          <w:sz w:val="36"/>
          <w:szCs w:val="36"/>
          <w:rtl/>
          <w:lang w:bidi="ar-LB"/>
        </w:rPr>
        <w:t xml:space="preserve">. </w:t>
      </w:r>
      <w:proofErr w:type="gramStart"/>
      <w:r w:rsidRPr="002F041E">
        <w:rPr>
          <w:rFonts w:ascii="Arial" w:hAnsi="Arial" w:cs="Traditional Arabic" w:hint="cs"/>
          <w:sz w:val="36"/>
          <w:szCs w:val="36"/>
          <w:rtl/>
          <w:lang w:bidi="ar-LB"/>
        </w:rPr>
        <w:t>وحذف</w:t>
      </w:r>
      <w:proofErr w:type="gramEnd"/>
      <w:r w:rsidRPr="002F041E">
        <w:rPr>
          <w:rFonts w:ascii="Arial" w:hAnsi="Arial" w:cs="Traditional Arabic" w:hint="cs"/>
          <w:sz w:val="36"/>
          <w:szCs w:val="36"/>
          <w:rtl/>
          <w:lang w:bidi="ar-LB"/>
        </w:rPr>
        <w:t xml:space="preserve"> مفعول العلم كما حذف مفعول الشهادة للعلم به، فقيل: تقديره: أنه نبي</w:t>
      </w:r>
      <w:r w:rsidR="009E09BE" w:rsidRPr="002F041E">
        <w:rPr>
          <w:rFonts w:ascii="Arial" w:hAnsi="Arial" w:cs="Traditional Arabic" w:hint="cs"/>
          <w:sz w:val="36"/>
          <w:szCs w:val="36"/>
          <w:rtl/>
          <w:lang w:bidi="ar-LB"/>
        </w:rPr>
        <w:t>ُّ</w:t>
      </w:r>
      <w:r w:rsidRPr="002F041E">
        <w:rPr>
          <w:rFonts w:ascii="Arial" w:hAnsi="Arial" w:cs="Traditional Arabic" w:hint="cs"/>
          <w:sz w:val="36"/>
          <w:szCs w:val="36"/>
          <w:rtl/>
          <w:lang w:bidi="ar-LB"/>
        </w:rPr>
        <w:t xml:space="preserve"> ح</w:t>
      </w:r>
      <w:r w:rsidR="009E09BE" w:rsidRPr="002F041E">
        <w:rPr>
          <w:rFonts w:ascii="Arial" w:hAnsi="Arial" w:cs="Traditional Arabic" w:hint="cs"/>
          <w:sz w:val="36"/>
          <w:szCs w:val="36"/>
          <w:rtl/>
          <w:lang w:bidi="ar-LB"/>
        </w:rPr>
        <w:t>َ</w:t>
      </w:r>
      <w:r w:rsidRPr="002F041E">
        <w:rPr>
          <w:rFonts w:ascii="Arial" w:hAnsi="Arial" w:cs="Traditional Arabic" w:hint="cs"/>
          <w:sz w:val="36"/>
          <w:szCs w:val="36"/>
          <w:rtl/>
          <w:lang w:bidi="ar-LB"/>
        </w:rPr>
        <w:t>ق</w:t>
      </w:r>
      <w:r w:rsidR="009E09BE" w:rsidRPr="002F041E">
        <w:rPr>
          <w:rFonts w:ascii="Arial" w:hAnsi="Arial" w:cs="Traditional Arabic" w:hint="cs"/>
          <w:sz w:val="36"/>
          <w:szCs w:val="36"/>
          <w:rtl/>
          <w:lang w:bidi="ar-LB"/>
        </w:rPr>
        <w:t>ٍّ،</w:t>
      </w:r>
      <w:r w:rsidRPr="002F041E">
        <w:rPr>
          <w:rFonts w:ascii="Arial" w:hAnsi="Arial" w:cs="Traditional Arabic" w:hint="cs"/>
          <w:sz w:val="36"/>
          <w:szCs w:val="36"/>
          <w:rtl/>
          <w:lang w:bidi="ar-LB"/>
        </w:rPr>
        <w:t xml:space="preserve"> وما جاء به حق</w:t>
      </w:r>
      <w:r w:rsidR="005B3940" w:rsidRPr="0043365A">
        <w:rPr>
          <w:rFonts w:ascii="AGA Arabesque" w:hAnsi="AGA Arabesque" w:cs="Traditional Arabic"/>
          <w:position w:val="10"/>
          <w:sz w:val="28"/>
          <w:szCs w:val="36"/>
          <w:vertAlign w:val="superscript"/>
          <w:rtl/>
        </w:rPr>
        <w:t>(</w:t>
      </w:r>
      <w:r w:rsidR="005B3940" w:rsidRPr="0043365A">
        <w:rPr>
          <w:rStyle w:val="a9"/>
          <w:rFonts w:ascii="AGA Arabesque" w:hAnsi="AGA Arabesque"/>
          <w:szCs w:val="36"/>
          <w:vertAlign w:val="superscript"/>
          <w:rtl/>
        </w:rPr>
        <w:footnoteReference w:id="122"/>
      </w:r>
      <w:r w:rsidR="005B3940"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w:t>
      </w:r>
      <w:r w:rsidR="00BB6736">
        <w:rPr>
          <w:rFonts w:ascii="Arial" w:hAnsi="Arial" w:cs="Traditional Arabic" w:hint="cs"/>
          <w:sz w:val="36"/>
          <w:szCs w:val="36"/>
          <w:rtl/>
          <w:lang w:bidi="ar-LB"/>
        </w:rPr>
        <w:t xml:space="preserve"> </w:t>
      </w:r>
      <w:proofErr w:type="gramStart"/>
      <w:r w:rsidRPr="002F041E">
        <w:rPr>
          <w:rFonts w:ascii="Arial" w:hAnsi="Arial" w:cs="Traditional Arabic" w:hint="cs"/>
          <w:sz w:val="36"/>
          <w:szCs w:val="36"/>
          <w:rtl/>
          <w:lang w:bidi="ar-LB"/>
        </w:rPr>
        <w:t>وقيل</w:t>
      </w:r>
      <w:proofErr w:type="gramEnd"/>
      <w:r w:rsidRPr="002F041E">
        <w:rPr>
          <w:rFonts w:ascii="Arial" w:hAnsi="Arial" w:cs="Traditional Arabic" w:hint="cs"/>
          <w:sz w:val="36"/>
          <w:szCs w:val="36"/>
          <w:rtl/>
          <w:lang w:bidi="ar-LB"/>
        </w:rPr>
        <w:t>: تقديره: وأنتم تعلمون الحق بما ظهر لكم في كتبكم، وعلى ألسنة أنبيائكم</w:t>
      </w:r>
      <w:r w:rsidR="00381D41" w:rsidRPr="0043365A">
        <w:rPr>
          <w:rFonts w:ascii="AGA Arabesque" w:hAnsi="AGA Arabesque" w:cs="Traditional Arabic"/>
          <w:position w:val="10"/>
          <w:sz w:val="28"/>
          <w:szCs w:val="36"/>
          <w:vertAlign w:val="superscript"/>
          <w:rtl/>
        </w:rPr>
        <w:t>(</w:t>
      </w:r>
      <w:r w:rsidR="00381D41" w:rsidRPr="0043365A">
        <w:rPr>
          <w:rStyle w:val="a9"/>
          <w:rFonts w:ascii="AGA Arabesque" w:hAnsi="AGA Arabesque"/>
          <w:szCs w:val="36"/>
          <w:vertAlign w:val="superscript"/>
          <w:rtl/>
        </w:rPr>
        <w:footnoteReference w:id="123"/>
      </w:r>
      <w:r w:rsidR="00381D41"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w:t>
      </w:r>
    </w:p>
    <w:p w:rsidR="00790F19" w:rsidRDefault="00A33A45" w:rsidP="00603349">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hint="cs"/>
          <w:sz w:val="36"/>
          <w:szCs w:val="36"/>
          <w:rtl/>
          <w:lang w:bidi="ar-LB"/>
        </w:rPr>
        <w:lastRenderedPageBreak/>
        <w:t xml:space="preserve">ويجوز أن يكون المعنى: وأنتم </w:t>
      </w:r>
      <w:proofErr w:type="gramStart"/>
      <w:r w:rsidRPr="002F041E">
        <w:rPr>
          <w:rFonts w:ascii="Arial" w:hAnsi="Arial" w:cs="Traditional Arabic" w:hint="cs"/>
          <w:sz w:val="36"/>
          <w:szCs w:val="36"/>
          <w:rtl/>
          <w:lang w:bidi="ar-LB"/>
        </w:rPr>
        <w:t>من</w:t>
      </w:r>
      <w:proofErr w:type="gramEnd"/>
      <w:r w:rsidRPr="002F041E">
        <w:rPr>
          <w:rFonts w:ascii="Arial" w:hAnsi="Arial" w:cs="Traditional Arabic" w:hint="cs"/>
          <w:sz w:val="36"/>
          <w:szCs w:val="36"/>
          <w:rtl/>
          <w:lang w:bidi="ar-LB"/>
        </w:rPr>
        <w:t xml:space="preserve"> أهل العلم</w:t>
      </w:r>
      <w:r w:rsidR="009B4630" w:rsidRPr="0043365A">
        <w:rPr>
          <w:rFonts w:ascii="AGA Arabesque" w:hAnsi="AGA Arabesque" w:cs="Traditional Arabic"/>
          <w:position w:val="10"/>
          <w:sz w:val="28"/>
          <w:szCs w:val="36"/>
          <w:vertAlign w:val="superscript"/>
          <w:rtl/>
        </w:rPr>
        <w:t>(</w:t>
      </w:r>
      <w:r w:rsidR="009B4630" w:rsidRPr="0043365A">
        <w:rPr>
          <w:rStyle w:val="a9"/>
          <w:rFonts w:ascii="Arial" w:hAnsi="Arial"/>
          <w:szCs w:val="36"/>
          <w:vertAlign w:val="superscript"/>
          <w:rtl/>
        </w:rPr>
        <w:footnoteReference w:id="124"/>
      </w:r>
      <w:r w:rsidR="009B4630" w:rsidRPr="0043365A">
        <w:rPr>
          <w:rFonts w:ascii="AGA Arabesque" w:hAnsi="AGA Arabesque" w:cs="Traditional Arabic" w:hint="cs"/>
          <w:position w:val="10"/>
          <w:sz w:val="28"/>
          <w:szCs w:val="36"/>
          <w:vertAlign w:val="superscript"/>
          <w:rtl/>
        </w:rPr>
        <w:t>)</w:t>
      </w:r>
      <w:r w:rsidRPr="002F041E">
        <w:rPr>
          <w:rFonts w:ascii="Arial" w:hAnsi="Arial" w:cs="Traditional Arabic" w:hint="cs"/>
          <w:sz w:val="36"/>
          <w:szCs w:val="36"/>
          <w:rtl/>
          <w:lang w:bidi="ar-LB"/>
        </w:rPr>
        <w:t>.</w:t>
      </w:r>
    </w:p>
    <w:p w:rsidR="00790F19" w:rsidRDefault="00A33A45" w:rsidP="00603349">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hint="cs"/>
          <w:sz w:val="36"/>
          <w:szCs w:val="36"/>
          <w:rtl/>
          <w:lang w:bidi="ar-LB"/>
        </w:rPr>
        <w:t xml:space="preserve">وقيل: قال ذلك ليبين لهم </w:t>
      </w:r>
      <w:proofErr w:type="gramStart"/>
      <w:r w:rsidRPr="002F041E">
        <w:rPr>
          <w:rFonts w:ascii="Arial" w:hAnsi="Arial" w:cs="Traditional Arabic" w:hint="cs"/>
          <w:sz w:val="36"/>
          <w:szCs w:val="36"/>
          <w:rtl/>
          <w:lang w:bidi="ar-LB"/>
        </w:rPr>
        <w:t>الأمر</w:t>
      </w:r>
      <w:proofErr w:type="gramEnd"/>
      <w:r w:rsidRPr="002F041E">
        <w:rPr>
          <w:rFonts w:ascii="Arial" w:hAnsi="Arial" w:cs="Traditional Arabic" w:hint="cs"/>
          <w:sz w:val="36"/>
          <w:szCs w:val="36"/>
          <w:rtl/>
          <w:lang w:bidi="ar-LB"/>
        </w:rPr>
        <w:t xml:space="preserve"> الذي يصح به التكليف</w:t>
      </w:r>
      <w:r w:rsidR="00C35ADC" w:rsidRPr="0043365A">
        <w:rPr>
          <w:rFonts w:ascii="AGA Arabesque" w:hAnsi="AGA Arabesque" w:cs="Traditional Arabic"/>
          <w:position w:val="10"/>
          <w:sz w:val="28"/>
          <w:szCs w:val="36"/>
          <w:vertAlign w:val="superscript"/>
          <w:rtl/>
        </w:rPr>
        <w:t>(</w:t>
      </w:r>
      <w:r w:rsidR="00C35ADC" w:rsidRPr="0043365A">
        <w:rPr>
          <w:rStyle w:val="a9"/>
          <w:rFonts w:ascii="Arial" w:hAnsi="Arial"/>
          <w:szCs w:val="36"/>
          <w:vertAlign w:val="superscript"/>
          <w:rtl/>
        </w:rPr>
        <w:footnoteReference w:id="125"/>
      </w:r>
      <w:r w:rsidR="00C35ADC" w:rsidRPr="0043365A">
        <w:rPr>
          <w:rFonts w:ascii="AGA Arabesque" w:hAnsi="AGA Arabesque" w:cs="Traditional Arabic" w:hint="cs"/>
          <w:position w:val="10"/>
          <w:sz w:val="28"/>
          <w:szCs w:val="36"/>
          <w:vertAlign w:val="superscript"/>
          <w:rtl/>
        </w:rPr>
        <w:t>)</w:t>
      </w:r>
      <w:r w:rsidRPr="002F041E">
        <w:rPr>
          <w:rFonts w:ascii="Arial" w:hAnsi="Arial" w:cs="Traditional Arabic" w:hint="cs"/>
          <w:sz w:val="36"/>
          <w:szCs w:val="36"/>
          <w:rtl/>
          <w:lang w:bidi="ar-LB"/>
        </w:rPr>
        <w:t>.</w:t>
      </w:r>
    </w:p>
    <w:p w:rsidR="009E09BE" w:rsidRPr="002F041E" w:rsidRDefault="00A33A45" w:rsidP="00603349">
      <w:pPr>
        <w:spacing w:after="120" w:line="520" w:lineRule="exact"/>
        <w:ind w:left="-1" w:firstLine="567"/>
        <w:jc w:val="both"/>
        <w:rPr>
          <w:rFonts w:ascii="Arial" w:hAnsi="Arial" w:cs="Traditional Arabic"/>
          <w:b/>
          <w:bCs/>
          <w:sz w:val="36"/>
          <w:szCs w:val="36"/>
          <w:rtl/>
          <w:lang w:bidi="ar-LB"/>
        </w:rPr>
      </w:pPr>
      <w:proofErr w:type="gramStart"/>
      <w:r w:rsidRPr="002F041E">
        <w:rPr>
          <w:rFonts w:ascii="Arial" w:hAnsi="Arial" w:cs="Traditional Arabic" w:hint="cs"/>
          <w:sz w:val="36"/>
          <w:szCs w:val="36"/>
          <w:rtl/>
          <w:lang w:bidi="ar-LB"/>
        </w:rPr>
        <w:t>فإن</w:t>
      </w:r>
      <w:proofErr w:type="gramEnd"/>
      <w:r w:rsidRPr="002F041E">
        <w:rPr>
          <w:rFonts w:ascii="Arial" w:hAnsi="Arial" w:cs="Traditional Arabic" w:hint="cs"/>
          <w:sz w:val="36"/>
          <w:szCs w:val="36"/>
          <w:rtl/>
          <w:lang w:bidi="ar-LB"/>
        </w:rPr>
        <w:t xml:space="preserve"> قيل: لِمَ ختمت الأولى بكونهم يشهدون، وهذه بكونهم يعلمون؟</w:t>
      </w:r>
      <w:r w:rsidR="007726C0" w:rsidRPr="002F041E">
        <w:rPr>
          <w:rFonts w:ascii="Arial" w:hAnsi="Arial" w:cs="Traditional Arabic" w:hint="cs"/>
          <w:sz w:val="36"/>
          <w:szCs w:val="36"/>
          <w:rtl/>
          <w:lang w:bidi="ar-LB"/>
        </w:rPr>
        <w:t xml:space="preserve"> </w:t>
      </w:r>
    </w:p>
    <w:p w:rsidR="002C25E3" w:rsidRDefault="00A33A45" w:rsidP="00603349">
      <w:pPr>
        <w:spacing w:after="120" w:line="520" w:lineRule="exact"/>
        <w:ind w:left="-1" w:firstLine="567"/>
        <w:jc w:val="both"/>
        <w:rPr>
          <w:rFonts w:ascii="Arial" w:hAnsi="Arial" w:cs="Traditional Arabic"/>
          <w:sz w:val="36"/>
          <w:szCs w:val="36"/>
          <w:rtl/>
        </w:rPr>
      </w:pPr>
      <w:r w:rsidRPr="002F041E">
        <w:rPr>
          <w:rFonts w:ascii="Arial" w:hAnsi="Arial" w:cs="Traditional Arabic" w:hint="cs"/>
          <w:b/>
          <w:bCs/>
          <w:sz w:val="36"/>
          <w:szCs w:val="36"/>
          <w:u w:val="single"/>
          <w:rtl/>
          <w:lang w:bidi="ar-LB"/>
        </w:rPr>
        <w:t>فالجواب</w:t>
      </w:r>
      <w:r w:rsidRPr="00790F19">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أنه فعل ذلك للمناسبة، وبيان ذلك؛ أنه أنكر عليهم هنا لبس الحق بالباطل، وهناك أنكر عليهم الكفر بآيات الله, والحق أعم من الآيات، لأن الآيات بعض الحق، والشهادة أخص من العلم، لأن الشهادة بعضه، إذ كل شهادة علم ولا عكس, كما أن كل آية من آيات الله حق من غير عكس</w:t>
      </w:r>
      <w:r w:rsidR="009B4630" w:rsidRPr="0043365A">
        <w:rPr>
          <w:rFonts w:ascii="AGA Arabesque" w:hAnsi="AGA Arabesque" w:cs="Traditional Arabic"/>
          <w:position w:val="10"/>
          <w:sz w:val="28"/>
          <w:szCs w:val="36"/>
          <w:vertAlign w:val="superscript"/>
          <w:rtl/>
        </w:rPr>
        <w:t>(</w:t>
      </w:r>
      <w:r w:rsidR="009B4630" w:rsidRPr="0043365A">
        <w:rPr>
          <w:rStyle w:val="a9"/>
          <w:rFonts w:ascii="Arial" w:hAnsi="Arial"/>
          <w:szCs w:val="36"/>
          <w:vertAlign w:val="superscript"/>
          <w:rtl/>
        </w:rPr>
        <w:footnoteReference w:id="126"/>
      </w:r>
      <w:r w:rsidR="009B4630" w:rsidRPr="0043365A">
        <w:rPr>
          <w:rFonts w:ascii="AGA Arabesque" w:hAnsi="AGA Arabesque" w:cs="Traditional Arabic" w:hint="cs"/>
          <w:position w:val="10"/>
          <w:sz w:val="28"/>
          <w:szCs w:val="36"/>
          <w:vertAlign w:val="superscript"/>
          <w:rtl/>
        </w:rPr>
        <w:t>)</w:t>
      </w:r>
      <w:r w:rsidRPr="002F041E">
        <w:rPr>
          <w:rFonts w:ascii="Arial" w:hAnsi="Arial" w:cs="Traditional Arabic" w:hint="cs"/>
          <w:sz w:val="36"/>
          <w:szCs w:val="36"/>
          <w:rtl/>
          <w:lang w:bidi="ar-LB"/>
        </w:rPr>
        <w:t>.</w:t>
      </w:r>
    </w:p>
    <w:p w:rsidR="00A33A45" w:rsidRPr="002F041E" w:rsidRDefault="00A33A45" w:rsidP="00603349">
      <w:pPr>
        <w:spacing w:after="120" w:line="520" w:lineRule="exact"/>
        <w:ind w:left="-1" w:firstLine="567"/>
        <w:jc w:val="both"/>
        <w:rPr>
          <w:rFonts w:ascii="Arial" w:hAnsi="Arial" w:cs="Traditional Arabic"/>
          <w:sz w:val="36"/>
          <w:szCs w:val="36"/>
          <w:rtl/>
          <w:lang w:bidi="ar-LB"/>
        </w:rPr>
      </w:pPr>
      <w:proofErr w:type="gramStart"/>
      <w:r w:rsidRPr="002F041E">
        <w:rPr>
          <w:rFonts w:ascii="Arial" w:hAnsi="Arial" w:cs="Traditional Arabic" w:hint="cs"/>
          <w:sz w:val="36"/>
          <w:szCs w:val="36"/>
          <w:rtl/>
          <w:lang w:bidi="ar-LB"/>
        </w:rPr>
        <w:t>فإذا</w:t>
      </w:r>
      <w:proofErr w:type="gramEnd"/>
      <w:r w:rsidRPr="002F041E">
        <w:rPr>
          <w:rFonts w:ascii="Arial" w:hAnsi="Arial" w:cs="Traditional Arabic" w:hint="cs"/>
          <w:sz w:val="36"/>
          <w:szCs w:val="36"/>
          <w:rtl/>
          <w:lang w:bidi="ar-LB"/>
        </w:rPr>
        <w:t xml:space="preserve"> تقرر هذا؛ فنقول:</w:t>
      </w:r>
      <w:r w:rsidR="009E09BE" w:rsidRPr="002F041E">
        <w:rPr>
          <w:rFonts w:ascii="Arial" w:hAnsi="Arial" w:cs="Traditional Arabic" w:hint="cs"/>
          <w:sz w:val="36"/>
          <w:szCs w:val="36"/>
          <w:rtl/>
          <w:lang w:bidi="ar-LB"/>
        </w:rPr>
        <w:t xml:space="preserve"> أعطى الأعم وهو الحق للأعم</w:t>
      </w:r>
      <w:r w:rsidRPr="002F041E">
        <w:rPr>
          <w:rFonts w:ascii="Arial" w:hAnsi="Arial" w:cs="Traditional Arabic" w:hint="cs"/>
          <w:sz w:val="36"/>
          <w:szCs w:val="36"/>
          <w:rtl/>
          <w:lang w:bidi="ar-LB"/>
        </w:rPr>
        <w:t xml:space="preserve"> وهو </w:t>
      </w:r>
      <w:r w:rsidR="009E09BE" w:rsidRPr="002F041E">
        <w:rPr>
          <w:rFonts w:ascii="Arial" w:hAnsi="Arial" w:cs="Traditional Arabic" w:hint="cs"/>
          <w:sz w:val="36"/>
          <w:szCs w:val="36"/>
          <w:rtl/>
          <w:lang w:bidi="ar-LB"/>
        </w:rPr>
        <w:t>العلم كما أعطى الأخص</w:t>
      </w:r>
      <w:r w:rsidRPr="002F041E">
        <w:rPr>
          <w:rFonts w:ascii="Arial" w:hAnsi="Arial" w:cs="Traditional Arabic" w:hint="cs"/>
          <w:sz w:val="36"/>
          <w:szCs w:val="36"/>
          <w:rtl/>
          <w:lang w:bidi="ar-LB"/>
        </w:rPr>
        <w:t xml:space="preserve"> وه</w:t>
      </w:r>
      <w:r w:rsidR="009E09BE" w:rsidRPr="002F041E">
        <w:rPr>
          <w:rFonts w:ascii="Arial" w:hAnsi="Arial" w:cs="Traditional Arabic" w:hint="cs"/>
          <w:sz w:val="36"/>
          <w:szCs w:val="36"/>
          <w:rtl/>
          <w:lang w:bidi="ar-LB"/>
        </w:rPr>
        <w:t>و الآيات للأخص وهو الشهادة</w:t>
      </w:r>
      <w:r w:rsidRPr="002F041E">
        <w:rPr>
          <w:rFonts w:ascii="Arial" w:hAnsi="Arial" w:cs="Traditional Arabic" w:hint="cs"/>
          <w:sz w:val="36"/>
          <w:szCs w:val="36"/>
          <w:rtl/>
          <w:lang w:bidi="ar-LB"/>
        </w:rPr>
        <w:t xml:space="preserve"> تماماً للمناسبة المقصودة.</w:t>
      </w:r>
    </w:p>
    <w:p w:rsidR="00A33A45" w:rsidRPr="002F041E" w:rsidRDefault="00BB6736" w:rsidP="00603349">
      <w:pPr>
        <w:numPr>
          <w:ilvl w:val="0"/>
          <w:numId w:val="1"/>
        </w:numPr>
        <w:spacing w:after="120" w:line="520" w:lineRule="exact"/>
        <w:ind w:left="-1" w:firstLine="373"/>
        <w:jc w:val="both"/>
        <w:rPr>
          <w:rFonts w:ascii="Arial" w:hAnsi="Arial" w:cs="Traditional Arabic"/>
          <w:sz w:val="36"/>
          <w:szCs w:val="36"/>
          <w:lang w:bidi="ar-LB"/>
        </w:rPr>
      </w:pPr>
      <w:r>
        <w:rPr>
          <w:rFonts w:ascii="Arial" w:hAnsi="Arial" w:cs="Traditional Arabic" w:hint="cs"/>
          <w:sz w:val="36"/>
          <w:szCs w:val="36"/>
          <w:rtl/>
          <w:lang w:bidi="ar-LB"/>
        </w:rPr>
        <w:t xml:space="preserve"> </w:t>
      </w:r>
      <w:r w:rsidR="00A33A45" w:rsidRPr="002F041E">
        <w:rPr>
          <w:rFonts w:ascii="Arial" w:hAnsi="Arial" w:cs="Traditional Arabic" w:hint="cs"/>
          <w:sz w:val="36"/>
          <w:szCs w:val="36"/>
          <w:rtl/>
          <w:lang w:bidi="ar-LB"/>
        </w:rPr>
        <w:t xml:space="preserve">قوله: </w:t>
      </w:r>
      <w:r w:rsidR="00A33A45" w:rsidRPr="002F041E">
        <w:rPr>
          <w:rFonts w:ascii="QCF_BSML" w:eastAsiaTheme="minorHAnsi" w:hAnsi="QCF_BSML" w:cs="QCF_BSML"/>
          <w:color w:val="000000"/>
          <w:sz w:val="32"/>
          <w:szCs w:val="32"/>
          <w:rtl/>
        </w:rPr>
        <w:t xml:space="preserve">ﭽ </w:t>
      </w:r>
      <w:r w:rsidR="00A33A45" w:rsidRPr="002F041E">
        <w:rPr>
          <w:rFonts w:ascii="QCF_P059" w:eastAsiaTheme="minorHAnsi" w:hAnsi="QCF_P059" w:cs="QCF_P059"/>
          <w:color w:val="000000"/>
          <w:sz w:val="32"/>
          <w:szCs w:val="32"/>
          <w:rtl/>
        </w:rPr>
        <w:t>ﭜ</w:t>
      </w:r>
      <w:r w:rsidR="0043365A">
        <w:rPr>
          <w:rFonts w:ascii="QCF_P059" w:eastAsiaTheme="minorHAnsi" w:hAnsi="QCF_P059" w:cs="QCF_P059"/>
          <w:color w:val="000000"/>
          <w:sz w:val="32"/>
          <w:szCs w:val="32"/>
          <w:rtl/>
        </w:rPr>
        <w:t xml:space="preserve"> </w:t>
      </w:r>
      <w:r w:rsidR="00A33A45" w:rsidRPr="002F041E">
        <w:rPr>
          <w:rFonts w:ascii="QCF_P059" w:eastAsiaTheme="minorHAnsi" w:hAnsi="QCF_P059" w:cs="QCF_P059"/>
          <w:color w:val="000000"/>
          <w:sz w:val="32"/>
          <w:szCs w:val="32"/>
          <w:rtl/>
        </w:rPr>
        <w:t>ﭝ</w:t>
      </w:r>
      <w:r w:rsidR="0043365A">
        <w:rPr>
          <w:rFonts w:ascii="QCF_P059" w:eastAsiaTheme="minorHAnsi" w:hAnsi="QCF_P059" w:cs="QCF_P059"/>
          <w:color w:val="000000"/>
          <w:sz w:val="32"/>
          <w:szCs w:val="32"/>
          <w:rtl/>
        </w:rPr>
        <w:t xml:space="preserve"> </w:t>
      </w:r>
      <w:r w:rsidR="00A33A45" w:rsidRPr="002F041E">
        <w:rPr>
          <w:rFonts w:ascii="QCF_P059" w:eastAsiaTheme="minorHAnsi" w:hAnsi="QCF_P059" w:cs="QCF_P059"/>
          <w:color w:val="000000"/>
          <w:sz w:val="32"/>
          <w:szCs w:val="32"/>
          <w:rtl/>
        </w:rPr>
        <w:t>ﭞ</w:t>
      </w:r>
      <w:r w:rsidR="0043365A">
        <w:rPr>
          <w:rFonts w:ascii="QCF_P059" w:eastAsiaTheme="minorHAnsi" w:hAnsi="QCF_P059" w:cs="QCF_P059"/>
          <w:color w:val="000000"/>
          <w:sz w:val="32"/>
          <w:szCs w:val="32"/>
          <w:rtl/>
        </w:rPr>
        <w:t xml:space="preserve"> </w:t>
      </w:r>
      <w:r w:rsidR="00A33A45" w:rsidRPr="002F041E">
        <w:rPr>
          <w:rFonts w:ascii="QCF_P059" w:eastAsiaTheme="minorHAnsi" w:hAnsi="QCF_P059" w:cs="QCF_P059"/>
          <w:color w:val="000000"/>
          <w:sz w:val="32"/>
          <w:szCs w:val="32"/>
          <w:rtl/>
        </w:rPr>
        <w:t>ﭟ</w:t>
      </w:r>
      <w:r w:rsidR="0043365A">
        <w:rPr>
          <w:rFonts w:ascii="QCF_P059" w:eastAsiaTheme="minorHAnsi" w:hAnsi="QCF_P059" w:cs="QCF_P059"/>
          <w:color w:val="000000"/>
          <w:sz w:val="32"/>
          <w:szCs w:val="32"/>
          <w:rtl/>
        </w:rPr>
        <w:t xml:space="preserve"> </w:t>
      </w:r>
      <w:r w:rsidR="00A33A45" w:rsidRPr="002F041E">
        <w:rPr>
          <w:rFonts w:ascii="QCF_P059" w:eastAsiaTheme="minorHAnsi" w:hAnsi="QCF_P059" w:cs="QCF_P059"/>
          <w:color w:val="000000"/>
          <w:sz w:val="32"/>
          <w:szCs w:val="32"/>
          <w:rtl/>
        </w:rPr>
        <w:t>ﭠ</w:t>
      </w:r>
      <w:r w:rsidR="0043365A">
        <w:rPr>
          <w:rFonts w:ascii="QCF_P059" w:eastAsiaTheme="minorHAnsi" w:hAnsi="QCF_P059" w:cs="QCF_P059"/>
          <w:color w:val="000000"/>
          <w:sz w:val="32"/>
          <w:szCs w:val="32"/>
          <w:rtl/>
        </w:rPr>
        <w:t xml:space="preserve"> </w:t>
      </w:r>
      <w:r w:rsidR="00A33A45" w:rsidRPr="002F041E">
        <w:rPr>
          <w:rFonts w:ascii="QCF_P059" w:eastAsiaTheme="minorHAnsi" w:hAnsi="QCF_P059" w:cs="QCF_P059"/>
          <w:color w:val="000000"/>
          <w:sz w:val="32"/>
          <w:szCs w:val="32"/>
          <w:rtl/>
        </w:rPr>
        <w:t>ﭡ</w:t>
      </w:r>
      <w:r w:rsidR="0043365A">
        <w:rPr>
          <w:rFonts w:ascii="QCF_P059" w:eastAsiaTheme="minorHAnsi" w:hAnsi="QCF_P059" w:cs="QCF_P059"/>
          <w:color w:val="000000"/>
          <w:sz w:val="32"/>
          <w:szCs w:val="32"/>
          <w:rtl/>
        </w:rPr>
        <w:t xml:space="preserve"> </w:t>
      </w:r>
      <w:r w:rsidR="00A33A45" w:rsidRPr="002F041E">
        <w:rPr>
          <w:rFonts w:ascii="QCF_P059" w:eastAsiaTheme="minorHAnsi" w:hAnsi="QCF_P059" w:cs="QCF_P059"/>
          <w:color w:val="000000"/>
          <w:sz w:val="32"/>
          <w:szCs w:val="32"/>
          <w:rtl/>
        </w:rPr>
        <w:t>ﭢ</w:t>
      </w:r>
      <w:r w:rsidR="0043365A">
        <w:rPr>
          <w:rFonts w:ascii="QCF_P059" w:eastAsiaTheme="minorHAnsi" w:hAnsi="QCF_P059" w:cs="QCF_P059"/>
          <w:color w:val="000000"/>
          <w:sz w:val="32"/>
          <w:szCs w:val="32"/>
          <w:rtl/>
        </w:rPr>
        <w:t xml:space="preserve"> </w:t>
      </w:r>
      <w:r w:rsidR="00A33A45" w:rsidRPr="002F041E">
        <w:rPr>
          <w:rFonts w:ascii="QCF_P059" w:eastAsiaTheme="minorHAnsi" w:hAnsi="QCF_P059" w:cs="QCF_P059"/>
          <w:color w:val="000000"/>
          <w:sz w:val="32"/>
          <w:szCs w:val="32"/>
          <w:rtl/>
        </w:rPr>
        <w:t>ﭣ</w:t>
      </w:r>
      <w:r w:rsidR="0043365A">
        <w:rPr>
          <w:rFonts w:ascii="QCF_P059" w:eastAsiaTheme="minorHAnsi" w:hAnsi="QCF_P059" w:cs="QCF_P059"/>
          <w:color w:val="000000"/>
          <w:sz w:val="32"/>
          <w:szCs w:val="32"/>
          <w:rtl/>
        </w:rPr>
        <w:t xml:space="preserve"> </w:t>
      </w:r>
      <w:r w:rsidR="00A33A45" w:rsidRPr="002F041E">
        <w:rPr>
          <w:rFonts w:ascii="QCF_P059" w:eastAsiaTheme="minorHAnsi" w:hAnsi="QCF_P059" w:cs="QCF_P059"/>
          <w:color w:val="000000"/>
          <w:sz w:val="32"/>
          <w:szCs w:val="32"/>
          <w:rtl/>
        </w:rPr>
        <w:t>ﭤ</w:t>
      </w:r>
      <w:r w:rsidR="0043365A">
        <w:rPr>
          <w:rFonts w:ascii="QCF_P059" w:eastAsiaTheme="minorHAnsi" w:hAnsi="QCF_P059" w:cs="QCF_P059"/>
          <w:color w:val="000000"/>
          <w:sz w:val="32"/>
          <w:szCs w:val="32"/>
          <w:rtl/>
        </w:rPr>
        <w:t xml:space="preserve"> </w:t>
      </w:r>
      <w:r w:rsidR="00A33A45" w:rsidRPr="002F041E">
        <w:rPr>
          <w:rFonts w:ascii="QCF_P059" w:eastAsiaTheme="minorHAnsi" w:hAnsi="QCF_P059" w:cs="QCF_P059"/>
          <w:color w:val="000000"/>
          <w:sz w:val="32"/>
          <w:szCs w:val="32"/>
          <w:rtl/>
        </w:rPr>
        <w:t>ﭥ</w:t>
      </w:r>
      <w:r w:rsidR="0043365A">
        <w:rPr>
          <w:rFonts w:ascii="QCF_P059" w:eastAsiaTheme="minorHAnsi" w:hAnsi="QCF_P059" w:cs="QCF_P059"/>
          <w:color w:val="000000"/>
          <w:sz w:val="32"/>
          <w:szCs w:val="32"/>
          <w:rtl/>
        </w:rPr>
        <w:t xml:space="preserve"> </w:t>
      </w:r>
      <w:r w:rsidR="00A33A45" w:rsidRPr="002F041E">
        <w:rPr>
          <w:rFonts w:ascii="QCF_P059" w:eastAsiaTheme="minorHAnsi" w:hAnsi="QCF_P059" w:cs="QCF_P059"/>
          <w:color w:val="000000"/>
          <w:sz w:val="32"/>
          <w:szCs w:val="32"/>
          <w:rtl/>
        </w:rPr>
        <w:t>ﭦ</w:t>
      </w:r>
      <w:r w:rsidR="0043365A">
        <w:rPr>
          <w:rFonts w:ascii="QCF_P059" w:eastAsiaTheme="minorHAnsi" w:hAnsi="QCF_P059" w:cs="QCF_P059"/>
          <w:color w:val="000000"/>
          <w:sz w:val="32"/>
          <w:szCs w:val="32"/>
          <w:rtl/>
        </w:rPr>
        <w:t xml:space="preserve"> </w:t>
      </w:r>
      <w:r w:rsidR="00A33A45" w:rsidRPr="002F041E">
        <w:rPr>
          <w:rFonts w:ascii="QCF_P059" w:eastAsiaTheme="minorHAnsi" w:hAnsi="QCF_P059" w:cs="QCF_P059"/>
          <w:color w:val="000000"/>
          <w:sz w:val="32"/>
          <w:szCs w:val="32"/>
          <w:rtl/>
        </w:rPr>
        <w:t>ﭧ</w:t>
      </w:r>
      <w:r w:rsidR="0043365A">
        <w:rPr>
          <w:rFonts w:ascii="QCF_P059" w:eastAsiaTheme="minorHAnsi" w:hAnsi="QCF_P059" w:cs="QCF_P059"/>
          <w:color w:val="000000"/>
          <w:sz w:val="32"/>
          <w:szCs w:val="32"/>
          <w:rtl/>
        </w:rPr>
        <w:t xml:space="preserve"> </w:t>
      </w:r>
      <w:r w:rsidR="00A33A45" w:rsidRPr="002F041E">
        <w:rPr>
          <w:rFonts w:ascii="QCF_P059" w:eastAsiaTheme="minorHAnsi" w:hAnsi="QCF_P059" w:cs="QCF_P059"/>
          <w:color w:val="000000"/>
          <w:sz w:val="32"/>
          <w:szCs w:val="32"/>
          <w:rtl/>
        </w:rPr>
        <w:t>ﭨ</w:t>
      </w:r>
      <w:r w:rsidR="0043365A">
        <w:rPr>
          <w:rFonts w:ascii="QCF_P059" w:eastAsiaTheme="minorHAnsi" w:hAnsi="QCF_P059" w:cs="QCF_P059"/>
          <w:color w:val="000000"/>
          <w:sz w:val="32"/>
          <w:szCs w:val="32"/>
          <w:rtl/>
        </w:rPr>
        <w:t xml:space="preserve"> </w:t>
      </w:r>
      <w:r w:rsidR="00A33A45" w:rsidRPr="002F041E">
        <w:rPr>
          <w:rFonts w:ascii="QCF_P059" w:eastAsiaTheme="minorHAnsi" w:hAnsi="QCF_P059" w:cs="QCF_P059"/>
          <w:color w:val="000000"/>
          <w:sz w:val="32"/>
          <w:szCs w:val="32"/>
          <w:rtl/>
        </w:rPr>
        <w:t>ﭩ</w:t>
      </w:r>
      <w:r w:rsidR="0043365A">
        <w:rPr>
          <w:rFonts w:ascii="QCF_P059" w:eastAsiaTheme="minorHAnsi" w:hAnsi="QCF_P059" w:cs="QCF_P059"/>
          <w:color w:val="000000"/>
          <w:sz w:val="32"/>
          <w:szCs w:val="32"/>
          <w:rtl/>
        </w:rPr>
        <w:t xml:space="preserve"> </w:t>
      </w:r>
      <w:r w:rsidR="00A33A45" w:rsidRPr="002F041E">
        <w:rPr>
          <w:rFonts w:ascii="QCF_P059" w:eastAsiaTheme="minorHAnsi" w:hAnsi="QCF_P059" w:cs="QCF_P059"/>
          <w:color w:val="000000"/>
          <w:sz w:val="32"/>
          <w:szCs w:val="32"/>
          <w:rtl/>
        </w:rPr>
        <w:t>ﭪ</w:t>
      </w:r>
      <w:r w:rsidR="0043365A">
        <w:rPr>
          <w:rFonts w:ascii="QCF_P059" w:eastAsiaTheme="minorHAnsi" w:hAnsi="QCF_P059" w:cs="QCF_P059"/>
          <w:color w:val="000000"/>
          <w:sz w:val="32"/>
          <w:szCs w:val="32"/>
          <w:rtl/>
        </w:rPr>
        <w:t xml:space="preserve"> </w:t>
      </w:r>
      <w:r w:rsidR="00A33A45" w:rsidRPr="002F041E">
        <w:rPr>
          <w:rFonts w:ascii="QCF_P059" w:eastAsiaTheme="minorHAnsi" w:hAnsi="QCF_P059" w:cs="QCF_P059"/>
          <w:color w:val="000000"/>
          <w:sz w:val="32"/>
          <w:szCs w:val="32"/>
          <w:rtl/>
        </w:rPr>
        <w:t>ﭫ</w:t>
      </w:r>
      <w:r w:rsidR="0043365A">
        <w:rPr>
          <w:rFonts w:ascii="QCF_P059" w:eastAsiaTheme="minorHAnsi" w:hAnsi="QCF_P059" w:cs="QCF_P059"/>
          <w:color w:val="000000"/>
          <w:sz w:val="32"/>
          <w:szCs w:val="32"/>
          <w:rtl/>
        </w:rPr>
        <w:t xml:space="preserve"> </w:t>
      </w:r>
      <w:r w:rsidR="00A33A45" w:rsidRPr="002F041E">
        <w:rPr>
          <w:rFonts w:ascii="QCF_P059" w:eastAsiaTheme="minorHAnsi" w:hAnsi="QCF_P059" w:cs="QCF_P059"/>
          <w:color w:val="000000"/>
          <w:sz w:val="32"/>
          <w:szCs w:val="32"/>
          <w:rtl/>
        </w:rPr>
        <w:t>ﭬ</w:t>
      </w:r>
      <w:r w:rsidR="0043365A">
        <w:rPr>
          <w:rFonts w:ascii="QCF_P059" w:eastAsiaTheme="minorHAnsi" w:hAnsi="QCF_P059" w:cs="QCF_P059"/>
          <w:color w:val="000000"/>
          <w:sz w:val="32"/>
          <w:szCs w:val="32"/>
          <w:rtl/>
        </w:rPr>
        <w:t xml:space="preserve"> </w:t>
      </w:r>
      <w:r w:rsidR="00A33A45" w:rsidRPr="002F041E">
        <w:rPr>
          <w:rFonts w:ascii="QCF_P059" w:eastAsiaTheme="minorHAnsi" w:hAnsi="QCF_P059" w:cs="QCF_P059"/>
          <w:color w:val="000000"/>
          <w:sz w:val="32"/>
          <w:szCs w:val="32"/>
          <w:rtl/>
        </w:rPr>
        <w:t>ﭭ</w:t>
      </w:r>
      <w:r w:rsidR="0043365A">
        <w:rPr>
          <w:rFonts w:ascii="QCF_P059" w:eastAsiaTheme="minorHAnsi" w:hAnsi="QCF_P059" w:cs="QCF_P059"/>
          <w:color w:val="000000"/>
          <w:sz w:val="32"/>
          <w:szCs w:val="32"/>
          <w:rtl/>
        </w:rPr>
        <w:t xml:space="preserve"> </w:t>
      </w:r>
      <w:r w:rsidR="00A33A45" w:rsidRPr="002F041E">
        <w:rPr>
          <w:rFonts w:ascii="QCF_BSML" w:eastAsiaTheme="minorHAnsi" w:hAnsi="QCF_BSML" w:cs="QCF_BSML"/>
          <w:color w:val="000000"/>
          <w:sz w:val="32"/>
          <w:szCs w:val="32"/>
          <w:rtl/>
        </w:rPr>
        <w:t>ﭼ</w:t>
      </w:r>
      <w:r w:rsidR="00A33A45" w:rsidRPr="002F041E">
        <w:rPr>
          <w:rFonts w:ascii="Arial" w:eastAsiaTheme="minorHAnsi" w:hAnsi="Arial" w:cs="Arial"/>
          <w:color w:val="000000"/>
          <w:sz w:val="32"/>
          <w:szCs w:val="32"/>
          <w:rtl/>
        </w:rPr>
        <w:t xml:space="preserve"> </w:t>
      </w:r>
      <w:proofErr w:type="gramStart"/>
      <w:r w:rsidR="00A33A45" w:rsidRPr="004D75DF">
        <w:rPr>
          <w:rFonts w:ascii="Arial" w:eastAsiaTheme="minorHAnsi" w:hAnsi="Arial" w:cs="Traditional Arabic"/>
          <w:color w:val="000000"/>
          <w:sz w:val="28"/>
          <w:szCs w:val="28"/>
          <w:rtl/>
        </w:rPr>
        <w:t>آل</w:t>
      </w:r>
      <w:proofErr w:type="gramEnd"/>
      <w:r w:rsidR="00A33A45" w:rsidRPr="004D75DF">
        <w:rPr>
          <w:rFonts w:ascii="Arial" w:eastAsiaTheme="minorHAnsi" w:hAnsi="Arial" w:cs="Traditional Arabic"/>
          <w:color w:val="000000"/>
          <w:sz w:val="28"/>
          <w:szCs w:val="28"/>
          <w:rtl/>
        </w:rPr>
        <w:t xml:space="preserve"> عمران: ٧٢</w:t>
      </w:r>
      <w:r w:rsidR="00A33A45" w:rsidRPr="002F041E">
        <w:rPr>
          <w:rFonts w:ascii="Arial" w:hAnsi="Arial" w:cs="Traditional Arabic" w:hint="cs"/>
          <w:sz w:val="28"/>
          <w:szCs w:val="28"/>
          <w:rtl/>
          <w:lang w:bidi="ar-LB"/>
        </w:rPr>
        <w:t>.</w:t>
      </w:r>
    </w:p>
    <w:p w:rsidR="00A33A45" w:rsidRPr="002F041E" w:rsidRDefault="00A33A45" w:rsidP="00603349">
      <w:pPr>
        <w:spacing w:before="120" w:after="120" w:line="520" w:lineRule="exact"/>
        <w:ind w:firstLine="567"/>
        <w:jc w:val="both"/>
        <w:rPr>
          <w:rFonts w:ascii="Arial" w:hAnsi="Arial" w:cs="Traditional Arabic"/>
          <w:b/>
          <w:bCs/>
          <w:sz w:val="36"/>
          <w:szCs w:val="36"/>
          <w:u w:val="single"/>
          <w:rtl/>
          <w:lang w:bidi="ar-LB"/>
        </w:rPr>
      </w:pPr>
      <w:r w:rsidRPr="002F041E">
        <w:rPr>
          <w:rFonts w:ascii="Arial" w:hAnsi="Arial" w:cs="Traditional Arabic" w:hint="cs"/>
          <w:b/>
          <w:bCs/>
          <w:sz w:val="36"/>
          <w:szCs w:val="36"/>
          <w:u w:val="single"/>
          <w:rtl/>
          <w:lang w:bidi="ar-LB"/>
        </w:rPr>
        <w:t>اختلف المفسرون في هذه الطائفة</w:t>
      </w:r>
      <w:r w:rsidR="0043365A" w:rsidRPr="00790F19">
        <w:rPr>
          <w:rFonts w:ascii="Arial" w:hAnsi="Arial" w:cs="Traditional Arabic" w:hint="cs"/>
          <w:sz w:val="36"/>
          <w:szCs w:val="36"/>
          <w:rtl/>
          <w:lang w:bidi="ar-LB"/>
        </w:rPr>
        <w:t>:</w:t>
      </w:r>
      <w:r w:rsidR="00C82A87">
        <w:rPr>
          <w:rFonts w:ascii="Arial" w:hAnsi="Arial" w:cs="Traditional Arabic" w:hint="cs"/>
          <w:sz w:val="36"/>
          <w:szCs w:val="36"/>
          <w:rtl/>
          <w:lang w:bidi="ar-LB"/>
        </w:rPr>
        <w:t>-</w:t>
      </w:r>
    </w:p>
    <w:p w:rsidR="00A33A45" w:rsidRPr="002F041E" w:rsidRDefault="00A33A45" w:rsidP="0012076B">
      <w:pPr>
        <w:spacing w:after="60" w:line="480" w:lineRule="exact"/>
        <w:ind w:firstLine="567"/>
        <w:jc w:val="both"/>
        <w:rPr>
          <w:rFonts w:ascii="Arial" w:hAnsi="Arial" w:cs="Traditional Arabic"/>
          <w:sz w:val="36"/>
          <w:szCs w:val="36"/>
          <w:rtl/>
          <w:lang w:bidi="ar-LB"/>
        </w:rPr>
      </w:pPr>
      <w:r w:rsidRPr="002F041E">
        <w:rPr>
          <w:rFonts w:ascii="Arial" w:hAnsi="Arial" w:cs="Traditional Arabic" w:hint="cs"/>
          <w:sz w:val="36"/>
          <w:szCs w:val="36"/>
          <w:rtl/>
          <w:lang w:bidi="ar-LB"/>
        </w:rPr>
        <w:t>فعن مجاهد</w:t>
      </w:r>
      <w:r w:rsidR="00A57E4D" w:rsidRPr="0043365A">
        <w:rPr>
          <w:rFonts w:ascii="Arial" w:hAnsi="Arial" w:cs="Traditional Arabic" w:hint="cs"/>
          <w:position w:val="10"/>
          <w:sz w:val="28"/>
          <w:szCs w:val="36"/>
          <w:vertAlign w:val="superscript"/>
          <w:rtl/>
          <w:lang w:bidi="ar-LB"/>
        </w:rPr>
        <w:t>(</w:t>
      </w:r>
      <w:r w:rsidR="00113B5E" w:rsidRPr="0043365A">
        <w:rPr>
          <w:rStyle w:val="a9"/>
          <w:rFonts w:ascii="Arial" w:hAnsi="Arial"/>
          <w:szCs w:val="36"/>
          <w:vertAlign w:val="superscript"/>
          <w:rtl/>
          <w:lang w:bidi="ar-LB"/>
        </w:rPr>
        <w:footnoteReference w:id="127"/>
      </w:r>
      <w:r w:rsidR="00A57E4D" w:rsidRPr="0043365A">
        <w:rPr>
          <w:rFonts w:ascii="Arial" w:hAnsi="Arial" w:cs="Traditional Arabic" w:hint="cs"/>
          <w:position w:val="10"/>
          <w:sz w:val="28"/>
          <w:szCs w:val="36"/>
          <w:vertAlign w:val="superscript"/>
          <w:rtl/>
          <w:lang w:bidi="ar-LB"/>
        </w:rPr>
        <w:t>)</w:t>
      </w:r>
      <w:r w:rsidRPr="002F041E">
        <w:rPr>
          <w:rFonts w:ascii="Arial" w:hAnsi="Arial" w:cs="Traditional Arabic" w:hint="cs"/>
          <w:sz w:val="36"/>
          <w:szCs w:val="36"/>
          <w:rtl/>
          <w:lang w:bidi="ar-LB"/>
        </w:rPr>
        <w:t>، ومقاتل، والكلبي:</w:t>
      </w:r>
      <w:r w:rsidRPr="002F041E">
        <w:rPr>
          <w:rFonts w:ascii="Arial" w:hAnsi="Arial" w:cs="Traditional Arabic" w:hint="cs"/>
          <w:b/>
          <w:bCs/>
          <w:sz w:val="36"/>
          <w:szCs w:val="36"/>
          <w:rtl/>
          <w:lang w:bidi="ar-LB"/>
        </w:rPr>
        <w:t xml:space="preserve"> </w:t>
      </w:r>
      <w:r w:rsidR="0051559C" w:rsidRPr="006D20E3">
        <w:rPr>
          <w:rFonts w:ascii="Arial" w:hAnsi="Arial" w:cs="Traditional Arabic"/>
          <w:b/>
          <w:bCs/>
          <w:sz w:val="36"/>
          <w:szCs w:val="36"/>
          <w:rtl/>
          <w:lang w:bidi="ar-LB"/>
        </w:rPr>
        <w:t>«</w:t>
      </w:r>
      <w:r w:rsidRPr="002F041E">
        <w:rPr>
          <w:rFonts w:ascii="Arial" w:hAnsi="Arial" w:cs="Traditional Arabic" w:hint="cs"/>
          <w:sz w:val="36"/>
          <w:szCs w:val="36"/>
          <w:rtl/>
          <w:lang w:bidi="ar-LB"/>
        </w:rPr>
        <w:t>هو كعب بن الأشرف</w:t>
      </w:r>
      <w:r w:rsidR="00CB607D" w:rsidRPr="0043365A">
        <w:rPr>
          <w:rFonts w:ascii="AGA Arabesque" w:hAnsi="AGA Arabesque" w:cs="Traditional Arabic"/>
          <w:position w:val="10"/>
          <w:sz w:val="28"/>
          <w:szCs w:val="36"/>
          <w:vertAlign w:val="superscript"/>
          <w:rtl/>
        </w:rPr>
        <w:t>(</w:t>
      </w:r>
      <w:r w:rsidR="00CB607D" w:rsidRPr="0043365A">
        <w:rPr>
          <w:rStyle w:val="a9"/>
          <w:rFonts w:ascii="AGA Arabesque" w:hAnsi="AGA Arabesque"/>
          <w:szCs w:val="36"/>
          <w:vertAlign w:val="superscript"/>
          <w:rtl/>
        </w:rPr>
        <w:footnoteReference w:id="128"/>
      </w:r>
      <w:r w:rsidR="00CB607D" w:rsidRPr="0043365A">
        <w:rPr>
          <w:rFonts w:ascii="AGA Arabesque" w:hAnsi="AGA Arabesque" w:cs="Traditional Arabic"/>
          <w:position w:val="10"/>
          <w:sz w:val="28"/>
          <w:szCs w:val="36"/>
          <w:vertAlign w:val="superscript"/>
          <w:rtl/>
        </w:rPr>
        <w:t>)</w:t>
      </w:r>
      <w:r w:rsidRPr="002F041E">
        <w:rPr>
          <w:rFonts w:ascii="Arial" w:hAnsi="Arial" w:cs="Traditional Arabic" w:hint="cs"/>
          <w:sz w:val="28"/>
          <w:szCs w:val="28"/>
          <w:rtl/>
          <w:lang w:bidi="ar-LB"/>
        </w:rPr>
        <w:t xml:space="preserve"> </w:t>
      </w:r>
      <w:r w:rsidRPr="002F041E">
        <w:rPr>
          <w:rFonts w:ascii="Arial" w:hAnsi="Arial" w:cs="Traditional Arabic" w:hint="cs"/>
          <w:sz w:val="36"/>
          <w:szCs w:val="36"/>
          <w:rtl/>
          <w:lang w:bidi="ar-LB"/>
        </w:rPr>
        <w:t>وأصحابه</w:t>
      </w:r>
      <w:r w:rsidR="0051559C" w:rsidRPr="006D20E3">
        <w:rPr>
          <w:rFonts w:ascii="Arial" w:hAnsi="Arial" w:cs="Traditional Arabic"/>
          <w:b/>
          <w:bCs/>
          <w:sz w:val="36"/>
          <w:szCs w:val="36"/>
          <w:rtl/>
          <w:lang w:bidi="ar-LB"/>
        </w:rPr>
        <w:t>»</w:t>
      </w:r>
      <w:r w:rsidRPr="002F041E">
        <w:rPr>
          <w:rFonts w:ascii="Arial" w:hAnsi="Arial" w:cs="Traditional Arabic" w:hint="cs"/>
          <w:sz w:val="36"/>
          <w:szCs w:val="36"/>
          <w:rtl/>
          <w:lang w:bidi="ar-LB"/>
        </w:rPr>
        <w:t>، والآية في شأن القبلة حين حوّلت وصلى النبي</w:t>
      </w:r>
      <w:r w:rsidR="00790F19">
        <w:rPr>
          <w:rFonts w:ascii="Arial" w:hAnsi="Arial" w:cs="Traditional Arabic" w:hint="cs"/>
          <w:sz w:val="36"/>
          <w:szCs w:val="36"/>
          <w:rtl/>
          <w:lang w:bidi="ar-LB"/>
        </w:rPr>
        <w:t xml:space="preserve"> ‘ </w:t>
      </w:r>
      <w:r w:rsidRPr="002F041E">
        <w:rPr>
          <w:rFonts w:ascii="Arial" w:hAnsi="Arial" w:cs="Traditional Arabic" w:hint="cs"/>
          <w:sz w:val="36"/>
          <w:szCs w:val="36"/>
          <w:rtl/>
          <w:lang w:bidi="ar-LB"/>
        </w:rPr>
        <w:t xml:space="preserve">والمؤمنون إلى الكعبة، قال كعب </w:t>
      </w:r>
      <w:r w:rsidRPr="002F041E">
        <w:rPr>
          <w:rFonts w:ascii="Arial" w:hAnsi="Arial" w:cs="Traditional Arabic" w:hint="cs"/>
          <w:sz w:val="36"/>
          <w:szCs w:val="36"/>
          <w:rtl/>
          <w:lang w:bidi="ar-LB"/>
        </w:rPr>
        <w:lastRenderedPageBreak/>
        <w:t xml:space="preserve">ورهطه: </w:t>
      </w:r>
      <w:r w:rsidR="0051559C" w:rsidRPr="006D20E3">
        <w:rPr>
          <w:rFonts w:ascii="Arial" w:hAnsi="Arial" w:cs="Traditional Arabic"/>
          <w:b/>
          <w:bCs/>
          <w:sz w:val="36"/>
          <w:szCs w:val="36"/>
          <w:rtl/>
          <w:lang w:bidi="ar-LB"/>
        </w:rPr>
        <w:t>«</w:t>
      </w:r>
      <w:r w:rsidRPr="002F041E">
        <w:rPr>
          <w:rFonts w:ascii="Arial" w:hAnsi="Arial" w:cs="Traditional Arabic" w:hint="cs"/>
          <w:sz w:val="36"/>
          <w:szCs w:val="36"/>
          <w:rtl/>
          <w:lang w:bidi="ar-LB"/>
        </w:rPr>
        <w:t>صلوا إلى قبلتهم أول النهار ثم اتركوها وصلوا إلى بيت المقدس آخره</w:t>
      </w:r>
      <w:r w:rsidR="0051559C" w:rsidRPr="006D20E3">
        <w:rPr>
          <w:rFonts w:ascii="Arial" w:hAnsi="Arial" w:cs="Traditional Arabic"/>
          <w:b/>
          <w:bCs/>
          <w:sz w:val="36"/>
          <w:szCs w:val="36"/>
          <w:rtl/>
          <w:lang w:bidi="ar-LB"/>
        </w:rPr>
        <w:t>»</w:t>
      </w:r>
      <w:r w:rsidR="0051559C" w:rsidRPr="0043365A">
        <w:rPr>
          <w:rFonts w:ascii="AGA Arabesque" w:hAnsi="AGA Arabesque" w:cs="Traditional Arabic"/>
          <w:position w:val="10"/>
          <w:sz w:val="28"/>
          <w:szCs w:val="36"/>
          <w:vertAlign w:val="superscript"/>
          <w:rtl/>
        </w:rPr>
        <w:t xml:space="preserve"> </w:t>
      </w:r>
      <w:r w:rsidR="0005295E" w:rsidRPr="0043365A">
        <w:rPr>
          <w:rFonts w:ascii="AGA Arabesque" w:hAnsi="AGA Arabesque" w:cs="Traditional Arabic"/>
          <w:position w:val="10"/>
          <w:sz w:val="28"/>
          <w:szCs w:val="36"/>
          <w:vertAlign w:val="superscript"/>
          <w:rtl/>
        </w:rPr>
        <w:t>(</w:t>
      </w:r>
      <w:r w:rsidR="0005295E" w:rsidRPr="0043365A">
        <w:rPr>
          <w:rStyle w:val="a9"/>
          <w:rFonts w:ascii="AGA Arabesque" w:hAnsi="AGA Arabesque"/>
          <w:szCs w:val="36"/>
          <w:vertAlign w:val="superscript"/>
          <w:rtl/>
        </w:rPr>
        <w:footnoteReference w:id="129"/>
      </w:r>
      <w:r w:rsidR="0005295E" w:rsidRPr="0043365A">
        <w:rPr>
          <w:rFonts w:ascii="AGA Arabesque" w:hAnsi="AGA Arabesque" w:cs="Traditional Arabic"/>
          <w:position w:val="10"/>
          <w:sz w:val="28"/>
          <w:szCs w:val="36"/>
          <w:vertAlign w:val="superscript"/>
          <w:rtl/>
        </w:rPr>
        <w:t>)</w:t>
      </w:r>
      <w:r w:rsidR="006E362F" w:rsidRPr="006E362F">
        <w:rPr>
          <w:rFonts w:ascii="Arial" w:hAnsi="Arial" w:cs="Traditional Arabic" w:hint="cs"/>
          <w:sz w:val="36"/>
          <w:szCs w:val="36"/>
          <w:rtl/>
          <w:lang w:bidi="ar-LB"/>
        </w:rPr>
        <w:t xml:space="preserve">. </w:t>
      </w:r>
      <w:proofErr w:type="gramStart"/>
      <w:r w:rsidRPr="002F041E">
        <w:rPr>
          <w:rFonts w:ascii="Arial" w:hAnsi="Arial" w:cs="Traditional Arabic" w:hint="cs"/>
          <w:sz w:val="36"/>
          <w:szCs w:val="36"/>
          <w:rtl/>
          <w:lang w:bidi="ar-LB"/>
        </w:rPr>
        <w:t>كأنهم</w:t>
      </w:r>
      <w:proofErr w:type="gramEnd"/>
      <w:r w:rsidRPr="002F041E">
        <w:rPr>
          <w:rFonts w:ascii="Arial" w:hAnsi="Arial" w:cs="Traditional Arabic" w:hint="cs"/>
          <w:sz w:val="36"/>
          <w:szCs w:val="36"/>
          <w:rtl/>
          <w:lang w:bidi="ar-LB"/>
        </w:rPr>
        <w:t xml:space="preserve"> قصدوا بذلك خديعة المسلمين ليروا أنهم ما رجعوا عن متابعته</w:t>
      </w:r>
      <w:r w:rsidR="0043365A" w:rsidRPr="0043365A">
        <w:rPr>
          <w:rFonts w:ascii="Arial" w:hAnsi="Arial" w:cs="Traditional Arabic" w:hint="cs"/>
          <w:sz w:val="36"/>
          <w:szCs w:val="28"/>
          <w:rtl/>
          <w:lang w:bidi="ar-LB"/>
        </w:rPr>
        <w:t xml:space="preserve"> -</w:t>
      </w:r>
      <w:r w:rsidR="009517E9" w:rsidRPr="00014860">
        <w:rPr>
          <w:rFonts w:ascii="AGA Arabesque" w:hAnsi="AGA Arabesque"/>
          <w:sz w:val="42"/>
          <w:szCs w:val="46"/>
        </w:rPr>
        <w:t></w:t>
      </w:r>
      <w:r w:rsidR="0043365A" w:rsidRPr="0043365A">
        <w:rPr>
          <w:rFonts w:ascii="Arial" w:hAnsi="Arial" w:cs="Traditional Arabic" w:hint="cs"/>
          <w:sz w:val="36"/>
          <w:szCs w:val="28"/>
          <w:rtl/>
          <w:lang w:bidi="ar-LB"/>
        </w:rPr>
        <w:t xml:space="preserve">- </w:t>
      </w:r>
      <w:r w:rsidRPr="002F041E">
        <w:rPr>
          <w:rFonts w:ascii="Arial" w:hAnsi="Arial" w:cs="Traditional Arabic" w:hint="cs"/>
          <w:sz w:val="36"/>
          <w:szCs w:val="36"/>
          <w:rtl/>
          <w:lang w:bidi="ar-LB"/>
        </w:rPr>
        <w:t>إلا</w:t>
      </w:r>
      <w:r w:rsidR="0012076B">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لأمرٍ ظهر لهم</w:t>
      </w:r>
      <w:r w:rsidR="006B7554" w:rsidRPr="0043365A">
        <w:rPr>
          <w:rFonts w:ascii="Arial" w:hAnsi="Arial" w:cs="Traditional Arabic" w:hint="cs"/>
          <w:position w:val="10"/>
          <w:sz w:val="36"/>
          <w:szCs w:val="36"/>
          <w:vertAlign w:val="superscript"/>
          <w:rtl/>
          <w:lang w:bidi="ar-LB"/>
        </w:rPr>
        <w:t>(</w:t>
      </w:r>
      <w:r w:rsidR="006B7554" w:rsidRPr="0043365A">
        <w:rPr>
          <w:rStyle w:val="a9"/>
          <w:rFonts w:ascii="Arial" w:hAnsi="Arial"/>
          <w:szCs w:val="36"/>
          <w:vertAlign w:val="superscript"/>
          <w:rtl/>
          <w:lang w:bidi="ar-LB"/>
        </w:rPr>
        <w:footnoteReference w:id="130"/>
      </w:r>
      <w:r w:rsidR="006B7554" w:rsidRPr="0043365A">
        <w:rPr>
          <w:rFonts w:ascii="Arial" w:hAnsi="Arial" w:cs="Traditional Arabic" w:hint="cs"/>
          <w:position w:val="10"/>
          <w:sz w:val="36"/>
          <w:szCs w:val="36"/>
          <w:vertAlign w:val="superscript"/>
          <w:rtl/>
          <w:lang w:bidi="ar-LB"/>
        </w:rPr>
        <w:t>)</w:t>
      </w:r>
      <w:r w:rsidR="006E362F" w:rsidRPr="006E362F">
        <w:rPr>
          <w:rFonts w:ascii="Arial" w:hAnsi="Arial" w:cs="Traditional Arabic" w:hint="cs"/>
          <w:sz w:val="36"/>
          <w:szCs w:val="36"/>
          <w:rtl/>
          <w:lang w:bidi="ar-LB"/>
        </w:rPr>
        <w:t xml:space="preserve">. </w:t>
      </w:r>
      <w:proofErr w:type="gramStart"/>
      <w:r w:rsidRPr="002F041E">
        <w:rPr>
          <w:rFonts w:ascii="Arial" w:hAnsi="Arial" w:cs="Traditional Arabic" w:hint="cs"/>
          <w:sz w:val="36"/>
          <w:szCs w:val="36"/>
          <w:rtl/>
          <w:lang w:bidi="ar-LB"/>
        </w:rPr>
        <w:t>وعن</w:t>
      </w:r>
      <w:proofErr w:type="gramEnd"/>
      <w:r w:rsidRPr="002F041E">
        <w:rPr>
          <w:rFonts w:ascii="Arial" w:hAnsi="Arial" w:cs="Traditional Arabic" w:hint="cs"/>
          <w:sz w:val="36"/>
          <w:szCs w:val="36"/>
          <w:rtl/>
          <w:lang w:bidi="ar-LB"/>
        </w:rPr>
        <w:t xml:space="preserve"> ابن عباس</w:t>
      </w:r>
      <w:r w:rsidR="003C4A39" w:rsidRPr="0043365A">
        <w:rPr>
          <w:rFonts w:ascii="AGA Arabesque" w:hAnsi="AGA Arabesque" w:cs="Traditional Arabic"/>
          <w:position w:val="10"/>
          <w:sz w:val="28"/>
          <w:szCs w:val="36"/>
          <w:vertAlign w:val="superscript"/>
          <w:rtl/>
        </w:rPr>
        <w:t>(</w:t>
      </w:r>
      <w:r w:rsidR="003C4A39" w:rsidRPr="0043365A">
        <w:rPr>
          <w:rStyle w:val="a9"/>
          <w:rFonts w:ascii="AGA Arabesque" w:hAnsi="AGA Arabesque"/>
          <w:szCs w:val="36"/>
          <w:vertAlign w:val="superscript"/>
          <w:rtl/>
        </w:rPr>
        <w:footnoteReference w:id="131"/>
      </w:r>
      <w:r w:rsidR="003C4A39" w:rsidRPr="0043365A">
        <w:rPr>
          <w:rFonts w:ascii="AGA Arabesque" w:hAnsi="AGA Arabesque" w:cs="Traditional Arabic"/>
          <w:position w:val="10"/>
          <w:sz w:val="28"/>
          <w:szCs w:val="36"/>
          <w:vertAlign w:val="superscript"/>
          <w:rtl/>
        </w:rPr>
        <w:t>)</w:t>
      </w:r>
      <w:r w:rsidR="003C4A39" w:rsidRPr="002F041E">
        <w:rPr>
          <w:rFonts w:ascii="Arial" w:hAnsi="Arial" w:cs="Traditional Arabic" w:hint="cs"/>
          <w:sz w:val="36"/>
          <w:szCs w:val="36"/>
          <w:rtl/>
          <w:lang w:bidi="ar-LB"/>
        </w:rPr>
        <w:t>،</w:t>
      </w:r>
      <w:r w:rsidRPr="002F041E">
        <w:rPr>
          <w:rFonts w:ascii="Arial" w:hAnsi="Arial" w:cs="Traditional Arabic" w:hint="cs"/>
          <w:sz w:val="36"/>
          <w:szCs w:val="36"/>
          <w:rtl/>
          <w:lang w:bidi="ar-LB"/>
        </w:rPr>
        <w:t xml:space="preserve"> ومجاهد</w:t>
      </w:r>
      <w:r w:rsidR="003C4A39" w:rsidRPr="0043365A">
        <w:rPr>
          <w:rFonts w:ascii="AGA Arabesque" w:hAnsi="AGA Arabesque" w:cs="Traditional Arabic"/>
          <w:position w:val="10"/>
          <w:sz w:val="28"/>
          <w:szCs w:val="36"/>
          <w:vertAlign w:val="superscript"/>
          <w:rtl/>
        </w:rPr>
        <w:t>(</w:t>
      </w:r>
      <w:r w:rsidR="003C4A39" w:rsidRPr="0043365A">
        <w:rPr>
          <w:rStyle w:val="a9"/>
          <w:rFonts w:ascii="AGA Arabesque" w:hAnsi="AGA Arabesque"/>
          <w:szCs w:val="36"/>
          <w:vertAlign w:val="superscript"/>
          <w:rtl/>
        </w:rPr>
        <w:footnoteReference w:id="132"/>
      </w:r>
      <w:r w:rsidR="003C4A39"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 xml:space="preserve"> أيضاً: </w:t>
      </w:r>
      <w:r w:rsidR="0051559C" w:rsidRPr="006D20E3">
        <w:rPr>
          <w:rFonts w:ascii="Arial" w:hAnsi="Arial" w:cs="Traditional Arabic"/>
          <w:b/>
          <w:bCs/>
          <w:sz w:val="36"/>
          <w:szCs w:val="36"/>
          <w:rtl/>
          <w:lang w:bidi="ar-LB"/>
        </w:rPr>
        <w:t>«</w:t>
      </w:r>
      <w:r w:rsidRPr="002F041E">
        <w:rPr>
          <w:rFonts w:ascii="Arial" w:hAnsi="Arial" w:cs="Traditional Arabic" w:hint="cs"/>
          <w:sz w:val="36"/>
          <w:szCs w:val="36"/>
          <w:rtl/>
          <w:lang w:bidi="ar-LB"/>
        </w:rPr>
        <w:t>صلت اليهود مع النبي</w:t>
      </w:r>
      <w:r w:rsidR="0012076B">
        <w:rPr>
          <w:rFonts w:ascii="Arial" w:hAnsi="Arial" w:cs="Traditional Arabic" w:hint="cs"/>
          <w:sz w:val="36"/>
          <w:szCs w:val="36"/>
          <w:rtl/>
          <w:lang w:bidi="ar-LB"/>
        </w:rPr>
        <w:t xml:space="preserve"> </w:t>
      </w:r>
      <w:r w:rsidR="009517E9">
        <w:rPr>
          <w:rFonts w:ascii="Arial" w:hAnsi="Arial" w:cs="Traditional Arabic" w:hint="cs"/>
          <w:sz w:val="36"/>
          <w:szCs w:val="36"/>
          <w:rtl/>
          <w:lang w:bidi="ar-LB"/>
        </w:rPr>
        <w:t>‘</w:t>
      </w:r>
      <w:r w:rsidR="009517E9">
        <w:rPr>
          <w:rFonts w:ascii="Arial" w:hAnsi="Arial" w:cs="Traditional Arabic"/>
          <w:sz w:val="36"/>
          <w:szCs w:val="36"/>
          <w:lang w:bidi="ar-LB"/>
        </w:rPr>
        <w:t xml:space="preserve"> </w:t>
      </w:r>
      <w:r w:rsidR="00D92A12">
        <w:rPr>
          <w:rFonts w:cs="Traditional Arabic"/>
          <w:b/>
          <w:bCs/>
          <w:noProof/>
          <w:sz w:val="36"/>
          <w:szCs w:val="36"/>
          <w:u w:val="single"/>
          <w:rtl/>
        </w:rPr>
        <mc:AlternateContent>
          <mc:Choice Requires="wps">
            <w:drawing>
              <wp:anchor distT="0" distB="0" distL="114300" distR="114300" simplePos="0" relativeHeight="251667456" behindDoc="0" locked="0" layoutInCell="1" allowOverlap="1" wp14:anchorId="4FD672C7" wp14:editId="70FE2377">
                <wp:simplePos x="0" y="0"/>
                <wp:positionH relativeFrom="column">
                  <wp:posOffset>5106670</wp:posOffset>
                </wp:positionH>
                <wp:positionV relativeFrom="paragraph">
                  <wp:posOffset>1007745</wp:posOffset>
                </wp:positionV>
                <wp:extent cx="478790" cy="275590"/>
                <wp:effectExtent l="0" t="0" r="0" b="10160"/>
                <wp:wrapNone/>
                <wp:docPr id="13" name="مربع نص 13"/>
                <wp:cNvGraphicFramePr/>
                <a:graphic xmlns:a="http://schemas.openxmlformats.org/drawingml/2006/main">
                  <a:graphicData uri="http://schemas.microsoft.com/office/word/2010/wordprocessingShape">
                    <wps:wsp>
                      <wps:cNvSpPr txBox="1"/>
                      <wps:spPr>
                        <a:xfrm>
                          <a:off x="0" y="0"/>
                          <a:ext cx="478790" cy="2755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A7AC3" w:rsidRPr="002F041E" w:rsidRDefault="009A7AC3" w:rsidP="00DD5069">
                            <w:pPr>
                              <w:spacing w:line="228" w:lineRule="auto"/>
                              <w:jc w:val="center"/>
                              <w:rPr>
                                <w:rFonts w:cs="Lotus Linotype"/>
                                <w:sz w:val="16"/>
                              </w:rPr>
                            </w:pPr>
                            <w:r w:rsidRPr="0043365A">
                              <w:rPr>
                                <w:rFonts w:cs="Traditional Arabic"/>
                                <w:sz w:val="16"/>
                                <w:szCs w:val="28"/>
                                <w:rtl/>
                              </w:rPr>
                              <w:t>[</w:t>
                            </w:r>
                            <w:r>
                              <w:rPr>
                                <w:rFonts w:cs="Lotus Linotype" w:hint="cs"/>
                                <w:sz w:val="16"/>
                                <w:rtl/>
                              </w:rPr>
                              <w:t>29</w:t>
                            </w:r>
                            <w:r w:rsidRPr="002F041E">
                              <w:rPr>
                                <w:rFonts w:cs="Lotus Linotype" w:hint="cs"/>
                                <w:sz w:val="16"/>
                                <w:rtl/>
                              </w:rPr>
                              <w:t>/</w:t>
                            </w:r>
                            <w:r>
                              <w:rPr>
                                <w:rFonts w:cs="Lotus Linotype" w:hint="cs"/>
                                <w:sz w:val="16"/>
                                <w:rtl/>
                              </w:rPr>
                              <w:t>أ</w:t>
                            </w:r>
                            <w:r w:rsidRPr="0043365A">
                              <w:rPr>
                                <w:rFonts w:cs="Traditional Arabic"/>
                                <w:sz w:val="16"/>
                                <w:szCs w:val="28"/>
                                <w:rtl/>
                              </w:rPr>
                              <w:t>]</w:t>
                            </w:r>
                          </w:p>
                          <w:p w:rsidR="009A7AC3" w:rsidRDefault="009A7AC3" w:rsidP="00DD5069"/>
                        </w:txbxContent>
                      </wps:txbx>
                      <wps:bodyPr rot="0" spcFirstLastPara="0" vertOverflow="overflow" horzOverflow="overflow" vert="horz" wrap="square" lIns="0" tIns="0" rIns="0" bIns="0" numCol="1" spcCol="0" rtlCol="1"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مربع نص 13" o:spid="_x0000_s1031" type="#_x0000_t202" style="position:absolute;left:0;text-align:left;margin-left:402.1pt;margin-top:79.35pt;width:37.7pt;height:21.7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" filled="f" stroked="f" strokeweight=".5pt">
                <v:textbox inset="0,0,0,0">
                  <w:txbxContent>
                    <w:p w:rsidR="005C3018" w:rsidRPr="002F041E" w:rsidRDefault="005C3018" w:rsidP="00DD5069">
                      <w:pPr>
                        <w:spacing w:line="228" w:lineRule="auto"/>
                        <w:jc w:val="center"/>
                        <w:rPr>
                          <w:rFonts w:cs="Lotus Linotype"/>
                          <w:sz w:val="16"/>
                        </w:rPr>
                      </w:pPr>
                      <w:r w:rsidRPr="0043365A">
                        <w:rPr>
                          <w:rFonts w:cs="Traditional Arabic"/>
                          <w:sz w:val="16"/>
                          <w:szCs w:val="28"/>
                          <w:rtl/>
                        </w:rPr>
                        <w:t>[</w:t>
                      </w:r>
                      <w:r>
                        <w:rPr>
                          <w:rFonts w:cs="Lotus Linotype" w:hint="cs"/>
                          <w:sz w:val="16"/>
                          <w:rtl/>
                        </w:rPr>
                        <w:t>29</w:t>
                      </w:r>
                      <w:r w:rsidRPr="002F041E">
                        <w:rPr>
                          <w:rFonts w:cs="Lotus Linotype" w:hint="cs"/>
                          <w:sz w:val="16"/>
                          <w:rtl/>
                        </w:rPr>
                        <w:t>/</w:t>
                      </w:r>
                      <w:r>
                        <w:rPr>
                          <w:rFonts w:cs="Lotus Linotype" w:hint="cs"/>
                          <w:sz w:val="16"/>
                          <w:rtl/>
                        </w:rPr>
                        <w:t>أ</w:t>
                      </w:r>
                      <w:r w:rsidRPr="0043365A">
                        <w:rPr>
                          <w:rFonts w:cs="Traditional Arabic"/>
                          <w:sz w:val="16"/>
                          <w:szCs w:val="28"/>
                          <w:rtl/>
                        </w:rPr>
                        <w:t>]</w:t>
                      </w:r>
                    </w:p>
                    <w:p w:rsidR="005C3018" w:rsidRDefault="005C3018" w:rsidP="00DD5069"/>
                  </w:txbxContent>
                </v:textbox>
              </v:shape>
            </w:pict>
          </mc:Fallback>
        </mc:AlternateContent>
      </w:r>
      <w:r w:rsidRPr="002F041E">
        <w:rPr>
          <w:rFonts w:ascii="Arial" w:hAnsi="Arial" w:cs="Traditional Arabic" w:hint="cs"/>
          <w:sz w:val="36"/>
          <w:szCs w:val="36"/>
          <w:rtl/>
          <w:lang w:bidi="ar-LB"/>
        </w:rPr>
        <w:t>صلاة الصبح، ثم رجعوا آخر النهار فصلوا صلاتهم؛ ليوهموا الناس أنهم /</w:t>
      </w:r>
      <w:r w:rsidR="009517E9">
        <w:rPr>
          <w:rFonts w:ascii="Arial" w:hAnsi="Arial" w:cs="Traditional Arabic" w:hint="cs"/>
          <w:sz w:val="36"/>
          <w:szCs w:val="28"/>
          <w:rtl/>
          <w:lang w:bidi="ar-LB"/>
        </w:rPr>
        <w:t xml:space="preserve"> </w:t>
      </w:r>
      <w:r w:rsidRPr="002F041E">
        <w:rPr>
          <w:rFonts w:ascii="Arial" w:hAnsi="Arial" w:cs="Traditional Arabic" w:hint="cs"/>
          <w:sz w:val="36"/>
          <w:szCs w:val="36"/>
          <w:rtl/>
          <w:lang w:bidi="ar-LB"/>
        </w:rPr>
        <w:t>إنما رجعوا عن ذلك لحق ظهر لهم بعده</w:t>
      </w:r>
      <w:r w:rsidR="0051559C" w:rsidRPr="006D20E3">
        <w:rPr>
          <w:rFonts w:ascii="Arial" w:hAnsi="Arial" w:cs="Traditional Arabic"/>
          <w:b/>
          <w:bCs/>
          <w:sz w:val="36"/>
          <w:szCs w:val="36"/>
          <w:rtl/>
          <w:lang w:bidi="ar-LB"/>
        </w:rPr>
        <w:t>»</w:t>
      </w:r>
      <w:r w:rsidR="00932310" w:rsidRPr="0043365A">
        <w:rPr>
          <w:rFonts w:ascii="AGA Arabesque" w:hAnsi="AGA Arabesque" w:cs="Traditional Arabic"/>
          <w:position w:val="10"/>
          <w:sz w:val="28"/>
          <w:szCs w:val="36"/>
          <w:vertAlign w:val="superscript"/>
          <w:rtl/>
        </w:rPr>
        <w:t>(</w:t>
      </w:r>
      <w:r w:rsidR="00932310" w:rsidRPr="0043365A">
        <w:rPr>
          <w:rStyle w:val="a9"/>
          <w:rFonts w:ascii="AGA Arabesque" w:hAnsi="AGA Arabesque"/>
          <w:szCs w:val="36"/>
          <w:vertAlign w:val="superscript"/>
          <w:rtl/>
        </w:rPr>
        <w:footnoteReference w:id="133"/>
      </w:r>
      <w:r w:rsidR="00932310"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w:t>
      </w:r>
      <w:r w:rsidR="00C82A87">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ونقل الزمخشري وغيره أن سببها: </w:t>
      </w:r>
      <w:r w:rsidR="0051559C" w:rsidRPr="006D20E3">
        <w:rPr>
          <w:rFonts w:ascii="Arial" w:hAnsi="Arial" w:cs="Traditional Arabic"/>
          <w:b/>
          <w:bCs/>
          <w:sz w:val="36"/>
          <w:szCs w:val="36"/>
          <w:rtl/>
          <w:lang w:bidi="ar-LB"/>
        </w:rPr>
        <w:t>«</w:t>
      </w:r>
      <w:r w:rsidRPr="002F041E">
        <w:rPr>
          <w:rFonts w:ascii="Arial" w:hAnsi="Arial" w:cs="Traditional Arabic" w:hint="cs"/>
          <w:sz w:val="36"/>
          <w:szCs w:val="36"/>
          <w:rtl/>
          <w:lang w:bidi="ar-LB"/>
        </w:rPr>
        <w:t>أن اثني عشر</w:t>
      </w:r>
      <w:r w:rsidR="00DD5069">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حبراً من أحبار يهود خيبر</w:t>
      </w:r>
      <w:r w:rsidR="001156D8" w:rsidRPr="0043365A">
        <w:rPr>
          <w:rFonts w:ascii="Arial" w:hAnsi="Arial" w:cs="Traditional Arabic" w:hint="cs"/>
          <w:position w:val="10"/>
          <w:sz w:val="36"/>
          <w:szCs w:val="36"/>
          <w:vertAlign w:val="superscript"/>
          <w:rtl/>
          <w:lang w:bidi="ar-LB"/>
        </w:rPr>
        <w:t>(</w:t>
      </w:r>
      <w:r w:rsidR="001156D8" w:rsidRPr="0043365A">
        <w:rPr>
          <w:rStyle w:val="a9"/>
          <w:rFonts w:ascii="Arial" w:hAnsi="Arial"/>
          <w:szCs w:val="36"/>
          <w:vertAlign w:val="superscript"/>
          <w:rtl/>
          <w:lang w:bidi="ar-LB"/>
        </w:rPr>
        <w:footnoteReference w:id="134"/>
      </w:r>
      <w:r w:rsidR="001156D8" w:rsidRPr="0043365A">
        <w:rPr>
          <w:rFonts w:ascii="Arial" w:hAnsi="Arial" w:cs="Traditional Arabic" w:hint="cs"/>
          <w:position w:val="10"/>
          <w:sz w:val="36"/>
          <w:szCs w:val="36"/>
          <w:vertAlign w:val="superscript"/>
          <w:rtl/>
          <w:lang w:bidi="ar-LB"/>
        </w:rPr>
        <w:t>)</w:t>
      </w:r>
      <w:r w:rsidRPr="002F041E">
        <w:rPr>
          <w:rFonts w:ascii="Arial" w:hAnsi="Arial" w:cs="Traditional Arabic" w:hint="cs"/>
          <w:sz w:val="36"/>
          <w:szCs w:val="36"/>
          <w:rtl/>
          <w:lang w:bidi="ar-LB"/>
        </w:rPr>
        <w:t xml:space="preserve"> زاد غيره: وعُرينة</w:t>
      </w:r>
      <w:r w:rsidR="003C4A39" w:rsidRPr="0043365A">
        <w:rPr>
          <w:rFonts w:ascii="AGA Arabesque" w:hAnsi="AGA Arabesque" w:cs="Traditional Arabic"/>
          <w:position w:val="10"/>
          <w:sz w:val="28"/>
          <w:szCs w:val="36"/>
          <w:vertAlign w:val="superscript"/>
          <w:rtl/>
        </w:rPr>
        <w:t>(</w:t>
      </w:r>
      <w:r w:rsidR="003C4A39" w:rsidRPr="0043365A">
        <w:rPr>
          <w:rStyle w:val="a9"/>
          <w:rFonts w:ascii="AGA Arabesque" w:hAnsi="AGA Arabesque"/>
          <w:szCs w:val="36"/>
          <w:vertAlign w:val="superscript"/>
          <w:rtl/>
        </w:rPr>
        <w:footnoteReference w:id="135"/>
      </w:r>
      <w:r w:rsidR="003C4A39"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 xml:space="preserve"> تواطؤوا وقال بعضهم لبعض: </w:t>
      </w:r>
      <w:r w:rsidRPr="002F041E">
        <w:rPr>
          <w:rFonts w:ascii="Arial" w:hAnsi="Arial" w:cs="Traditional Arabic" w:hint="cs"/>
          <w:sz w:val="36"/>
          <w:szCs w:val="36"/>
          <w:rtl/>
          <w:lang w:bidi="ar-LB"/>
        </w:rPr>
        <w:lastRenderedPageBreak/>
        <w:t>ادخلوا في دين محمد أول النهار من غير اعتقادٍ واكفروا به آخر النهار وقولوا: إنا نظرنا في كتبنا، وشاورنا علماءنا؛ فوجدنا محمداً ليس بذلك المنعوتُ، وظهر لنا كذبه وبطلان دينه، فإذا فعلتم ذلك شك أصحابه في دينهم</w:t>
      </w:r>
      <w:r w:rsidR="0051559C" w:rsidRPr="006D20E3">
        <w:rPr>
          <w:rFonts w:ascii="Arial" w:hAnsi="Arial" w:cs="Traditional Arabic"/>
          <w:b/>
          <w:bCs/>
          <w:sz w:val="36"/>
          <w:szCs w:val="36"/>
          <w:rtl/>
          <w:lang w:bidi="ar-LB"/>
        </w:rPr>
        <w:t>»</w:t>
      </w:r>
      <w:r w:rsidR="0035722F">
        <w:rPr>
          <w:rFonts w:ascii="Arial" w:hAnsi="Arial" w:cs="Traditional Arabic" w:hint="cs"/>
          <w:sz w:val="36"/>
          <w:szCs w:val="36"/>
          <w:rtl/>
          <w:lang w:bidi="ar-LB"/>
        </w:rPr>
        <w:t xml:space="preserve"> انتهى</w:t>
      </w:r>
      <w:r w:rsidR="0051559C" w:rsidRPr="0043365A">
        <w:rPr>
          <w:rFonts w:ascii="AGA Arabesque" w:hAnsi="AGA Arabesque" w:cs="Traditional Arabic"/>
          <w:position w:val="10"/>
          <w:sz w:val="28"/>
          <w:szCs w:val="36"/>
          <w:vertAlign w:val="superscript"/>
          <w:rtl/>
        </w:rPr>
        <w:t>(</w:t>
      </w:r>
      <w:r w:rsidR="0051559C" w:rsidRPr="0043365A">
        <w:rPr>
          <w:rStyle w:val="a9"/>
          <w:rFonts w:ascii="AGA Arabesque" w:hAnsi="AGA Arabesque"/>
          <w:szCs w:val="36"/>
          <w:vertAlign w:val="superscript"/>
          <w:rtl/>
        </w:rPr>
        <w:footnoteReference w:id="136"/>
      </w:r>
      <w:r w:rsidR="0051559C"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w:t>
      </w:r>
      <w:r w:rsidR="00C82A87">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وهو منقول عن الحسن</w:t>
      </w:r>
      <w:r w:rsidR="003B4CCF" w:rsidRPr="002F041E">
        <w:rPr>
          <w:rFonts w:ascii="Arial" w:hAnsi="Arial" w:cs="Traditional Arabic" w:hint="cs"/>
          <w:sz w:val="36"/>
          <w:szCs w:val="36"/>
          <w:rtl/>
          <w:lang w:bidi="ar-LB"/>
        </w:rPr>
        <w:t>،</w:t>
      </w:r>
      <w:r w:rsidRPr="002F041E">
        <w:rPr>
          <w:rFonts w:ascii="Arial" w:hAnsi="Arial" w:cs="Traditional Arabic" w:hint="cs"/>
          <w:sz w:val="36"/>
          <w:szCs w:val="36"/>
          <w:rtl/>
          <w:lang w:bidi="ar-LB"/>
        </w:rPr>
        <w:t xml:space="preserve"> والسُّدّي</w:t>
      </w:r>
      <w:r w:rsidR="0051559C" w:rsidRPr="0043365A">
        <w:rPr>
          <w:rFonts w:ascii="AGA Arabesque" w:hAnsi="AGA Arabesque" w:cs="Traditional Arabic"/>
          <w:position w:val="10"/>
          <w:sz w:val="28"/>
          <w:szCs w:val="36"/>
          <w:vertAlign w:val="superscript"/>
          <w:rtl/>
        </w:rPr>
        <w:t>(</w:t>
      </w:r>
      <w:r w:rsidR="0051559C" w:rsidRPr="0043365A">
        <w:rPr>
          <w:rStyle w:val="a9"/>
          <w:rFonts w:ascii="AGA Arabesque" w:hAnsi="AGA Arabesque"/>
          <w:szCs w:val="36"/>
          <w:vertAlign w:val="superscript"/>
          <w:rtl/>
        </w:rPr>
        <w:footnoteReference w:id="137"/>
      </w:r>
      <w:r w:rsidR="0051559C"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w:t>
      </w:r>
      <w:r w:rsidR="00C82A87">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وعن الحسن أيضاً: </w:t>
      </w:r>
      <w:r w:rsidR="0051559C" w:rsidRPr="006D20E3">
        <w:rPr>
          <w:rFonts w:ascii="Arial" w:hAnsi="Arial" w:cs="Traditional Arabic"/>
          <w:b/>
          <w:bCs/>
          <w:sz w:val="36"/>
          <w:szCs w:val="36"/>
          <w:rtl/>
          <w:lang w:bidi="ar-LB"/>
        </w:rPr>
        <w:t>«</w:t>
      </w:r>
      <w:r w:rsidRPr="002F041E">
        <w:rPr>
          <w:rFonts w:ascii="Arial" w:hAnsi="Arial" w:cs="Traditional Arabic" w:hint="cs"/>
          <w:sz w:val="36"/>
          <w:szCs w:val="36"/>
          <w:rtl/>
          <w:lang w:bidi="ar-LB"/>
        </w:rPr>
        <w:t>أن يهود خيبر قالت ليهود المدينة هذه المقالة الشنعاء</w:t>
      </w:r>
      <w:r w:rsidR="0051559C" w:rsidRPr="006D20E3">
        <w:rPr>
          <w:rFonts w:ascii="Arial" w:hAnsi="Arial" w:cs="Traditional Arabic"/>
          <w:b/>
          <w:bCs/>
          <w:sz w:val="36"/>
          <w:szCs w:val="36"/>
          <w:rtl/>
          <w:lang w:bidi="ar-LB"/>
        </w:rPr>
        <w:t>»</w:t>
      </w:r>
      <w:r w:rsidR="003B4CCF" w:rsidRPr="0043365A">
        <w:rPr>
          <w:rFonts w:ascii="AGA Arabesque" w:hAnsi="AGA Arabesque" w:cs="Traditional Arabic"/>
          <w:position w:val="10"/>
          <w:sz w:val="28"/>
          <w:szCs w:val="36"/>
          <w:vertAlign w:val="superscript"/>
          <w:rtl/>
        </w:rPr>
        <w:t>(</w:t>
      </w:r>
      <w:r w:rsidR="003B4CCF" w:rsidRPr="0043365A">
        <w:rPr>
          <w:rStyle w:val="a9"/>
          <w:rFonts w:ascii="AGA Arabesque" w:hAnsi="AGA Arabesque"/>
          <w:szCs w:val="36"/>
          <w:vertAlign w:val="superscript"/>
          <w:rtl/>
        </w:rPr>
        <w:footnoteReference w:id="138"/>
      </w:r>
      <w:r w:rsidR="003B4CCF"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w:t>
      </w:r>
    </w:p>
    <w:p w:rsidR="00790F19" w:rsidRDefault="00A33A45" w:rsidP="0012076B">
      <w:pPr>
        <w:spacing w:after="60" w:line="480" w:lineRule="exact"/>
        <w:ind w:firstLine="567"/>
        <w:jc w:val="both"/>
        <w:rPr>
          <w:rFonts w:ascii="Arial" w:hAnsi="Arial" w:cs="Traditional Arabic"/>
          <w:sz w:val="36"/>
          <w:szCs w:val="36"/>
          <w:rtl/>
          <w:lang w:bidi="ar-LB"/>
        </w:rPr>
      </w:pPr>
      <w:r w:rsidRPr="002F041E">
        <w:rPr>
          <w:rFonts w:ascii="Arial" w:hAnsi="Arial" w:cs="Traditional Arabic" w:hint="cs"/>
          <w:sz w:val="36"/>
          <w:szCs w:val="36"/>
          <w:rtl/>
          <w:lang w:bidi="ar-LB"/>
        </w:rPr>
        <w:t xml:space="preserve">وعن السدي أيضاً: </w:t>
      </w:r>
      <w:r w:rsidR="0051559C" w:rsidRPr="006D20E3">
        <w:rPr>
          <w:rFonts w:ascii="Arial" w:hAnsi="Arial" w:cs="Traditional Arabic"/>
          <w:b/>
          <w:bCs/>
          <w:sz w:val="36"/>
          <w:szCs w:val="36"/>
          <w:rtl/>
          <w:lang w:bidi="ar-LB"/>
        </w:rPr>
        <w:t>«</w:t>
      </w:r>
      <w:r w:rsidRPr="002F041E">
        <w:rPr>
          <w:rFonts w:ascii="Arial" w:hAnsi="Arial" w:cs="Traditional Arabic" w:hint="cs"/>
          <w:sz w:val="36"/>
          <w:szCs w:val="36"/>
          <w:rtl/>
          <w:lang w:bidi="ar-LB"/>
        </w:rPr>
        <w:t>أن علماء اليهود ورؤساءَهم قالوا لسفلتهم ذلك</w:t>
      </w:r>
      <w:r w:rsidR="0051559C" w:rsidRPr="006D20E3">
        <w:rPr>
          <w:rFonts w:ascii="Arial" w:hAnsi="Arial" w:cs="Traditional Arabic"/>
          <w:b/>
          <w:bCs/>
          <w:sz w:val="36"/>
          <w:szCs w:val="36"/>
          <w:rtl/>
          <w:lang w:bidi="ar-LB"/>
        </w:rPr>
        <w:t>»</w:t>
      </w:r>
      <w:r w:rsidR="003B4CCF" w:rsidRPr="0043365A">
        <w:rPr>
          <w:rFonts w:ascii="AGA Arabesque" w:hAnsi="AGA Arabesque" w:cs="Traditional Arabic"/>
          <w:position w:val="10"/>
          <w:sz w:val="28"/>
          <w:szCs w:val="36"/>
          <w:vertAlign w:val="superscript"/>
          <w:rtl/>
        </w:rPr>
        <w:t>(</w:t>
      </w:r>
      <w:r w:rsidR="003B4CCF" w:rsidRPr="0043365A">
        <w:rPr>
          <w:rStyle w:val="a9"/>
          <w:rFonts w:ascii="AGA Arabesque" w:hAnsi="AGA Arabesque"/>
          <w:szCs w:val="36"/>
          <w:vertAlign w:val="superscript"/>
          <w:rtl/>
        </w:rPr>
        <w:footnoteReference w:id="139"/>
      </w:r>
      <w:r w:rsidR="003B4CCF"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 xml:space="preserve">، </w:t>
      </w:r>
      <w:r w:rsidRPr="002F041E">
        <w:rPr>
          <w:rFonts w:ascii="Arial" w:hAnsi="Arial" w:cs="Traditional Arabic" w:hint="cs"/>
          <w:b/>
          <w:bCs/>
          <w:sz w:val="36"/>
          <w:szCs w:val="36"/>
          <w:rtl/>
          <w:lang w:bidi="ar-LB"/>
        </w:rPr>
        <w:t>وقالوا:</w:t>
      </w:r>
      <w:r w:rsidRPr="002F041E">
        <w:rPr>
          <w:rFonts w:ascii="Arial" w:hAnsi="Arial" w:cs="Traditional Arabic" w:hint="cs"/>
          <w:sz w:val="36"/>
          <w:szCs w:val="36"/>
          <w:rtl/>
          <w:lang w:bidi="ar-LB"/>
        </w:rPr>
        <w:t xml:space="preserve"> فإذا سئلتم: لِمَ رجعتم؟ </w:t>
      </w:r>
      <w:proofErr w:type="gramStart"/>
      <w:r w:rsidRPr="002F041E">
        <w:rPr>
          <w:rFonts w:ascii="Arial" w:hAnsi="Arial" w:cs="Traditional Arabic" w:hint="cs"/>
          <w:sz w:val="36"/>
          <w:szCs w:val="36"/>
          <w:rtl/>
          <w:lang w:bidi="ar-LB"/>
        </w:rPr>
        <w:t>فقولوا</w:t>
      </w:r>
      <w:proofErr w:type="gramEnd"/>
      <w:r w:rsidRPr="002F041E">
        <w:rPr>
          <w:rFonts w:ascii="Arial" w:hAnsi="Arial" w:cs="Traditional Arabic" w:hint="cs"/>
          <w:sz w:val="36"/>
          <w:szCs w:val="36"/>
          <w:rtl/>
          <w:lang w:bidi="ar-LB"/>
        </w:rPr>
        <w:t>: اتبعن</w:t>
      </w:r>
      <w:r w:rsidR="00C06A62">
        <w:rPr>
          <w:rFonts w:ascii="Arial" w:hAnsi="Arial" w:cs="Traditional Arabic" w:hint="cs"/>
          <w:sz w:val="36"/>
          <w:szCs w:val="36"/>
          <w:rtl/>
          <w:lang w:bidi="ar-LB"/>
        </w:rPr>
        <w:t>ـ</w:t>
      </w:r>
      <w:r w:rsidRPr="002F041E">
        <w:rPr>
          <w:rFonts w:ascii="Arial" w:hAnsi="Arial" w:cs="Traditional Arabic" w:hint="cs"/>
          <w:sz w:val="36"/>
          <w:szCs w:val="36"/>
          <w:rtl/>
          <w:lang w:bidi="ar-LB"/>
        </w:rPr>
        <w:t>اه على أنه على الحق، فسألنا علماءنا</w:t>
      </w:r>
      <w:r w:rsidR="00BF5A94" w:rsidRPr="00BF5A94">
        <w:rPr>
          <w:rFonts w:ascii="Arial" w:hAnsi="Arial" w:cs="Traditional Arabic" w:hint="cs"/>
          <w:sz w:val="36"/>
          <w:szCs w:val="28"/>
          <w:rtl/>
          <w:lang w:bidi="ar-LB"/>
        </w:rPr>
        <w:t xml:space="preserve"> -</w:t>
      </w:r>
      <w:r w:rsidRPr="002F041E">
        <w:rPr>
          <w:rFonts w:ascii="Arial" w:hAnsi="Arial" w:cs="Traditional Arabic" w:hint="cs"/>
          <w:sz w:val="36"/>
          <w:szCs w:val="36"/>
          <w:rtl/>
          <w:lang w:bidi="ar-LB"/>
        </w:rPr>
        <w:t>لأنهم أهل الكتاب القديم</w:t>
      </w:r>
      <w:r w:rsidR="00BF5A94" w:rsidRPr="00BF5A94">
        <w:rPr>
          <w:rFonts w:ascii="Arial" w:hAnsi="Arial" w:cs="Traditional Arabic" w:hint="cs"/>
          <w:sz w:val="36"/>
          <w:szCs w:val="28"/>
          <w:rtl/>
          <w:lang w:bidi="ar-LB"/>
        </w:rPr>
        <w:t xml:space="preserve">- </w:t>
      </w:r>
      <w:r w:rsidRPr="002F041E">
        <w:rPr>
          <w:rFonts w:ascii="Arial" w:hAnsi="Arial" w:cs="Traditional Arabic" w:hint="cs"/>
          <w:sz w:val="36"/>
          <w:szCs w:val="36"/>
          <w:rtl/>
          <w:lang w:bidi="ar-LB"/>
        </w:rPr>
        <w:t>فأخبرونا أنه ليس به، وأنا لسنا على شيء؛ فرجعنا!</w:t>
      </w:r>
      <w:r w:rsidR="00BE6C69" w:rsidRPr="002F041E">
        <w:rPr>
          <w:rFonts w:ascii="Arial" w:hAnsi="Arial" w:cs="Traditional Arabic" w:hint="cs"/>
          <w:sz w:val="36"/>
          <w:szCs w:val="36"/>
          <w:rtl/>
          <w:lang w:bidi="ar-LB"/>
        </w:rPr>
        <w:t xml:space="preserve"> </w:t>
      </w:r>
      <w:proofErr w:type="gramStart"/>
      <w:r w:rsidRPr="002F041E">
        <w:rPr>
          <w:rFonts w:ascii="Arial" w:hAnsi="Arial" w:cs="Traditional Arabic" w:hint="cs"/>
          <w:sz w:val="36"/>
          <w:szCs w:val="36"/>
          <w:rtl/>
          <w:lang w:bidi="ar-LB"/>
        </w:rPr>
        <w:t>والمقول</w:t>
      </w:r>
      <w:proofErr w:type="gramEnd"/>
      <w:r w:rsidRPr="002F041E">
        <w:rPr>
          <w:rFonts w:ascii="Arial" w:hAnsi="Arial" w:cs="Traditional Arabic" w:hint="cs"/>
          <w:sz w:val="36"/>
          <w:szCs w:val="36"/>
          <w:rtl/>
          <w:lang w:bidi="ar-LB"/>
        </w:rPr>
        <w:t xml:space="preserve"> له مقدر، فيجوز أن يكون بعض تلك الطائفة القليلة، وأن لا يكون، كما تقدم</w:t>
      </w:r>
      <w:r w:rsidR="00E46E99" w:rsidRPr="0043365A">
        <w:rPr>
          <w:rFonts w:ascii="AGA Arabesque" w:hAnsi="AGA Arabesque" w:cs="Traditional Arabic"/>
          <w:position w:val="10"/>
          <w:sz w:val="28"/>
          <w:szCs w:val="36"/>
          <w:vertAlign w:val="superscript"/>
          <w:rtl/>
        </w:rPr>
        <w:t>(</w:t>
      </w:r>
      <w:r w:rsidR="00E46E99" w:rsidRPr="0043365A">
        <w:rPr>
          <w:rStyle w:val="a9"/>
          <w:rFonts w:ascii="Arial" w:hAnsi="Arial"/>
          <w:szCs w:val="36"/>
          <w:vertAlign w:val="superscript"/>
          <w:rtl/>
        </w:rPr>
        <w:footnoteReference w:id="140"/>
      </w:r>
      <w:r w:rsidR="00E46E99" w:rsidRPr="0043365A">
        <w:rPr>
          <w:rFonts w:ascii="AGA Arabesque" w:hAnsi="AGA Arabesque" w:cs="Traditional Arabic" w:hint="cs"/>
          <w:position w:val="10"/>
          <w:sz w:val="28"/>
          <w:szCs w:val="36"/>
          <w:vertAlign w:val="superscript"/>
          <w:rtl/>
        </w:rPr>
        <w:t>)</w:t>
      </w:r>
      <w:r w:rsidRPr="002F041E">
        <w:rPr>
          <w:rFonts w:ascii="Arial" w:hAnsi="Arial" w:cs="Traditional Arabic" w:hint="cs"/>
          <w:sz w:val="36"/>
          <w:szCs w:val="36"/>
          <w:rtl/>
          <w:lang w:bidi="ar-LB"/>
        </w:rPr>
        <w:t>.</w:t>
      </w:r>
      <w:r w:rsidR="00C82A87">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و</w:t>
      </w:r>
      <w:proofErr w:type="spellStart"/>
      <w:r w:rsidRPr="002F041E">
        <w:rPr>
          <w:rFonts w:ascii="QCF_BSML" w:eastAsiaTheme="minorHAnsi" w:hAnsi="QCF_BSML" w:cs="QCF_BSML"/>
          <w:color w:val="000000"/>
          <w:sz w:val="32"/>
          <w:szCs w:val="32"/>
          <w:rtl/>
        </w:rPr>
        <w:t>ﭽ</w:t>
      </w:r>
      <w:r w:rsidRPr="002F041E">
        <w:rPr>
          <w:rFonts w:ascii="QCF_P059" w:eastAsiaTheme="minorHAnsi" w:hAnsi="QCF_P059" w:cs="QCF_P059"/>
          <w:color w:val="000000"/>
          <w:sz w:val="32"/>
          <w:szCs w:val="32"/>
          <w:rtl/>
        </w:rPr>
        <w:t>ﭞ</w:t>
      </w:r>
      <w:proofErr w:type="spellEnd"/>
      <w:r w:rsidR="0043365A">
        <w:rPr>
          <w:rFonts w:ascii="QCF_P059" w:eastAsiaTheme="minorHAnsi" w:hAnsi="QCF_P059" w:cs="QCF_P059"/>
          <w:color w:val="000000"/>
          <w:sz w:val="32"/>
          <w:szCs w:val="32"/>
          <w:rtl/>
        </w:rPr>
        <w:t xml:space="preserve"> </w:t>
      </w:r>
      <w:r w:rsidRPr="002F041E">
        <w:rPr>
          <w:rFonts w:ascii="QCF_P059" w:eastAsiaTheme="minorHAnsi" w:hAnsi="QCF_P059" w:cs="QCF_P059"/>
          <w:color w:val="000000"/>
          <w:sz w:val="32"/>
          <w:szCs w:val="32"/>
          <w:rtl/>
        </w:rPr>
        <w:t>ﭟ</w:t>
      </w:r>
      <w:r w:rsidR="0043365A">
        <w:rPr>
          <w:rFonts w:ascii="QCF_P059" w:eastAsiaTheme="minorHAnsi" w:hAnsi="QCF_P059" w:cs="QCF_P059"/>
          <w:color w:val="000000"/>
          <w:sz w:val="32"/>
          <w:szCs w:val="32"/>
          <w:rtl/>
        </w:rPr>
        <w:t xml:space="preserve"> </w:t>
      </w:r>
      <w:proofErr w:type="spellStart"/>
      <w:r w:rsidRPr="002F041E">
        <w:rPr>
          <w:rFonts w:ascii="QCF_P059" w:eastAsiaTheme="minorHAnsi" w:hAnsi="QCF_P059" w:cs="QCF_P059"/>
          <w:color w:val="000000"/>
          <w:sz w:val="32"/>
          <w:szCs w:val="32"/>
          <w:rtl/>
        </w:rPr>
        <w:t>ﭠ</w:t>
      </w:r>
      <w:r w:rsidRPr="002F041E">
        <w:rPr>
          <w:rFonts w:ascii="QCF_BSML" w:eastAsiaTheme="minorHAnsi" w:hAnsi="QCF_BSML" w:cs="QCF_BSML"/>
          <w:color w:val="000000"/>
          <w:sz w:val="32"/>
          <w:szCs w:val="32"/>
          <w:rtl/>
        </w:rPr>
        <w:t>ﭼ</w:t>
      </w:r>
      <w:proofErr w:type="spellEnd"/>
      <w:r w:rsidRPr="002F041E">
        <w:rPr>
          <w:rFonts w:ascii="Arial" w:hAnsi="Arial" w:cs="Traditional Arabic" w:hint="cs"/>
          <w:sz w:val="32"/>
          <w:szCs w:val="32"/>
          <w:rtl/>
          <w:lang w:bidi="ar-LB"/>
        </w:rPr>
        <w:t xml:space="preserve"> </w:t>
      </w:r>
      <w:proofErr w:type="gramStart"/>
      <w:r w:rsidRPr="002F041E">
        <w:rPr>
          <w:rFonts w:ascii="Arial" w:hAnsi="Arial" w:cs="Traditional Arabic" w:hint="cs"/>
          <w:sz w:val="36"/>
          <w:szCs w:val="36"/>
          <w:rtl/>
          <w:lang w:bidi="ar-LB"/>
        </w:rPr>
        <w:t>صفة</w:t>
      </w:r>
      <w:proofErr w:type="gramEnd"/>
      <w:r w:rsidRPr="002F041E">
        <w:rPr>
          <w:rFonts w:ascii="Arial" w:hAnsi="Arial" w:cs="Traditional Arabic" w:hint="cs"/>
          <w:sz w:val="36"/>
          <w:szCs w:val="36"/>
          <w:rtl/>
          <w:lang w:bidi="ar-LB"/>
        </w:rPr>
        <w:t xml:space="preserve"> لطائفة</w:t>
      </w:r>
      <w:r w:rsidR="006E362F" w:rsidRPr="006E362F">
        <w:rPr>
          <w:rFonts w:ascii="Arial" w:hAnsi="Arial" w:cs="Traditional Arabic" w:hint="cs"/>
          <w:sz w:val="36"/>
          <w:szCs w:val="36"/>
          <w:rtl/>
          <w:lang w:bidi="ar-LB"/>
        </w:rPr>
        <w:t xml:space="preserve">. </w:t>
      </w:r>
      <w:proofErr w:type="gramStart"/>
      <w:r w:rsidRPr="002F041E">
        <w:rPr>
          <w:rFonts w:ascii="Arial" w:hAnsi="Arial" w:cs="Traditional Arabic" w:hint="cs"/>
          <w:sz w:val="36"/>
          <w:szCs w:val="36"/>
          <w:rtl/>
          <w:lang w:bidi="ar-LB"/>
        </w:rPr>
        <w:t>ومعنى</w:t>
      </w:r>
      <w:proofErr w:type="gramEnd"/>
      <w:r w:rsidRPr="002F041E">
        <w:rPr>
          <w:rFonts w:ascii="Arial" w:hAnsi="Arial" w:cs="Traditional Arabic" w:hint="cs"/>
          <w:sz w:val="36"/>
          <w:szCs w:val="36"/>
          <w:rtl/>
          <w:lang w:bidi="ar-LB"/>
        </w:rPr>
        <w:t xml:space="preserve"> </w:t>
      </w:r>
      <w:proofErr w:type="spellStart"/>
      <w:r w:rsidRPr="002F041E">
        <w:rPr>
          <w:rFonts w:ascii="QCF_BSML" w:eastAsiaTheme="minorHAnsi" w:hAnsi="QCF_BSML" w:cs="QCF_BSML"/>
          <w:color w:val="000000"/>
          <w:sz w:val="32"/>
          <w:szCs w:val="32"/>
          <w:rtl/>
        </w:rPr>
        <w:t>ﭽ</w:t>
      </w:r>
      <w:r w:rsidRPr="002F041E">
        <w:rPr>
          <w:rFonts w:ascii="QCF_P059" w:eastAsiaTheme="minorHAnsi" w:hAnsi="QCF_P059" w:cs="QCF_P059"/>
          <w:color w:val="000000"/>
          <w:sz w:val="32"/>
          <w:szCs w:val="32"/>
          <w:rtl/>
        </w:rPr>
        <w:t>ﭡ</w:t>
      </w:r>
      <w:proofErr w:type="spellEnd"/>
      <w:r w:rsidRPr="002F041E">
        <w:rPr>
          <w:rFonts w:ascii="QCF_P059" w:eastAsiaTheme="minorHAnsi" w:hAnsi="QCF_P059" w:cs="QCF_P059"/>
          <w:color w:val="000000"/>
          <w:sz w:val="32"/>
          <w:szCs w:val="32"/>
          <w:rtl/>
        </w:rPr>
        <w:t xml:space="preserve"> </w:t>
      </w:r>
      <w:r w:rsidRPr="002F041E">
        <w:rPr>
          <w:rFonts w:ascii="QCF_BSML" w:eastAsiaTheme="minorHAnsi" w:hAnsi="QCF_BSML" w:cs="QCF_BSML"/>
          <w:color w:val="000000"/>
          <w:sz w:val="32"/>
          <w:szCs w:val="32"/>
          <w:rtl/>
        </w:rPr>
        <w:t>ﭼ</w:t>
      </w:r>
      <w:r w:rsidRPr="002F041E">
        <w:rPr>
          <w:rFonts w:ascii="Arial" w:hAnsi="Arial" w:cs="Traditional Arabic" w:hint="cs"/>
          <w:sz w:val="32"/>
          <w:szCs w:val="32"/>
          <w:rtl/>
          <w:lang w:bidi="ar-LB"/>
        </w:rPr>
        <w:t xml:space="preserve"> </w:t>
      </w:r>
      <w:r w:rsidRPr="002F041E">
        <w:rPr>
          <w:rFonts w:ascii="Arial" w:hAnsi="Arial" w:cs="Traditional Arabic" w:hint="cs"/>
          <w:sz w:val="36"/>
          <w:szCs w:val="36"/>
          <w:rtl/>
          <w:lang w:bidi="ar-LB"/>
        </w:rPr>
        <w:t>أي: أظهروا الإيمان بألسنتكم دون قلوبكم</w:t>
      </w:r>
      <w:r w:rsidR="00DD345F" w:rsidRPr="0043365A">
        <w:rPr>
          <w:rFonts w:ascii="AGA Arabesque" w:hAnsi="AGA Arabesque" w:cs="Traditional Arabic"/>
          <w:position w:val="10"/>
          <w:sz w:val="28"/>
          <w:szCs w:val="36"/>
          <w:vertAlign w:val="superscript"/>
          <w:rtl/>
        </w:rPr>
        <w:t>(</w:t>
      </w:r>
      <w:r w:rsidR="00E46E99" w:rsidRPr="0043365A">
        <w:rPr>
          <w:rStyle w:val="a9"/>
          <w:rFonts w:ascii="Arial" w:hAnsi="Arial"/>
          <w:szCs w:val="36"/>
          <w:vertAlign w:val="superscript"/>
          <w:rtl/>
        </w:rPr>
        <w:footnoteReference w:id="141"/>
      </w:r>
      <w:r w:rsidR="00DD345F" w:rsidRPr="0043365A">
        <w:rPr>
          <w:rFonts w:ascii="AGA Arabesque" w:hAnsi="AGA Arabesque" w:cs="Traditional Arabic" w:hint="cs"/>
          <w:position w:val="10"/>
          <w:sz w:val="28"/>
          <w:szCs w:val="36"/>
          <w:vertAlign w:val="superscript"/>
          <w:rtl/>
        </w:rPr>
        <w:t>)</w:t>
      </w:r>
      <w:r w:rsidR="00C82A87">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وقولهم: </w:t>
      </w:r>
      <w:proofErr w:type="spellStart"/>
      <w:r w:rsidRPr="002F041E">
        <w:rPr>
          <w:rFonts w:ascii="QCF_BSML" w:eastAsiaTheme="minorHAnsi" w:hAnsi="QCF_BSML" w:cs="QCF_BSML"/>
          <w:color w:val="000000"/>
          <w:sz w:val="32"/>
          <w:szCs w:val="32"/>
          <w:rtl/>
        </w:rPr>
        <w:t>ﭽ</w:t>
      </w:r>
      <w:r w:rsidRPr="002F041E">
        <w:rPr>
          <w:rFonts w:ascii="QCF_P059" w:eastAsiaTheme="minorHAnsi" w:hAnsi="QCF_P059" w:cs="QCF_P059"/>
          <w:color w:val="000000"/>
          <w:sz w:val="32"/>
          <w:szCs w:val="32"/>
          <w:rtl/>
        </w:rPr>
        <w:t>ﭢ</w:t>
      </w:r>
      <w:proofErr w:type="spellEnd"/>
      <w:r w:rsidR="0043365A">
        <w:rPr>
          <w:rFonts w:ascii="QCF_P059" w:eastAsiaTheme="minorHAnsi" w:hAnsi="QCF_P059" w:cs="QCF_P059"/>
          <w:color w:val="000000"/>
          <w:sz w:val="32"/>
          <w:szCs w:val="32"/>
          <w:rtl/>
        </w:rPr>
        <w:t xml:space="preserve"> </w:t>
      </w:r>
      <w:proofErr w:type="spellStart"/>
      <w:r w:rsidRPr="002F041E">
        <w:rPr>
          <w:rFonts w:ascii="QCF_P059" w:eastAsiaTheme="minorHAnsi" w:hAnsi="QCF_P059" w:cs="QCF_P059"/>
          <w:color w:val="000000"/>
          <w:sz w:val="32"/>
          <w:szCs w:val="32"/>
          <w:rtl/>
        </w:rPr>
        <w:t>ﭣ</w:t>
      </w:r>
      <w:r w:rsidRPr="002F041E">
        <w:rPr>
          <w:rFonts w:ascii="QCF_BSML" w:eastAsiaTheme="minorHAnsi" w:hAnsi="QCF_BSML" w:cs="QCF_BSML"/>
          <w:color w:val="000000"/>
          <w:sz w:val="32"/>
          <w:szCs w:val="32"/>
          <w:rtl/>
        </w:rPr>
        <w:t>ﭼ</w:t>
      </w:r>
      <w:proofErr w:type="spellEnd"/>
      <w:r w:rsidRPr="002F041E">
        <w:rPr>
          <w:rFonts w:ascii="Arial" w:hAnsi="Arial" w:cs="Traditional Arabic" w:hint="cs"/>
          <w:sz w:val="32"/>
          <w:szCs w:val="32"/>
          <w:rtl/>
          <w:lang w:bidi="ar-LB"/>
        </w:rPr>
        <w:t xml:space="preserve"> </w:t>
      </w:r>
      <w:r w:rsidRPr="002F041E">
        <w:rPr>
          <w:rFonts w:ascii="Arial" w:hAnsi="Arial" w:cs="Traditional Arabic" w:hint="cs"/>
          <w:sz w:val="36"/>
          <w:szCs w:val="36"/>
          <w:rtl/>
          <w:lang w:bidi="ar-LB"/>
        </w:rPr>
        <w:t xml:space="preserve">على سبيل </w:t>
      </w:r>
      <w:proofErr w:type="spellStart"/>
      <w:r w:rsidRPr="002F041E">
        <w:rPr>
          <w:rFonts w:ascii="Arial" w:hAnsi="Arial" w:cs="Traditional Arabic" w:hint="cs"/>
          <w:sz w:val="36"/>
          <w:szCs w:val="36"/>
          <w:rtl/>
          <w:lang w:bidi="ar-LB"/>
        </w:rPr>
        <w:t>التنزّل</w:t>
      </w:r>
      <w:proofErr w:type="spellEnd"/>
      <w:r w:rsidRPr="002F041E">
        <w:rPr>
          <w:rFonts w:ascii="Arial" w:hAnsi="Arial" w:cs="Traditional Arabic" w:hint="cs"/>
          <w:sz w:val="36"/>
          <w:szCs w:val="36"/>
          <w:rtl/>
          <w:lang w:bidi="ar-LB"/>
        </w:rPr>
        <w:t xml:space="preserve">، أي: على زعم </w:t>
      </w:r>
      <w:r w:rsidRPr="002F041E">
        <w:rPr>
          <w:rFonts w:ascii="Arial" w:hAnsi="Arial" w:cs="Traditional Arabic" w:hint="cs"/>
          <w:sz w:val="36"/>
          <w:szCs w:val="36"/>
          <w:rtl/>
          <w:lang w:bidi="ar-LB"/>
        </w:rPr>
        <w:lastRenderedPageBreak/>
        <w:t>المؤمنين، وإلا فهم منكرون إنزال ذلك</w:t>
      </w:r>
      <w:r w:rsidR="003B4CCF" w:rsidRPr="0043365A">
        <w:rPr>
          <w:rFonts w:ascii="AGA Arabesque" w:hAnsi="AGA Arabesque" w:cs="Traditional Arabic"/>
          <w:position w:val="10"/>
          <w:sz w:val="28"/>
          <w:szCs w:val="36"/>
          <w:vertAlign w:val="superscript"/>
          <w:rtl/>
        </w:rPr>
        <w:t>(</w:t>
      </w:r>
      <w:r w:rsidR="003B4CCF" w:rsidRPr="0043365A">
        <w:rPr>
          <w:rStyle w:val="a9"/>
          <w:rFonts w:ascii="AGA Arabesque" w:hAnsi="AGA Arabesque"/>
          <w:szCs w:val="36"/>
          <w:vertAlign w:val="superscript"/>
          <w:rtl/>
        </w:rPr>
        <w:footnoteReference w:id="142"/>
      </w:r>
      <w:r w:rsidR="003B4CCF"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w:t>
      </w:r>
      <w:r w:rsidR="00C82A87">
        <w:rPr>
          <w:rFonts w:ascii="Arial" w:hAnsi="Arial" w:cs="Traditional Arabic" w:hint="cs"/>
          <w:sz w:val="36"/>
          <w:szCs w:val="36"/>
          <w:rtl/>
          <w:lang w:bidi="ar-LB"/>
        </w:rPr>
        <w:t xml:space="preserve"> </w:t>
      </w:r>
      <w:proofErr w:type="gramStart"/>
      <w:r w:rsidRPr="002F041E">
        <w:rPr>
          <w:rFonts w:ascii="Arial" w:hAnsi="Arial" w:cs="Traditional Arabic" w:hint="cs"/>
          <w:sz w:val="36"/>
          <w:szCs w:val="36"/>
          <w:rtl/>
          <w:lang w:bidi="ar-LB"/>
        </w:rPr>
        <w:t>وقولهم</w:t>
      </w:r>
      <w:proofErr w:type="gramEnd"/>
      <w:r w:rsidRPr="002F041E">
        <w:rPr>
          <w:rFonts w:ascii="Arial" w:hAnsi="Arial" w:cs="Traditional Arabic" w:hint="cs"/>
          <w:sz w:val="36"/>
          <w:szCs w:val="36"/>
          <w:rtl/>
          <w:lang w:bidi="ar-LB"/>
        </w:rPr>
        <w:t xml:space="preserve">: </w:t>
      </w:r>
      <w:r w:rsidRPr="002F041E">
        <w:rPr>
          <w:rFonts w:ascii="QCF_BSML" w:eastAsiaTheme="minorHAnsi" w:hAnsi="QCF_BSML" w:cs="QCF_BSML"/>
          <w:color w:val="000000"/>
          <w:sz w:val="32"/>
          <w:szCs w:val="32"/>
          <w:rtl/>
        </w:rPr>
        <w:t>ﭽ</w:t>
      </w:r>
      <w:r w:rsidR="0043365A">
        <w:rPr>
          <w:rFonts w:ascii="QCF_BSML" w:eastAsiaTheme="minorHAnsi" w:hAnsi="QCF_BSML" w:cs="QCF_BSML"/>
          <w:color w:val="000000"/>
          <w:sz w:val="32"/>
          <w:szCs w:val="32"/>
          <w:rtl/>
        </w:rPr>
        <w:t xml:space="preserve"> </w:t>
      </w:r>
      <w:r w:rsidRPr="002F041E">
        <w:rPr>
          <w:rFonts w:ascii="QCF_P059" w:eastAsiaTheme="minorHAnsi" w:hAnsi="QCF_P059" w:cs="QCF_P059"/>
          <w:color w:val="000000"/>
          <w:sz w:val="32"/>
          <w:szCs w:val="32"/>
          <w:rtl/>
        </w:rPr>
        <w:t>ﭤ ﭥ</w:t>
      </w:r>
      <w:r w:rsidR="0043365A">
        <w:rPr>
          <w:rFonts w:ascii="QCF_P059" w:eastAsiaTheme="minorHAnsi" w:hAnsi="QCF_P059" w:cs="QCF_P059"/>
          <w:color w:val="000000"/>
          <w:sz w:val="32"/>
          <w:szCs w:val="32"/>
          <w:rtl/>
        </w:rPr>
        <w:t xml:space="preserve"> </w:t>
      </w:r>
      <w:proofErr w:type="spellStart"/>
      <w:r w:rsidRPr="002F041E">
        <w:rPr>
          <w:rFonts w:ascii="QCF_P059" w:eastAsiaTheme="minorHAnsi" w:hAnsi="QCF_P059" w:cs="QCF_P059"/>
          <w:color w:val="000000"/>
          <w:sz w:val="32"/>
          <w:szCs w:val="32"/>
          <w:rtl/>
        </w:rPr>
        <w:t>ﭦ</w:t>
      </w:r>
      <w:r w:rsidRPr="002F041E">
        <w:rPr>
          <w:rFonts w:ascii="QCF_BSML" w:eastAsiaTheme="minorHAnsi" w:hAnsi="QCF_BSML" w:cs="QCF_BSML"/>
          <w:color w:val="000000"/>
          <w:sz w:val="32"/>
          <w:szCs w:val="32"/>
          <w:rtl/>
        </w:rPr>
        <w:t>ﭼ</w:t>
      </w:r>
      <w:proofErr w:type="spellEnd"/>
      <w:r w:rsidRPr="002F041E">
        <w:rPr>
          <w:rFonts w:ascii="Arial" w:hAnsi="Arial" w:cs="Traditional Arabic" w:hint="cs"/>
          <w:sz w:val="32"/>
          <w:szCs w:val="32"/>
          <w:rtl/>
          <w:lang w:bidi="ar-LB"/>
        </w:rPr>
        <w:t xml:space="preserve"> </w:t>
      </w:r>
      <w:r w:rsidRPr="002F041E">
        <w:rPr>
          <w:rFonts w:ascii="Arial" w:hAnsi="Arial" w:cs="Traditional Arabic" w:hint="cs"/>
          <w:sz w:val="36"/>
          <w:szCs w:val="36"/>
          <w:rtl/>
          <w:lang w:bidi="ar-LB"/>
        </w:rPr>
        <w:t>أي: على اعتقادهم أيضاً، وإلا فهم عندهم كفار</w:t>
      </w:r>
      <w:r w:rsidR="006E362F" w:rsidRPr="006E362F">
        <w:rPr>
          <w:rFonts w:ascii="Arial" w:hAnsi="Arial" w:cs="Traditional Arabic" w:hint="cs"/>
          <w:sz w:val="36"/>
          <w:szCs w:val="36"/>
          <w:rtl/>
          <w:lang w:bidi="ar-LB"/>
        </w:rPr>
        <w:t xml:space="preserve">. </w:t>
      </w:r>
      <w:proofErr w:type="gramStart"/>
      <w:r w:rsidRPr="002F041E">
        <w:rPr>
          <w:rFonts w:ascii="Arial" w:hAnsi="Arial" w:cs="Traditional Arabic" w:hint="cs"/>
          <w:sz w:val="36"/>
          <w:szCs w:val="36"/>
          <w:rtl/>
          <w:lang w:bidi="ar-LB"/>
        </w:rPr>
        <w:t>ويجوز</w:t>
      </w:r>
      <w:proofErr w:type="gramEnd"/>
      <w:r w:rsidRPr="002F041E">
        <w:rPr>
          <w:rFonts w:ascii="Arial" w:hAnsi="Arial" w:cs="Traditional Arabic" w:hint="cs"/>
          <w:sz w:val="36"/>
          <w:szCs w:val="36"/>
          <w:rtl/>
          <w:lang w:bidi="ar-LB"/>
        </w:rPr>
        <w:t xml:space="preserve"> أن يكونوا قالوه حقيقة؛ لأنهم يعرفون أنهم مؤمنون حقاً، وإنما كذبوهم عناداً.</w:t>
      </w:r>
    </w:p>
    <w:p w:rsidR="002C25E3" w:rsidRDefault="00A33A45" w:rsidP="009A7AC3">
      <w:pPr>
        <w:spacing w:after="120" w:line="500" w:lineRule="exact"/>
        <w:ind w:firstLine="567"/>
        <w:jc w:val="both"/>
        <w:rPr>
          <w:rFonts w:ascii="Arial" w:hAnsi="Arial" w:cs="Traditional Arabic"/>
          <w:sz w:val="36"/>
          <w:szCs w:val="36"/>
          <w:rtl/>
          <w:lang w:bidi="ar-LB"/>
        </w:rPr>
      </w:pPr>
      <w:r w:rsidRPr="002F041E">
        <w:rPr>
          <w:rFonts w:ascii="Arial" w:hAnsi="Arial" w:cs="Traditional Arabic" w:hint="cs"/>
          <w:sz w:val="36"/>
          <w:szCs w:val="36"/>
          <w:rtl/>
          <w:lang w:bidi="ar-LB"/>
        </w:rPr>
        <w:t>و</w:t>
      </w:r>
      <w:proofErr w:type="spellStart"/>
      <w:r w:rsidRPr="002F041E">
        <w:rPr>
          <w:rFonts w:ascii="QCF_BSML" w:eastAsiaTheme="minorHAnsi" w:hAnsi="QCF_BSML" w:cs="QCF_BSML"/>
          <w:color w:val="000000"/>
          <w:sz w:val="32"/>
          <w:szCs w:val="32"/>
          <w:rtl/>
        </w:rPr>
        <w:t>ﭽ</w:t>
      </w:r>
      <w:r w:rsidRPr="002F041E">
        <w:rPr>
          <w:rFonts w:ascii="QCF_P059" w:eastAsiaTheme="minorHAnsi" w:hAnsi="QCF_P059" w:cs="QCF_P059"/>
          <w:color w:val="000000"/>
          <w:sz w:val="32"/>
          <w:szCs w:val="32"/>
          <w:rtl/>
        </w:rPr>
        <w:t>ﭧ</w:t>
      </w:r>
      <w:proofErr w:type="spellEnd"/>
      <w:r w:rsidR="0043365A">
        <w:rPr>
          <w:rFonts w:ascii="QCF_P059" w:eastAsiaTheme="minorHAnsi" w:hAnsi="QCF_P059" w:cs="QCF_P059"/>
          <w:color w:val="000000"/>
          <w:sz w:val="32"/>
          <w:szCs w:val="32"/>
          <w:rtl/>
        </w:rPr>
        <w:t xml:space="preserve"> </w:t>
      </w:r>
      <w:proofErr w:type="spellStart"/>
      <w:r w:rsidRPr="002F041E">
        <w:rPr>
          <w:rFonts w:ascii="QCF_P059" w:eastAsiaTheme="minorHAnsi" w:hAnsi="QCF_P059" w:cs="QCF_P059"/>
          <w:color w:val="000000"/>
          <w:sz w:val="32"/>
          <w:szCs w:val="32"/>
          <w:rtl/>
        </w:rPr>
        <w:t>ﭨ</w:t>
      </w:r>
      <w:r w:rsidRPr="002F041E">
        <w:rPr>
          <w:rFonts w:ascii="QCF_BSML" w:eastAsiaTheme="minorHAnsi" w:hAnsi="QCF_BSML" w:cs="QCF_BSML"/>
          <w:color w:val="000000"/>
          <w:sz w:val="32"/>
          <w:szCs w:val="32"/>
          <w:rtl/>
        </w:rPr>
        <w:t>ﭼ</w:t>
      </w:r>
      <w:proofErr w:type="spellEnd"/>
      <w:r w:rsidRPr="002F041E">
        <w:rPr>
          <w:rFonts w:ascii="Arial" w:hAnsi="Arial" w:cs="Traditional Arabic" w:hint="cs"/>
          <w:sz w:val="36"/>
          <w:szCs w:val="36"/>
          <w:rtl/>
          <w:lang w:bidi="ar-LB"/>
        </w:rPr>
        <w:t xml:space="preserve">: </w:t>
      </w:r>
      <w:proofErr w:type="gramStart"/>
      <w:r w:rsidRPr="002F041E">
        <w:rPr>
          <w:rFonts w:ascii="Arial" w:hAnsi="Arial" w:cs="Traditional Arabic" w:hint="cs"/>
          <w:sz w:val="36"/>
          <w:szCs w:val="36"/>
          <w:rtl/>
          <w:lang w:bidi="ar-LB"/>
        </w:rPr>
        <w:t>أوله</w:t>
      </w:r>
      <w:proofErr w:type="gramEnd"/>
      <w:r w:rsidRPr="002F041E">
        <w:rPr>
          <w:rFonts w:ascii="Arial" w:hAnsi="Arial" w:cs="Traditional Arabic" w:hint="cs"/>
          <w:sz w:val="36"/>
          <w:szCs w:val="36"/>
          <w:rtl/>
          <w:lang w:bidi="ar-LB"/>
        </w:rPr>
        <w:t>، شبه بوجه الإنسان فاستعير له</w:t>
      </w:r>
      <w:r w:rsidR="00A842F6" w:rsidRPr="0043365A">
        <w:rPr>
          <w:rFonts w:ascii="AGA Arabesque" w:hAnsi="AGA Arabesque" w:cs="Traditional Arabic"/>
          <w:position w:val="10"/>
          <w:sz w:val="28"/>
          <w:szCs w:val="36"/>
          <w:vertAlign w:val="superscript"/>
          <w:rtl/>
        </w:rPr>
        <w:t>(</w:t>
      </w:r>
      <w:r w:rsidR="00A842F6" w:rsidRPr="0043365A">
        <w:rPr>
          <w:rStyle w:val="a9"/>
          <w:rFonts w:ascii="AGA Arabesque" w:hAnsi="AGA Arabesque"/>
          <w:szCs w:val="36"/>
          <w:vertAlign w:val="superscript"/>
          <w:rtl/>
        </w:rPr>
        <w:footnoteReference w:id="143"/>
      </w:r>
      <w:r w:rsidR="00A842F6"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 لأن أول ما يبدو من الإنسان عالياً وجهه</w:t>
      </w:r>
      <w:r w:rsidR="003B4CCF" w:rsidRPr="0043365A">
        <w:rPr>
          <w:rFonts w:ascii="AGA Arabesque" w:hAnsi="AGA Arabesque" w:cs="Traditional Arabic"/>
          <w:position w:val="10"/>
          <w:sz w:val="28"/>
          <w:szCs w:val="36"/>
          <w:vertAlign w:val="superscript"/>
          <w:rtl/>
        </w:rPr>
        <w:t>(</w:t>
      </w:r>
      <w:r w:rsidR="003B4CCF" w:rsidRPr="0043365A">
        <w:rPr>
          <w:rStyle w:val="a9"/>
          <w:rFonts w:ascii="AGA Arabesque" w:hAnsi="AGA Arabesque"/>
          <w:szCs w:val="36"/>
          <w:vertAlign w:val="superscript"/>
          <w:rtl/>
        </w:rPr>
        <w:footnoteReference w:id="144"/>
      </w:r>
      <w:r w:rsidR="003B4CCF"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w:t>
      </w:r>
    </w:p>
    <w:p w:rsidR="00A33A45" w:rsidRPr="002F041E" w:rsidRDefault="00A33A45" w:rsidP="009A7AC3">
      <w:pPr>
        <w:spacing w:after="120" w:line="500" w:lineRule="exact"/>
        <w:ind w:firstLine="567"/>
        <w:jc w:val="both"/>
        <w:rPr>
          <w:rFonts w:ascii="Arial" w:hAnsi="Arial" w:cs="Traditional Arabic"/>
          <w:sz w:val="36"/>
          <w:szCs w:val="36"/>
          <w:rtl/>
          <w:lang w:bidi="ar-LB"/>
        </w:rPr>
      </w:pPr>
      <w:r w:rsidRPr="002F041E">
        <w:rPr>
          <w:rFonts w:ascii="Arial" w:hAnsi="Arial" w:cs="Traditional Arabic" w:hint="cs"/>
          <w:sz w:val="36"/>
          <w:szCs w:val="36"/>
          <w:rtl/>
          <w:lang w:bidi="ar-LB"/>
        </w:rPr>
        <w:t>وقال الربيع بن زياد العبسي</w:t>
      </w:r>
      <w:r w:rsidR="003B4CCF" w:rsidRPr="0043365A">
        <w:rPr>
          <w:rFonts w:ascii="AGA Arabesque" w:hAnsi="AGA Arabesque" w:cs="Traditional Arabic"/>
          <w:position w:val="10"/>
          <w:sz w:val="28"/>
          <w:szCs w:val="36"/>
          <w:vertAlign w:val="superscript"/>
          <w:rtl/>
        </w:rPr>
        <w:t>(</w:t>
      </w:r>
      <w:r w:rsidR="003B4CCF" w:rsidRPr="0043365A">
        <w:rPr>
          <w:rStyle w:val="a9"/>
          <w:rFonts w:ascii="AGA Arabesque" w:hAnsi="AGA Arabesque"/>
          <w:szCs w:val="36"/>
          <w:vertAlign w:val="superscript"/>
          <w:rtl/>
        </w:rPr>
        <w:footnoteReference w:id="145"/>
      </w:r>
      <w:r w:rsidR="003B4CCF"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 xml:space="preserve"> يرثي مالك بن زهير</w:t>
      </w:r>
      <w:r w:rsidR="003B4CCF" w:rsidRPr="0043365A">
        <w:rPr>
          <w:rFonts w:ascii="AGA Arabesque" w:hAnsi="AGA Arabesque" w:cs="Traditional Arabic"/>
          <w:position w:val="10"/>
          <w:sz w:val="28"/>
          <w:szCs w:val="36"/>
          <w:vertAlign w:val="superscript"/>
          <w:rtl/>
        </w:rPr>
        <w:t>(</w:t>
      </w:r>
      <w:r w:rsidR="003B4CCF" w:rsidRPr="0043365A">
        <w:rPr>
          <w:rStyle w:val="a9"/>
          <w:rFonts w:ascii="AGA Arabesque" w:hAnsi="AGA Arabesque"/>
          <w:szCs w:val="36"/>
          <w:vertAlign w:val="superscript"/>
          <w:rtl/>
        </w:rPr>
        <w:footnoteReference w:id="146"/>
      </w:r>
      <w:r w:rsidR="003B4CCF"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w:t>
      </w:r>
    </w:p>
    <w:p w:rsidR="00A33A45" w:rsidRPr="002F041E" w:rsidRDefault="00C82A87" w:rsidP="009A7AC3">
      <w:pPr>
        <w:spacing w:after="120" w:line="500" w:lineRule="exact"/>
        <w:ind w:firstLine="553"/>
        <w:jc w:val="both"/>
        <w:rPr>
          <w:rFonts w:ascii="Arial" w:hAnsi="Arial" w:cs="Traditional Arabic"/>
          <w:b/>
          <w:bCs/>
          <w:sz w:val="36"/>
          <w:szCs w:val="36"/>
          <w:rtl/>
          <w:lang w:bidi="ar-LB"/>
        </w:rPr>
      </w:pPr>
      <w:r>
        <w:rPr>
          <w:rFonts w:ascii="Arial" w:hAnsi="Arial" w:cs="Traditional Arabic" w:hint="cs"/>
          <w:b/>
          <w:bCs/>
          <w:sz w:val="36"/>
          <w:szCs w:val="36"/>
          <w:rtl/>
          <w:lang w:bidi="ar-LB"/>
        </w:rPr>
        <w:t xml:space="preserve"> </w:t>
      </w:r>
      <w:r w:rsidR="00A33A45" w:rsidRPr="002F041E">
        <w:rPr>
          <w:rFonts w:ascii="Arial" w:hAnsi="Arial" w:cs="Traditional Arabic" w:hint="cs"/>
          <w:b/>
          <w:bCs/>
          <w:sz w:val="36"/>
          <w:szCs w:val="36"/>
          <w:rtl/>
          <w:lang w:bidi="ar-LB"/>
        </w:rPr>
        <w:t xml:space="preserve">من كان </w:t>
      </w:r>
      <w:proofErr w:type="spellStart"/>
      <w:r w:rsidR="00A33A45" w:rsidRPr="002F041E">
        <w:rPr>
          <w:rFonts w:ascii="Arial" w:hAnsi="Arial" w:cs="Traditional Arabic" w:hint="cs"/>
          <w:b/>
          <w:bCs/>
          <w:sz w:val="36"/>
          <w:szCs w:val="36"/>
          <w:rtl/>
          <w:lang w:bidi="ar-LB"/>
        </w:rPr>
        <w:t>مَسْرُرواً</w:t>
      </w:r>
      <w:proofErr w:type="spellEnd"/>
      <w:r w:rsidR="00A33A45" w:rsidRPr="002F041E">
        <w:rPr>
          <w:rFonts w:ascii="Arial" w:hAnsi="Arial" w:cs="Traditional Arabic" w:hint="cs"/>
          <w:b/>
          <w:bCs/>
          <w:sz w:val="36"/>
          <w:szCs w:val="36"/>
          <w:rtl/>
          <w:lang w:bidi="ar-LB"/>
        </w:rPr>
        <w:t xml:space="preserve"> بمقتل م</w:t>
      </w:r>
      <w:r>
        <w:rPr>
          <w:rFonts w:ascii="Arial" w:hAnsi="Arial" w:cs="Traditional Arabic" w:hint="cs"/>
          <w:b/>
          <w:bCs/>
          <w:sz w:val="36"/>
          <w:szCs w:val="36"/>
          <w:rtl/>
          <w:lang w:bidi="ar-LB"/>
        </w:rPr>
        <w:t>ـ</w:t>
      </w:r>
      <w:r w:rsidR="00A33A45" w:rsidRPr="002F041E">
        <w:rPr>
          <w:rFonts w:ascii="Arial" w:hAnsi="Arial" w:cs="Traditional Arabic" w:hint="cs"/>
          <w:b/>
          <w:bCs/>
          <w:sz w:val="36"/>
          <w:szCs w:val="36"/>
          <w:rtl/>
          <w:lang w:bidi="ar-LB"/>
        </w:rPr>
        <w:t>الك</w:t>
      </w:r>
      <w:r>
        <w:rPr>
          <w:rFonts w:ascii="Arial" w:hAnsi="Arial" w:cs="Traditional Arabic" w:hint="cs"/>
          <w:b/>
          <w:bCs/>
          <w:sz w:val="36"/>
          <w:szCs w:val="36"/>
          <w:rtl/>
          <w:lang w:bidi="ar-LB"/>
        </w:rPr>
        <w:tab/>
        <w:t xml:space="preserve">  </w:t>
      </w:r>
      <w:r w:rsidR="00790F19">
        <w:rPr>
          <w:rFonts w:ascii="Arial" w:hAnsi="Arial" w:cs="Traditional Arabic" w:hint="cs"/>
          <w:b/>
          <w:bCs/>
          <w:sz w:val="36"/>
          <w:szCs w:val="36"/>
          <w:rtl/>
          <w:lang w:bidi="ar-LB"/>
        </w:rPr>
        <w:t>ف</w:t>
      </w:r>
      <w:r w:rsidR="00A33A45" w:rsidRPr="002F041E">
        <w:rPr>
          <w:rFonts w:ascii="Arial" w:hAnsi="Arial" w:cs="Traditional Arabic" w:hint="cs"/>
          <w:b/>
          <w:bCs/>
          <w:sz w:val="36"/>
          <w:szCs w:val="36"/>
          <w:rtl/>
          <w:lang w:bidi="ar-LB"/>
        </w:rPr>
        <w:t>ليأت نسوتَنا بوَجْ</w:t>
      </w:r>
      <w:r w:rsidR="00B14227">
        <w:rPr>
          <w:rFonts w:ascii="Arial" w:hAnsi="Arial" w:cs="Traditional Arabic" w:hint="cs"/>
          <w:b/>
          <w:bCs/>
          <w:sz w:val="36"/>
          <w:szCs w:val="36"/>
          <w:rtl/>
          <w:lang w:bidi="ar-LB"/>
        </w:rPr>
        <w:t>ـ</w:t>
      </w:r>
      <w:r w:rsidR="00A33A45" w:rsidRPr="002F041E">
        <w:rPr>
          <w:rFonts w:ascii="Arial" w:hAnsi="Arial" w:cs="Traditional Arabic" w:hint="cs"/>
          <w:b/>
          <w:bCs/>
          <w:sz w:val="36"/>
          <w:szCs w:val="36"/>
          <w:rtl/>
          <w:lang w:bidi="ar-LB"/>
        </w:rPr>
        <w:t>هِ نهارِ</w:t>
      </w:r>
    </w:p>
    <w:p w:rsidR="00A33A45" w:rsidRPr="002F041E" w:rsidRDefault="00C82A87" w:rsidP="0012076B">
      <w:pPr>
        <w:spacing w:after="60" w:line="480" w:lineRule="exact"/>
        <w:ind w:firstLine="553"/>
        <w:jc w:val="both"/>
        <w:rPr>
          <w:rFonts w:ascii="Arial" w:hAnsi="Arial" w:cs="Traditional Arabic"/>
          <w:b/>
          <w:bCs/>
          <w:sz w:val="36"/>
          <w:szCs w:val="36"/>
          <w:rtl/>
        </w:rPr>
      </w:pPr>
      <w:r>
        <w:rPr>
          <w:rFonts w:ascii="Arial" w:hAnsi="Arial" w:cs="Traditional Arabic" w:hint="cs"/>
          <w:b/>
          <w:bCs/>
          <w:sz w:val="36"/>
          <w:szCs w:val="36"/>
          <w:rtl/>
          <w:lang w:bidi="ar-LB"/>
        </w:rPr>
        <w:t xml:space="preserve"> </w:t>
      </w:r>
      <w:r w:rsidR="00A33A45" w:rsidRPr="002F041E">
        <w:rPr>
          <w:rFonts w:ascii="Arial" w:hAnsi="Arial" w:cs="Traditional Arabic" w:hint="cs"/>
          <w:b/>
          <w:bCs/>
          <w:sz w:val="36"/>
          <w:szCs w:val="36"/>
          <w:rtl/>
          <w:lang w:bidi="ar-LB"/>
        </w:rPr>
        <w:t>يجد النساء حواسِـراً يندب</w:t>
      </w:r>
      <w:r w:rsidR="00790F19">
        <w:rPr>
          <w:rFonts w:ascii="Arial" w:hAnsi="Arial" w:cs="Traditional Arabic" w:hint="cs"/>
          <w:b/>
          <w:bCs/>
          <w:sz w:val="36"/>
          <w:szCs w:val="36"/>
          <w:rtl/>
          <w:lang w:bidi="ar-LB"/>
        </w:rPr>
        <w:t>ـ</w:t>
      </w:r>
      <w:r w:rsidR="00A33A45" w:rsidRPr="002F041E">
        <w:rPr>
          <w:rFonts w:ascii="Arial" w:hAnsi="Arial" w:cs="Traditional Arabic" w:hint="cs"/>
          <w:b/>
          <w:bCs/>
          <w:sz w:val="36"/>
          <w:szCs w:val="36"/>
          <w:rtl/>
          <w:lang w:bidi="ar-LB"/>
        </w:rPr>
        <w:t>نه</w:t>
      </w:r>
      <w:r>
        <w:rPr>
          <w:rFonts w:ascii="Arial" w:hAnsi="Arial" w:cs="Traditional Arabic" w:hint="cs"/>
          <w:b/>
          <w:bCs/>
          <w:sz w:val="36"/>
          <w:szCs w:val="36"/>
          <w:rtl/>
          <w:lang w:bidi="ar-LB"/>
        </w:rPr>
        <w:tab/>
      </w:r>
      <w:r>
        <w:rPr>
          <w:rFonts w:ascii="Arial" w:hAnsi="Arial" w:cs="Traditional Arabic" w:hint="cs"/>
          <w:b/>
          <w:bCs/>
          <w:sz w:val="36"/>
          <w:szCs w:val="36"/>
          <w:rtl/>
          <w:lang w:bidi="ar-LB"/>
        </w:rPr>
        <w:tab/>
        <w:t xml:space="preserve">  </w:t>
      </w:r>
      <w:r w:rsidR="00A33A45" w:rsidRPr="002F041E">
        <w:rPr>
          <w:rFonts w:ascii="Arial" w:hAnsi="Arial" w:cs="Traditional Arabic" w:hint="cs"/>
          <w:b/>
          <w:bCs/>
          <w:sz w:val="36"/>
          <w:szCs w:val="36"/>
          <w:rtl/>
          <w:lang w:bidi="ar-LB"/>
        </w:rPr>
        <w:t>قد قمن قبل تبلّج الأسحار</w:t>
      </w:r>
      <w:r w:rsidR="00C35ADC" w:rsidRPr="00790F19">
        <w:rPr>
          <w:rFonts w:ascii="AGA Arabesque" w:hAnsi="AGA Arabesque" w:cs="Traditional Arabic"/>
          <w:position w:val="10"/>
          <w:sz w:val="28"/>
          <w:szCs w:val="36"/>
          <w:vertAlign w:val="superscript"/>
          <w:rtl/>
        </w:rPr>
        <w:t>(</w:t>
      </w:r>
      <w:r w:rsidR="00515300" w:rsidRPr="00790F19">
        <w:rPr>
          <w:rStyle w:val="a9"/>
          <w:rFonts w:ascii="Arial" w:hAnsi="Arial"/>
          <w:szCs w:val="36"/>
          <w:vertAlign w:val="superscript"/>
          <w:rtl/>
        </w:rPr>
        <w:footnoteReference w:id="147"/>
      </w:r>
      <w:r w:rsidR="00C35ADC" w:rsidRPr="00790F19">
        <w:rPr>
          <w:rFonts w:ascii="AGA Arabesque" w:hAnsi="AGA Arabesque" w:cs="Traditional Arabic" w:hint="cs"/>
          <w:position w:val="10"/>
          <w:sz w:val="28"/>
          <w:szCs w:val="36"/>
          <w:vertAlign w:val="superscript"/>
          <w:rtl/>
        </w:rPr>
        <w:t>)</w:t>
      </w:r>
    </w:p>
    <w:p w:rsidR="00A33A45" w:rsidRPr="002F041E" w:rsidRDefault="0043365A" w:rsidP="00971685">
      <w:pPr>
        <w:spacing w:after="60" w:line="500" w:lineRule="exact"/>
        <w:ind w:firstLine="567"/>
        <w:jc w:val="both"/>
        <w:rPr>
          <w:rFonts w:ascii="Arial" w:hAnsi="Arial" w:cs="Traditional Arabic"/>
          <w:sz w:val="36"/>
          <w:szCs w:val="36"/>
          <w:rtl/>
          <w:lang w:bidi="ar-LB"/>
        </w:rPr>
      </w:pPr>
      <w:r w:rsidRPr="0043365A">
        <w:rPr>
          <w:rFonts w:ascii="Arial" w:hAnsi="Arial" w:cs="Traditional Arabic" w:hint="cs"/>
          <w:sz w:val="36"/>
          <w:szCs w:val="28"/>
          <w:rtl/>
          <w:lang w:bidi="ar-LB"/>
        </w:rPr>
        <w:lastRenderedPageBreak/>
        <w:t>[</w:t>
      </w:r>
      <w:r w:rsidR="006207A9">
        <w:rPr>
          <w:rFonts w:ascii="Arial" w:hAnsi="Arial" w:cs="Traditional Arabic" w:hint="cs"/>
          <w:sz w:val="36"/>
          <w:szCs w:val="36"/>
          <w:rtl/>
          <w:lang w:bidi="ar-LB"/>
        </w:rPr>
        <w:t xml:space="preserve">   </w:t>
      </w:r>
      <w:r w:rsidRPr="0043365A">
        <w:rPr>
          <w:rFonts w:ascii="Arial" w:hAnsi="Arial" w:cs="Traditional Arabic" w:hint="cs"/>
          <w:sz w:val="36"/>
          <w:szCs w:val="28"/>
          <w:rtl/>
          <w:lang w:bidi="ar-LB"/>
        </w:rPr>
        <w:t>]</w:t>
      </w:r>
      <w:r w:rsidR="00C35ADC" w:rsidRPr="0043365A">
        <w:rPr>
          <w:rFonts w:ascii="AGA Arabesque" w:hAnsi="AGA Arabesque" w:cs="Traditional Arabic"/>
          <w:position w:val="10"/>
          <w:sz w:val="28"/>
          <w:szCs w:val="36"/>
          <w:vertAlign w:val="superscript"/>
          <w:rtl/>
        </w:rPr>
        <w:t>(</w:t>
      </w:r>
      <w:r w:rsidR="00A33A45" w:rsidRPr="0043365A">
        <w:rPr>
          <w:rStyle w:val="a9"/>
          <w:rFonts w:ascii="Arial" w:hAnsi="Arial"/>
          <w:szCs w:val="36"/>
          <w:vertAlign w:val="superscript"/>
          <w:rtl/>
        </w:rPr>
        <w:footnoteReference w:id="148"/>
      </w:r>
      <w:r w:rsidR="00C35ADC" w:rsidRPr="0043365A">
        <w:rPr>
          <w:rFonts w:ascii="AGA Arabesque" w:hAnsi="AGA Arabesque" w:cs="Traditional Arabic" w:hint="cs"/>
          <w:position w:val="10"/>
          <w:sz w:val="28"/>
          <w:szCs w:val="36"/>
          <w:vertAlign w:val="superscript"/>
          <w:rtl/>
        </w:rPr>
        <w:t>)</w:t>
      </w:r>
      <w:r w:rsidR="0088249D" w:rsidRPr="002F041E">
        <w:rPr>
          <w:rFonts w:ascii="Arial" w:hAnsi="Arial" w:cs="Traditional Arabic" w:hint="cs"/>
          <w:sz w:val="36"/>
          <w:szCs w:val="36"/>
          <w:rtl/>
          <w:lang w:bidi="ar-LB"/>
        </w:rPr>
        <w:t xml:space="preserve"> </w:t>
      </w:r>
      <w:r w:rsidR="00A33A45" w:rsidRPr="002F041E">
        <w:rPr>
          <w:rFonts w:ascii="Arial" w:hAnsi="Arial" w:cs="Traditional Arabic" w:hint="cs"/>
          <w:sz w:val="36"/>
          <w:szCs w:val="36"/>
          <w:rtl/>
          <w:lang w:bidi="ar-LB"/>
        </w:rPr>
        <w:t xml:space="preserve">لأنه بمعنى </w:t>
      </w:r>
      <w:proofErr w:type="gramStart"/>
      <w:r w:rsidR="00A33A45" w:rsidRPr="002F041E">
        <w:rPr>
          <w:rFonts w:ascii="Arial" w:hAnsi="Arial" w:cs="Traditional Arabic" w:hint="cs"/>
          <w:sz w:val="36"/>
          <w:szCs w:val="36"/>
          <w:rtl/>
          <w:lang w:bidi="ar-LB"/>
        </w:rPr>
        <w:t>أول</w:t>
      </w:r>
      <w:proofErr w:type="gramEnd"/>
      <w:r w:rsidR="00A33A45" w:rsidRPr="002F041E">
        <w:rPr>
          <w:rFonts w:ascii="Arial" w:hAnsi="Arial" w:cs="Traditional Arabic" w:hint="cs"/>
          <w:sz w:val="36"/>
          <w:szCs w:val="36"/>
          <w:rtl/>
          <w:lang w:bidi="ar-LB"/>
        </w:rPr>
        <w:t xml:space="preserve"> مقابلة بالآخر</w:t>
      </w:r>
      <w:r w:rsidR="006E362F" w:rsidRPr="006E362F">
        <w:rPr>
          <w:rFonts w:ascii="Arial" w:hAnsi="Arial" w:cs="Traditional Arabic" w:hint="cs"/>
          <w:sz w:val="36"/>
          <w:szCs w:val="36"/>
          <w:rtl/>
          <w:lang w:bidi="ar-LB"/>
        </w:rPr>
        <w:t xml:space="preserve">. </w:t>
      </w:r>
      <w:proofErr w:type="gramStart"/>
      <w:r w:rsidR="00A33A45" w:rsidRPr="002F041E">
        <w:rPr>
          <w:rFonts w:ascii="Arial" w:hAnsi="Arial" w:cs="Traditional Arabic" w:hint="cs"/>
          <w:sz w:val="36"/>
          <w:szCs w:val="36"/>
          <w:rtl/>
          <w:lang w:bidi="ar-LB"/>
        </w:rPr>
        <w:t>والضمير</w:t>
      </w:r>
      <w:proofErr w:type="gramEnd"/>
      <w:r w:rsidR="00A33A45" w:rsidRPr="002F041E">
        <w:rPr>
          <w:rFonts w:ascii="Arial" w:hAnsi="Arial" w:cs="Traditional Arabic" w:hint="cs"/>
          <w:sz w:val="36"/>
          <w:szCs w:val="36"/>
          <w:rtl/>
          <w:lang w:bidi="ar-LB"/>
        </w:rPr>
        <w:t xml:space="preserve"> في </w:t>
      </w:r>
      <w:proofErr w:type="spellStart"/>
      <w:r w:rsidR="00A33A45" w:rsidRPr="002F041E">
        <w:rPr>
          <w:rFonts w:ascii="QCF_BSML" w:eastAsiaTheme="minorHAnsi" w:hAnsi="QCF_BSML" w:cs="QCF_BSML"/>
          <w:color w:val="000000"/>
          <w:sz w:val="32"/>
          <w:szCs w:val="32"/>
          <w:rtl/>
        </w:rPr>
        <w:t>ﭽ</w:t>
      </w:r>
      <w:r w:rsidR="00A33A45" w:rsidRPr="002F041E">
        <w:rPr>
          <w:rFonts w:ascii="QCF_P059" w:eastAsiaTheme="minorHAnsi" w:hAnsi="QCF_P059" w:cs="QCF_P059"/>
          <w:color w:val="000000"/>
          <w:sz w:val="32"/>
          <w:szCs w:val="32"/>
          <w:rtl/>
        </w:rPr>
        <w:t>ﭫ</w:t>
      </w:r>
      <w:r w:rsidR="00A33A45" w:rsidRPr="002F041E">
        <w:rPr>
          <w:rFonts w:ascii="QCF_BSML" w:eastAsiaTheme="minorHAnsi" w:hAnsi="QCF_BSML" w:cs="QCF_BSML"/>
          <w:color w:val="000000"/>
          <w:sz w:val="32"/>
          <w:szCs w:val="32"/>
          <w:rtl/>
        </w:rPr>
        <w:t>ﭼ</w:t>
      </w:r>
      <w:proofErr w:type="spellEnd"/>
      <w:r w:rsidR="00A33A45" w:rsidRPr="002F041E">
        <w:rPr>
          <w:rFonts w:ascii="Arial" w:hAnsi="Arial" w:cs="Traditional Arabic" w:hint="cs"/>
          <w:sz w:val="36"/>
          <w:szCs w:val="36"/>
          <w:rtl/>
          <w:lang w:bidi="ar-LB"/>
        </w:rPr>
        <w:t xml:space="preserve"> للمؤمنين, وحذف مفعول الرجوع للعلم، أي: لعلهم يرجعون عن دينهم بسبب هذه الخديعة</w:t>
      </w:r>
      <w:r w:rsidR="00A842F6" w:rsidRPr="0043365A">
        <w:rPr>
          <w:rFonts w:ascii="AGA Arabesque" w:hAnsi="AGA Arabesque" w:cs="Traditional Arabic"/>
          <w:position w:val="10"/>
          <w:sz w:val="28"/>
          <w:szCs w:val="36"/>
          <w:vertAlign w:val="superscript"/>
          <w:rtl/>
        </w:rPr>
        <w:t>(</w:t>
      </w:r>
      <w:r w:rsidR="00A842F6" w:rsidRPr="0043365A">
        <w:rPr>
          <w:rStyle w:val="a9"/>
          <w:rFonts w:ascii="Arial" w:hAnsi="Arial"/>
          <w:szCs w:val="36"/>
          <w:vertAlign w:val="superscript"/>
          <w:rtl/>
        </w:rPr>
        <w:footnoteReference w:id="149"/>
      </w:r>
      <w:r w:rsidR="00A842F6" w:rsidRPr="0043365A">
        <w:rPr>
          <w:rFonts w:ascii="AGA Arabesque" w:hAnsi="AGA Arabesque" w:cs="Traditional Arabic" w:hint="cs"/>
          <w:position w:val="10"/>
          <w:sz w:val="28"/>
          <w:szCs w:val="36"/>
          <w:vertAlign w:val="superscript"/>
          <w:rtl/>
        </w:rPr>
        <w:t>)</w:t>
      </w:r>
      <w:r w:rsidR="006E362F" w:rsidRPr="006E362F">
        <w:rPr>
          <w:rFonts w:ascii="Arial" w:hAnsi="Arial" w:cs="Traditional Arabic" w:hint="cs"/>
          <w:sz w:val="36"/>
          <w:szCs w:val="36"/>
          <w:rtl/>
          <w:lang w:bidi="ar-LB"/>
        </w:rPr>
        <w:t xml:space="preserve">. </w:t>
      </w:r>
      <w:r w:rsidR="00A33A45" w:rsidRPr="002F041E">
        <w:rPr>
          <w:rFonts w:ascii="Arial" w:hAnsi="Arial" w:cs="Traditional Arabic" w:hint="cs"/>
          <w:sz w:val="36"/>
          <w:szCs w:val="36"/>
          <w:rtl/>
          <w:lang w:bidi="ar-LB"/>
        </w:rPr>
        <w:t>وفي انتصاب الظرفين</w:t>
      </w:r>
      <w:r w:rsidR="00BF5A94" w:rsidRPr="00BF5A94">
        <w:rPr>
          <w:rFonts w:ascii="Arial" w:hAnsi="Arial" w:cs="Traditional Arabic" w:hint="cs"/>
          <w:sz w:val="36"/>
          <w:szCs w:val="28"/>
          <w:rtl/>
          <w:lang w:bidi="ar-LB"/>
        </w:rPr>
        <w:t xml:space="preserve"> -</w:t>
      </w:r>
      <w:r w:rsidR="00A33A45" w:rsidRPr="002F041E">
        <w:rPr>
          <w:rFonts w:ascii="Arial" w:hAnsi="Arial" w:cs="Traditional Arabic" w:hint="cs"/>
          <w:sz w:val="36"/>
          <w:szCs w:val="36"/>
          <w:rtl/>
          <w:lang w:bidi="ar-LB"/>
        </w:rPr>
        <w:t>أعني</w:t>
      </w:r>
      <w:r w:rsidRPr="0043365A">
        <w:rPr>
          <w:rFonts w:ascii="AGA Arabesque" w:hAnsi="AGA Arabesque" w:cs="Traditional Arabic" w:hint="cs"/>
          <w:position w:val="10"/>
          <w:sz w:val="28"/>
          <w:szCs w:val="36"/>
          <w:vertAlign w:val="superscript"/>
          <w:rtl/>
          <w:lang w:bidi="ar-LB"/>
        </w:rPr>
        <w:t xml:space="preserve"> </w:t>
      </w:r>
      <w:r w:rsidR="00A33A45" w:rsidRPr="002F041E">
        <w:rPr>
          <w:rFonts w:ascii="Arial" w:hAnsi="Arial" w:cs="Traditional Arabic" w:hint="cs"/>
          <w:sz w:val="36"/>
          <w:szCs w:val="36"/>
          <w:rtl/>
          <w:lang w:bidi="ar-LB"/>
        </w:rPr>
        <w:t>وجه النهار وآخره</w:t>
      </w:r>
      <w:r w:rsidR="00BF5A94" w:rsidRPr="00BF5A94">
        <w:rPr>
          <w:rFonts w:ascii="Arial" w:hAnsi="Arial" w:cs="Traditional Arabic" w:hint="cs"/>
          <w:sz w:val="36"/>
          <w:szCs w:val="28"/>
          <w:rtl/>
          <w:lang w:bidi="ar-LB"/>
        </w:rPr>
        <w:t xml:space="preserve">- </w:t>
      </w:r>
      <w:r w:rsidR="00A33A45" w:rsidRPr="002F041E">
        <w:rPr>
          <w:rFonts w:ascii="Arial" w:hAnsi="Arial" w:cs="Traditional Arabic" w:hint="cs"/>
          <w:sz w:val="36"/>
          <w:szCs w:val="36"/>
          <w:rtl/>
          <w:lang w:bidi="ar-LB"/>
        </w:rPr>
        <w:t>وفي الضمير في آخره وجهان</w:t>
      </w:r>
      <w:r>
        <w:rPr>
          <w:rFonts w:ascii="Arial" w:hAnsi="Arial" w:cs="Traditional Arabic" w:hint="cs"/>
          <w:sz w:val="36"/>
          <w:szCs w:val="36"/>
          <w:rtl/>
          <w:lang w:bidi="ar-LB"/>
        </w:rPr>
        <w:t>:</w:t>
      </w:r>
    </w:p>
    <w:p w:rsidR="006207A9" w:rsidRDefault="00A33A45" w:rsidP="00971685">
      <w:pPr>
        <w:spacing w:after="60" w:line="500" w:lineRule="exact"/>
        <w:ind w:firstLine="567"/>
        <w:jc w:val="both"/>
        <w:rPr>
          <w:rFonts w:ascii="Arial" w:hAnsi="Arial" w:cs="Traditional Arabic"/>
          <w:sz w:val="36"/>
          <w:szCs w:val="36"/>
          <w:rtl/>
          <w:lang w:bidi="ar-LB"/>
        </w:rPr>
      </w:pPr>
      <w:proofErr w:type="gramStart"/>
      <w:r w:rsidRPr="002F041E">
        <w:rPr>
          <w:rFonts w:ascii="Arial" w:hAnsi="Arial" w:cs="Traditional Arabic" w:hint="cs"/>
          <w:b/>
          <w:bCs/>
          <w:sz w:val="36"/>
          <w:szCs w:val="36"/>
          <w:u w:val="single"/>
          <w:rtl/>
          <w:lang w:bidi="ar-LB"/>
        </w:rPr>
        <w:t>أحدهما</w:t>
      </w:r>
      <w:proofErr w:type="gramEnd"/>
      <w:r w:rsidRPr="006207A9">
        <w:rPr>
          <w:rFonts w:ascii="Arial" w:hAnsi="Arial" w:cs="Traditional Arabic" w:hint="cs"/>
          <w:sz w:val="36"/>
          <w:szCs w:val="36"/>
          <w:rtl/>
          <w:lang w:bidi="ar-LB"/>
        </w:rPr>
        <w:t>:</w:t>
      </w:r>
      <w:r w:rsidRPr="002F041E">
        <w:rPr>
          <w:rFonts w:ascii="Arial" w:hAnsi="Arial" w:cs="Traditional Arabic" w:hint="cs"/>
          <w:sz w:val="36"/>
          <w:szCs w:val="36"/>
          <w:rtl/>
          <w:lang w:bidi="ar-LB"/>
        </w:rPr>
        <w:t xml:space="preserve"> أن الناصب لهما </w:t>
      </w:r>
      <w:proofErr w:type="spellStart"/>
      <w:r w:rsidRPr="002F041E">
        <w:rPr>
          <w:rFonts w:ascii="QCF_BSML" w:eastAsiaTheme="minorHAnsi" w:hAnsi="QCF_BSML" w:cs="QCF_BSML"/>
          <w:color w:val="000000"/>
          <w:sz w:val="32"/>
          <w:szCs w:val="32"/>
          <w:rtl/>
        </w:rPr>
        <w:t>ﭽ</w:t>
      </w:r>
      <w:r w:rsidRPr="002F041E">
        <w:rPr>
          <w:rFonts w:ascii="QCF_P059" w:eastAsiaTheme="minorHAnsi" w:hAnsi="QCF_P059" w:cs="QCF_P059"/>
          <w:color w:val="000000"/>
          <w:sz w:val="32"/>
          <w:szCs w:val="32"/>
          <w:rtl/>
        </w:rPr>
        <w:t>ﭡ</w:t>
      </w:r>
      <w:r w:rsidRPr="002F041E">
        <w:rPr>
          <w:rFonts w:ascii="QCF_BSML" w:eastAsiaTheme="minorHAnsi" w:hAnsi="QCF_BSML" w:cs="QCF_BSML"/>
          <w:color w:val="000000"/>
          <w:sz w:val="32"/>
          <w:szCs w:val="32"/>
          <w:rtl/>
        </w:rPr>
        <w:t>ﭼ</w:t>
      </w:r>
      <w:proofErr w:type="spellEnd"/>
      <w:r w:rsidRPr="002F041E">
        <w:rPr>
          <w:rFonts w:ascii="Arial" w:eastAsiaTheme="minorHAnsi" w:hAnsi="Arial" w:cs="Arial" w:hint="cs"/>
          <w:color w:val="000000"/>
          <w:sz w:val="36"/>
          <w:szCs w:val="36"/>
          <w:rtl/>
        </w:rPr>
        <w:t xml:space="preserve"> </w:t>
      </w:r>
      <w:r w:rsidRPr="002F041E">
        <w:rPr>
          <w:rFonts w:ascii="Arial" w:hAnsi="Arial" w:cs="Traditional Arabic" w:hint="cs"/>
          <w:sz w:val="36"/>
          <w:szCs w:val="36"/>
          <w:rtl/>
          <w:lang w:bidi="ar-LB"/>
        </w:rPr>
        <w:t>و</w:t>
      </w:r>
      <w:r w:rsidRPr="002F041E">
        <w:rPr>
          <w:rFonts w:ascii="QCF_BSML" w:eastAsiaTheme="minorHAnsi" w:hAnsi="QCF_BSML" w:cs="QCF_BSML"/>
          <w:color w:val="000000"/>
          <w:sz w:val="32"/>
          <w:szCs w:val="32"/>
          <w:rtl/>
        </w:rPr>
        <w:t xml:space="preserve">ﭽ </w:t>
      </w:r>
      <w:proofErr w:type="spellStart"/>
      <w:r w:rsidRPr="002F041E">
        <w:rPr>
          <w:rFonts w:ascii="QCF_P059" w:eastAsiaTheme="minorHAnsi" w:hAnsi="QCF_P059" w:cs="QCF_P059"/>
          <w:color w:val="000000"/>
          <w:sz w:val="32"/>
          <w:szCs w:val="32"/>
          <w:rtl/>
        </w:rPr>
        <w:t>ﭩ</w:t>
      </w:r>
      <w:r w:rsidRPr="002F041E">
        <w:rPr>
          <w:rFonts w:ascii="QCF_BSML" w:eastAsiaTheme="minorHAnsi" w:hAnsi="QCF_BSML" w:cs="QCF_BSML"/>
          <w:color w:val="000000"/>
          <w:sz w:val="32"/>
          <w:szCs w:val="32"/>
          <w:rtl/>
        </w:rPr>
        <w:t>ﭼ</w:t>
      </w:r>
      <w:proofErr w:type="spellEnd"/>
      <w:r w:rsidRPr="002F041E">
        <w:rPr>
          <w:rFonts w:ascii="Arial" w:hAnsi="Arial" w:cs="Traditional Arabic" w:hint="cs"/>
          <w:sz w:val="36"/>
          <w:szCs w:val="36"/>
          <w:rtl/>
          <w:lang w:bidi="ar-LB"/>
        </w:rPr>
        <w:t>, والضمير للنهار، والتقدير: أوقعوا الإيمان أول النهار، وأوقعوا الكفر آخر النهار، وهذا ظاهر لا غبار عليه.</w:t>
      </w:r>
    </w:p>
    <w:p w:rsidR="006207A9" w:rsidRPr="00E549DE" w:rsidRDefault="006207A9" w:rsidP="00A74DCB">
      <w:pPr>
        <w:framePr w:w="833" w:h="363" w:hRule="exact" w:hSpace="227" w:wrap="around" w:vAnchor="text" w:hAnchor="page" w:x="636" w:y="198"/>
        <w:spacing w:line="228" w:lineRule="auto"/>
        <w:jc w:val="center"/>
        <w:rPr>
          <w:rFonts w:cs="Lotus Linotype"/>
          <w:sz w:val="16"/>
        </w:rPr>
      </w:pPr>
      <w:r w:rsidRPr="00E549DE">
        <w:rPr>
          <w:rFonts w:cs="Traditional Arabic"/>
          <w:sz w:val="16"/>
          <w:szCs w:val="28"/>
          <w:rtl/>
        </w:rPr>
        <w:t>[</w:t>
      </w:r>
      <w:r>
        <w:rPr>
          <w:rFonts w:cs="Lotus Linotype" w:hint="cs"/>
          <w:sz w:val="16"/>
          <w:rtl/>
        </w:rPr>
        <w:t>29</w:t>
      </w:r>
      <w:r w:rsidRPr="00E549DE">
        <w:rPr>
          <w:rFonts w:cs="Lotus Linotype" w:hint="cs"/>
          <w:sz w:val="16"/>
          <w:rtl/>
        </w:rPr>
        <w:t>/</w:t>
      </w:r>
      <w:r>
        <w:rPr>
          <w:rFonts w:cs="Lotus Linotype" w:hint="cs"/>
          <w:sz w:val="16"/>
          <w:rtl/>
        </w:rPr>
        <w:t>ب</w:t>
      </w:r>
      <w:r w:rsidRPr="00E549DE">
        <w:rPr>
          <w:rFonts w:cs="Traditional Arabic"/>
          <w:sz w:val="16"/>
          <w:szCs w:val="28"/>
          <w:rtl/>
        </w:rPr>
        <w:t>]</w:t>
      </w:r>
    </w:p>
    <w:p w:rsidR="00A33A45" w:rsidRPr="002F041E" w:rsidRDefault="00A33A45" w:rsidP="00971685">
      <w:pPr>
        <w:spacing w:after="60" w:line="500" w:lineRule="exact"/>
        <w:ind w:firstLine="567"/>
        <w:jc w:val="both"/>
        <w:rPr>
          <w:rFonts w:ascii="Arial" w:hAnsi="Arial" w:cs="Traditional Arabic"/>
          <w:sz w:val="36"/>
          <w:szCs w:val="36"/>
          <w:rtl/>
          <w:lang w:bidi="ar-LB"/>
        </w:rPr>
      </w:pPr>
      <w:r w:rsidRPr="002F041E">
        <w:rPr>
          <w:rFonts w:ascii="Arial" w:hAnsi="Arial" w:cs="Traditional Arabic" w:hint="cs"/>
          <w:sz w:val="36"/>
          <w:szCs w:val="36"/>
          <w:rtl/>
          <w:lang w:bidi="ar-LB"/>
        </w:rPr>
        <w:t>/</w:t>
      </w:r>
      <w:r w:rsidR="006207A9">
        <w:rPr>
          <w:rFonts w:ascii="Arial" w:hAnsi="Arial" w:cs="Traditional Arabic" w:hint="cs"/>
          <w:b/>
          <w:bCs/>
          <w:sz w:val="36"/>
          <w:szCs w:val="36"/>
          <w:u w:val="single"/>
          <w:rtl/>
          <w:lang w:bidi="ar-LB"/>
        </w:rPr>
        <w:t xml:space="preserve"> </w:t>
      </w:r>
      <w:r w:rsidRPr="002F041E">
        <w:rPr>
          <w:rFonts w:ascii="Arial" w:hAnsi="Arial" w:cs="Traditional Arabic" w:hint="cs"/>
          <w:b/>
          <w:bCs/>
          <w:sz w:val="36"/>
          <w:szCs w:val="36"/>
          <w:u w:val="single"/>
          <w:rtl/>
          <w:lang w:bidi="ar-LB"/>
        </w:rPr>
        <w:t>والثاني</w:t>
      </w:r>
      <w:r w:rsidRPr="006207A9">
        <w:rPr>
          <w:rFonts w:ascii="Arial" w:hAnsi="Arial" w:cs="Traditional Arabic" w:hint="cs"/>
          <w:sz w:val="36"/>
          <w:szCs w:val="36"/>
          <w:rtl/>
          <w:lang w:bidi="ar-LB"/>
        </w:rPr>
        <w:t>:</w:t>
      </w:r>
      <w:r w:rsidRPr="002F041E">
        <w:rPr>
          <w:rFonts w:ascii="Arial" w:hAnsi="Arial" w:cs="Traditional Arabic" w:hint="cs"/>
          <w:sz w:val="36"/>
          <w:szCs w:val="36"/>
          <w:rtl/>
          <w:lang w:bidi="ar-LB"/>
        </w:rPr>
        <w:t xml:space="preserve"> أن الناصب لوجه النهار </w:t>
      </w:r>
      <w:r w:rsidRPr="002F041E">
        <w:rPr>
          <w:rFonts w:ascii="QCF_BSML" w:eastAsiaTheme="minorHAnsi" w:hAnsi="QCF_BSML" w:cs="QCF_BSML"/>
          <w:color w:val="000000"/>
          <w:sz w:val="32"/>
          <w:szCs w:val="32"/>
          <w:rtl/>
        </w:rPr>
        <w:t>ﭽ</w:t>
      </w:r>
      <w:r w:rsidR="0043365A">
        <w:rPr>
          <w:rFonts w:ascii="QCF_BSML" w:eastAsiaTheme="minorHAnsi" w:hAnsi="QCF_BSML" w:cs="QCF_BSML"/>
          <w:color w:val="000000"/>
          <w:sz w:val="32"/>
          <w:szCs w:val="32"/>
          <w:rtl/>
        </w:rPr>
        <w:t xml:space="preserve"> </w:t>
      </w:r>
      <w:proofErr w:type="spellStart"/>
      <w:r w:rsidRPr="002F041E">
        <w:rPr>
          <w:rFonts w:ascii="QCF_P059" w:eastAsiaTheme="minorHAnsi" w:hAnsi="QCF_P059" w:cs="QCF_P059"/>
          <w:color w:val="000000"/>
          <w:sz w:val="32"/>
          <w:szCs w:val="32"/>
          <w:rtl/>
        </w:rPr>
        <w:t>ﭣ</w:t>
      </w:r>
      <w:r w:rsidRPr="002F041E">
        <w:rPr>
          <w:rFonts w:ascii="QCF_BSML" w:eastAsiaTheme="minorHAnsi" w:hAnsi="QCF_BSML" w:cs="QCF_BSML"/>
          <w:color w:val="000000"/>
          <w:sz w:val="32"/>
          <w:szCs w:val="32"/>
          <w:rtl/>
        </w:rPr>
        <w:t>ﭼ</w:t>
      </w:r>
      <w:proofErr w:type="spellEnd"/>
      <w:r w:rsidRPr="002F041E">
        <w:rPr>
          <w:rFonts w:ascii="Arial" w:hAnsi="Arial" w:cs="Traditional Arabic" w:hint="cs"/>
          <w:sz w:val="32"/>
          <w:szCs w:val="32"/>
          <w:rtl/>
          <w:lang w:bidi="ar-LB"/>
        </w:rPr>
        <w:t xml:space="preserve"> </w:t>
      </w:r>
      <w:r w:rsidRPr="002F041E">
        <w:rPr>
          <w:rFonts w:ascii="Arial" w:hAnsi="Arial" w:cs="Traditional Arabic" w:hint="cs"/>
          <w:sz w:val="36"/>
          <w:szCs w:val="36"/>
          <w:rtl/>
          <w:lang w:bidi="ar-LB"/>
        </w:rPr>
        <w:t xml:space="preserve">والضمير في </w:t>
      </w:r>
      <w:proofErr w:type="spellStart"/>
      <w:r w:rsidRPr="002F041E">
        <w:rPr>
          <w:rFonts w:ascii="QCF_BSML" w:eastAsiaTheme="minorHAnsi" w:hAnsi="QCF_BSML" w:cs="QCF_BSML"/>
          <w:color w:val="000000"/>
          <w:sz w:val="32"/>
          <w:szCs w:val="32"/>
          <w:rtl/>
        </w:rPr>
        <w:t>ﭽ</w:t>
      </w:r>
      <w:r w:rsidRPr="002F041E">
        <w:rPr>
          <w:rFonts w:ascii="QCF_P059" w:eastAsiaTheme="minorHAnsi" w:hAnsi="QCF_P059" w:cs="QCF_P059"/>
          <w:color w:val="000000"/>
          <w:sz w:val="32"/>
          <w:szCs w:val="32"/>
          <w:rtl/>
        </w:rPr>
        <w:t>ﭪ</w:t>
      </w:r>
      <w:r w:rsidRPr="002F041E">
        <w:rPr>
          <w:rFonts w:ascii="QCF_BSML" w:eastAsiaTheme="minorHAnsi" w:hAnsi="QCF_BSML" w:cs="QCF_BSML"/>
          <w:color w:val="000000"/>
          <w:sz w:val="32"/>
          <w:szCs w:val="32"/>
          <w:rtl/>
        </w:rPr>
        <w:t>ﭼ</w:t>
      </w:r>
      <w:proofErr w:type="spellEnd"/>
      <w:r w:rsidRPr="002F041E">
        <w:rPr>
          <w:rFonts w:ascii="Arial" w:eastAsiaTheme="minorHAnsi" w:hAnsi="Arial" w:cs="Arial" w:hint="cs"/>
          <w:color w:val="000000"/>
          <w:sz w:val="36"/>
          <w:szCs w:val="36"/>
          <w:rtl/>
        </w:rPr>
        <w:t xml:space="preserve"> </w:t>
      </w:r>
      <w:r w:rsidRPr="002F041E">
        <w:rPr>
          <w:rFonts w:ascii="Arial" w:hAnsi="Arial" w:cs="Traditional Arabic" w:hint="cs"/>
          <w:sz w:val="36"/>
          <w:szCs w:val="36"/>
          <w:rtl/>
          <w:lang w:bidi="ar-LB"/>
        </w:rPr>
        <w:t>يعود على الذي أُنزل</w:t>
      </w:r>
      <w:r w:rsidR="001928DD" w:rsidRPr="0043365A">
        <w:rPr>
          <w:rFonts w:ascii="AGA Arabesque" w:hAnsi="AGA Arabesque" w:cs="Traditional Arabic"/>
          <w:position w:val="10"/>
          <w:sz w:val="28"/>
          <w:szCs w:val="36"/>
          <w:vertAlign w:val="superscript"/>
          <w:rtl/>
        </w:rPr>
        <w:t>(</w:t>
      </w:r>
      <w:r w:rsidR="001928DD" w:rsidRPr="0043365A">
        <w:rPr>
          <w:rStyle w:val="a9"/>
          <w:rFonts w:ascii="AGA Arabesque" w:hAnsi="AGA Arabesque"/>
          <w:szCs w:val="36"/>
          <w:vertAlign w:val="superscript"/>
          <w:rtl/>
        </w:rPr>
        <w:footnoteReference w:id="150"/>
      </w:r>
      <w:r w:rsidR="001928DD"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 كأنه قيل: آمنوا بالمن</w:t>
      </w:r>
      <w:r w:rsidR="00B45219">
        <w:rPr>
          <w:rFonts w:ascii="Arial" w:hAnsi="Arial" w:cs="Traditional Arabic" w:hint="cs"/>
          <w:sz w:val="36"/>
          <w:szCs w:val="36"/>
          <w:rtl/>
          <w:lang w:bidi="ar-LB"/>
        </w:rPr>
        <w:t>ـ</w:t>
      </w:r>
      <w:r w:rsidRPr="002F041E">
        <w:rPr>
          <w:rFonts w:ascii="Arial" w:hAnsi="Arial" w:cs="Traditional Arabic" w:hint="cs"/>
          <w:sz w:val="36"/>
          <w:szCs w:val="36"/>
          <w:rtl/>
          <w:lang w:bidi="ar-LB"/>
        </w:rPr>
        <w:t>زَل أول النهار واكفروا آخر المن</w:t>
      </w:r>
      <w:r w:rsidR="00B45219">
        <w:rPr>
          <w:rFonts w:ascii="Arial" w:hAnsi="Arial" w:cs="Traditional Arabic" w:hint="cs"/>
          <w:sz w:val="36"/>
          <w:szCs w:val="36"/>
          <w:rtl/>
          <w:lang w:bidi="ar-LB"/>
        </w:rPr>
        <w:t>ـ</w:t>
      </w:r>
      <w:bookmarkStart w:id="0" w:name="_GoBack"/>
      <w:bookmarkEnd w:id="0"/>
      <w:r w:rsidRPr="002F041E">
        <w:rPr>
          <w:rFonts w:ascii="Arial" w:hAnsi="Arial" w:cs="Traditional Arabic" w:hint="cs"/>
          <w:sz w:val="36"/>
          <w:szCs w:val="36"/>
          <w:rtl/>
          <w:lang w:bidi="ar-LB"/>
        </w:rPr>
        <w:t>زَل، وهذا ليس بظاهر، ومخالفٌ ما قدمناه من أسباب النزول المتقدمة.</w:t>
      </w:r>
      <w:r w:rsidR="00C82A87">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والبيت الذي أنشدناه للربيع وما بعده يحتاج إلى تفسير لا يُعرف إلا بالتوقيف، وذلك أنه كان من عادة العرب إذا قتل لها قتيل لا يُندب ولا تقوم نوائحه حتى يؤخذ بثأره، فقال هذا الشاعر: من سُرَّ بمقتل مالك فلا يسر؛ لأنه أخذ بثأره؛ لأنه قد أقيمت نوائحه، فجعل ذلك نهاية الكناية عن الأخذ بثأره، فهو من إقامة اللازم مقام الملزوم، وبعد البيتين:</w:t>
      </w:r>
      <w:r w:rsidR="009864C9">
        <w:rPr>
          <w:rFonts w:ascii="Arial" w:hAnsi="Arial" w:cs="Traditional Arabic" w:hint="cs"/>
          <w:sz w:val="36"/>
          <w:szCs w:val="36"/>
          <w:rtl/>
          <w:lang w:bidi="ar-LB"/>
        </w:rPr>
        <w:t>-</w:t>
      </w:r>
    </w:p>
    <w:p w:rsidR="00A33A45" w:rsidRPr="002F041E" w:rsidRDefault="00A33A45" w:rsidP="00971685">
      <w:pPr>
        <w:spacing w:after="60" w:line="500" w:lineRule="exact"/>
        <w:ind w:firstLine="13"/>
        <w:jc w:val="center"/>
        <w:rPr>
          <w:rFonts w:ascii="Arial" w:hAnsi="Arial" w:cs="Traditional Arabic"/>
          <w:b/>
          <w:bCs/>
          <w:sz w:val="42"/>
          <w:szCs w:val="42"/>
          <w:rtl/>
        </w:rPr>
      </w:pPr>
      <w:r w:rsidRPr="002F041E">
        <w:rPr>
          <w:rFonts w:ascii="Arial" w:hAnsi="Arial" w:cs="Traditional Arabic" w:hint="cs"/>
          <w:b/>
          <w:bCs/>
          <w:sz w:val="36"/>
          <w:szCs w:val="36"/>
          <w:rtl/>
          <w:lang w:bidi="ar-LB"/>
        </w:rPr>
        <w:t>قد كنَّ يخبأن الوجوه تستراً</w:t>
      </w:r>
      <w:r w:rsidR="009864C9">
        <w:rPr>
          <w:rFonts w:ascii="Arial" w:hAnsi="Arial" w:cs="Traditional Arabic" w:hint="cs"/>
          <w:b/>
          <w:bCs/>
          <w:sz w:val="36"/>
          <w:szCs w:val="36"/>
          <w:rtl/>
          <w:lang w:bidi="ar-LB"/>
        </w:rPr>
        <w:tab/>
      </w:r>
      <w:r w:rsidR="009864C9">
        <w:rPr>
          <w:rFonts w:ascii="Arial" w:hAnsi="Arial" w:cs="Traditional Arabic" w:hint="cs"/>
          <w:b/>
          <w:bCs/>
          <w:sz w:val="36"/>
          <w:szCs w:val="36"/>
          <w:rtl/>
          <w:lang w:bidi="ar-LB"/>
        </w:rPr>
        <w:tab/>
      </w:r>
      <w:r w:rsidRPr="002F041E">
        <w:rPr>
          <w:rFonts w:ascii="Arial" w:hAnsi="Arial" w:cs="Traditional Arabic" w:hint="cs"/>
          <w:b/>
          <w:bCs/>
          <w:sz w:val="36"/>
          <w:szCs w:val="36"/>
          <w:rtl/>
          <w:lang w:bidi="ar-LB"/>
        </w:rPr>
        <w:t>فاليوم حين بدون للنظَّارِ</w:t>
      </w:r>
      <w:r w:rsidR="00C35ADC" w:rsidRPr="006207A9">
        <w:rPr>
          <w:rFonts w:ascii="AGA Arabesque" w:hAnsi="AGA Arabesque" w:cs="Traditional Arabic"/>
          <w:position w:val="10"/>
          <w:sz w:val="28"/>
          <w:szCs w:val="36"/>
          <w:vertAlign w:val="superscript"/>
          <w:rtl/>
        </w:rPr>
        <w:t>(</w:t>
      </w:r>
      <w:r w:rsidR="001928DD" w:rsidRPr="006207A9">
        <w:rPr>
          <w:rStyle w:val="a9"/>
          <w:rFonts w:ascii="Arial" w:hAnsi="Arial"/>
          <w:szCs w:val="36"/>
          <w:vertAlign w:val="superscript"/>
          <w:rtl/>
        </w:rPr>
        <w:footnoteReference w:id="151"/>
      </w:r>
      <w:r w:rsidR="00C35ADC" w:rsidRPr="006207A9">
        <w:rPr>
          <w:rFonts w:ascii="AGA Arabesque" w:hAnsi="AGA Arabesque" w:cs="Traditional Arabic" w:hint="cs"/>
          <w:position w:val="10"/>
          <w:sz w:val="28"/>
          <w:szCs w:val="36"/>
          <w:vertAlign w:val="superscript"/>
          <w:rtl/>
        </w:rPr>
        <w:t>)</w:t>
      </w:r>
    </w:p>
    <w:p w:rsidR="00A33A45" w:rsidRDefault="00A33A45" w:rsidP="008B4E20">
      <w:pPr>
        <w:spacing w:after="60" w:line="500" w:lineRule="exact"/>
        <w:ind w:firstLine="567"/>
        <w:jc w:val="both"/>
        <w:rPr>
          <w:rFonts w:ascii="Arial" w:hAnsi="Arial" w:cs="Traditional Arabic"/>
          <w:sz w:val="36"/>
          <w:szCs w:val="36"/>
          <w:rtl/>
          <w:lang w:bidi="ar-LB"/>
        </w:rPr>
      </w:pPr>
      <w:proofErr w:type="gramStart"/>
      <w:r w:rsidRPr="002F041E">
        <w:rPr>
          <w:rFonts w:ascii="Arial" w:hAnsi="Arial" w:cs="Traditional Arabic" w:hint="cs"/>
          <w:sz w:val="36"/>
          <w:szCs w:val="36"/>
          <w:rtl/>
          <w:lang w:bidi="ar-LB"/>
        </w:rPr>
        <w:t>يريد</w:t>
      </w:r>
      <w:proofErr w:type="gramEnd"/>
      <w:r w:rsidRPr="002F041E">
        <w:rPr>
          <w:rFonts w:ascii="Arial" w:hAnsi="Arial" w:cs="Traditional Arabic" w:hint="cs"/>
          <w:sz w:val="36"/>
          <w:szCs w:val="36"/>
          <w:rtl/>
          <w:lang w:bidi="ar-LB"/>
        </w:rPr>
        <w:t xml:space="preserve"> أن النساء قد أسفرنَ حين قمن يَنْدُبنه لعظم قدره عندهن</w:t>
      </w:r>
      <w:r w:rsidR="006E362F" w:rsidRPr="006E362F">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وفي البيت حكاية طريفة، وهي: أن الشيباني</w:t>
      </w:r>
      <w:r w:rsidR="00C158D5" w:rsidRPr="0043365A">
        <w:rPr>
          <w:rFonts w:ascii="Arial" w:hAnsi="Arial" w:cs="Traditional Arabic" w:hint="cs"/>
          <w:position w:val="10"/>
          <w:sz w:val="36"/>
          <w:szCs w:val="36"/>
          <w:vertAlign w:val="superscript"/>
          <w:rtl/>
          <w:lang w:bidi="ar-LB"/>
        </w:rPr>
        <w:t>(</w:t>
      </w:r>
      <w:r w:rsidR="00296AE2" w:rsidRPr="0043365A">
        <w:rPr>
          <w:rStyle w:val="a9"/>
          <w:rFonts w:ascii="Arial" w:hAnsi="Arial"/>
          <w:szCs w:val="36"/>
          <w:vertAlign w:val="superscript"/>
          <w:rtl/>
          <w:lang w:bidi="ar-LB"/>
        </w:rPr>
        <w:footnoteReference w:id="152"/>
      </w:r>
      <w:r w:rsidR="00C158D5" w:rsidRPr="0043365A">
        <w:rPr>
          <w:rFonts w:ascii="Arial" w:hAnsi="Arial" w:cs="Traditional Arabic" w:hint="cs"/>
          <w:position w:val="10"/>
          <w:sz w:val="36"/>
          <w:szCs w:val="36"/>
          <w:vertAlign w:val="superscript"/>
          <w:rtl/>
          <w:lang w:bidi="ar-LB"/>
        </w:rPr>
        <w:t>)</w:t>
      </w:r>
      <w:r w:rsidRPr="002F041E">
        <w:rPr>
          <w:rFonts w:ascii="Arial" w:hAnsi="Arial" w:cs="Traditional Arabic" w:hint="cs"/>
          <w:sz w:val="36"/>
          <w:szCs w:val="36"/>
          <w:rtl/>
          <w:lang w:bidi="ar-LB"/>
        </w:rPr>
        <w:t xml:space="preserve"> سأل الأصمعي</w:t>
      </w:r>
      <w:r w:rsidR="00A57E4D" w:rsidRPr="0043365A">
        <w:rPr>
          <w:rFonts w:ascii="Arial" w:hAnsi="Arial" w:cs="Traditional Arabic" w:hint="cs"/>
          <w:position w:val="10"/>
          <w:sz w:val="28"/>
          <w:szCs w:val="36"/>
          <w:vertAlign w:val="superscript"/>
          <w:rtl/>
          <w:lang w:bidi="ar-LB"/>
        </w:rPr>
        <w:t>(</w:t>
      </w:r>
      <w:r w:rsidR="0020079C" w:rsidRPr="0043365A">
        <w:rPr>
          <w:rStyle w:val="a9"/>
          <w:rFonts w:ascii="Arial" w:hAnsi="Arial"/>
          <w:szCs w:val="36"/>
          <w:vertAlign w:val="superscript"/>
          <w:rtl/>
          <w:lang w:bidi="ar-LB"/>
        </w:rPr>
        <w:footnoteReference w:id="153"/>
      </w:r>
      <w:r w:rsidR="00A57E4D" w:rsidRPr="0043365A">
        <w:rPr>
          <w:rFonts w:ascii="Arial" w:hAnsi="Arial" w:cs="Traditional Arabic" w:hint="cs"/>
          <w:position w:val="10"/>
          <w:sz w:val="28"/>
          <w:szCs w:val="36"/>
          <w:vertAlign w:val="superscript"/>
          <w:rtl/>
          <w:lang w:bidi="ar-LB"/>
        </w:rPr>
        <w:t>)</w:t>
      </w:r>
      <w:r w:rsidRPr="002F041E">
        <w:rPr>
          <w:rFonts w:ascii="Arial" w:hAnsi="Arial" w:cs="Traditional Arabic" w:hint="cs"/>
          <w:sz w:val="36"/>
          <w:szCs w:val="36"/>
          <w:rtl/>
          <w:lang w:bidi="ar-LB"/>
        </w:rPr>
        <w:t xml:space="preserve">عن قوله: </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حين بدون</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 xml:space="preserve"> فقال: </w:t>
      </w:r>
      <w:r w:rsidR="00C93949" w:rsidRPr="006D20E3">
        <w:rPr>
          <w:rFonts w:ascii="Arial" w:hAnsi="Arial" w:cs="Traditional Arabic"/>
          <w:b/>
          <w:bCs/>
          <w:sz w:val="36"/>
          <w:szCs w:val="36"/>
          <w:rtl/>
          <w:lang w:bidi="ar-LB"/>
        </w:rPr>
        <w:lastRenderedPageBreak/>
        <w:t>«</w:t>
      </w:r>
      <w:r w:rsidRPr="002F041E">
        <w:rPr>
          <w:rFonts w:ascii="Arial" w:hAnsi="Arial" w:cs="Traditional Arabic" w:hint="cs"/>
          <w:sz w:val="36"/>
          <w:szCs w:val="36"/>
          <w:rtl/>
          <w:lang w:bidi="ar-LB"/>
        </w:rPr>
        <w:t>هل هو: بدين، أو بدأن؟ يعني بالياء أو الهمزة؟</w:t>
      </w:r>
      <w:r w:rsidR="00C93949" w:rsidRPr="006D20E3">
        <w:rPr>
          <w:rFonts w:ascii="Arial" w:hAnsi="Arial" w:cs="Traditional Arabic"/>
          <w:b/>
          <w:bCs/>
          <w:sz w:val="36"/>
          <w:szCs w:val="36"/>
          <w:rtl/>
          <w:lang w:bidi="ar-LB"/>
        </w:rPr>
        <w:t>»</w:t>
      </w:r>
      <w:r w:rsidRPr="002F041E">
        <w:rPr>
          <w:rFonts w:ascii="Arial" w:hAnsi="Arial" w:cs="Traditional Arabic" w:hint="cs"/>
          <w:sz w:val="36"/>
          <w:szCs w:val="36"/>
          <w:rtl/>
          <w:lang w:bidi="ar-LB"/>
        </w:rPr>
        <w:t xml:space="preserve"> فقال الأصمعي: </w:t>
      </w:r>
      <w:r w:rsidR="00C93949" w:rsidRPr="006D20E3">
        <w:rPr>
          <w:rFonts w:ascii="Arial" w:hAnsi="Arial" w:cs="Traditional Arabic"/>
          <w:b/>
          <w:bCs/>
          <w:sz w:val="36"/>
          <w:szCs w:val="36"/>
          <w:rtl/>
          <w:lang w:bidi="ar-LB"/>
        </w:rPr>
        <w:t>«</w:t>
      </w:r>
      <w:r w:rsidRPr="002F041E">
        <w:rPr>
          <w:rFonts w:ascii="Arial" w:hAnsi="Arial" w:cs="Traditional Arabic" w:hint="cs"/>
          <w:sz w:val="36"/>
          <w:szCs w:val="36"/>
          <w:rtl/>
          <w:lang w:bidi="ar-LB"/>
        </w:rPr>
        <w:t>بدين</w:t>
      </w:r>
      <w:r w:rsidR="00C93949" w:rsidRPr="006D20E3">
        <w:rPr>
          <w:rFonts w:ascii="Arial" w:hAnsi="Arial" w:cs="Traditional Arabic"/>
          <w:b/>
          <w:bCs/>
          <w:sz w:val="36"/>
          <w:szCs w:val="36"/>
          <w:rtl/>
          <w:lang w:bidi="ar-LB"/>
        </w:rPr>
        <w:t>»</w:t>
      </w:r>
      <w:r w:rsidRPr="002F041E">
        <w:rPr>
          <w:rFonts w:ascii="Arial" w:hAnsi="Arial" w:cs="Traditional Arabic" w:hint="cs"/>
          <w:sz w:val="36"/>
          <w:szCs w:val="36"/>
          <w:rtl/>
          <w:lang w:bidi="ar-LB"/>
        </w:rPr>
        <w:t xml:space="preserve"> فقال: </w:t>
      </w:r>
      <w:r w:rsidR="00C93949" w:rsidRPr="006D20E3">
        <w:rPr>
          <w:rFonts w:ascii="Arial" w:hAnsi="Arial" w:cs="Traditional Arabic"/>
          <w:b/>
          <w:bCs/>
          <w:sz w:val="36"/>
          <w:szCs w:val="36"/>
          <w:rtl/>
          <w:lang w:bidi="ar-LB"/>
        </w:rPr>
        <w:t>«</w:t>
      </w:r>
      <w:r w:rsidRPr="002F041E">
        <w:rPr>
          <w:rFonts w:ascii="Arial" w:hAnsi="Arial" w:cs="Traditional Arabic" w:hint="cs"/>
          <w:sz w:val="36"/>
          <w:szCs w:val="36"/>
          <w:rtl/>
          <w:lang w:bidi="ar-LB"/>
        </w:rPr>
        <w:t>أخطأت</w:t>
      </w:r>
      <w:r w:rsidR="00C93949" w:rsidRPr="006D20E3">
        <w:rPr>
          <w:rFonts w:ascii="Arial" w:hAnsi="Arial" w:cs="Traditional Arabic"/>
          <w:b/>
          <w:bCs/>
          <w:sz w:val="36"/>
          <w:szCs w:val="36"/>
          <w:rtl/>
          <w:lang w:bidi="ar-LB"/>
        </w:rPr>
        <w:t>»</w:t>
      </w:r>
      <w:r w:rsidRPr="002F041E">
        <w:rPr>
          <w:rFonts w:ascii="Arial" w:hAnsi="Arial" w:cs="Traditional Arabic" w:hint="cs"/>
          <w:sz w:val="36"/>
          <w:szCs w:val="36"/>
          <w:rtl/>
          <w:lang w:bidi="ar-LB"/>
        </w:rPr>
        <w:t xml:space="preserve">، فقال: </w:t>
      </w:r>
      <w:r w:rsidR="00C93949" w:rsidRPr="006D20E3">
        <w:rPr>
          <w:rFonts w:ascii="Arial" w:hAnsi="Arial" w:cs="Traditional Arabic"/>
          <w:b/>
          <w:bCs/>
          <w:sz w:val="36"/>
          <w:szCs w:val="36"/>
          <w:rtl/>
          <w:lang w:bidi="ar-LB"/>
        </w:rPr>
        <w:t>«</w:t>
      </w:r>
      <w:r w:rsidRPr="002F041E">
        <w:rPr>
          <w:rFonts w:ascii="Arial" w:hAnsi="Arial" w:cs="Traditional Arabic" w:hint="cs"/>
          <w:sz w:val="36"/>
          <w:szCs w:val="36"/>
          <w:rtl/>
          <w:lang w:bidi="ar-LB"/>
        </w:rPr>
        <w:t>بدأن</w:t>
      </w:r>
      <w:r w:rsidR="00C93949" w:rsidRPr="006D20E3">
        <w:rPr>
          <w:rFonts w:ascii="Arial" w:hAnsi="Arial" w:cs="Traditional Arabic"/>
          <w:b/>
          <w:bCs/>
          <w:sz w:val="36"/>
          <w:szCs w:val="36"/>
          <w:rtl/>
          <w:lang w:bidi="ar-LB"/>
        </w:rPr>
        <w:t>»</w:t>
      </w:r>
      <w:r w:rsidRPr="002F041E">
        <w:rPr>
          <w:rFonts w:ascii="Arial" w:hAnsi="Arial" w:cs="Traditional Arabic" w:hint="cs"/>
          <w:sz w:val="36"/>
          <w:szCs w:val="36"/>
          <w:rtl/>
          <w:lang w:bidi="ar-LB"/>
        </w:rPr>
        <w:t xml:space="preserve">، فقال: </w:t>
      </w:r>
      <w:r w:rsidR="00C93949" w:rsidRPr="006D20E3">
        <w:rPr>
          <w:rFonts w:ascii="Arial" w:hAnsi="Arial" w:cs="Traditional Arabic"/>
          <w:b/>
          <w:bCs/>
          <w:sz w:val="36"/>
          <w:szCs w:val="36"/>
          <w:rtl/>
          <w:lang w:bidi="ar-LB"/>
        </w:rPr>
        <w:t>«</w:t>
      </w:r>
      <w:r w:rsidRPr="002F041E">
        <w:rPr>
          <w:rFonts w:ascii="Arial" w:hAnsi="Arial" w:cs="Traditional Arabic" w:hint="cs"/>
          <w:sz w:val="36"/>
          <w:szCs w:val="36"/>
          <w:rtl/>
          <w:lang w:bidi="ar-LB"/>
        </w:rPr>
        <w:t>أخطأت، إنما هو بَدَوْنَ، من بَدَا يبدو، أي: ظهر</w:t>
      </w:r>
      <w:r w:rsidR="00C93949" w:rsidRPr="006D20E3">
        <w:rPr>
          <w:rFonts w:ascii="Arial" w:hAnsi="Arial" w:cs="Traditional Arabic"/>
          <w:b/>
          <w:bCs/>
          <w:sz w:val="36"/>
          <w:szCs w:val="36"/>
          <w:rtl/>
          <w:lang w:bidi="ar-LB"/>
        </w:rPr>
        <w:t>»</w:t>
      </w:r>
      <w:r w:rsidR="006E362F" w:rsidRPr="006E362F">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فوقف الأصمعي عليه </w:t>
      </w:r>
      <w:proofErr w:type="gramStart"/>
      <w:r w:rsidRPr="002F041E">
        <w:rPr>
          <w:rFonts w:ascii="Arial" w:hAnsi="Arial" w:cs="Traditional Arabic" w:hint="cs"/>
          <w:sz w:val="36"/>
          <w:szCs w:val="36"/>
          <w:rtl/>
          <w:lang w:bidi="ar-LB"/>
        </w:rPr>
        <w:t>ذات</w:t>
      </w:r>
      <w:proofErr w:type="gramEnd"/>
      <w:r w:rsidRPr="002F041E">
        <w:rPr>
          <w:rFonts w:ascii="Arial" w:hAnsi="Arial" w:cs="Traditional Arabic" w:hint="cs"/>
          <w:sz w:val="36"/>
          <w:szCs w:val="36"/>
          <w:rtl/>
          <w:lang w:bidi="ar-LB"/>
        </w:rPr>
        <w:t xml:space="preserve"> يوم فقال: </w:t>
      </w:r>
      <w:r w:rsidR="00C93949" w:rsidRPr="006D20E3">
        <w:rPr>
          <w:rFonts w:ascii="Arial" w:hAnsi="Arial" w:cs="Traditional Arabic"/>
          <w:b/>
          <w:bCs/>
          <w:sz w:val="36"/>
          <w:szCs w:val="36"/>
          <w:rtl/>
          <w:lang w:bidi="ar-LB"/>
        </w:rPr>
        <w:t>«</w:t>
      </w:r>
      <w:r w:rsidRPr="002F041E">
        <w:rPr>
          <w:rFonts w:ascii="Arial" w:hAnsi="Arial" w:cs="Traditional Arabic" w:hint="cs"/>
          <w:sz w:val="36"/>
          <w:szCs w:val="36"/>
          <w:rtl/>
          <w:lang w:bidi="ar-LB"/>
        </w:rPr>
        <w:t>كيف تصغر مختار؟</w:t>
      </w:r>
      <w:r w:rsidR="00C93949" w:rsidRPr="006D20E3">
        <w:rPr>
          <w:rFonts w:ascii="Arial" w:hAnsi="Arial" w:cs="Traditional Arabic"/>
          <w:b/>
          <w:bCs/>
          <w:sz w:val="36"/>
          <w:szCs w:val="36"/>
          <w:rtl/>
          <w:lang w:bidi="ar-LB"/>
        </w:rPr>
        <w:t>»</w:t>
      </w:r>
      <w:r w:rsidRPr="002F041E">
        <w:rPr>
          <w:rFonts w:ascii="Arial" w:hAnsi="Arial" w:cs="Traditional Arabic" w:hint="cs"/>
          <w:sz w:val="36"/>
          <w:szCs w:val="36"/>
          <w:rtl/>
          <w:lang w:bidi="ar-LB"/>
        </w:rPr>
        <w:t xml:space="preserve"> فقال الشيباني: </w:t>
      </w:r>
      <w:r w:rsidR="00C93949" w:rsidRPr="006D20E3">
        <w:rPr>
          <w:rFonts w:ascii="Arial" w:hAnsi="Arial" w:cs="Traditional Arabic"/>
          <w:b/>
          <w:bCs/>
          <w:sz w:val="36"/>
          <w:szCs w:val="36"/>
          <w:rtl/>
          <w:lang w:bidi="ar-LB"/>
        </w:rPr>
        <w:t>«</w:t>
      </w:r>
      <w:proofErr w:type="spellStart"/>
      <w:r w:rsidRPr="002F041E">
        <w:rPr>
          <w:rFonts w:ascii="Arial" w:hAnsi="Arial" w:cs="Traditional Arabic" w:hint="cs"/>
          <w:sz w:val="36"/>
          <w:szCs w:val="36"/>
          <w:rtl/>
          <w:lang w:bidi="ar-LB"/>
        </w:rPr>
        <w:t>مخيتير</w:t>
      </w:r>
      <w:proofErr w:type="spellEnd"/>
      <w:r w:rsidR="00C93949" w:rsidRPr="006D20E3">
        <w:rPr>
          <w:rFonts w:ascii="Arial" w:hAnsi="Arial" w:cs="Traditional Arabic"/>
          <w:b/>
          <w:bCs/>
          <w:sz w:val="36"/>
          <w:szCs w:val="36"/>
          <w:rtl/>
          <w:lang w:bidi="ar-LB"/>
        </w:rPr>
        <w:t>»</w:t>
      </w:r>
      <w:r w:rsidRPr="002F041E">
        <w:rPr>
          <w:rFonts w:ascii="Arial" w:hAnsi="Arial" w:cs="Traditional Arabic" w:hint="cs"/>
          <w:sz w:val="36"/>
          <w:szCs w:val="36"/>
          <w:rtl/>
          <w:lang w:bidi="ar-LB"/>
        </w:rPr>
        <w:t xml:space="preserve">، فضحك منه، فقال: </w:t>
      </w:r>
      <w:r w:rsidR="00C93949" w:rsidRPr="006D20E3">
        <w:rPr>
          <w:rFonts w:ascii="Arial" w:hAnsi="Arial" w:cs="Traditional Arabic"/>
          <w:b/>
          <w:bCs/>
          <w:sz w:val="36"/>
          <w:szCs w:val="36"/>
          <w:rtl/>
          <w:lang w:bidi="ar-LB"/>
        </w:rPr>
        <w:t>«</w:t>
      </w:r>
      <w:r w:rsidRPr="002F041E">
        <w:rPr>
          <w:rFonts w:ascii="Arial" w:hAnsi="Arial" w:cs="Traditional Arabic" w:hint="cs"/>
          <w:sz w:val="36"/>
          <w:szCs w:val="36"/>
          <w:rtl/>
          <w:lang w:bidi="ar-LB"/>
        </w:rPr>
        <w:t>كيف أقول؟!</w:t>
      </w:r>
      <w:r w:rsidR="00C93949" w:rsidRPr="006D20E3">
        <w:rPr>
          <w:rFonts w:ascii="Arial" w:hAnsi="Arial" w:cs="Traditional Arabic"/>
          <w:b/>
          <w:bCs/>
          <w:sz w:val="36"/>
          <w:szCs w:val="36"/>
          <w:rtl/>
          <w:lang w:bidi="ar-LB"/>
        </w:rPr>
        <w:t>»</w:t>
      </w:r>
      <w:r w:rsidRPr="002F041E">
        <w:rPr>
          <w:rFonts w:ascii="Arial" w:hAnsi="Arial" w:cs="Traditional Arabic" w:hint="cs"/>
          <w:sz w:val="36"/>
          <w:szCs w:val="36"/>
          <w:rtl/>
          <w:lang w:bidi="ar-LB"/>
        </w:rPr>
        <w:t xml:space="preserve"> وصواب جوابه أن يقول: مخيِّر</w:t>
      </w:r>
      <w:r w:rsidR="00BF5A94" w:rsidRPr="00BF5A94">
        <w:rPr>
          <w:rFonts w:ascii="Arial" w:hAnsi="Arial" w:cs="Traditional Arabic" w:hint="cs"/>
          <w:sz w:val="36"/>
          <w:szCs w:val="28"/>
          <w:rtl/>
          <w:lang w:bidi="ar-LB"/>
        </w:rPr>
        <w:t xml:space="preserve"> -</w:t>
      </w:r>
      <w:r w:rsidRPr="002F041E">
        <w:rPr>
          <w:rFonts w:ascii="Arial" w:hAnsi="Arial" w:cs="Traditional Arabic" w:hint="cs"/>
          <w:sz w:val="36"/>
          <w:szCs w:val="36"/>
          <w:rtl/>
          <w:lang w:bidi="ar-LB"/>
        </w:rPr>
        <w:t>بحذف التاء والياء</w:t>
      </w:r>
      <w:r w:rsidR="00BF5A94" w:rsidRPr="00BF5A94">
        <w:rPr>
          <w:rFonts w:ascii="Arial" w:hAnsi="Arial" w:cs="Traditional Arabic" w:hint="cs"/>
          <w:sz w:val="36"/>
          <w:szCs w:val="28"/>
          <w:rtl/>
          <w:lang w:bidi="ar-LB"/>
        </w:rPr>
        <w:t xml:space="preserve">- </w:t>
      </w:r>
      <w:r w:rsidRPr="002F041E">
        <w:rPr>
          <w:rFonts w:ascii="Arial" w:hAnsi="Arial" w:cs="Traditional Arabic" w:hint="cs"/>
          <w:sz w:val="36"/>
          <w:szCs w:val="36"/>
          <w:rtl/>
          <w:lang w:bidi="ar-LB"/>
        </w:rPr>
        <w:t xml:space="preserve">مُشددة؛ لأنك حذفت التاء وأبقيت الميم، ثم قلبت الألف إلى أصلها وهو الياء، وأدغمت ياء التصغير فيها، فوزنه الآن </w:t>
      </w:r>
      <w:r w:rsidRPr="002F041E">
        <w:rPr>
          <w:rFonts w:ascii="Arial" w:hAnsi="Arial" w:cs="Traditional Arabic"/>
          <w:sz w:val="36"/>
          <w:szCs w:val="36"/>
          <w:rtl/>
          <w:lang w:bidi="ar-LB"/>
        </w:rPr>
        <w:t>«</w:t>
      </w:r>
      <w:proofErr w:type="spellStart"/>
      <w:r w:rsidRPr="002F041E">
        <w:rPr>
          <w:rFonts w:ascii="Arial" w:hAnsi="Arial" w:cs="Traditional Arabic" w:hint="cs"/>
          <w:sz w:val="36"/>
          <w:szCs w:val="36"/>
          <w:rtl/>
          <w:lang w:bidi="ar-LB"/>
        </w:rPr>
        <w:t>مُفَيْعِل</w:t>
      </w:r>
      <w:proofErr w:type="spellEnd"/>
      <w:r w:rsidRPr="002F041E">
        <w:rPr>
          <w:rFonts w:ascii="Arial" w:hAnsi="Arial" w:cs="Traditional Arabic"/>
          <w:sz w:val="36"/>
          <w:szCs w:val="36"/>
          <w:rtl/>
          <w:lang w:bidi="ar-LB"/>
        </w:rPr>
        <w:t>»</w:t>
      </w:r>
      <w:r w:rsidR="00C35ADC" w:rsidRPr="0043365A">
        <w:rPr>
          <w:rFonts w:ascii="AGA Arabesque" w:hAnsi="AGA Arabesque" w:cs="Traditional Arabic"/>
          <w:position w:val="10"/>
          <w:sz w:val="28"/>
          <w:szCs w:val="36"/>
          <w:vertAlign w:val="superscript"/>
          <w:rtl/>
        </w:rPr>
        <w:t>(</w:t>
      </w:r>
      <w:r w:rsidR="002F44BB" w:rsidRPr="0043365A">
        <w:rPr>
          <w:rStyle w:val="a9"/>
          <w:rFonts w:ascii="Arial" w:hAnsi="Arial"/>
          <w:b/>
          <w:szCs w:val="36"/>
          <w:vertAlign w:val="superscript"/>
          <w:rtl/>
        </w:rPr>
        <w:footnoteReference w:id="154"/>
      </w:r>
      <w:r w:rsidR="00C35ADC" w:rsidRPr="0043365A">
        <w:rPr>
          <w:rFonts w:ascii="AGA Arabesque" w:hAnsi="AGA Arabesque" w:cs="Traditional Arabic" w:hint="cs"/>
          <w:position w:val="10"/>
          <w:sz w:val="28"/>
          <w:szCs w:val="36"/>
          <w:vertAlign w:val="superscript"/>
          <w:rtl/>
        </w:rPr>
        <w:t>)</w:t>
      </w:r>
      <w:r w:rsidRPr="002F041E">
        <w:rPr>
          <w:rFonts w:ascii="Arial" w:hAnsi="Arial" w:cs="Traditional Arabic" w:hint="cs"/>
          <w:sz w:val="36"/>
          <w:szCs w:val="36"/>
          <w:rtl/>
          <w:lang w:bidi="ar-LB"/>
        </w:rPr>
        <w:t>.</w:t>
      </w:r>
    </w:p>
    <w:p w:rsidR="00A33A45" w:rsidRPr="002F041E" w:rsidRDefault="009864C9" w:rsidP="00603349">
      <w:pPr>
        <w:numPr>
          <w:ilvl w:val="0"/>
          <w:numId w:val="1"/>
        </w:numPr>
        <w:spacing w:after="120" w:line="520" w:lineRule="exact"/>
        <w:ind w:left="0" w:firstLine="462"/>
        <w:jc w:val="both"/>
        <w:rPr>
          <w:rFonts w:ascii="Arial" w:hAnsi="Arial" w:cs="Traditional Arabic"/>
          <w:sz w:val="36"/>
          <w:szCs w:val="36"/>
          <w:lang w:bidi="ar-LB"/>
        </w:rPr>
      </w:pPr>
      <w:r>
        <w:rPr>
          <w:rFonts w:ascii="Arial" w:hAnsi="Arial" w:cs="Traditional Arabic" w:hint="cs"/>
          <w:sz w:val="36"/>
          <w:szCs w:val="36"/>
          <w:rtl/>
          <w:lang w:bidi="ar-LB"/>
        </w:rPr>
        <w:t xml:space="preserve"> </w:t>
      </w:r>
      <w:r w:rsidR="00A33A45" w:rsidRPr="002F041E">
        <w:rPr>
          <w:rFonts w:ascii="Arial" w:hAnsi="Arial" w:cs="Traditional Arabic" w:hint="cs"/>
          <w:sz w:val="36"/>
          <w:szCs w:val="36"/>
          <w:rtl/>
          <w:lang w:bidi="ar-LB"/>
        </w:rPr>
        <w:t xml:space="preserve">قوله: </w:t>
      </w:r>
      <w:r w:rsidR="00A33A45" w:rsidRPr="002F041E">
        <w:rPr>
          <w:rFonts w:ascii="QCF_BSML" w:eastAsiaTheme="minorHAnsi" w:hAnsi="QCF_BSML" w:cs="QCF_BSML"/>
          <w:color w:val="000000"/>
          <w:sz w:val="32"/>
          <w:szCs w:val="32"/>
          <w:rtl/>
        </w:rPr>
        <w:t xml:space="preserve">ﭽ </w:t>
      </w:r>
      <w:r w:rsidR="00A33A45" w:rsidRPr="002F041E">
        <w:rPr>
          <w:rFonts w:ascii="QCF_P059" w:eastAsiaTheme="minorHAnsi" w:hAnsi="QCF_P059" w:cs="QCF_P059"/>
          <w:color w:val="000000"/>
          <w:sz w:val="32"/>
          <w:szCs w:val="32"/>
          <w:rtl/>
        </w:rPr>
        <w:t>ﭮ</w:t>
      </w:r>
      <w:r w:rsidR="0043365A">
        <w:rPr>
          <w:rFonts w:ascii="QCF_P059" w:eastAsiaTheme="minorHAnsi" w:hAnsi="QCF_P059" w:cs="QCF_P059"/>
          <w:color w:val="000000"/>
          <w:sz w:val="32"/>
          <w:szCs w:val="32"/>
          <w:rtl/>
        </w:rPr>
        <w:t xml:space="preserve"> </w:t>
      </w:r>
      <w:r w:rsidR="00A33A45" w:rsidRPr="002F041E">
        <w:rPr>
          <w:rFonts w:ascii="QCF_P059" w:eastAsiaTheme="minorHAnsi" w:hAnsi="QCF_P059" w:cs="QCF_P059"/>
          <w:color w:val="000000"/>
          <w:sz w:val="32"/>
          <w:szCs w:val="32"/>
          <w:rtl/>
        </w:rPr>
        <w:t>ﭯ</w:t>
      </w:r>
      <w:r w:rsidR="0043365A">
        <w:rPr>
          <w:rFonts w:ascii="QCF_P059" w:eastAsiaTheme="minorHAnsi" w:hAnsi="QCF_P059" w:cs="QCF_P059"/>
          <w:color w:val="000000"/>
          <w:sz w:val="32"/>
          <w:szCs w:val="32"/>
          <w:rtl/>
        </w:rPr>
        <w:t xml:space="preserve"> </w:t>
      </w:r>
      <w:r w:rsidR="00A33A45" w:rsidRPr="002F041E">
        <w:rPr>
          <w:rFonts w:ascii="QCF_P059" w:eastAsiaTheme="minorHAnsi" w:hAnsi="QCF_P059" w:cs="QCF_P059"/>
          <w:color w:val="000000"/>
          <w:sz w:val="32"/>
          <w:szCs w:val="32"/>
          <w:rtl/>
        </w:rPr>
        <w:t>ﭰ</w:t>
      </w:r>
      <w:r w:rsidR="0043365A">
        <w:rPr>
          <w:rFonts w:ascii="QCF_P059" w:eastAsiaTheme="minorHAnsi" w:hAnsi="QCF_P059" w:cs="QCF_P059"/>
          <w:color w:val="000000"/>
          <w:sz w:val="32"/>
          <w:szCs w:val="32"/>
          <w:rtl/>
        </w:rPr>
        <w:t xml:space="preserve"> </w:t>
      </w:r>
      <w:r w:rsidR="00A33A45" w:rsidRPr="002F041E">
        <w:rPr>
          <w:rFonts w:ascii="QCF_P059" w:eastAsiaTheme="minorHAnsi" w:hAnsi="QCF_P059" w:cs="QCF_P059"/>
          <w:color w:val="000000"/>
          <w:sz w:val="32"/>
          <w:szCs w:val="32"/>
          <w:rtl/>
        </w:rPr>
        <w:t>ﭱ</w:t>
      </w:r>
      <w:r w:rsidR="0043365A">
        <w:rPr>
          <w:rFonts w:ascii="QCF_P059" w:eastAsiaTheme="minorHAnsi" w:hAnsi="QCF_P059" w:cs="QCF_P059"/>
          <w:color w:val="000000"/>
          <w:sz w:val="32"/>
          <w:szCs w:val="32"/>
          <w:rtl/>
        </w:rPr>
        <w:t xml:space="preserve"> </w:t>
      </w:r>
      <w:r w:rsidR="00A33A45" w:rsidRPr="002F041E">
        <w:rPr>
          <w:rFonts w:ascii="QCF_P059" w:eastAsiaTheme="minorHAnsi" w:hAnsi="QCF_P059" w:cs="QCF_P059"/>
          <w:color w:val="000000"/>
          <w:sz w:val="32"/>
          <w:szCs w:val="32"/>
          <w:rtl/>
        </w:rPr>
        <w:t>ﭲ</w:t>
      </w:r>
      <w:r w:rsidR="0043365A">
        <w:rPr>
          <w:rFonts w:ascii="QCF_P059" w:eastAsiaTheme="minorHAnsi" w:hAnsi="QCF_P059" w:cs="QCF_P059"/>
          <w:color w:val="000000"/>
          <w:sz w:val="32"/>
          <w:szCs w:val="32"/>
          <w:rtl/>
        </w:rPr>
        <w:t xml:space="preserve"> </w:t>
      </w:r>
      <w:r w:rsidR="00A33A45" w:rsidRPr="002F041E">
        <w:rPr>
          <w:rFonts w:ascii="QCF_P059" w:eastAsiaTheme="minorHAnsi" w:hAnsi="QCF_P059" w:cs="QCF_P059"/>
          <w:color w:val="000000"/>
          <w:sz w:val="32"/>
          <w:szCs w:val="32"/>
          <w:rtl/>
        </w:rPr>
        <w:t>ﭳ</w:t>
      </w:r>
      <w:r w:rsidR="0043365A">
        <w:rPr>
          <w:rFonts w:ascii="QCF_P059" w:eastAsiaTheme="minorHAnsi" w:hAnsi="QCF_P059" w:cs="QCF_P059"/>
          <w:color w:val="000000"/>
          <w:sz w:val="32"/>
          <w:szCs w:val="32"/>
          <w:rtl/>
        </w:rPr>
        <w:t xml:space="preserve"> </w:t>
      </w:r>
      <w:r w:rsidR="00A33A45" w:rsidRPr="002F041E">
        <w:rPr>
          <w:rFonts w:ascii="QCF_P059" w:eastAsiaTheme="minorHAnsi" w:hAnsi="QCF_P059" w:cs="QCF_P059"/>
          <w:color w:val="000000"/>
          <w:sz w:val="32"/>
          <w:szCs w:val="32"/>
          <w:rtl/>
        </w:rPr>
        <w:t>ﭴ</w:t>
      </w:r>
      <w:r w:rsidR="0043365A">
        <w:rPr>
          <w:rFonts w:ascii="QCF_P059" w:eastAsiaTheme="minorHAnsi" w:hAnsi="QCF_P059" w:cs="QCF_P059"/>
          <w:color w:val="000000"/>
          <w:sz w:val="32"/>
          <w:szCs w:val="32"/>
          <w:rtl/>
        </w:rPr>
        <w:t xml:space="preserve"> </w:t>
      </w:r>
      <w:r w:rsidR="00A33A45" w:rsidRPr="002F041E">
        <w:rPr>
          <w:rFonts w:ascii="QCF_P059" w:eastAsiaTheme="minorHAnsi" w:hAnsi="QCF_P059" w:cs="QCF_P059"/>
          <w:color w:val="000000"/>
          <w:sz w:val="32"/>
          <w:szCs w:val="32"/>
          <w:rtl/>
        </w:rPr>
        <w:t>ﭵ</w:t>
      </w:r>
      <w:r w:rsidR="0043365A">
        <w:rPr>
          <w:rFonts w:ascii="QCF_P059" w:eastAsiaTheme="minorHAnsi" w:hAnsi="QCF_P059" w:cs="QCF_P059"/>
          <w:color w:val="000000"/>
          <w:sz w:val="32"/>
          <w:szCs w:val="32"/>
          <w:rtl/>
        </w:rPr>
        <w:t xml:space="preserve"> </w:t>
      </w:r>
      <w:r w:rsidR="00A33A45" w:rsidRPr="002F041E">
        <w:rPr>
          <w:rFonts w:ascii="QCF_P059" w:eastAsiaTheme="minorHAnsi" w:hAnsi="QCF_P059" w:cs="QCF_P059"/>
          <w:color w:val="000000"/>
          <w:sz w:val="32"/>
          <w:szCs w:val="32"/>
          <w:rtl/>
        </w:rPr>
        <w:t>ﭶ</w:t>
      </w:r>
      <w:r w:rsidR="0043365A">
        <w:rPr>
          <w:rFonts w:ascii="QCF_P059" w:eastAsiaTheme="minorHAnsi" w:hAnsi="QCF_P059" w:cs="QCF_P059"/>
          <w:color w:val="000000"/>
          <w:sz w:val="32"/>
          <w:szCs w:val="32"/>
          <w:rtl/>
        </w:rPr>
        <w:t xml:space="preserve"> </w:t>
      </w:r>
      <w:r w:rsidR="00A33A45" w:rsidRPr="002F041E">
        <w:rPr>
          <w:rFonts w:ascii="QCF_P059" w:eastAsiaTheme="minorHAnsi" w:hAnsi="QCF_P059" w:cs="QCF_P059"/>
          <w:color w:val="000000"/>
          <w:sz w:val="32"/>
          <w:szCs w:val="32"/>
          <w:rtl/>
        </w:rPr>
        <w:t>ﭷ</w:t>
      </w:r>
      <w:r w:rsidR="0043365A">
        <w:rPr>
          <w:rFonts w:ascii="QCF_P059" w:eastAsiaTheme="minorHAnsi" w:hAnsi="QCF_P059" w:cs="QCF_P059"/>
          <w:color w:val="000000"/>
          <w:sz w:val="32"/>
          <w:szCs w:val="32"/>
          <w:rtl/>
        </w:rPr>
        <w:t xml:space="preserve"> </w:t>
      </w:r>
      <w:r w:rsidR="00A33A45" w:rsidRPr="002F041E">
        <w:rPr>
          <w:rFonts w:ascii="QCF_P059" w:eastAsiaTheme="minorHAnsi" w:hAnsi="QCF_P059" w:cs="QCF_P059"/>
          <w:color w:val="000000"/>
          <w:sz w:val="32"/>
          <w:szCs w:val="32"/>
          <w:rtl/>
        </w:rPr>
        <w:t>ﭸ</w:t>
      </w:r>
      <w:r w:rsidR="0043365A">
        <w:rPr>
          <w:rFonts w:ascii="QCF_P059" w:eastAsiaTheme="minorHAnsi" w:hAnsi="QCF_P059" w:cs="QCF_P059"/>
          <w:color w:val="000000"/>
          <w:sz w:val="32"/>
          <w:szCs w:val="32"/>
          <w:rtl/>
        </w:rPr>
        <w:t xml:space="preserve"> </w:t>
      </w:r>
      <w:r w:rsidR="00A33A45" w:rsidRPr="002F041E">
        <w:rPr>
          <w:rFonts w:ascii="QCF_P059" w:eastAsiaTheme="minorHAnsi" w:hAnsi="QCF_P059" w:cs="QCF_P059"/>
          <w:color w:val="000000"/>
          <w:sz w:val="32"/>
          <w:szCs w:val="32"/>
          <w:rtl/>
        </w:rPr>
        <w:t>ﭹ</w:t>
      </w:r>
      <w:r w:rsidR="0043365A">
        <w:rPr>
          <w:rFonts w:ascii="QCF_P059" w:eastAsiaTheme="minorHAnsi" w:hAnsi="QCF_P059" w:cs="QCF_P059"/>
          <w:color w:val="000000"/>
          <w:sz w:val="32"/>
          <w:szCs w:val="32"/>
          <w:rtl/>
        </w:rPr>
        <w:t xml:space="preserve"> </w:t>
      </w:r>
      <w:r w:rsidR="00A33A45" w:rsidRPr="002F041E">
        <w:rPr>
          <w:rFonts w:ascii="QCF_P059" w:eastAsiaTheme="minorHAnsi" w:hAnsi="QCF_P059" w:cs="QCF_P059"/>
          <w:color w:val="000000"/>
          <w:sz w:val="32"/>
          <w:szCs w:val="32"/>
          <w:rtl/>
        </w:rPr>
        <w:t>ﭺ</w:t>
      </w:r>
      <w:r w:rsidR="0043365A">
        <w:rPr>
          <w:rFonts w:ascii="QCF_P059" w:eastAsiaTheme="minorHAnsi" w:hAnsi="QCF_P059" w:cs="QCF_P059"/>
          <w:color w:val="000000"/>
          <w:sz w:val="32"/>
          <w:szCs w:val="32"/>
          <w:rtl/>
        </w:rPr>
        <w:t xml:space="preserve"> </w:t>
      </w:r>
      <w:r w:rsidR="00A33A45" w:rsidRPr="002F041E">
        <w:rPr>
          <w:rFonts w:ascii="QCF_P059" w:eastAsiaTheme="minorHAnsi" w:hAnsi="QCF_P059" w:cs="QCF_P059"/>
          <w:color w:val="000000"/>
          <w:sz w:val="32"/>
          <w:szCs w:val="32"/>
          <w:rtl/>
        </w:rPr>
        <w:t>ﭻ</w:t>
      </w:r>
      <w:r w:rsidR="0043365A">
        <w:rPr>
          <w:rFonts w:ascii="QCF_P059" w:eastAsiaTheme="minorHAnsi" w:hAnsi="QCF_P059" w:cs="QCF_P059"/>
          <w:color w:val="000000"/>
          <w:sz w:val="32"/>
          <w:szCs w:val="32"/>
          <w:rtl/>
        </w:rPr>
        <w:t xml:space="preserve"> </w:t>
      </w:r>
      <w:r w:rsidR="00A33A45" w:rsidRPr="002F041E">
        <w:rPr>
          <w:rFonts w:ascii="QCF_P059" w:eastAsiaTheme="minorHAnsi" w:hAnsi="QCF_P059" w:cs="QCF_P059"/>
          <w:color w:val="000000"/>
          <w:sz w:val="32"/>
          <w:szCs w:val="32"/>
          <w:rtl/>
        </w:rPr>
        <w:t>ﭼ</w:t>
      </w:r>
      <w:r w:rsidR="0043365A">
        <w:rPr>
          <w:rFonts w:ascii="QCF_P059" w:eastAsiaTheme="minorHAnsi" w:hAnsi="QCF_P059" w:cs="QCF_P059"/>
          <w:color w:val="000000"/>
          <w:sz w:val="32"/>
          <w:szCs w:val="32"/>
          <w:rtl/>
        </w:rPr>
        <w:t xml:space="preserve"> </w:t>
      </w:r>
      <w:r w:rsidR="00A33A45" w:rsidRPr="002F041E">
        <w:rPr>
          <w:rFonts w:ascii="QCF_P059" w:eastAsiaTheme="minorHAnsi" w:hAnsi="QCF_P059" w:cs="QCF_P059"/>
          <w:color w:val="000000"/>
          <w:sz w:val="32"/>
          <w:szCs w:val="32"/>
          <w:rtl/>
        </w:rPr>
        <w:t>ﭽ</w:t>
      </w:r>
      <w:r w:rsidR="0043365A">
        <w:rPr>
          <w:rFonts w:ascii="QCF_P059" w:eastAsiaTheme="minorHAnsi" w:hAnsi="QCF_P059" w:cs="QCF_P059"/>
          <w:color w:val="000000"/>
          <w:sz w:val="32"/>
          <w:szCs w:val="32"/>
          <w:rtl/>
        </w:rPr>
        <w:t xml:space="preserve"> </w:t>
      </w:r>
      <w:r w:rsidR="00A33A45" w:rsidRPr="002F041E">
        <w:rPr>
          <w:rFonts w:ascii="QCF_P059" w:eastAsiaTheme="minorHAnsi" w:hAnsi="QCF_P059" w:cs="QCF_P059"/>
          <w:color w:val="000000"/>
          <w:sz w:val="32"/>
          <w:szCs w:val="32"/>
          <w:rtl/>
        </w:rPr>
        <w:t>ﭾ</w:t>
      </w:r>
      <w:r w:rsidR="0043365A">
        <w:rPr>
          <w:rFonts w:ascii="QCF_P059" w:eastAsiaTheme="minorHAnsi" w:hAnsi="QCF_P059" w:cs="QCF_P059"/>
          <w:color w:val="000000"/>
          <w:sz w:val="32"/>
          <w:szCs w:val="32"/>
          <w:rtl/>
        </w:rPr>
        <w:t xml:space="preserve"> </w:t>
      </w:r>
      <w:r w:rsidR="00A33A45" w:rsidRPr="002F041E">
        <w:rPr>
          <w:rFonts w:ascii="QCF_P059" w:eastAsiaTheme="minorHAnsi" w:hAnsi="QCF_P059" w:cs="QCF_P059"/>
          <w:color w:val="000000"/>
          <w:sz w:val="32"/>
          <w:szCs w:val="32"/>
          <w:rtl/>
        </w:rPr>
        <w:t>ﭿ</w:t>
      </w:r>
      <w:r w:rsidR="0043365A">
        <w:rPr>
          <w:rFonts w:ascii="QCF_P059" w:eastAsiaTheme="minorHAnsi" w:hAnsi="QCF_P059" w:cs="QCF_P059"/>
          <w:color w:val="000000"/>
          <w:sz w:val="32"/>
          <w:szCs w:val="32"/>
          <w:rtl/>
        </w:rPr>
        <w:t xml:space="preserve"> </w:t>
      </w:r>
      <w:r w:rsidR="00A33A45" w:rsidRPr="002F041E">
        <w:rPr>
          <w:rFonts w:ascii="QCF_P059" w:eastAsiaTheme="minorHAnsi" w:hAnsi="QCF_P059" w:cs="QCF_P059"/>
          <w:color w:val="000000"/>
          <w:sz w:val="32"/>
          <w:szCs w:val="32"/>
          <w:rtl/>
        </w:rPr>
        <w:t>ﮀ</w:t>
      </w:r>
      <w:r w:rsidR="0043365A">
        <w:rPr>
          <w:rFonts w:ascii="QCF_P059" w:eastAsiaTheme="minorHAnsi" w:hAnsi="QCF_P059" w:cs="QCF_P059"/>
          <w:color w:val="000000"/>
          <w:sz w:val="32"/>
          <w:szCs w:val="32"/>
          <w:rtl/>
        </w:rPr>
        <w:t xml:space="preserve"> </w:t>
      </w:r>
      <w:r w:rsidR="00A33A45" w:rsidRPr="002F041E">
        <w:rPr>
          <w:rFonts w:ascii="QCF_P059" w:eastAsiaTheme="minorHAnsi" w:hAnsi="QCF_P059" w:cs="QCF_P059"/>
          <w:color w:val="000000"/>
          <w:sz w:val="32"/>
          <w:szCs w:val="32"/>
          <w:rtl/>
        </w:rPr>
        <w:t>ﮁ</w:t>
      </w:r>
      <w:r w:rsidR="0043365A">
        <w:rPr>
          <w:rFonts w:ascii="QCF_P059" w:eastAsiaTheme="minorHAnsi" w:hAnsi="QCF_P059" w:cs="QCF_P059"/>
          <w:color w:val="000000"/>
          <w:sz w:val="32"/>
          <w:szCs w:val="32"/>
          <w:rtl/>
        </w:rPr>
        <w:t xml:space="preserve"> </w:t>
      </w:r>
      <w:proofErr w:type="spellStart"/>
      <w:r w:rsidR="00A33A45" w:rsidRPr="002F041E">
        <w:rPr>
          <w:rFonts w:ascii="QCF_P059" w:eastAsiaTheme="minorHAnsi" w:hAnsi="QCF_P059" w:cs="QCF_P059"/>
          <w:color w:val="000000"/>
          <w:sz w:val="32"/>
          <w:szCs w:val="32"/>
          <w:rtl/>
        </w:rPr>
        <w:t>ﮂﮃ</w:t>
      </w:r>
      <w:proofErr w:type="spellEnd"/>
      <w:r w:rsidR="0043365A">
        <w:rPr>
          <w:rFonts w:ascii="QCF_P059" w:eastAsiaTheme="minorHAnsi" w:hAnsi="QCF_P059" w:cs="QCF_P059"/>
          <w:color w:val="000000"/>
          <w:sz w:val="32"/>
          <w:szCs w:val="32"/>
          <w:rtl/>
        </w:rPr>
        <w:t xml:space="preserve"> </w:t>
      </w:r>
      <w:r w:rsidR="00A33A45" w:rsidRPr="002F041E">
        <w:rPr>
          <w:rFonts w:ascii="QCF_P059" w:eastAsiaTheme="minorHAnsi" w:hAnsi="QCF_P059" w:cs="QCF_P059"/>
          <w:color w:val="000000"/>
          <w:sz w:val="32"/>
          <w:szCs w:val="32"/>
          <w:rtl/>
        </w:rPr>
        <w:t>ﮄ</w:t>
      </w:r>
      <w:r w:rsidR="0043365A">
        <w:rPr>
          <w:rFonts w:ascii="QCF_P059" w:eastAsiaTheme="minorHAnsi" w:hAnsi="QCF_P059" w:cs="QCF_P059"/>
          <w:color w:val="000000"/>
          <w:sz w:val="32"/>
          <w:szCs w:val="32"/>
          <w:rtl/>
        </w:rPr>
        <w:t xml:space="preserve"> </w:t>
      </w:r>
      <w:r w:rsidR="00A33A45" w:rsidRPr="002F041E">
        <w:rPr>
          <w:rFonts w:ascii="QCF_P059" w:eastAsiaTheme="minorHAnsi" w:hAnsi="QCF_P059" w:cs="QCF_P059"/>
          <w:color w:val="000000"/>
          <w:sz w:val="32"/>
          <w:szCs w:val="32"/>
          <w:rtl/>
        </w:rPr>
        <w:t>ﮅ</w:t>
      </w:r>
      <w:r w:rsidR="0043365A">
        <w:rPr>
          <w:rFonts w:ascii="QCF_P059" w:eastAsiaTheme="minorHAnsi" w:hAnsi="QCF_P059" w:cs="QCF_P059"/>
          <w:color w:val="000000"/>
          <w:sz w:val="32"/>
          <w:szCs w:val="32"/>
          <w:rtl/>
        </w:rPr>
        <w:t xml:space="preserve"> </w:t>
      </w:r>
      <w:r w:rsidR="00A33A45" w:rsidRPr="002F041E">
        <w:rPr>
          <w:rFonts w:ascii="QCF_P059" w:eastAsiaTheme="minorHAnsi" w:hAnsi="QCF_P059" w:cs="QCF_P059"/>
          <w:color w:val="000000"/>
          <w:sz w:val="32"/>
          <w:szCs w:val="32"/>
          <w:rtl/>
        </w:rPr>
        <w:t>ﮆ</w:t>
      </w:r>
      <w:r w:rsidR="0043365A">
        <w:rPr>
          <w:rFonts w:ascii="QCF_P059" w:eastAsiaTheme="minorHAnsi" w:hAnsi="QCF_P059" w:cs="QCF_P059"/>
          <w:color w:val="000000"/>
          <w:sz w:val="32"/>
          <w:szCs w:val="32"/>
          <w:rtl/>
        </w:rPr>
        <w:t xml:space="preserve"> </w:t>
      </w:r>
      <w:r w:rsidR="00A33A45" w:rsidRPr="002F041E">
        <w:rPr>
          <w:rFonts w:ascii="QCF_P059" w:eastAsiaTheme="minorHAnsi" w:hAnsi="QCF_P059" w:cs="QCF_P059"/>
          <w:color w:val="000000"/>
          <w:sz w:val="32"/>
          <w:szCs w:val="32"/>
          <w:rtl/>
        </w:rPr>
        <w:t>ﮇ</w:t>
      </w:r>
      <w:r w:rsidR="0043365A">
        <w:rPr>
          <w:rFonts w:ascii="QCF_P059" w:eastAsiaTheme="minorHAnsi" w:hAnsi="QCF_P059" w:cs="QCF_P059"/>
          <w:color w:val="000000"/>
          <w:sz w:val="32"/>
          <w:szCs w:val="32"/>
          <w:rtl/>
        </w:rPr>
        <w:t xml:space="preserve"> </w:t>
      </w:r>
      <w:r w:rsidR="00A33A45" w:rsidRPr="002F041E">
        <w:rPr>
          <w:rFonts w:ascii="QCF_P059" w:eastAsiaTheme="minorHAnsi" w:hAnsi="QCF_P059" w:cs="QCF_P059"/>
          <w:color w:val="000000"/>
          <w:sz w:val="32"/>
          <w:szCs w:val="32"/>
          <w:rtl/>
        </w:rPr>
        <w:t>ﮈ</w:t>
      </w:r>
      <w:r w:rsidR="0043365A">
        <w:rPr>
          <w:rFonts w:ascii="QCF_P059" w:eastAsiaTheme="minorHAnsi" w:hAnsi="QCF_P059" w:cs="QCF_P059"/>
          <w:color w:val="000000"/>
          <w:sz w:val="32"/>
          <w:szCs w:val="32"/>
          <w:rtl/>
        </w:rPr>
        <w:t xml:space="preserve"> </w:t>
      </w:r>
      <w:r w:rsidR="00A33A45" w:rsidRPr="002F041E">
        <w:rPr>
          <w:rFonts w:ascii="QCF_P059" w:eastAsiaTheme="minorHAnsi" w:hAnsi="QCF_P059" w:cs="QCF_P059"/>
          <w:color w:val="000000"/>
          <w:sz w:val="32"/>
          <w:szCs w:val="32"/>
          <w:rtl/>
        </w:rPr>
        <w:t>ﮉ</w:t>
      </w:r>
      <w:r w:rsidR="0043365A">
        <w:rPr>
          <w:rFonts w:ascii="QCF_P059" w:eastAsiaTheme="minorHAnsi" w:hAnsi="QCF_P059" w:cs="QCF_P059"/>
          <w:color w:val="000000"/>
          <w:sz w:val="32"/>
          <w:szCs w:val="32"/>
          <w:rtl/>
        </w:rPr>
        <w:t xml:space="preserve"> </w:t>
      </w:r>
      <w:r w:rsidR="00A33A45" w:rsidRPr="002F041E">
        <w:rPr>
          <w:rFonts w:ascii="QCF_P059" w:eastAsiaTheme="minorHAnsi" w:hAnsi="QCF_P059" w:cs="QCF_P059"/>
          <w:color w:val="000000"/>
          <w:sz w:val="32"/>
          <w:szCs w:val="32"/>
          <w:rtl/>
        </w:rPr>
        <w:t>ﮊ</w:t>
      </w:r>
      <w:r w:rsidR="0043365A">
        <w:rPr>
          <w:rFonts w:ascii="QCF_P059" w:eastAsiaTheme="minorHAnsi" w:hAnsi="QCF_P059" w:cs="QCF_P059"/>
          <w:color w:val="000000"/>
          <w:sz w:val="32"/>
          <w:szCs w:val="32"/>
          <w:rtl/>
        </w:rPr>
        <w:t xml:space="preserve"> </w:t>
      </w:r>
      <w:proofErr w:type="spellStart"/>
      <w:r w:rsidR="00A33A45" w:rsidRPr="002F041E">
        <w:rPr>
          <w:rFonts w:ascii="QCF_P059" w:eastAsiaTheme="minorHAnsi" w:hAnsi="QCF_P059" w:cs="QCF_P059"/>
          <w:color w:val="000000"/>
          <w:sz w:val="32"/>
          <w:szCs w:val="32"/>
          <w:rtl/>
        </w:rPr>
        <w:t>ﮋﮌ</w:t>
      </w:r>
      <w:proofErr w:type="spellEnd"/>
      <w:r w:rsidR="0043365A">
        <w:rPr>
          <w:rFonts w:ascii="QCF_P059" w:eastAsiaTheme="minorHAnsi" w:hAnsi="QCF_P059" w:cs="QCF_P059"/>
          <w:color w:val="000000"/>
          <w:sz w:val="32"/>
          <w:szCs w:val="32"/>
          <w:rtl/>
        </w:rPr>
        <w:t xml:space="preserve"> </w:t>
      </w:r>
      <w:r w:rsidR="00A33A45" w:rsidRPr="002F041E">
        <w:rPr>
          <w:rFonts w:ascii="QCF_P059" w:eastAsiaTheme="minorHAnsi" w:hAnsi="QCF_P059" w:cs="QCF_P059"/>
          <w:color w:val="000000"/>
          <w:sz w:val="32"/>
          <w:szCs w:val="32"/>
          <w:rtl/>
        </w:rPr>
        <w:t>ﮍ</w:t>
      </w:r>
      <w:r w:rsidR="0043365A">
        <w:rPr>
          <w:rFonts w:ascii="QCF_P059" w:eastAsiaTheme="minorHAnsi" w:hAnsi="QCF_P059" w:cs="QCF_P059"/>
          <w:color w:val="000000"/>
          <w:sz w:val="32"/>
          <w:szCs w:val="32"/>
          <w:rtl/>
        </w:rPr>
        <w:t xml:space="preserve"> </w:t>
      </w:r>
      <w:r w:rsidR="00A33A45" w:rsidRPr="002F041E">
        <w:rPr>
          <w:rFonts w:ascii="QCF_P059" w:eastAsiaTheme="minorHAnsi" w:hAnsi="QCF_P059" w:cs="QCF_P059"/>
          <w:color w:val="000000"/>
          <w:sz w:val="32"/>
          <w:szCs w:val="32"/>
          <w:rtl/>
        </w:rPr>
        <w:t>ﮎ</w:t>
      </w:r>
      <w:r w:rsidR="0043365A">
        <w:rPr>
          <w:rFonts w:ascii="QCF_P059" w:eastAsiaTheme="minorHAnsi" w:hAnsi="QCF_P059" w:cs="QCF_P059"/>
          <w:color w:val="000000"/>
          <w:sz w:val="32"/>
          <w:szCs w:val="32"/>
          <w:rtl/>
        </w:rPr>
        <w:t xml:space="preserve"> </w:t>
      </w:r>
      <w:r w:rsidR="00A33A45" w:rsidRPr="002F041E">
        <w:rPr>
          <w:rFonts w:ascii="QCF_P059" w:eastAsiaTheme="minorHAnsi" w:hAnsi="QCF_P059" w:cs="QCF_P059"/>
          <w:color w:val="000000"/>
          <w:sz w:val="32"/>
          <w:szCs w:val="32"/>
          <w:rtl/>
        </w:rPr>
        <w:t>ﮏ</w:t>
      </w:r>
      <w:r w:rsidR="0043365A">
        <w:rPr>
          <w:rFonts w:ascii="QCF_P059" w:eastAsiaTheme="minorHAnsi" w:hAnsi="QCF_P059" w:cs="QCF_P059"/>
          <w:color w:val="000000"/>
          <w:sz w:val="32"/>
          <w:szCs w:val="32"/>
          <w:rtl/>
        </w:rPr>
        <w:t xml:space="preserve"> </w:t>
      </w:r>
      <w:r w:rsidR="00A33A45" w:rsidRPr="002F041E">
        <w:rPr>
          <w:rFonts w:ascii="QCF_P059" w:eastAsiaTheme="minorHAnsi" w:hAnsi="QCF_P059" w:cs="QCF_P059"/>
          <w:color w:val="000000"/>
          <w:sz w:val="32"/>
          <w:szCs w:val="32"/>
          <w:rtl/>
        </w:rPr>
        <w:t>ﮐ</w:t>
      </w:r>
      <w:r w:rsidR="0043365A">
        <w:rPr>
          <w:rFonts w:ascii="QCF_P059" w:eastAsiaTheme="minorHAnsi" w:hAnsi="QCF_P059" w:cs="QCF_P059"/>
          <w:color w:val="000000"/>
          <w:sz w:val="32"/>
          <w:szCs w:val="32"/>
          <w:rtl/>
        </w:rPr>
        <w:t xml:space="preserve"> </w:t>
      </w:r>
      <w:r w:rsidR="00A33A45" w:rsidRPr="002F041E">
        <w:rPr>
          <w:rFonts w:ascii="QCF_P059" w:eastAsiaTheme="minorHAnsi" w:hAnsi="QCF_P059" w:cs="QCF_P059"/>
          <w:color w:val="000000"/>
          <w:sz w:val="32"/>
          <w:szCs w:val="32"/>
          <w:rtl/>
        </w:rPr>
        <w:t>ﮑ</w:t>
      </w:r>
      <w:r w:rsidR="0043365A">
        <w:rPr>
          <w:rFonts w:ascii="QCF_P059" w:eastAsiaTheme="minorHAnsi" w:hAnsi="QCF_P059" w:cs="QCF_P059"/>
          <w:color w:val="000000"/>
          <w:sz w:val="32"/>
          <w:szCs w:val="32"/>
          <w:rtl/>
        </w:rPr>
        <w:t xml:space="preserve"> </w:t>
      </w:r>
      <w:r w:rsidR="00A33A45" w:rsidRPr="002F041E">
        <w:rPr>
          <w:rFonts w:ascii="QCF_P059" w:eastAsiaTheme="minorHAnsi" w:hAnsi="QCF_P059" w:cs="QCF_P059"/>
          <w:color w:val="000000"/>
          <w:sz w:val="32"/>
          <w:szCs w:val="32"/>
          <w:rtl/>
        </w:rPr>
        <w:t>ﮒ</w:t>
      </w:r>
      <w:r w:rsidR="0043365A">
        <w:rPr>
          <w:rFonts w:ascii="QCF_P059" w:eastAsiaTheme="minorHAnsi" w:hAnsi="QCF_P059" w:cs="QCF_P059"/>
          <w:color w:val="000000"/>
          <w:sz w:val="32"/>
          <w:szCs w:val="32"/>
          <w:rtl/>
        </w:rPr>
        <w:t xml:space="preserve"> </w:t>
      </w:r>
      <w:r w:rsidR="00A33A45" w:rsidRPr="002F041E">
        <w:rPr>
          <w:rFonts w:ascii="QCF_P059" w:eastAsiaTheme="minorHAnsi" w:hAnsi="QCF_P059" w:cs="QCF_P059"/>
          <w:color w:val="000000"/>
          <w:sz w:val="32"/>
          <w:szCs w:val="32"/>
          <w:rtl/>
        </w:rPr>
        <w:t>ﮓ</w:t>
      </w:r>
      <w:r w:rsidR="0043365A">
        <w:rPr>
          <w:rFonts w:ascii="QCF_P059" w:eastAsiaTheme="minorHAnsi" w:hAnsi="QCF_P059" w:cs="QCF_P059"/>
          <w:color w:val="000000"/>
          <w:sz w:val="32"/>
          <w:szCs w:val="32"/>
          <w:rtl/>
        </w:rPr>
        <w:t xml:space="preserve"> </w:t>
      </w:r>
      <w:proofErr w:type="spellStart"/>
      <w:r w:rsidR="00A33A45" w:rsidRPr="002F041E">
        <w:rPr>
          <w:rFonts w:ascii="QCF_P059" w:eastAsiaTheme="minorHAnsi" w:hAnsi="QCF_P059" w:cs="QCF_P059"/>
          <w:color w:val="000000"/>
          <w:sz w:val="32"/>
          <w:szCs w:val="32"/>
          <w:rtl/>
        </w:rPr>
        <w:t>ﮔﮕ</w:t>
      </w:r>
      <w:proofErr w:type="spellEnd"/>
      <w:r w:rsidR="0043365A">
        <w:rPr>
          <w:rFonts w:ascii="QCF_P059" w:eastAsiaTheme="minorHAnsi" w:hAnsi="QCF_P059" w:cs="QCF_P059"/>
          <w:color w:val="000000"/>
          <w:sz w:val="32"/>
          <w:szCs w:val="32"/>
          <w:rtl/>
        </w:rPr>
        <w:t xml:space="preserve"> </w:t>
      </w:r>
      <w:r w:rsidR="00A33A45" w:rsidRPr="002F041E">
        <w:rPr>
          <w:rFonts w:ascii="QCF_P059" w:eastAsiaTheme="minorHAnsi" w:hAnsi="QCF_P059" w:cs="QCF_P059"/>
          <w:color w:val="000000"/>
          <w:sz w:val="32"/>
          <w:szCs w:val="32"/>
          <w:rtl/>
        </w:rPr>
        <w:t>ﮖ</w:t>
      </w:r>
      <w:r w:rsidR="0043365A">
        <w:rPr>
          <w:rFonts w:ascii="QCF_P059" w:eastAsiaTheme="minorHAnsi" w:hAnsi="QCF_P059" w:cs="QCF_P059"/>
          <w:color w:val="000000"/>
          <w:sz w:val="32"/>
          <w:szCs w:val="32"/>
          <w:rtl/>
        </w:rPr>
        <w:t xml:space="preserve"> </w:t>
      </w:r>
      <w:r w:rsidR="00A33A45" w:rsidRPr="002F041E">
        <w:rPr>
          <w:rFonts w:ascii="QCF_P059" w:eastAsiaTheme="minorHAnsi" w:hAnsi="QCF_P059" w:cs="QCF_P059"/>
          <w:color w:val="000000"/>
          <w:sz w:val="32"/>
          <w:szCs w:val="32"/>
          <w:rtl/>
        </w:rPr>
        <w:t>ﮗ</w:t>
      </w:r>
      <w:r w:rsidR="0043365A">
        <w:rPr>
          <w:rFonts w:ascii="QCF_P059" w:eastAsiaTheme="minorHAnsi" w:hAnsi="QCF_P059" w:cs="QCF_P059"/>
          <w:color w:val="000000"/>
          <w:sz w:val="32"/>
          <w:szCs w:val="32"/>
          <w:rtl/>
        </w:rPr>
        <w:t xml:space="preserve"> </w:t>
      </w:r>
      <w:r w:rsidR="00A33A45" w:rsidRPr="002F041E">
        <w:rPr>
          <w:rFonts w:ascii="QCF_P059" w:eastAsiaTheme="minorHAnsi" w:hAnsi="QCF_P059" w:cs="QCF_P059"/>
          <w:color w:val="000000"/>
          <w:sz w:val="32"/>
          <w:szCs w:val="32"/>
          <w:rtl/>
        </w:rPr>
        <w:t>ﮘ</w:t>
      </w:r>
      <w:r w:rsidR="0043365A">
        <w:rPr>
          <w:rFonts w:ascii="QCF_P059" w:eastAsiaTheme="minorHAnsi" w:hAnsi="QCF_P059" w:cs="QCF_P059"/>
          <w:color w:val="000000"/>
          <w:sz w:val="32"/>
          <w:szCs w:val="32"/>
          <w:rtl/>
        </w:rPr>
        <w:t xml:space="preserve"> </w:t>
      </w:r>
      <w:proofErr w:type="spellStart"/>
      <w:r w:rsidR="00A33A45" w:rsidRPr="002F041E">
        <w:rPr>
          <w:rFonts w:ascii="QCF_P059" w:eastAsiaTheme="minorHAnsi" w:hAnsi="QCF_P059" w:cs="QCF_P059"/>
          <w:color w:val="000000"/>
          <w:sz w:val="32"/>
          <w:szCs w:val="32"/>
          <w:rtl/>
        </w:rPr>
        <w:t>ﮙ</w:t>
      </w:r>
      <w:r w:rsidR="00A33A45" w:rsidRPr="002F041E">
        <w:rPr>
          <w:rFonts w:ascii="QCF_BSML" w:eastAsiaTheme="minorHAnsi" w:hAnsi="QCF_BSML" w:cs="QCF_BSML"/>
          <w:color w:val="000000"/>
          <w:sz w:val="32"/>
          <w:szCs w:val="32"/>
          <w:rtl/>
        </w:rPr>
        <w:t>ﭼ</w:t>
      </w:r>
      <w:proofErr w:type="spellEnd"/>
      <w:r w:rsidR="00A33A45" w:rsidRPr="002F041E">
        <w:rPr>
          <w:rFonts w:ascii="Arial" w:eastAsiaTheme="minorHAnsi" w:hAnsi="Arial" w:cs="Arial"/>
          <w:color w:val="000000"/>
          <w:sz w:val="32"/>
          <w:szCs w:val="32"/>
          <w:rtl/>
        </w:rPr>
        <w:t xml:space="preserve"> </w:t>
      </w:r>
      <w:proofErr w:type="gramStart"/>
      <w:r w:rsidR="00A33A45" w:rsidRPr="004D75DF">
        <w:rPr>
          <w:rFonts w:ascii="Arial" w:eastAsiaTheme="minorHAnsi" w:hAnsi="Arial" w:cs="Traditional Arabic"/>
          <w:color w:val="000000"/>
          <w:sz w:val="28"/>
          <w:szCs w:val="28"/>
          <w:rtl/>
        </w:rPr>
        <w:t>آل</w:t>
      </w:r>
      <w:proofErr w:type="gramEnd"/>
      <w:r w:rsidR="00A33A45" w:rsidRPr="004D75DF">
        <w:rPr>
          <w:rFonts w:ascii="Arial" w:eastAsiaTheme="minorHAnsi" w:hAnsi="Arial" w:cs="Traditional Arabic"/>
          <w:color w:val="000000"/>
          <w:sz w:val="28"/>
          <w:szCs w:val="28"/>
          <w:rtl/>
        </w:rPr>
        <w:t xml:space="preserve"> عمران: ٧٣</w:t>
      </w:r>
      <w:r w:rsidR="0043365A" w:rsidRPr="0043365A">
        <w:rPr>
          <w:rFonts w:ascii="Arial" w:eastAsiaTheme="minorHAnsi" w:hAnsi="Arial" w:cs="Traditional Arabic"/>
          <w:color w:val="000000"/>
          <w:sz w:val="28"/>
          <w:szCs w:val="28"/>
          <w:rtl/>
        </w:rPr>
        <w:t xml:space="preserve"> -</w:t>
      </w:r>
      <w:r w:rsidR="00A33A45" w:rsidRPr="004D75DF">
        <w:rPr>
          <w:rFonts w:ascii="Arial" w:eastAsiaTheme="minorHAnsi" w:hAnsi="Arial" w:cs="Traditional Arabic"/>
          <w:color w:val="000000"/>
          <w:sz w:val="28"/>
          <w:szCs w:val="28"/>
          <w:rtl/>
        </w:rPr>
        <w:t>٧٤</w:t>
      </w:r>
      <w:r w:rsidR="00A33A45" w:rsidRPr="002F041E">
        <w:rPr>
          <w:rFonts w:ascii="Arial" w:hAnsi="Arial" w:cs="Traditional Arabic" w:hint="cs"/>
          <w:sz w:val="28"/>
          <w:szCs w:val="28"/>
          <w:rtl/>
          <w:lang w:bidi="ar-LB"/>
        </w:rPr>
        <w:t>.</w:t>
      </w:r>
    </w:p>
    <w:p w:rsidR="006207A9" w:rsidRDefault="00A33A45" w:rsidP="00603349">
      <w:pPr>
        <w:spacing w:after="120" w:line="520" w:lineRule="exact"/>
        <w:ind w:firstLine="567"/>
        <w:jc w:val="both"/>
        <w:rPr>
          <w:rFonts w:ascii="Arial" w:hAnsi="Arial" w:cs="Traditional Arabic"/>
          <w:sz w:val="36"/>
          <w:szCs w:val="36"/>
          <w:rtl/>
          <w:lang w:bidi="ar-LB"/>
        </w:rPr>
      </w:pPr>
      <w:r w:rsidRPr="002F041E">
        <w:rPr>
          <w:rFonts w:ascii="Arial" w:hAnsi="Arial" w:cs="Traditional Arabic" w:hint="cs"/>
          <w:sz w:val="36"/>
          <w:szCs w:val="36"/>
          <w:rtl/>
          <w:lang w:bidi="ar-LB"/>
        </w:rPr>
        <w:t>اختلف الناس في هذه الجم</w:t>
      </w:r>
      <w:r w:rsidR="00A842F6" w:rsidRPr="002F041E">
        <w:rPr>
          <w:rFonts w:ascii="Arial" w:hAnsi="Arial" w:cs="Traditional Arabic" w:hint="cs"/>
          <w:sz w:val="36"/>
          <w:szCs w:val="36"/>
          <w:rtl/>
          <w:lang w:bidi="ar-LB"/>
        </w:rPr>
        <w:t>لة كثيراً</w:t>
      </w:r>
      <w:r w:rsidRPr="002F041E">
        <w:rPr>
          <w:rFonts w:ascii="Arial" w:hAnsi="Arial" w:cs="Traditional Arabic" w:hint="cs"/>
          <w:sz w:val="36"/>
          <w:szCs w:val="36"/>
          <w:rtl/>
          <w:lang w:bidi="ar-LB"/>
        </w:rPr>
        <w:t>، والظاهر أنها من كلام الطائفة المتقدمة</w:t>
      </w:r>
      <w:r w:rsidR="006B7554" w:rsidRPr="0043365A">
        <w:rPr>
          <w:rFonts w:ascii="AGA Arabesque" w:hAnsi="AGA Arabesque" w:cs="Traditional Arabic"/>
          <w:position w:val="10"/>
          <w:sz w:val="28"/>
          <w:szCs w:val="36"/>
          <w:vertAlign w:val="superscript"/>
          <w:rtl/>
        </w:rPr>
        <w:t>(</w:t>
      </w:r>
      <w:r w:rsidR="006B7554" w:rsidRPr="0043365A">
        <w:rPr>
          <w:rStyle w:val="a9"/>
          <w:rFonts w:ascii="Arial" w:hAnsi="Arial"/>
          <w:b/>
          <w:szCs w:val="36"/>
          <w:vertAlign w:val="superscript"/>
          <w:rtl/>
        </w:rPr>
        <w:footnoteReference w:id="155"/>
      </w:r>
      <w:r w:rsidR="006B7554" w:rsidRPr="0043365A">
        <w:rPr>
          <w:rFonts w:ascii="AGA Arabesque" w:hAnsi="AGA Arabesque" w:cs="Traditional Arabic" w:hint="cs"/>
          <w:position w:val="10"/>
          <w:sz w:val="28"/>
          <w:szCs w:val="36"/>
          <w:vertAlign w:val="superscript"/>
          <w:rtl/>
        </w:rPr>
        <w:t>)</w:t>
      </w:r>
      <w:r w:rsidRPr="002F041E">
        <w:rPr>
          <w:rFonts w:ascii="Arial" w:hAnsi="Arial" w:cs="Traditional Arabic" w:hint="cs"/>
          <w:sz w:val="36"/>
          <w:szCs w:val="36"/>
          <w:rtl/>
          <w:lang w:bidi="ar-LB"/>
        </w:rPr>
        <w:t>، أمروهم بالإيمان أول النهار، والكفر آخ</w:t>
      </w:r>
      <w:r w:rsidR="00971685">
        <w:rPr>
          <w:rFonts w:ascii="Arial" w:hAnsi="Arial" w:cs="Traditional Arabic" w:hint="cs"/>
          <w:sz w:val="36"/>
          <w:szCs w:val="36"/>
          <w:rtl/>
          <w:lang w:bidi="ar-LB"/>
        </w:rPr>
        <w:t>ـ</w:t>
      </w:r>
      <w:r w:rsidRPr="002F041E">
        <w:rPr>
          <w:rFonts w:ascii="Arial" w:hAnsi="Arial" w:cs="Traditional Arabic" w:hint="cs"/>
          <w:sz w:val="36"/>
          <w:szCs w:val="36"/>
          <w:rtl/>
          <w:lang w:bidi="ar-LB"/>
        </w:rPr>
        <w:t>ره، ثم نهوهم أن يؤمنوا بهذا لأحد من الناس</w:t>
      </w:r>
      <w:r w:rsidR="00BF5A94" w:rsidRPr="00BF5A94">
        <w:rPr>
          <w:rFonts w:ascii="Arial" w:hAnsi="Arial" w:cs="Traditional Arabic" w:hint="cs"/>
          <w:sz w:val="36"/>
          <w:szCs w:val="28"/>
          <w:rtl/>
          <w:lang w:bidi="ar-LB"/>
        </w:rPr>
        <w:t xml:space="preserve"> -</w:t>
      </w:r>
      <w:r w:rsidR="006207A9">
        <w:rPr>
          <w:rFonts w:ascii="Arial" w:hAnsi="Arial" w:cs="Traditional Arabic" w:hint="cs"/>
          <w:sz w:val="36"/>
          <w:szCs w:val="36"/>
          <w:rtl/>
          <w:lang w:bidi="ar-LB"/>
        </w:rPr>
        <w:t>أ</w:t>
      </w:r>
      <w:r w:rsidRPr="002F041E">
        <w:rPr>
          <w:rFonts w:ascii="Arial" w:hAnsi="Arial" w:cs="Traditional Arabic" w:hint="cs"/>
          <w:sz w:val="36"/>
          <w:szCs w:val="36"/>
          <w:rtl/>
          <w:lang w:bidi="ar-LB"/>
        </w:rPr>
        <w:t>ي يظهروه له</w:t>
      </w:r>
      <w:r w:rsidR="00BF5A94" w:rsidRPr="00BF5A94">
        <w:rPr>
          <w:rFonts w:ascii="Arial" w:hAnsi="Arial" w:cs="Traditional Arabic" w:hint="cs"/>
          <w:sz w:val="36"/>
          <w:szCs w:val="28"/>
          <w:rtl/>
          <w:lang w:bidi="ar-LB"/>
        </w:rPr>
        <w:t xml:space="preserve">- </w:t>
      </w:r>
      <w:r w:rsidRPr="002F041E">
        <w:rPr>
          <w:rFonts w:ascii="Arial" w:hAnsi="Arial" w:cs="Traditional Arabic" w:hint="cs"/>
          <w:sz w:val="36"/>
          <w:szCs w:val="36"/>
          <w:rtl/>
          <w:lang w:bidi="ar-LB"/>
        </w:rPr>
        <w:t>إلا لمن كان على دينهم</w:t>
      </w:r>
      <w:r w:rsidR="00AA6B73" w:rsidRPr="0043365A">
        <w:rPr>
          <w:rFonts w:ascii="AGA Arabesque" w:hAnsi="AGA Arabesque" w:cs="Traditional Arabic"/>
          <w:position w:val="10"/>
          <w:sz w:val="28"/>
          <w:szCs w:val="36"/>
          <w:vertAlign w:val="superscript"/>
          <w:rtl/>
        </w:rPr>
        <w:t>(</w:t>
      </w:r>
      <w:r w:rsidR="00122735" w:rsidRPr="0043365A">
        <w:rPr>
          <w:rStyle w:val="a9"/>
          <w:rFonts w:ascii="Arial" w:hAnsi="Arial"/>
          <w:szCs w:val="36"/>
          <w:vertAlign w:val="superscript"/>
          <w:rtl/>
        </w:rPr>
        <w:footnoteReference w:id="156"/>
      </w:r>
      <w:r w:rsidR="00AA6B73" w:rsidRPr="0043365A">
        <w:rPr>
          <w:rFonts w:ascii="AGA Arabesque" w:hAnsi="AGA Arabesque" w:cs="Traditional Arabic" w:hint="cs"/>
          <w:position w:val="10"/>
          <w:sz w:val="28"/>
          <w:szCs w:val="36"/>
          <w:vertAlign w:val="superscript"/>
          <w:rtl/>
        </w:rPr>
        <w:t>)</w:t>
      </w:r>
      <w:r w:rsidRPr="002F041E">
        <w:rPr>
          <w:rFonts w:ascii="Arial" w:hAnsi="Arial" w:cs="Traditional Arabic" w:hint="cs"/>
          <w:sz w:val="36"/>
          <w:szCs w:val="36"/>
          <w:rtl/>
          <w:lang w:bidi="ar-LB"/>
        </w:rPr>
        <w:t>.</w:t>
      </w:r>
    </w:p>
    <w:p w:rsidR="00971685" w:rsidRDefault="00971685" w:rsidP="00603349">
      <w:pPr>
        <w:spacing w:after="120" w:line="520" w:lineRule="exact"/>
        <w:ind w:firstLine="567"/>
        <w:jc w:val="both"/>
        <w:rPr>
          <w:rFonts w:ascii="Arial" w:hAnsi="Arial" w:cs="Traditional Arabic"/>
          <w:sz w:val="36"/>
          <w:szCs w:val="36"/>
          <w:rtl/>
          <w:lang w:bidi="ar-LB"/>
        </w:rPr>
      </w:pPr>
    </w:p>
    <w:p w:rsidR="00971685" w:rsidRPr="00E549DE" w:rsidRDefault="00971685" w:rsidP="00971685">
      <w:pPr>
        <w:framePr w:w="683" w:h="363" w:hRule="exact" w:hSpace="227" w:wrap="around" w:vAnchor="text" w:hAnchor="page" w:x="9877" w:y="715"/>
        <w:spacing w:line="228" w:lineRule="auto"/>
        <w:jc w:val="center"/>
        <w:rPr>
          <w:rFonts w:cs="Lotus Linotype"/>
          <w:sz w:val="16"/>
        </w:rPr>
      </w:pPr>
      <w:r w:rsidRPr="00E549DE">
        <w:rPr>
          <w:rFonts w:cs="Traditional Arabic"/>
          <w:sz w:val="16"/>
          <w:szCs w:val="28"/>
          <w:rtl/>
        </w:rPr>
        <w:lastRenderedPageBreak/>
        <w:t>[</w:t>
      </w:r>
      <w:r w:rsidRPr="00A74DCB">
        <w:rPr>
          <w:rFonts w:cs="Traditional Arabic" w:hint="cs"/>
          <w:sz w:val="16"/>
          <w:szCs w:val="28"/>
          <w:rtl/>
        </w:rPr>
        <w:t>30</w:t>
      </w:r>
      <w:r w:rsidRPr="00E549DE">
        <w:rPr>
          <w:rFonts w:cs="Lotus Linotype" w:hint="cs"/>
          <w:sz w:val="16"/>
          <w:rtl/>
        </w:rPr>
        <w:t>/</w:t>
      </w:r>
      <w:r>
        <w:rPr>
          <w:rFonts w:cs="Lotus Linotype" w:hint="cs"/>
          <w:sz w:val="16"/>
          <w:rtl/>
        </w:rPr>
        <w:t>أ</w:t>
      </w:r>
      <w:r w:rsidRPr="00E549DE">
        <w:rPr>
          <w:rFonts w:cs="Traditional Arabic"/>
          <w:sz w:val="16"/>
          <w:szCs w:val="28"/>
          <w:rtl/>
        </w:rPr>
        <w:t>]</w:t>
      </w:r>
    </w:p>
    <w:p w:rsidR="00380799" w:rsidRDefault="00A33A45" w:rsidP="00603349">
      <w:pPr>
        <w:spacing w:after="120" w:line="520" w:lineRule="exact"/>
        <w:ind w:firstLine="567"/>
        <w:jc w:val="both"/>
        <w:rPr>
          <w:rFonts w:ascii="Arial" w:hAnsi="Arial" w:cs="Traditional Arabic"/>
          <w:sz w:val="36"/>
          <w:szCs w:val="36"/>
          <w:rtl/>
          <w:lang w:bidi="ar-LB"/>
        </w:rPr>
      </w:pPr>
      <w:proofErr w:type="gramStart"/>
      <w:r w:rsidRPr="002F041E">
        <w:rPr>
          <w:rFonts w:ascii="Arial" w:hAnsi="Arial" w:cs="Traditional Arabic" w:hint="cs"/>
          <w:b/>
          <w:bCs/>
          <w:sz w:val="36"/>
          <w:szCs w:val="36"/>
          <w:u w:val="single"/>
          <w:rtl/>
          <w:lang w:bidi="ar-LB"/>
        </w:rPr>
        <w:t>والثاني</w:t>
      </w:r>
      <w:proofErr w:type="gramEnd"/>
      <w:r w:rsidRPr="006207A9">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أنها من كلام الله تعالى، قال ذلك تثبيتاً للمؤمنين لئلا يشكّوا عند تلبيس اليهود وتزويرهم </w:t>
      </w:r>
      <w:proofErr w:type="spellStart"/>
      <w:r w:rsidRPr="002F041E">
        <w:rPr>
          <w:rFonts w:ascii="Arial" w:hAnsi="Arial" w:cs="Traditional Arabic" w:hint="cs"/>
          <w:sz w:val="36"/>
          <w:szCs w:val="36"/>
          <w:rtl/>
          <w:lang w:bidi="ar-LB"/>
        </w:rPr>
        <w:t>وخِدَاعِهم</w:t>
      </w:r>
      <w:proofErr w:type="spellEnd"/>
      <w:r w:rsidRPr="002F041E">
        <w:rPr>
          <w:rFonts w:ascii="Arial" w:hAnsi="Arial" w:cs="Traditional Arabic" w:hint="cs"/>
          <w:sz w:val="36"/>
          <w:szCs w:val="36"/>
          <w:rtl/>
          <w:lang w:bidi="ar-LB"/>
        </w:rPr>
        <w:t xml:space="preserve"> / في دينهم</w:t>
      </w:r>
      <w:r w:rsidR="00E92DE5" w:rsidRPr="0043365A">
        <w:rPr>
          <w:rFonts w:ascii="AGA Arabesque" w:hAnsi="AGA Arabesque" w:cs="Traditional Arabic"/>
          <w:position w:val="10"/>
          <w:sz w:val="28"/>
          <w:szCs w:val="36"/>
          <w:vertAlign w:val="superscript"/>
          <w:rtl/>
        </w:rPr>
        <w:t>(</w:t>
      </w:r>
      <w:r w:rsidR="00E92DE5" w:rsidRPr="0043365A">
        <w:rPr>
          <w:rStyle w:val="a9"/>
          <w:rFonts w:ascii="Arial" w:hAnsi="Arial"/>
          <w:szCs w:val="36"/>
          <w:vertAlign w:val="superscript"/>
          <w:rtl/>
        </w:rPr>
        <w:footnoteReference w:id="157"/>
      </w:r>
      <w:r w:rsidR="00E92DE5" w:rsidRPr="0043365A">
        <w:rPr>
          <w:rFonts w:ascii="AGA Arabesque" w:hAnsi="AGA Arabesque" w:cs="Traditional Arabic" w:hint="cs"/>
          <w:position w:val="10"/>
          <w:sz w:val="28"/>
          <w:szCs w:val="36"/>
          <w:vertAlign w:val="superscript"/>
          <w:rtl/>
        </w:rPr>
        <w:t>)</w:t>
      </w:r>
      <w:r w:rsidRPr="002F041E">
        <w:rPr>
          <w:rFonts w:ascii="Arial" w:hAnsi="Arial" w:cs="Traditional Arabic" w:hint="cs"/>
          <w:sz w:val="36"/>
          <w:szCs w:val="36"/>
          <w:rtl/>
          <w:lang w:bidi="ar-LB"/>
        </w:rPr>
        <w:t>.</w:t>
      </w:r>
      <w:r w:rsidR="009864C9">
        <w:rPr>
          <w:rFonts w:ascii="Arial" w:hAnsi="Arial" w:cs="Traditional Arabic" w:hint="cs"/>
          <w:sz w:val="36"/>
          <w:szCs w:val="36"/>
          <w:rtl/>
          <w:lang w:bidi="ar-LB"/>
        </w:rPr>
        <w:t xml:space="preserve"> </w:t>
      </w:r>
      <w:proofErr w:type="gramStart"/>
      <w:r w:rsidRPr="002F041E">
        <w:rPr>
          <w:rFonts w:ascii="Arial" w:hAnsi="Arial" w:cs="Traditional Arabic" w:hint="cs"/>
          <w:sz w:val="36"/>
          <w:szCs w:val="36"/>
          <w:rtl/>
          <w:lang w:bidi="ar-LB"/>
        </w:rPr>
        <w:t>وعلى</w:t>
      </w:r>
      <w:proofErr w:type="gramEnd"/>
      <w:r w:rsidRPr="002F041E">
        <w:rPr>
          <w:rFonts w:ascii="Arial" w:hAnsi="Arial" w:cs="Traditional Arabic" w:hint="cs"/>
          <w:sz w:val="36"/>
          <w:szCs w:val="36"/>
          <w:rtl/>
          <w:lang w:bidi="ar-LB"/>
        </w:rPr>
        <w:t xml:space="preserve"> الأول ينقطع الكلام عند قوله: </w:t>
      </w:r>
      <w:proofErr w:type="spellStart"/>
      <w:r w:rsidRPr="002F041E">
        <w:rPr>
          <w:rFonts w:ascii="QCF_BSML" w:eastAsiaTheme="minorHAnsi" w:hAnsi="QCF_BSML" w:cs="QCF_BSML"/>
          <w:color w:val="000000"/>
          <w:sz w:val="32"/>
          <w:szCs w:val="32"/>
          <w:rtl/>
        </w:rPr>
        <w:t>ﭽ</w:t>
      </w:r>
      <w:r w:rsidRPr="002F041E">
        <w:rPr>
          <w:rFonts w:ascii="QCF_P059" w:eastAsiaTheme="minorHAnsi" w:hAnsi="QCF_P059" w:cs="QCF_P059"/>
          <w:color w:val="000000"/>
          <w:sz w:val="32"/>
          <w:szCs w:val="32"/>
          <w:rtl/>
        </w:rPr>
        <w:t>ﭳ</w:t>
      </w:r>
      <w:r w:rsidRPr="002F041E">
        <w:rPr>
          <w:rFonts w:ascii="QCF_BSML" w:eastAsiaTheme="minorHAnsi" w:hAnsi="QCF_BSML" w:cs="QCF_BSML"/>
          <w:color w:val="000000"/>
          <w:sz w:val="32"/>
          <w:szCs w:val="32"/>
          <w:rtl/>
        </w:rPr>
        <w:t>ﭼ</w:t>
      </w:r>
      <w:proofErr w:type="spellEnd"/>
      <w:r w:rsidR="0043365A">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وما بعده </w:t>
      </w:r>
      <w:r w:rsidR="0043365A" w:rsidRPr="0043365A">
        <w:rPr>
          <w:rFonts w:ascii="Arial" w:hAnsi="Arial" w:cs="Traditional Arabic" w:hint="cs"/>
          <w:sz w:val="36"/>
          <w:szCs w:val="28"/>
          <w:rtl/>
          <w:lang w:bidi="ar-LB"/>
        </w:rPr>
        <w:t>[</w:t>
      </w:r>
      <w:r w:rsidRPr="002F041E">
        <w:rPr>
          <w:rFonts w:ascii="Arial" w:hAnsi="Arial" w:cs="Traditional Arabic" w:hint="cs"/>
          <w:sz w:val="36"/>
          <w:szCs w:val="36"/>
          <w:rtl/>
          <w:lang w:bidi="ar-LB"/>
        </w:rPr>
        <w:t xml:space="preserve">من قوله: </w:t>
      </w:r>
      <w:proofErr w:type="spellStart"/>
      <w:r w:rsidRPr="002F041E">
        <w:rPr>
          <w:rFonts w:ascii="QCF_BSML" w:eastAsiaTheme="minorHAnsi" w:hAnsi="QCF_BSML" w:cs="QCF_BSML"/>
          <w:color w:val="000000"/>
          <w:sz w:val="32"/>
          <w:szCs w:val="32"/>
          <w:rtl/>
        </w:rPr>
        <w:t>ﭽ</w:t>
      </w:r>
      <w:r w:rsidRPr="002F041E">
        <w:rPr>
          <w:rFonts w:ascii="QCF_P059" w:eastAsiaTheme="minorHAnsi" w:hAnsi="QCF_P059" w:cs="QCF_P059"/>
          <w:color w:val="000000"/>
          <w:sz w:val="32"/>
          <w:szCs w:val="32"/>
          <w:rtl/>
        </w:rPr>
        <w:t>ﭹ</w:t>
      </w:r>
      <w:proofErr w:type="spellEnd"/>
      <w:r w:rsidR="0043365A">
        <w:rPr>
          <w:rFonts w:ascii="QCF_P059" w:eastAsiaTheme="minorHAnsi" w:hAnsi="QCF_P059" w:cs="QCF_P059"/>
          <w:color w:val="000000"/>
          <w:sz w:val="32"/>
          <w:szCs w:val="32"/>
          <w:rtl/>
        </w:rPr>
        <w:t xml:space="preserve"> </w:t>
      </w:r>
      <w:r w:rsidRPr="002F041E">
        <w:rPr>
          <w:rFonts w:ascii="QCF_P059" w:eastAsiaTheme="minorHAnsi" w:hAnsi="QCF_P059" w:cs="QCF_P059"/>
          <w:color w:val="000000"/>
          <w:sz w:val="32"/>
          <w:szCs w:val="32"/>
          <w:rtl/>
        </w:rPr>
        <w:t>ﭺ</w:t>
      </w:r>
      <w:r w:rsidR="0043365A">
        <w:rPr>
          <w:rFonts w:ascii="QCF_P059" w:eastAsiaTheme="minorHAnsi" w:hAnsi="QCF_P059" w:cs="QCF_P059"/>
          <w:color w:val="000000"/>
          <w:sz w:val="32"/>
          <w:szCs w:val="32"/>
          <w:rtl/>
        </w:rPr>
        <w:t xml:space="preserve"> </w:t>
      </w:r>
      <w:proofErr w:type="spellStart"/>
      <w:r w:rsidRPr="002F041E">
        <w:rPr>
          <w:rFonts w:ascii="QCF_P059" w:eastAsiaTheme="minorHAnsi" w:hAnsi="QCF_P059" w:cs="QCF_P059"/>
          <w:color w:val="000000"/>
          <w:sz w:val="32"/>
          <w:szCs w:val="32"/>
          <w:rtl/>
        </w:rPr>
        <w:t>ﭻ</w:t>
      </w:r>
      <w:r w:rsidRPr="002F041E">
        <w:rPr>
          <w:rFonts w:ascii="QCF_BSML" w:eastAsiaTheme="minorHAnsi" w:hAnsi="QCF_BSML" w:cs="QCF_BSML"/>
          <w:color w:val="000000"/>
          <w:sz w:val="32"/>
          <w:szCs w:val="32"/>
          <w:rtl/>
        </w:rPr>
        <w:t>ﭼ</w:t>
      </w:r>
      <w:proofErr w:type="spellEnd"/>
      <w:r w:rsidRPr="002F041E">
        <w:rPr>
          <w:rFonts w:ascii="Arial" w:eastAsiaTheme="minorHAnsi" w:hAnsi="Arial" w:cs="Arial"/>
          <w:color w:val="000000"/>
          <w:sz w:val="32"/>
          <w:szCs w:val="32"/>
          <w:rtl/>
        </w:rPr>
        <w:t xml:space="preserve"> </w:t>
      </w:r>
      <w:r w:rsidRPr="004D75DF">
        <w:rPr>
          <w:rFonts w:ascii="Arial" w:eastAsiaTheme="minorHAnsi" w:hAnsi="Arial" w:cs="Traditional Arabic"/>
          <w:color w:val="000000"/>
          <w:sz w:val="28"/>
          <w:szCs w:val="28"/>
          <w:rtl/>
        </w:rPr>
        <w:t>آل عمران: ٧٣</w:t>
      </w:r>
      <w:r w:rsidR="0043365A" w:rsidRPr="0043365A">
        <w:rPr>
          <w:rFonts w:ascii="Arial" w:hAnsi="Arial" w:cs="Traditional Arabic" w:hint="cs"/>
          <w:sz w:val="36"/>
          <w:szCs w:val="28"/>
          <w:rtl/>
          <w:lang w:bidi="ar-LB"/>
        </w:rPr>
        <w:t>]</w:t>
      </w:r>
      <w:r w:rsidR="00C35ADC" w:rsidRPr="0043365A">
        <w:rPr>
          <w:rFonts w:ascii="AGA Arabesque" w:hAnsi="AGA Arabesque" w:cs="Traditional Arabic"/>
          <w:position w:val="10"/>
          <w:sz w:val="28"/>
          <w:szCs w:val="36"/>
          <w:vertAlign w:val="superscript"/>
          <w:rtl/>
        </w:rPr>
        <w:t>(</w:t>
      </w:r>
      <w:r w:rsidRPr="0043365A">
        <w:rPr>
          <w:rStyle w:val="a9"/>
          <w:rFonts w:ascii="Arial" w:hAnsi="Arial"/>
          <w:szCs w:val="36"/>
          <w:vertAlign w:val="superscript"/>
          <w:rtl/>
        </w:rPr>
        <w:footnoteReference w:id="158"/>
      </w:r>
      <w:r w:rsidR="00C35ADC" w:rsidRPr="0043365A">
        <w:rPr>
          <w:rFonts w:ascii="AGA Arabesque" w:hAnsi="AGA Arabesque" w:cs="Traditional Arabic" w:hint="cs"/>
          <w:position w:val="10"/>
          <w:sz w:val="28"/>
          <w:szCs w:val="36"/>
          <w:vertAlign w:val="superscript"/>
          <w:rtl/>
        </w:rPr>
        <w:t>)</w:t>
      </w:r>
      <w:r w:rsidR="006207A9">
        <w:rPr>
          <w:rFonts w:ascii="Arial" w:hAnsi="Arial" w:cs="Traditional Arabic" w:hint="cs"/>
          <w:sz w:val="36"/>
          <w:szCs w:val="36"/>
          <w:rtl/>
          <w:lang w:bidi="ar-LB"/>
        </w:rPr>
        <w:t>،</w:t>
      </w:r>
      <w:r w:rsidRPr="002F041E">
        <w:rPr>
          <w:rFonts w:ascii="Arial" w:hAnsi="Arial" w:cs="Traditional Arabic" w:hint="cs"/>
          <w:sz w:val="36"/>
          <w:szCs w:val="36"/>
          <w:rtl/>
          <w:lang w:bidi="ar-LB"/>
        </w:rPr>
        <w:t xml:space="preserve"> من كلام الله تعالى، لقوله تعالى: </w:t>
      </w:r>
      <w:proofErr w:type="spellStart"/>
      <w:r w:rsidRPr="002F041E">
        <w:rPr>
          <w:rFonts w:ascii="QCF_BSML" w:eastAsiaTheme="minorHAnsi" w:hAnsi="QCF_BSML" w:cs="QCF_BSML"/>
          <w:color w:val="000000"/>
          <w:sz w:val="32"/>
          <w:szCs w:val="32"/>
          <w:rtl/>
        </w:rPr>
        <w:t>ﭽ</w:t>
      </w:r>
      <w:r w:rsidRPr="002F041E">
        <w:rPr>
          <w:rFonts w:ascii="QCF_P059" w:eastAsiaTheme="minorHAnsi" w:hAnsi="QCF_P059" w:cs="QCF_P059"/>
          <w:color w:val="000000"/>
          <w:sz w:val="32"/>
          <w:szCs w:val="32"/>
          <w:rtl/>
        </w:rPr>
        <w:t>ﭴ</w:t>
      </w:r>
      <w:proofErr w:type="spellEnd"/>
      <w:r w:rsidR="0043365A">
        <w:rPr>
          <w:rFonts w:ascii="QCF_P059" w:eastAsiaTheme="minorHAnsi" w:hAnsi="QCF_P059" w:cs="QCF_P059"/>
          <w:color w:val="000000"/>
          <w:sz w:val="32"/>
          <w:szCs w:val="32"/>
          <w:rtl/>
        </w:rPr>
        <w:t xml:space="preserve"> </w:t>
      </w:r>
      <w:r w:rsidRPr="002F041E">
        <w:rPr>
          <w:rFonts w:ascii="QCF_P059" w:eastAsiaTheme="minorHAnsi" w:hAnsi="QCF_P059" w:cs="QCF_P059"/>
          <w:color w:val="000000"/>
          <w:sz w:val="32"/>
          <w:szCs w:val="32"/>
          <w:rtl/>
        </w:rPr>
        <w:t>ﭵ</w:t>
      </w:r>
      <w:r w:rsidR="0043365A">
        <w:rPr>
          <w:rFonts w:ascii="QCF_P059" w:eastAsiaTheme="minorHAnsi" w:hAnsi="QCF_P059" w:cs="QCF_P059"/>
          <w:color w:val="000000"/>
          <w:sz w:val="32"/>
          <w:szCs w:val="32"/>
          <w:rtl/>
        </w:rPr>
        <w:t xml:space="preserve"> </w:t>
      </w:r>
      <w:r w:rsidRPr="002F041E">
        <w:rPr>
          <w:rFonts w:ascii="QCF_P059" w:eastAsiaTheme="minorHAnsi" w:hAnsi="QCF_P059" w:cs="QCF_P059"/>
          <w:color w:val="000000"/>
          <w:sz w:val="32"/>
          <w:szCs w:val="32"/>
          <w:rtl/>
        </w:rPr>
        <w:t>ﭶ</w:t>
      </w:r>
      <w:r w:rsidR="0043365A">
        <w:rPr>
          <w:rFonts w:ascii="QCF_P059" w:eastAsiaTheme="minorHAnsi" w:hAnsi="QCF_P059" w:cs="QCF_P059"/>
          <w:color w:val="000000"/>
          <w:sz w:val="32"/>
          <w:szCs w:val="32"/>
          <w:rtl/>
        </w:rPr>
        <w:t xml:space="preserve"> </w:t>
      </w:r>
      <w:r w:rsidRPr="002F041E">
        <w:rPr>
          <w:rFonts w:ascii="QCF_P059" w:eastAsiaTheme="minorHAnsi" w:hAnsi="QCF_P059" w:cs="QCF_P059"/>
          <w:color w:val="000000"/>
          <w:sz w:val="32"/>
          <w:szCs w:val="32"/>
          <w:rtl/>
        </w:rPr>
        <w:t>ﭷ</w:t>
      </w:r>
      <w:r w:rsidR="0043365A">
        <w:rPr>
          <w:rFonts w:ascii="QCF_P059" w:eastAsiaTheme="minorHAnsi" w:hAnsi="QCF_P059" w:cs="QCF_P059"/>
          <w:color w:val="000000"/>
          <w:sz w:val="32"/>
          <w:szCs w:val="32"/>
          <w:rtl/>
        </w:rPr>
        <w:t xml:space="preserve"> </w:t>
      </w:r>
      <w:proofErr w:type="spellStart"/>
      <w:r w:rsidRPr="002F041E">
        <w:rPr>
          <w:rFonts w:ascii="QCF_P059" w:eastAsiaTheme="minorHAnsi" w:hAnsi="QCF_P059" w:cs="QCF_P059"/>
          <w:color w:val="000000"/>
          <w:sz w:val="32"/>
          <w:szCs w:val="32"/>
          <w:rtl/>
        </w:rPr>
        <w:t>ﭸ</w:t>
      </w:r>
      <w:r w:rsidRPr="002F041E">
        <w:rPr>
          <w:rFonts w:ascii="QCF_BSML" w:eastAsiaTheme="minorHAnsi" w:hAnsi="QCF_BSML" w:cs="QCF_BSML"/>
          <w:color w:val="000000"/>
          <w:sz w:val="32"/>
          <w:szCs w:val="32"/>
          <w:rtl/>
        </w:rPr>
        <w:t>ﭼ</w:t>
      </w:r>
      <w:proofErr w:type="spellEnd"/>
      <w:r w:rsidRPr="002F041E">
        <w:rPr>
          <w:rFonts w:ascii="Arial" w:eastAsiaTheme="minorHAnsi" w:hAnsi="Arial" w:cs="Arial"/>
          <w:color w:val="000000"/>
          <w:sz w:val="32"/>
          <w:szCs w:val="32"/>
          <w:rtl/>
        </w:rPr>
        <w:t xml:space="preserve"> </w:t>
      </w:r>
      <w:r w:rsidRPr="004D75DF">
        <w:rPr>
          <w:rFonts w:ascii="Arial" w:eastAsiaTheme="minorHAnsi" w:hAnsi="Arial" w:cs="Traditional Arabic"/>
          <w:color w:val="000000"/>
          <w:sz w:val="28"/>
          <w:szCs w:val="28"/>
          <w:rtl/>
        </w:rPr>
        <w:t>آل عمران:</w:t>
      </w:r>
      <w:r w:rsidR="00380799">
        <w:rPr>
          <w:rFonts w:ascii="Arial" w:eastAsiaTheme="minorHAnsi" w:hAnsi="Arial" w:cs="Traditional Arabic" w:hint="cs"/>
          <w:color w:val="000000"/>
          <w:sz w:val="28"/>
          <w:szCs w:val="28"/>
          <w:rtl/>
        </w:rPr>
        <w:t xml:space="preserve"> </w:t>
      </w:r>
      <w:r w:rsidRPr="004D75DF">
        <w:rPr>
          <w:rFonts w:ascii="Arial" w:eastAsiaTheme="minorHAnsi" w:hAnsi="Arial" w:cs="Traditional Arabic"/>
          <w:color w:val="000000"/>
          <w:sz w:val="28"/>
          <w:szCs w:val="28"/>
          <w:rtl/>
        </w:rPr>
        <w:t>٧٣</w:t>
      </w:r>
      <w:r w:rsidRPr="002F041E">
        <w:rPr>
          <w:rFonts w:ascii="Arial" w:hAnsi="Arial" w:cs="Traditional Arabic" w:hint="cs"/>
          <w:sz w:val="36"/>
          <w:szCs w:val="36"/>
          <w:rtl/>
          <w:lang w:bidi="ar-LB"/>
        </w:rPr>
        <w:t>، لأن هذا من كلام الله تعالى لا محالة، فكذلك ما بعده</w:t>
      </w:r>
      <w:r w:rsidR="00E92DE5" w:rsidRPr="0043365A">
        <w:rPr>
          <w:rFonts w:ascii="AGA Arabesque" w:hAnsi="AGA Arabesque" w:cs="Traditional Arabic"/>
          <w:position w:val="10"/>
          <w:sz w:val="28"/>
          <w:szCs w:val="36"/>
          <w:vertAlign w:val="superscript"/>
          <w:rtl/>
        </w:rPr>
        <w:t>(</w:t>
      </w:r>
      <w:r w:rsidR="00E92DE5" w:rsidRPr="0043365A">
        <w:rPr>
          <w:rStyle w:val="a9"/>
          <w:rFonts w:ascii="Arial" w:hAnsi="Arial"/>
          <w:szCs w:val="36"/>
          <w:vertAlign w:val="superscript"/>
          <w:rtl/>
        </w:rPr>
        <w:footnoteReference w:id="159"/>
      </w:r>
      <w:r w:rsidR="00E92DE5" w:rsidRPr="0043365A">
        <w:rPr>
          <w:rFonts w:ascii="AGA Arabesque" w:hAnsi="AGA Arabesque" w:cs="Traditional Arabic" w:hint="cs"/>
          <w:position w:val="10"/>
          <w:sz w:val="28"/>
          <w:szCs w:val="36"/>
          <w:vertAlign w:val="superscript"/>
          <w:rtl/>
        </w:rPr>
        <w:t>)</w:t>
      </w:r>
      <w:r w:rsidRPr="002F041E">
        <w:rPr>
          <w:rFonts w:ascii="Arial" w:hAnsi="Arial" w:cs="Traditional Arabic" w:hint="cs"/>
          <w:sz w:val="36"/>
          <w:szCs w:val="36"/>
          <w:rtl/>
          <w:lang w:bidi="ar-LB"/>
        </w:rPr>
        <w:t>.</w:t>
      </w:r>
    </w:p>
    <w:p w:rsidR="008F68A9" w:rsidRDefault="0043365A" w:rsidP="00603349">
      <w:pPr>
        <w:spacing w:after="120" w:line="520" w:lineRule="exact"/>
        <w:ind w:firstLine="567"/>
        <w:jc w:val="both"/>
        <w:rPr>
          <w:rFonts w:ascii="Arial" w:hAnsi="Arial" w:cs="Traditional Arabic"/>
          <w:sz w:val="36"/>
          <w:szCs w:val="36"/>
          <w:rtl/>
          <w:lang w:bidi="ar-LB"/>
        </w:rPr>
      </w:pPr>
      <w:r w:rsidRPr="0043365A">
        <w:rPr>
          <w:rFonts w:ascii="Arial" w:hAnsi="Arial" w:cs="Traditional Arabic" w:hint="cs"/>
          <w:sz w:val="36"/>
          <w:szCs w:val="28"/>
          <w:rtl/>
          <w:lang w:bidi="ar-LB"/>
        </w:rPr>
        <w:t>[</w:t>
      </w:r>
      <w:r w:rsidR="00A33A45" w:rsidRPr="002F041E">
        <w:rPr>
          <w:rFonts w:ascii="Arial" w:hAnsi="Arial" w:cs="Traditional Arabic" w:hint="cs"/>
          <w:sz w:val="36"/>
          <w:szCs w:val="36"/>
          <w:rtl/>
          <w:lang w:bidi="ar-LB"/>
        </w:rPr>
        <w:t xml:space="preserve">التقدير: قل يا محمد لأولئك القائلين من اليهود: إن الهدى هدى الله، فما </w:t>
      </w:r>
      <w:proofErr w:type="spellStart"/>
      <w:r w:rsidR="00A33A45" w:rsidRPr="002F041E">
        <w:rPr>
          <w:rFonts w:ascii="Arial" w:hAnsi="Arial" w:cs="Traditional Arabic" w:hint="cs"/>
          <w:sz w:val="36"/>
          <w:szCs w:val="36"/>
          <w:rtl/>
          <w:lang w:bidi="ar-LB"/>
        </w:rPr>
        <w:t>رمتموه</w:t>
      </w:r>
      <w:proofErr w:type="spellEnd"/>
      <w:r w:rsidR="00A33A45" w:rsidRPr="002F041E">
        <w:rPr>
          <w:rFonts w:ascii="Arial" w:hAnsi="Arial" w:cs="Traditional Arabic" w:hint="cs"/>
          <w:sz w:val="36"/>
          <w:szCs w:val="36"/>
          <w:rtl/>
          <w:lang w:bidi="ar-LB"/>
        </w:rPr>
        <w:t xml:space="preserve"> من التشكيك والتلبيس بقولكم: </w:t>
      </w:r>
      <w:r w:rsidR="00A33A45" w:rsidRPr="002F041E">
        <w:rPr>
          <w:rFonts w:ascii="QCF_BSML" w:eastAsiaTheme="minorHAnsi" w:hAnsi="QCF_BSML" w:cs="QCF_BSML"/>
          <w:color w:val="000000"/>
          <w:sz w:val="32"/>
          <w:szCs w:val="32"/>
          <w:rtl/>
        </w:rPr>
        <w:t xml:space="preserve">ﭽ </w:t>
      </w:r>
      <w:r w:rsidR="00A33A45" w:rsidRPr="002F041E">
        <w:rPr>
          <w:rFonts w:ascii="QCF_P059" w:eastAsiaTheme="minorHAnsi" w:hAnsi="QCF_P059" w:cs="QCF_P059"/>
          <w:color w:val="000000"/>
          <w:sz w:val="32"/>
          <w:szCs w:val="32"/>
          <w:rtl/>
        </w:rPr>
        <w:t>ﭡ</w:t>
      </w:r>
      <w:r>
        <w:rPr>
          <w:rFonts w:ascii="QCF_P059" w:eastAsiaTheme="minorHAnsi" w:hAnsi="QCF_P059" w:cs="QCF_P059"/>
          <w:color w:val="000000"/>
          <w:sz w:val="32"/>
          <w:szCs w:val="32"/>
          <w:rtl/>
        </w:rPr>
        <w:t xml:space="preserve"> </w:t>
      </w:r>
      <w:r w:rsidR="00A33A45" w:rsidRPr="002F041E">
        <w:rPr>
          <w:rFonts w:ascii="QCF_P059" w:eastAsiaTheme="minorHAnsi" w:hAnsi="QCF_P059" w:cs="QCF_P059"/>
          <w:color w:val="000000"/>
          <w:sz w:val="32"/>
          <w:szCs w:val="32"/>
          <w:rtl/>
        </w:rPr>
        <w:t>ﭢ</w:t>
      </w:r>
      <w:r>
        <w:rPr>
          <w:rFonts w:ascii="QCF_P059" w:eastAsiaTheme="minorHAnsi" w:hAnsi="QCF_P059" w:cs="QCF_P059"/>
          <w:color w:val="000000"/>
          <w:sz w:val="32"/>
          <w:szCs w:val="32"/>
          <w:rtl/>
        </w:rPr>
        <w:t xml:space="preserve"> </w:t>
      </w:r>
      <w:r w:rsidR="00A33A45" w:rsidRPr="002F041E">
        <w:rPr>
          <w:rFonts w:ascii="QCF_P059" w:eastAsiaTheme="minorHAnsi" w:hAnsi="QCF_P059" w:cs="QCF_P059"/>
          <w:color w:val="000000"/>
          <w:sz w:val="32"/>
          <w:szCs w:val="32"/>
          <w:rtl/>
        </w:rPr>
        <w:t xml:space="preserve">ﭣ </w:t>
      </w:r>
      <w:r w:rsidR="00A33A45" w:rsidRPr="002F041E">
        <w:rPr>
          <w:rFonts w:ascii="QCF_BSML" w:eastAsiaTheme="minorHAnsi" w:hAnsi="QCF_BSML" w:cs="QCF_BSML"/>
          <w:color w:val="000000"/>
          <w:sz w:val="32"/>
          <w:szCs w:val="32"/>
          <w:rtl/>
        </w:rPr>
        <w:t>ﭼ</w:t>
      </w:r>
      <w:r w:rsidR="00A33A45" w:rsidRPr="002F041E">
        <w:rPr>
          <w:rFonts w:ascii="Arial" w:hAnsi="Arial" w:cs="Traditional Arabic" w:hint="cs"/>
          <w:sz w:val="36"/>
          <w:szCs w:val="36"/>
          <w:rtl/>
          <w:lang w:bidi="ar-LB"/>
        </w:rPr>
        <w:t xml:space="preserve"> إلى آخره، وذلك الفعل مخافة أن يؤتى أحد، فيكون </w:t>
      </w:r>
      <w:r w:rsidR="00A33A45" w:rsidRPr="002F041E">
        <w:rPr>
          <w:rFonts w:ascii="QCF_BSML" w:eastAsiaTheme="minorHAnsi" w:hAnsi="QCF_BSML" w:cs="QCF_BSML"/>
          <w:color w:val="000000"/>
          <w:sz w:val="32"/>
          <w:szCs w:val="32"/>
          <w:rtl/>
        </w:rPr>
        <w:t>ﭽ</w:t>
      </w:r>
      <w:r w:rsidR="00A33A45" w:rsidRPr="002F041E">
        <w:rPr>
          <w:rFonts w:ascii="QCF_P059" w:eastAsiaTheme="minorHAnsi" w:hAnsi="QCF_P059" w:cs="QCF_P059"/>
          <w:color w:val="000000"/>
          <w:sz w:val="32"/>
          <w:szCs w:val="32"/>
          <w:rtl/>
        </w:rPr>
        <w:t xml:space="preserve"> ﭹ</w:t>
      </w:r>
      <w:r>
        <w:rPr>
          <w:rFonts w:ascii="QCF_P059" w:eastAsiaTheme="minorHAnsi" w:hAnsi="QCF_P059" w:cs="QCF_P059"/>
          <w:color w:val="000000"/>
          <w:sz w:val="32"/>
          <w:szCs w:val="32"/>
          <w:rtl/>
        </w:rPr>
        <w:t xml:space="preserve"> </w:t>
      </w:r>
      <w:proofErr w:type="spellStart"/>
      <w:r w:rsidR="00A33A45" w:rsidRPr="002F041E">
        <w:rPr>
          <w:rFonts w:ascii="QCF_P059" w:eastAsiaTheme="minorHAnsi" w:hAnsi="QCF_P059" w:cs="QCF_P059"/>
          <w:color w:val="000000"/>
          <w:sz w:val="32"/>
          <w:szCs w:val="32"/>
          <w:rtl/>
        </w:rPr>
        <w:t>ﭺ</w:t>
      </w:r>
      <w:r w:rsidR="00A33A45" w:rsidRPr="002F041E">
        <w:rPr>
          <w:rFonts w:ascii="QCF_BSML" w:eastAsiaTheme="minorHAnsi" w:hAnsi="QCF_BSML" w:cs="QCF_BSML"/>
          <w:color w:val="000000"/>
          <w:sz w:val="32"/>
          <w:szCs w:val="32"/>
          <w:rtl/>
        </w:rPr>
        <w:t>ﭼ</w:t>
      </w:r>
      <w:proofErr w:type="spellEnd"/>
      <w:r w:rsidR="00A33A45" w:rsidRPr="002F041E">
        <w:rPr>
          <w:rFonts w:ascii="Arial" w:eastAsiaTheme="minorHAnsi" w:hAnsi="Arial" w:cs="Arial"/>
          <w:color w:val="000000"/>
          <w:sz w:val="32"/>
          <w:szCs w:val="32"/>
          <w:rtl/>
        </w:rPr>
        <w:t xml:space="preserve"> </w:t>
      </w:r>
      <w:r w:rsidR="00A33A45" w:rsidRPr="002F041E">
        <w:rPr>
          <w:rFonts w:ascii="Arial" w:hAnsi="Arial" w:cs="Traditional Arabic" w:hint="cs"/>
          <w:sz w:val="36"/>
          <w:szCs w:val="36"/>
          <w:rtl/>
          <w:lang w:bidi="ar-LB"/>
        </w:rPr>
        <w:t>مفعولاً لأجله</w:t>
      </w:r>
      <w:r w:rsidR="00AC7ABB" w:rsidRPr="0043365A">
        <w:rPr>
          <w:rFonts w:ascii="AGA Arabesque" w:hAnsi="AGA Arabesque" w:cs="Traditional Arabic"/>
          <w:position w:val="10"/>
          <w:sz w:val="28"/>
          <w:szCs w:val="36"/>
          <w:vertAlign w:val="superscript"/>
          <w:rtl/>
        </w:rPr>
        <w:t>(</w:t>
      </w:r>
      <w:r w:rsidR="00AC7ABB" w:rsidRPr="0043365A">
        <w:rPr>
          <w:rStyle w:val="a9"/>
          <w:rFonts w:ascii="Arial" w:hAnsi="Arial"/>
          <w:szCs w:val="36"/>
          <w:vertAlign w:val="superscript"/>
          <w:rtl/>
        </w:rPr>
        <w:footnoteReference w:id="160"/>
      </w:r>
      <w:r w:rsidR="00AC7ABB" w:rsidRPr="0043365A">
        <w:rPr>
          <w:rFonts w:ascii="AGA Arabesque" w:hAnsi="AGA Arabesque" w:cs="Traditional Arabic" w:hint="cs"/>
          <w:position w:val="10"/>
          <w:sz w:val="28"/>
          <w:szCs w:val="36"/>
          <w:vertAlign w:val="superscript"/>
          <w:rtl/>
        </w:rPr>
        <w:t>)</w:t>
      </w:r>
      <w:r w:rsidRPr="0043365A">
        <w:rPr>
          <w:rFonts w:ascii="Arial" w:hAnsi="Arial" w:cs="Traditional Arabic" w:hint="cs"/>
          <w:sz w:val="36"/>
          <w:szCs w:val="28"/>
          <w:rtl/>
          <w:lang w:bidi="ar-LB"/>
        </w:rPr>
        <w:t>]</w:t>
      </w:r>
      <w:r w:rsidR="00C35ADC" w:rsidRPr="0043365A">
        <w:rPr>
          <w:rFonts w:ascii="AGA Arabesque" w:hAnsi="AGA Arabesque" w:cs="Traditional Arabic"/>
          <w:position w:val="10"/>
          <w:sz w:val="28"/>
          <w:szCs w:val="36"/>
          <w:vertAlign w:val="superscript"/>
          <w:rtl/>
        </w:rPr>
        <w:t>(</w:t>
      </w:r>
      <w:r w:rsidR="00A33A45" w:rsidRPr="0043365A">
        <w:rPr>
          <w:rStyle w:val="a9"/>
          <w:rFonts w:ascii="Arial" w:hAnsi="Arial"/>
          <w:szCs w:val="36"/>
          <w:vertAlign w:val="superscript"/>
          <w:rtl/>
        </w:rPr>
        <w:footnoteReference w:id="161"/>
      </w:r>
      <w:r w:rsidR="00C35ADC" w:rsidRPr="0043365A">
        <w:rPr>
          <w:rFonts w:ascii="AGA Arabesque" w:hAnsi="AGA Arabesque" w:cs="Traditional Arabic" w:hint="cs"/>
          <w:position w:val="10"/>
          <w:sz w:val="28"/>
          <w:szCs w:val="36"/>
          <w:vertAlign w:val="superscript"/>
          <w:rtl/>
        </w:rPr>
        <w:t>)</w:t>
      </w:r>
      <w:r w:rsidR="00A33A45" w:rsidRPr="002F041E">
        <w:rPr>
          <w:rFonts w:ascii="Arial" w:hAnsi="Arial" w:cs="Traditional Arabic" w:hint="cs"/>
          <w:sz w:val="36"/>
          <w:szCs w:val="36"/>
          <w:rtl/>
          <w:lang w:bidi="ar-LB"/>
        </w:rPr>
        <w:t>.</w:t>
      </w:r>
      <w:r w:rsidR="009864C9">
        <w:rPr>
          <w:rFonts w:ascii="Arial" w:hAnsi="Arial" w:cs="Traditional Arabic" w:hint="cs"/>
          <w:sz w:val="36"/>
          <w:szCs w:val="36"/>
          <w:rtl/>
          <w:lang w:bidi="ar-LB"/>
        </w:rPr>
        <w:t xml:space="preserve"> </w:t>
      </w:r>
      <w:r w:rsidR="00A33A45" w:rsidRPr="002F041E">
        <w:rPr>
          <w:rFonts w:ascii="Arial" w:hAnsi="Arial" w:cs="Traditional Arabic" w:hint="cs"/>
          <w:sz w:val="36"/>
          <w:szCs w:val="36"/>
          <w:rtl/>
          <w:lang w:bidi="ar-LB"/>
        </w:rPr>
        <w:t xml:space="preserve">وإذ عرفتَ أن في قوله تعالى: </w:t>
      </w:r>
      <w:proofErr w:type="spellStart"/>
      <w:r w:rsidR="00EF30AA" w:rsidRPr="002F041E">
        <w:rPr>
          <w:rFonts w:ascii="QCF_BSML" w:eastAsiaTheme="minorHAnsi" w:hAnsi="QCF_BSML" w:cs="QCF_BSML"/>
          <w:color w:val="000000"/>
          <w:sz w:val="32"/>
          <w:szCs w:val="32"/>
          <w:rtl/>
        </w:rPr>
        <w:t>ﭽ</w:t>
      </w:r>
      <w:r w:rsidR="00A33A45" w:rsidRPr="002F041E">
        <w:rPr>
          <w:rFonts w:ascii="QCF_P059" w:eastAsiaTheme="minorHAnsi" w:hAnsi="QCF_P059" w:cs="QCF_P059"/>
          <w:color w:val="000000"/>
          <w:sz w:val="32"/>
          <w:szCs w:val="32"/>
          <w:rtl/>
        </w:rPr>
        <w:t>ﭮ</w:t>
      </w:r>
      <w:proofErr w:type="spellEnd"/>
      <w:r>
        <w:rPr>
          <w:rFonts w:ascii="QCF_P059" w:eastAsiaTheme="minorHAnsi" w:hAnsi="QCF_P059" w:cs="QCF_P059"/>
          <w:color w:val="000000"/>
          <w:sz w:val="32"/>
          <w:szCs w:val="32"/>
          <w:rtl/>
        </w:rPr>
        <w:t xml:space="preserve"> </w:t>
      </w:r>
      <w:proofErr w:type="spellStart"/>
      <w:r w:rsidR="00A33A45" w:rsidRPr="002F041E">
        <w:rPr>
          <w:rFonts w:ascii="QCF_P059" w:eastAsiaTheme="minorHAnsi" w:hAnsi="QCF_P059" w:cs="QCF_P059"/>
          <w:color w:val="000000"/>
          <w:sz w:val="32"/>
          <w:szCs w:val="32"/>
          <w:rtl/>
        </w:rPr>
        <w:t>ﭯ</w:t>
      </w:r>
      <w:r w:rsidR="00A33A45" w:rsidRPr="002F041E">
        <w:rPr>
          <w:rFonts w:ascii="QCF_BSML" w:eastAsiaTheme="minorHAnsi" w:hAnsi="QCF_BSML" w:cs="QCF_BSML"/>
          <w:color w:val="000000"/>
          <w:sz w:val="32"/>
          <w:szCs w:val="32"/>
          <w:rtl/>
        </w:rPr>
        <w:t>ﭼ</w:t>
      </w:r>
      <w:proofErr w:type="spellEnd"/>
      <w:r w:rsidR="00A33A45" w:rsidRPr="002F041E">
        <w:rPr>
          <w:rFonts w:ascii="Arial" w:hAnsi="Arial" w:cs="Traditional Arabic" w:hint="cs"/>
          <w:sz w:val="32"/>
          <w:szCs w:val="32"/>
          <w:rtl/>
          <w:lang w:bidi="ar-LB"/>
        </w:rPr>
        <w:t xml:space="preserve"> </w:t>
      </w:r>
      <w:r w:rsidR="00A33A45" w:rsidRPr="002F041E">
        <w:rPr>
          <w:rFonts w:ascii="Arial" w:hAnsi="Arial" w:cs="Traditional Arabic" w:hint="cs"/>
          <w:sz w:val="36"/>
          <w:szCs w:val="36"/>
          <w:rtl/>
          <w:lang w:bidi="ar-LB"/>
        </w:rPr>
        <w:t xml:space="preserve">خلافاً؛ هل هو من كلام الطائفة أو من كلام الله تعالى، تبين لك أن قول ابن عطية: لا خلاف بين </w:t>
      </w:r>
      <w:r w:rsidR="00D922E0" w:rsidRPr="002F041E">
        <w:rPr>
          <w:rFonts w:ascii="Arial" w:hAnsi="Arial" w:cs="Traditional Arabic" w:hint="cs"/>
          <w:sz w:val="36"/>
          <w:szCs w:val="36"/>
          <w:rtl/>
          <w:lang w:bidi="ar-LB"/>
        </w:rPr>
        <w:t>أ</w:t>
      </w:r>
      <w:r w:rsidR="00A33A45" w:rsidRPr="002F041E">
        <w:rPr>
          <w:rFonts w:ascii="Arial" w:hAnsi="Arial" w:cs="Traditional Arabic" w:hint="cs"/>
          <w:sz w:val="36"/>
          <w:szCs w:val="36"/>
          <w:rtl/>
          <w:lang w:bidi="ar-LB"/>
        </w:rPr>
        <w:t>هل التأويل أن هذا القول هو من كلام الطائفة</w:t>
      </w:r>
      <w:r w:rsidR="007E12AF" w:rsidRPr="0043365A">
        <w:rPr>
          <w:rFonts w:ascii="AGA Arabesque" w:hAnsi="AGA Arabesque" w:cs="Traditional Arabic"/>
          <w:position w:val="10"/>
          <w:sz w:val="28"/>
          <w:szCs w:val="36"/>
          <w:vertAlign w:val="superscript"/>
          <w:rtl/>
        </w:rPr>
        <w:t>(</w:t>
      </w:r>
      <w:r w:rsidR="007E12AF" w:rsidRPr="0043365A">
        <w:rPr>
          <w:rStyle w:val="a9"/>
          <w:rFonts w:ascii="AGA Arabesque" w:hAnsi="AGA Arabesque"/>
          <w:szCs w:val="36"/>
          <w:vertAlign w:val="superscript"/>
          <w:rtl/>
        </w:rPr>
        <w:footnoteReference w:id="162"/>
      </w:r>
      <w:r w:rsidR="007E12AF" w:rsidRPr="0043365A">
        <w:rPr>
          <w:rFonts w:ascii="AGA Arabesque" w:hAnsi="AGA Arabesque" w:cs="Traditional Arabic"/>
          <w:position w:val="10"/>
          <w:sz w:val="28"/>
          <w:szCs w:val="36"/>
          <w:vertAlign w:val="superscript"/>
          <w:rtl/>
        </w:rPr>
        <w:t>)</w:t>
      </w:r>
      <w:r w:rsidR="00A33A45" w:rsidRPr="002F041E">
        <w:rPr>
          <w:rFonts w:ascii="Arial" w:hAnsi="Arial" w:cs="Traditional Arabic" w:hint="cs"/>
          <w:sz w:val="36"/>
          <w:szCs w:val="36"/>
          <w:rtl/>
          <w:lang w:bidi="ar-LB"/>
        </w:rPr>
        <w:t>؛ ليس كذلك؛ لثبوت الخلاف المشار إليه.</w:t>
      </w:r>
    </w:p>
    <w:p w:rsidR="00A33A45" w:rsidRPr="002F041E" w:rsidRDefault="00A33A45" w:rsidP="00603349">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hint="cs"/>
          <w:b/>
          <w:bCs/>
          <w:sz w:val="36"/>
          <w:szCs w:val="36"/>
          <w:rtl/>
          <w:lang w:bidi="ar-LB"/>
        </w:rPr>
        <w:t xml:space="preserve">وفي </w:t>
      </w:r>
      <w:proofErr w:type="gramStart"/>
      <w:r w:rsidRPr="002F041E">
        <w:rPr>
          <w:rFonts w:ascii="Arial" w:hAnsi="Arial" w:cs="Traditional Arabic" w:hint="cs"/>
          <w:b/>
          <w:bCs/>
          <w:sz w:val="36"/>
          <w:szCs w:val="36"/>
          <w:rtl/>
          <w:lang w:bidi="ar-LB"/>
        </w:rPr>
        <w:t>قوله</w:t>
      </w:r>
      <w:proofErr w:type="gramEnd"/>
      <w:r w:rsidRPr="002F041E">
        <w:rPr>
          <w:rFonts w:ascii="Arial" w:hAnsi="Arial" w:cs="Traditional Arabic" w:hint="cs"/>
          <w:b/>
          <w:bCs/>
          <w:sz w:val="36"/>
          <w:szCs w:val="36"/>
          <w:rtl/>
          <w:lang w:bidi="ar-LB"/>
        </w:rPr>
        <w:t>:</w:t>
      </w:r>
      <w:r w:rsidRPr="002F041E">
        <w:rPr>
          <w:rFonts w:ascii="Arial" w:hAnsi="Arial" w:cs="Traditional Arabic" w:hint="cs"/>
          <w:sz w:val="36"/>
          <w:szCs w:val="36"/>
          <w:rtl/>
          <w:lang w:bidi="ar-LB"/>
        </w:rPr>
        <w:t xml:space="preserve"> </w:t>
      </w:r>
      <w:proofErr w:type="spellStart"/>
      <w:r w:rsidRPr="002F041E">
        <w:rPr>
          <w:rFonts w:ascii="QCF_BSML" w:eastAsiaTheme="minorHAnsi" w:hAnsi="QCF_BSML" w:cs="QCF_BSML"/>
          <w:color w:val="000000"/>
          <w:sz w:val="32"/>
          <w:szCs w:val="32"/>
          <w:rtl/>
        </w:rPr>
        <w:t>ﭽ</w:t>
      </w:r>
      <w:r w:rsidRPr="00380799">
        <w:rPr>
          <w:rFonts w:ascii="QCF_P059" w:eastAsiaTheme="minorHAnsi" w:hAnsi="QCF_P059" w:cs="QCF_P059"/>
          <w:color w:val="000000"/>
          <w:sz w:val="34"/>
          <w:szCs w:val="34"/>
          <w:rtl/>
        </w:rPr>
        <w:t>ﭱ</w:t>
      </w:r>
      <w:r w:rsidRPr="002F041E">
        <w:rPr>
          <w:rFonts w:ascii="QCF_BSML" w:eastAsiaTheme="minorHAnsi" w:hAnsi="QCF_BSML" w:cs="QCF_BSML"/>
          <w:color w:val="000000"/>
          <w:sz w:val="32"/>
          <w:szCs w:val="32"/>
          <w:rtl/>
        </w:rPr>
        <w:t>ﭼ</w:t>
      </w:r>
      <w:proofErr w:type="spellEnd"/>
      <w:r w:rsidRPr="002F041E">
        <w:rPr>
          <w:rFonts w:ascii="Arial" w:hAnsi="Arial" w:cs="Traditional Arabic" w:hint="cs"/>
          <w:sz w:val="36"/>
          <w:szCs w:val="36"/>
          <w:rtl/>
          <w:lang w:bidi="ar-LB"/>
        </w:rPr>
        <w:t xml:space="preserve"> </w:t>
      </w:r>
      <w:r w:rsidRPr="002F041E">
        <w:rPr>
          <w:rFonts w:ascii="Arial" w:hAnsi="Arial" w:cs="Traditional Arabic" w:hint="cs"/>
          <w:b/>
          <w:bCs/>
          <w:sz w:val="36"/>
          <w:szCs w:val="36"/>
          <w:rtl/>
          <w:lang w:bidi="ar-LB"/>
        </w:rPr>
        <w:t>وجهان</w:t>
      </w:r>
      <w:r w:rsidR="0043365A">
        <w:rPr>
          <w:rFonts w:ascii="Arial" w:hAnsi="Arial" w:cs="Traditional Arabic" w:hint="cs"/>
          <w:b/>
          <w:bCs/>
          <w:sz w:val="36"/>
          <w:szCs w:val="36"/>
          <w:rtl/>
          <w:lang w:bidi="ar-LB"/>
        </w:rPr>
        <w:t>:</w:t>
      </w:r>
      <w:r w:rsidR="009864C9">
        <w:rPr>
          <w:rFonts w:ascii="Arial" w:hAnsi="Arial" w:cs="Traditional Arabic" w:hint="cs"/>
          <w:b/>
          <w:bCs/>
          <w:sz w:val="36"/>
          <w:szCs w:val="36"/>
          <w:rtl/>
          <w:lang w:bidi="ar-LB"/>
        </w:rPr>
        <w:t>-</w:t>
      </w:r>
    </w:p>
    <w:p w:rsidR="000A77FF" w:rsidRDefault="00A33A45" w:rsidP="000A77FF">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hint="cs"/>
          <w:b/>
          <w:bCs/>
          <w:sz w:val="36"/>
          <w:szCs w:val="36"/>
          <w:u w:val="single"/>
          <w:rtl/>
          <w:lang w:bidi="ar-LB"/>
        </w:rPr>
        <w:t>أحدهما</w:t>
      </w:r>
      <w:r w:rsidRPr="006207A9">
        <w:rPr>
          <w:rFonts w:ascii="Arial" w:hAnsi="Arial" w:cs="Traditional Arabic" w:hint="cs"/>
          <w:sz w:val="36"/>
          <w:szCs w:val="36"/>
          <w:rtl/>
          <w:lang w:bidi="ar-LB"/>
        </w:rPr>
        <w:t>:</w:t>
      </w:r>
      <w:r w:rsidRPr="002F041E">
        <w:rPr>
          <w:rFonts w:ascii="Arial" w:hAnsi="Arial" w:cs="Traditional Arabic" w:hint="cs"/>
          <w:sz w:val="36"/>
          <w:szCs w:val="36"/>
          <w:rtl/>
          <w:lang w:bidi="ar-LB"/>
        </w:rPr>
        <w:t xml:space="preserve"> أن اللام في </w:t>
      </w:r>
      <w:proofErr w:type="spellStart"/>
      <w:r w:rsidRPr="002F041E">
        <w:rPr>
          <w:rFonts w:ascii="QCF_BSML" w:eastAsiaTheme="minorHAnsi" w:hAnsi="QCF_BSML" w:cs="QCF_BSML"/>
          <w:color w:val="000000"/>
          <w:sz w:val="32"/>
          <w:szCs w:val="32"/>
          <w:rtl/>
        </w:rPr>
        <w:t>ﭽ</w:t>
      </w:r>
      <w:r w:rsidRPr="002F041E">
        <w:rPr>
          <w:rFonts w:ascii="QCF_P059" w:eastAsiaTheme="minorHAnsi" w:hAnsi="QCF_P059" w:cs="QCF_P059"/>
          <w:color w:val="000000"/>
          <w:sz w:val="32"/>
          <w:szCs w:val="32"/>
          <w:rtl/>
        </w:rPr>
        <w:t>ﭱ</w:t>
      </w:r>
      <w:r w:rsidRPr="002F041E">
        <w:rPr>
          <w:rFonts w:ascii="QCF_BSML" w:eastAsiaTheme="minorHAnsi" w:hAnsi="QCF_BSML" w:cs="QCF_BSML"/>
          <w:color w:val="000000"/>
          <w:sz w:val="32"/>
          <w:szCs w:val="32"/>
          <w:rtl/>
        </w:rPr>
        <w:t>ﭼ</w:t>
      </w:r>
      <w:proofErr w:type="spellEnd"/>
      <w:r w:rsidRPr="002F041E">
        <w:rPr>
          <w:rFonts w:ascii="Arial" w:hAnsi="Arial" w:cs="Traditional Arabic" w:hint="cs"/>
          <w:sz w:val="36"/>
          <w:szCs w:val="36"/>
          <w:rtl/>
          <w:lang w:bidi="ar-LB"/>
        </w:rPr>
        <w:t xml:space="preserve"> مزيدة</w:t>
      </w:r>
      <w:r w:rsidR="00D96273" w:rsidRPr="0043365A">
        <w:rPr>
          <w:rFonts w:ascii="AGA Arabesque" w:hAnsi="AGA Arabesque" w:cs="Traditional Arabic"/>
          <w:position w:val="10"/>
          <w:sz w:val="28"/>
          <w:szCs w:val="36"/>
          <w:vertAlign w:val="superscript"/>
          <w:rtl/>
        </w:rPr>
        <w:t>(</w:t>
      </w:r>
      <w:r w:rsidR="00AA6B73" w:rsidRPr="0043365A">
        <w:rPr>
          <w:rStyle w:val="a9"/>
          <w:rFonts w:ascii="Arial" w:hAnsi="Arial"/>
          <w:szCs w:val="36"/>
          <w:vertAlign w:val="superscript"/>
          <w:rtl/>
        </w:rPr>
        <w:footnoteReference w:id="163"/>
      </w:r>
      <w:r w:rsidR="00D96273" w:rsidRPr="0043365A">
        <w:rPr>
          <w:rFonts w:ascii="AGA Arabesque" w:hAnsi="AGA Arabesque" w:cs="Traditional Arabic" w:hint="cs"/>
          <w:position w:val="10"/>
          <w:sz w:val="28"/>
          <w:szCs w:val="36"/>
          <w:vertAlign w:val="superscript"/>
          <w:rtl/>
        </w:rPr>
        <w:t>)</w:t>
      </w:r>
      <w:r w:rsidRPr="002F041E">
        <w:rPr>
          <w:rFonts w:ascii="Arial" w:hAnsi="Arial" w:cs="Traditional Arabic" w:hint="cs"/>
          <w:sz w:val="36"/>
          <w:szCs w:val="36"/>
          <w:rtl/>
          <w:lang w:bidi="ar-LB"/>
        </w:rPr>
        <w:t>، والأصل: ولا تؤمنوا إلا من تبع, أي:</w:t>
      </w:r>
    </w:p>
    <w:p w:rsidR="00265AB7" w:rsidRDefault="000A77FF" w:rsidP="00B207F7">
      <w:pPr>
        <w:spacing w:after="120" w:line="520" w:lineRule="exact"/>
        <w:ind w:left="-1"/>
        <w:jc w:val="both"/>
        <w:rPr>
          <w:rFonts w:ascii="Arial" w:hAnsi="Arial" w:cs="Traditional Arabic"/>
          <w:sz w:val="36"/>
          <w:szCs w:val="36"/>
          <w:rtl/>
          <w:lang w:bidi="ar-LB"/>
        </w:rPr>
      </w:pPr>
      <w:r>
        <w:rPr>
          <w:rFonts w:ascii="Arial" w:hAnsi="Arial" w:cs="Traditional Arabic"/>
          <w:sz w:val="36"/>
          <w:szCs w:val="36"/>
          <w:rtl/>
          <w:lang w:bidi="ar-LB"/>
        </w:rPr>
        <w:br w:type="column"/>
      </w:r>
      <w:proofErr w:type="gramStart"/>
      <w:r w:rsidR="00A33A45" w:rsidRPr="002F041E">
        <w:rPr>
          <w:rFonts w:ascii="Arial" w:hAnsi="Arial" w:cs="Traditional Arabic" w:hint="cs"/>
          <w:sz w:val="36"/>
          <w:szCs w:val="36"/>
          <w:rtl/>
          <w:lang w:bidi="ar-LB"/>
        </w:rPr>
        <w:lastRenderedPageBreak/>
        <w:t>لا</w:t>
      </w:r>
      <w:proofErr w:type="gramEnd"/>
      <w:r w:rsidR="00A33A45" w:rsidRPr="002F041E">
        <w:rPr>
          <w:rFonts w:ascii="Arial" w:hAnsi="Arial" w:cs="Traditional Arabic" w:hint="cs"/>
          <w:sz w:val="36"/>
          <w:szCs w:val="36"/>
          <w:rtl/>
          <w:lang w:bidi="ar-LB"/>
        </w:rPr>
        <w:t xml:space="preserve"> تصدقوا غير أهل دينكم، وجعلوا ذلك نظير قوله تعالى: </w:t>
      </w:r>
      <w:proofErr w:type="spellStart"/>
      <w:r w:rsidR="00A33A45" w:rsidRPr="002F041E">
        <w:rPr>
          <w:rFonts w:ascii="QCF_BSML" w:eastAsiaTheme="minorHAnsi" w:hAnsi="QCF_BSML" w:cs="QCF_BSML"/>
          <w:color w:val="000000"/>
          <w:sz w:val="32"/>
          <w:szCs w:val="32"/>
          <w:rtl/>
        </w:rPr>
        <w:t>ﭽ</w:t>
      </w:r>
      <w:r w:rsidR="00A33A45" w:rsidRPr="002F041E">
        <w:rPr>
          <w:rFonts w:ascii="QCF_P383" w:eastAsiaTheme="minorHAnsi" w:hAnsi="QCF_P383" w:cs="QCF_P383"/>
          <w:color w:val="000000"/>
          <w:sz w:val="32"/>
          <w:szCs w:val="32"/>
          <w:rtl/>
        </w:rPr>
        <w:t>ﯜ</w:t>
      </w:r>
      <w:proofErr w:type="spellEnd"/>
      <w:r w:rsidR="0043365A">
        <w:rPr>
          <w:rFonts w:ascii="QCF_P383" w:eastAsiaTheme="minorHAnsi" w:hAnsi="QCF_P383" w:cs="QCF_P383"/>
          <w:color w:val="000000"/>
          <w:sz w:val="32"/>
          <w:szCs w:val="32"/>
          <w:rtl/>
        </w:rPr>
        <w:t xml:space="preserve"> </w:t>
      </w:r>
      <w:r w:rsidR="00A33A45" w:rsidRPr="002F041E">
        <w:rPr>
          <w:rFonts w:ascii="QCF_P383" w:eastAsiaTheme="minorHAnsi" w:hAnsi="QCF_P383" w:cs="QCF_P383"/>
          <w:color w:val="000000"/>
          <w:sz w:val="32"/>
          <w:szCs w:val="32"/>
          <w:rtl/>
        </w:rPr>
        <w:t>ﯝ</w:t>
      </w:r>
      <w:r w:rsidR="0043365A">
        <w:rPr>
          <w:rFonts w:ascii="QCF_P383" w:eastAsiaTheme="minorHAnsi" w:hAnsi="QCF_P383" w:cs="QCF_P383"/>
          <w:color w:val="000000"/>
          <w:sz w:val="32"/>
          <w:szCs w:val="32"/>
          <w:rtl/>
        </w:rPr>
        <w:t xml:space="preserve"> </w:t>
      </w:r>
      <w:r w:rsidR="00A33A45" w:rsidRPr="002F041E">
        <w:rPr>
          <w:rFonts w:ascii="QCF_P383" w:eastAsiaTheme="minorHAnsi" w:hAnsi="QCF_P383" w:cs="QCF_P383"/>
          <w:color w:val="000000"/>
          <w:sz w:val="32"/>
          <w:szCs w:val="32"/>
          <w:rtl/>
        </w:rPr>
        <w:t>ﯞ</w:t>
      </w:r>
      <w:r w:rsidR="0043365A">
        <w:rPr>
          <w:rFonts w:ascii="QCF_P383" w:eastAsiaTheme="minorHAnsi" w:hAnsi="QCF_P383" w:cs="QCF_P383"/>
          <w:color w:val="000000"/>
          <w:sz w:val="32"/>
          <w:szCs w:val="32"/>
          <w:rtl/>
        </w:rPr>
        <w:t xml:space="preserve"> </w:t>
      </w:r>
      <w:r w:rsidR="00A33A45" w:rsidRPr="002F041E">
        <w:rPr>
          <w:rFonts w:ascii="QCF_P383" w:eastAsiaTheme="minorHAnsi" w:hAnsi="QCF_P383" w:cs="QCF_P383"/>
          <w:color w:val="000000"/>
          <w:sz w:val="32"/>
          <w:szCs w:val="32"/>
          <w:rtl/>
        </w:rPr>
        <w:t>ﯟ</w:t>
      </w:r>
      <w:r w:rsidR="0043365A">
        <w:rPr>
          <w:rFonts w:ascii="QCF_P383" w:eastAsiaTheme="minorHAnsi" w:hAnsi="QCF_P383" w:cs="QCF_P383"/>
          <w:color w:val="000000"/>
          <w:sz w:val="32"/>
          <w:szCs w:val="32"/>
          <w:rtl/>
        </w:rPr>
        <w:t xml:space="preserve"> </w:t>
      </w:r>
      <w:r w:rsidR="00A33A45" w:rsidRPr="002F041E">
        <w:rPr>
          <w:rFonts w:ascii="QCF_P383" w:eastAsiaTheme="minorHAnsi" w:hAnsi="QCF_P383" w:cs="QCF_P383"/>
          <w:color w:val="000000"/>
          <w:sz w:val="32"/>
          <w:szCs w:val="32"/>
          <w:rtl/>
        </w:rPr>
        <w:t>ﯠ</w:t>
      </w:r>
      <w:r w:rsidR="0043365A">
        <w:rPr>
          <w:rFonts w:ascii="QCF_P383" w:eastAsiaTheme="minorHAnsi" w:hAnsi="QCF_P383" w:cs="QCF_P383"/>
          <w:color w:val="000000"/>
          <w:sz w:val="32"/>
          <w:szCs w:val="32"/>
          <w:rtl/>
        </w:rPr>
        <w:t xml:space="preserve"> </w:t>
      </w:r>
      <w:proofErr w:type="spellStart"/>
      <w:r w:rsidR="00A33A45" w:rsidRPr="002F041E">
        <w:rPr>
          <w:rFonts w:ascii="QCF_P383" w:eastAsiaTheme="minorHAnsi" w:hAnsi="QCF_P383" w:cs="QCF_P383"/>
          <w:color w:val="000000"/>
          <w:sz w:val="32"/>
          <w:szCs w:val="32"/>
          <w:rtl/>
        </w:rPr>
        <w:t>ﯡ</w:t>
      </w:r>
      <w:r w:rsidR="00A33A45" w:rsidRPr="002F041E">
        <w:rPr>
          <w:rFonts w:ascii="QCF_BSML" w:eastAsiaTheme="minorHAnsi" w:hAnsi="QCF_BSML" w:cs="QCF_BSML"/>
          <w:color w:val="000000"/>
          <w:sz w:val="32"/>
          <w:szCs w:val="32"/>
          <w:rtl/>
        </w:rPr>
        <w:t>ﭼ</w:t>
      </w:r>
      <w:proofErr w:type="spellEnd"/>
      <w:r w:rsidR="00A33A45" w:rsidRPr="002F041E">
        <w:rPr>
          <w:rFonts w:ascii="Arial" w:eastAsiaTheme="minorHAnsi" w:hAnsi="Arial" w:cs="Arial"/>
          <w:color w:val="000000"/>
          <w:sz w:val="32"/>
          <w:szCs w:val="32"/>
          <w:rtl/>
        </w:rPr>
        <w:t xml:space="preserve"> </w:t>
      </w:r>
      <w:r w:rsidR="00A33A45" w:rsidRPr="004D75DF">
        <w:rPr>
          <w:rFonts w:ascii="Arial" w:eastAsiaTheme="minorHAnsi" w:hAnsi="Arial" w:cs="Traditional Arabic"/>
          <w:color w:val="000000"/>
          <w:sz w:val="28"/>
          <w:szCs w:val="28"/>
          <w:rtl/>
        </w:rPr>
        <w:t>النمل: ٧٢</w:t>
      </w:r>
      <w:r w:rsidR="00A33A45" w:rsidRPr="002F041E">
        <w:rPr>
          <w:rFonts w:ascii="Arial" w:hAnsi="Arial" w:cs="Traditional Arabic" w:hint="cs"/>
          <w:sz w:val="36"/>
          <w:szCs w:val="36"/>
          <w:rtl/>
          <w:lang w:bidi="ar-LB"/>
        </w:rPr>
        <w:t>، أي: ردفكم</w:t>
      </w:r>
      <w:r w:rsidR="002F44BB" w:rsidRPr="0043365A">
        <w:rPr>
          <w:rFonts w:ascii="AGA Arabesque" w:hAnsi="AGA Arabesque" w:cs="Traditional Arabic"/>
          <w:position w:val="10"/>
          <w:sz w:val="28"/>
          <w:szCs w:val="36"/>
          <w:vertAlign w:val="superscript"/>
          <w:rtl/>
        </w:rPr>
        <w:t>(</w:t>
      </w:r>
      <w:r w:rsidR="002F44BB" w:rsidRPr="0043365A">
        <w:rPr>
          <w:rStyle w:val="a9"/>
          <w:rFonts w:ascii="AGA Arabesque" w:hAnsi="AGA Arabesque"/>
          <w:szCs w:val="36"/>
          <w:vertAlign w:val="superscript"/>
          <w:rtl/>
        </w:rPr>
        <w:footnoteReference w:id="164"/>
      </w:r>
      <w:r w:rsidR="002F44BB" w:rsidRPr="0043365A">
        <w:rPr>
          <w:rFonts w:ascii="AGA Arabesque" w:hAnsi="AGA Arabesque" w:cs="Traditional Arabic"/>
          <w:position w:val="10"/>
          <w:sz w:val="28"/>
          <w:szCs w:val="36"/>
          <w:vertAlign w:val="superscript"/>
          <w:rtl/>
        </w:rPr>
        <w:t>)</w:t>
      </w:r>
      <w:r w:rsidR="00265AB7">
        <w:rPr>
          <w:rFonts w:ascii="Arial" w:hAnsi="Arial" w:cs="Traditional Arabic" w:hint="cs"/>
          <w:sz w:val="36"/>
          <w:szCs w:val="36"/>
          <w:rtl/>
          <w:lang w:bidi="ar-LB"/>
        </w:rPr>
        <w:t>.</w:t>
      </w:r>
    </w:p>
    <w:p w:rsidR="00A33A45" w:rsidRPr="002F041E" w:rsidRDefault="00A33A45" w:rsidP="00603349">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hint="cs"/>
          <w:b/>
          <w:bCs/>
          <w:sz w:val="36"/>
          <w:szCs w:val="36"/>
          <w:rtl/>
          <w:lang w:bidi="ar-LB"/>
        </w:rPr>
        <w:t>وقول الآخر:</w:t>
      </w:r>
    </w:p>
    <w:p w:rsidR="00A33A45" w:rsidRPr="002F041E" w:rsidRDefault="009864C9" w:rsidP="00603349">
      <w:pPr>
        <w:spacing w:after="120" w:line="520" w:lineRule="exact"/>
        <w:ind w:left="-1" w:firstLine="567"/>
        <w:jc w:val="both"/>
        <w:rPr>
          <w:rFonts w:ascii="Arial" w:hAnsi="Arial" w:cs="Traditional Arabic"/>
          <w:b/>
          <w:bCs/>
          <w:sz w:val="42"/>
          <w:szCs w:val="42"/>
          <w:rtl/>
        </w:rPr>
      </w:pPr>
      <w:r>
        <w:rPr>
          <w:rFonts w:ascii="Arial" w:hAnsi="Arial" w:cs="Traditional Arabic" w:hint="cs"/>
          <w:b/>
          <w:bCs/>
          <w:sz w:val="36"/>
          <w:szCs w:val="36"/>
          <w:rtl/>
          <w:lang w:bidi="ar-LB"/>
        </w:rPr>
        <w:t xml:space="preserve">  </w:t>
      </w:r>
      <w:r w:rsidR="00A33A45" w:rsidRPr="002F041E">
        <w:rPr>
          <w:rFonts w:ascii="Arial" w:hAnsi="Arial" w:cs="Traditional Arabic" w:hint="cs"/>
          <w:b/>
          <w:bCs/>
          <w:sz w:val="36"/>
          <w:szCs w:val="36"/>
          <w:rtl/>
          <w:lang w:bidi="ar-LB"/>
        </w:rPr>
        <w:t>فلم</w:t>
      </w:r>
      <w:r w:rsidR="00CE7311" w:rsidRPr="002F041E">
        <w:rPr>
          <w:rFonts w:ascii="Arial" w:hAnsi="Arial" w:cs="Traditional Arabic" w:hint="cs"/>
          <w:b/>
          <w:bCs/>
          <w:sz w:val="36"/>
          <w:szCs w:val="36"/>
          <w:rtl/>
          <w:lang w:bidi="ar-LB"/>
        </w:rPr>
        <w:t>ـ</w:t>
      </w:r>
      <w:r w:rsidR="00A33A45" w:rsidRPr="002F041E">
        <w:rPr>
          <w:rFonts w:ascii="Arial" w:hAnsi="Arial" w:cs="Traditional Arabic" w:hint="cs"/>
          <w:b/>
          <w:bCs/>
          <w:sz w:val="36"/>
          <w:szCs w:val="36"/>
          <w:rtl/>
          <w:lang w:bidi="ar-LB"/>
        </w:rPr>
        <w:t>ا أن تواقفن</w:t>
      </w:r>
      <w:r w:rsidR="00CE7311" w:rsidRPr="002F041E">
        <w:rPr>
          <w:rFonts w:ascii="Arial" w:hAnsi="Arial" w:cs="Traditional Arabic" w:hint="cs"/>
          <w:b/>
          <w:bCs/>
          <w:sz w:val="36"/>
          <w:szCs w:val="36"/>
          <w:rtl/>
          <w:lang w:bidi="ar-LB"/>
        </w:rPr>
        <w:t>ـ</w:t>
      </w:r>
      <w:r w:rsidR="00A33A45" w:rsidRPr="002F041E">
        <w:rPr>
          <w:rFonts w:ascii="Arial" w:hAnsi="Arial" w:cs="Traditional Arabic" w:hint="cs"/>
          <w:b/>
          <w:bCs/>
          <w:sz w:val="36"/>
          <w:szCs w:val="36"/>
          <w:rtl/>
          <w:lang w:bidi="ar-LB"/>
        </w:rPr>
        <w:t>ا قلي</w:t>
      </w:r>
      <w:r w:rsidR="00CE7311" w:rsidRPr="002F041E">
        <w:rPr>
          <w:rFonts w:ascii="Arial" w:hAnsi="Arial" w:cs="Traditional Arabic" w:hint="cs"/>
          <w:b/>
          <w:bCs/>
          <w:sz w:val="36"/>
          <w:szCs w:val="36"/>
          <w:rtl/>
          <w:lang w:bidi="ar-LB"/>
        </w:rPr>
        <w:t>ـ</w:t>
      </w:r>
      <w:r w:rsidR="00A33A45" w:rsidRPr="002F041E">
        <w:rPr>
          <w:rFonts w:ascii="Arial" w:hAnsi="Arial" w:cs="Traditional Arabic" w:hint="cs"/>
          <w:b/>
          <w:bCs/>
          <w:sz w:val="36"/>
          <w:szCs w:val="36"/>
          <w:rtl/>
          <w:lang w:bidi="ar-LB"/>
        </w:rPr>
        <w:t>لاً</w:t>
      </w:r>
      <w:r>
        <w:rPr>
          <w:rFonts w:ascii="Arial" w:hAnsi="Arial" w:cs="Traditional Arabic" w:hint="cs"/>
          <w:sz w:val="36"/>
          <w:szCs w:val="36"/>
          <w:rtl/>
          <w:lang w:bidi="ar-LB"/>
        </w:rPr>
        <w:tab/>
      </w:r>
      <w:r>
        <w:rPr>
          <w:rFonts w:ascii="Arial" w:hAnsi="Arial" w:cs="Traditional Arabic" w:hint="cs"/>
          <w:sz w:val="36"/>
          <w:szCs w:val="36"/>
          <w:rtl/>
          <w:lang w:bidi="ar-LB"/>
        </w:rPr>
        <w:tab/>
      </w:r>
      <w:r w:rsidR="00A33A45" w:rsidRPr="002F041E">
        <w:rPr>
          <w:rFonts w:ascii="Arial" w:hAnsi="Arial" w:cs="Traditional Arabic" w:hint="cs"/>
          <w:b/>
          <w:bCs/>
          <w:sz w:val="36"/>
          <w:szCs w:val="36"/>
          <w:rtl/>
          <w:lang w:bidi="ar-LB"/>
        </w:rPr>
        <w:t>أنخن</w:t>
      </w:r>
      <w:r w:rsidR="00CE7311" w:rsidRPr="002F041E">
        <w:rPr>
          <w:rFonts w:ascii="Arial" w:hAnsi="Arial" w:cs="Traditional Arabic" w:hint="cs"/>
          <w:b/>
          <w:bCs/>
          <w:sz w:val="36"/>
          <w:szCs w:val="36"/>
          <w:rtl/>
          <w:lang w:bidi="ar-LB"/>
        </w:rPr>
        <w:t>ـ</w:t>
      </w:r>
      <w:r w:rsidR="00A33A45" w:rsidRPr="002F041E">
        <w:rPr>
          <w:rFonts w:ascii="Arial" w:hAnsi="Arial" w:cs="Traditional Arabic" w:hint="cs"/>
          <w:b/>
          <w:bCs/>
          <w:sz w:val="36"/>
          <w:szCs w:val="36"/>
          <w:rtl/>
          <w:lang w:bidi="ar-LB"/>
        </w:rPr>
        <w:t>ا للكلاك</w:t>
      </w:r>
      <w:r w:rsidR="00CE7311" w:rsidRPr="002F041E">
        <w:rPr>
          <w:rFonts w:ascii="Arial" w:hAnsi="Arial" w:cs="Traditional Arabic" w:hint="cs"/>
          <w:b/>
          <w:bCs/>
          <w:sz w:val="36"/>
          <w:szCs w:val="36"/>
          <w:rtl/>
          <w:lang w:bidi="ar-LB"/>
        </w:rPr>
        <w:t>ـ</w:t>
      </w:r>
      <w:r w:rsidR="00A33A45" w:rsidRPr="002F041E">
        <w:rPr>
          <w:rFonts w:ascii="Arial" w:hAnsi="Arial" w:cs="Traditional Arabic" w:hint="cs"/>
          <w:b/>
          <w:bCs/>
          <w:sz w:val="36"/>
          <w:szCs w:val="36"/>
          <w:rtl/>
          <w:lang w:bidi="ar-LB"/>
        </w:rPr>
        <w:t>ل فارتمين</w:t>
      </w:r>
      <w:r w:rsidR="00CE7311" w:rsidRPr="002F041E">
        <w:rPr>
          <w:rFonts w:ascii="Arial" w:hAnsi="Arial" w:cs="Traditional Arabic" w:hint="cs"/>
          <w:b/>
          <w:bCs/>
          <w:sz w:val="36"/>
          <w:szCs w:val="36"/>
          <w:rtl/>
          <w:lang w:bidi="ar-LB"/>
        </w:rPr>
        <w:t>ـ</w:t>
      </w:r>
      <w:r w:rsidR="00A33A45" w:rsidRPr="002F041E">
        <w:rPr>
          <w:rFonts w:ascii="Arial" w:hAnsi="Arial" w:cs="Traditional Arabic" w:hint="cs"/>
          <w:b/>
          <w:bCs/>
          <w:sz w:val="36"/>
          <w:szCs w:val="36"/>
          <w:rtl/>
          <w:lang w:bidi="ar-LB"/>
        </w:rPr>
        <w:t>ا</w:t>
      </w:r>
      <w:r w:rsidR="00C35ADC" w:rsidRPr="008F68A9">
        <w:rPr>
          <w:rFonts w:ascii="AGA Arabesque" w:hAnsi="AGA Arabesque" w:cs="Traditional Arabic"/>
          <w:position w:val="10"/>
          <w:sz w:val="28"/>
          <w:szCs w:val="36"/>
          <w:vertAlign w:val="superscript"/>
          <w:rtl/>
        </w:rPr>
        <w:t>(</w:t>
      </w:r>
      <w:r w:rsidR="002F44BB" w:rsidRPr="008F68A9">
        <w:rPr>
          <w:rStyle w:val="a9"/>
          <w:rFonts w:ascii="Arial" w:hAnsi="Arial"/>
          <w:szCs w:val="36"/>
          <w:vertAlign w:val="superscript"/>
          <w:rtl/>
        </w:rPr>
        <w:footnoteReference w:id="165"/>
      </w:r>
      <w:r w:rsidR="00C35ADC" w:rsidRPr="008F68A9">
        <w:rPr>
          <w:rFonts w:ascii="AGA Arabesque" w:hAnsi="AGA Arabesque" w:cs="Traditional Arabic" w:hint="cs"/>
          <w:position w:val="10"/>
          <w:sz w:val="28"/>
          <w:szCs w:val="36"/>
          <w:vertAlign w:val="superscript"/>
          <w:rtl/>
        </w:rPr>
        <w:t>)</w:t>
      </w:r>
    </w:p>
    <w:p w:rsidR="00380799" w:rsidRDefault="00A33A45" w:rsidP="00603349">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hint="cs"/>
          <w:sz w:val="36"/>
          <w:szCs w:val="36"/>
          <w:rtl/>
          <w:lang w:bidi="ar-LB"/>
        </w:rPr>
        <w:t>يريد: أنخنا الكلاكل.</w:t>
      </w:r>
    </w:p>
    <w:p w:rsidR="00A33A45" w:rsidRPr="009864C9" w:rsidRDefault="00A33A45" w:rsidP="00603349">
      <w:pPr>
        <w:spacing w:after="120" w:line="520" w:lineRule="exact"/>
        <w:ind w:left="-1" w:firstLine="567"/>
        <w:jc w:val="both"/>
        <w:rPr>
          <w:rFonts w:ascii="Arial" w:hAnsi="Arial" w:cs="Traditional Arabic"/>
          <w:sz w:val="36"/>
          <w:szCs w:val="36"/>
          <w:rtl/>
          <w:lang w:bidi="ar-LB"/>
        </w:rPr>
      </w:pPr>
      <w:r w:rsidRPr="009864C9">
        <w:rPr>
          <w:rFonts w:ascii="Arial" w:hAnsi="Arial" w:cs="Traditional Arabic" w:hint="cs"/>
          <w:sz w:val="36"/>
          <w:szCs w:val="36"/>
          <w:rtl/>
          <w:lang w:bidi="ar-LB"/>
        </w:rPr>
        <w:t>وقول الآخر:</w:t>
      </w:r>
    </w:p>
    <w:p w:rsidR="00A33A45" w:rsidRPr="002F041E" w:rsidRDefault="009864C9" w:rsidP="00603349">
      <w:pPr>
        <w:spacing w:after="120" w:line="520" w:lineRule="exact"/>
        <w:ind w:left="-1" w:firstLine="567"/>
        <w:jc w:val="both"/>
        <w:rPr>
          <w:rFonts w:ascii="Arial" w:hAnsi="Arial" w:cs="Traditional Arabic"/>
          <w:b/>
          <w:bCs/>
          <w:sz w:val="36"/>
          <w:szCs w:val="36"/>
          <w:rtl/>
          <w:lang w:bidi="ar-LB"/>
        </w:rPr>
      </w:pPr>
      <w:r>
        <w:rPr>
          <w:rFonts w:ascii="Arial" w:hAnsi="Arial" w:cs="Traditional Arabic" w:hint="cs"/>
          <w:b/>
          <w:bCs/>
          <w:sz w:val="36"/>
          <w:szCs w:val="36"/>
          <w:rtl/>
          <w:lang w:bidi="ar-LB"/>
        </w:rPr>
        <w:t xml:space="preserve">  </w:t>
      </w:r>
      <w:r w:rsidR="00A33A45" w:rsidRPr="002F041E">
        <w:rPr>
          <w:rFonts w:ascii="Arial" w:hAnsi="Arial" w:cs="Traditional Arabic" w:hint="cs"/>
          <w:b/>
          <w:bCs/>
          <w:sz w:val="36"/>
          <w:szCs w:val="36"/>
          <w:rtl/>
          <w:lang w:bidi="ar-LB"/>
        </w:rPr>
        <w:t>ما كنت أخدع للخليل بخلة</w:t>
      </w:r>
      <w:r>
        <w:rPr>
          <w:rFonts w:ascii="Arial" w:hAnsi="Arial" w:cs="Traditional Arabic" w:hint="cs"/>
          <w:sz w:val="36"/>
          <w:szCs w:val="36"/>
          <w:rtl/>
          <w:lang w:bidi="ar-LB"/>
        </w:rPr>
        <w:tab/>
      </w:r>
      <w:r>
        <w:rPr>
          <w:rFonts w:ascii="Arial" w:hAnsi="Arial" w:cs="Traditional Arabic" w:hint="cs"/>
          <w:sz w:val="36"/>
          <w:szCs w:val="36"/>
          <w:rtl/>
          <w:lang w:bidi="ar-LB"/>
        </w:rPr>
        <w:tab/>
      </w:r>
      <w:r w:rsidR="00A33A45" w:rsidRPr="002F041E">
        <w:rPr>
          <w:rFonts w:ascii="Arial" w:hAnsi="Arial" w:cs="Traditional Arabic" w:hint="cs"/>
          <w:b/>
          <w:bCs/>
          <w:sz w:val="36"/>
          <w:szCs w:val="36"/>
          <w:rtl/>
          <w:lang w:bidi="ar-LB"/>
        </w:rPr>
        <w:t>حتى يكون لي الخليل خَدُوعا</w:t>
      </w:r>
      <w:r w:rsidR="002F44BB" w:rsidRPr="008F68A9">
        <w:rPr>
          <w:rFonts w:ascii="AGA Arabesque" w:hAnsi="AGA Arabesque" w:cs="Traditional Arabic"/>
          <w:position w:val="10"/>
          <w:sz w:val="28"/>
          <w:szCs w:val="36"/>
          <w:vertAlign w:val="superscript"/>
          <w:rtl/>
        </w:rPr>
        <w:t>(</w:t>
      </w:r>
      <w:r w:rsidR="002F44BB" w:rsidRPr="008F68A9">
        <w:rPr>
          <w:rStyle w:val="a9"/>
          <w:rFonts w:ascii="AGA Arabesque" w:hAnsi="AGA Arabesque"/>
          <w:szCs w:val="36"/>
          <w:vertAlign w:val="superscript"/>
          <w:rtl/>
        </w:rPr>
        <w:footnoteReference w:id="166"/>
      </w:r>
      <w:r w:rsidR="002F44BB" w:rsidRPr="008F68A9">
        <w:rPr>
          <w:rFonts w:ascii="AGA Arabesque" w:hAnsi="AGA Arabesque" w:cs="Traditional Arabic"/>
          <w:position w:val="10"/>
          <w:sz w:val="28"/>
          <w:szCs w:val="36"/>
          <w:vertAlign w:val="superscript"/>
          <w:rtl/>
        </w:rPr>
        <w:t>)</w:t>
      </w:r>
    </w:p>
    <w:p w:rsidR="000C66CF" w:rsidRDefault="00A33A45" w:rsidP="00603349">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hint="cs"/>
          <w:sz w:val="36"/>
          <w:szCs w:val="36"/>
          <w:rtl/>
          <w:lang w:bidi="ar-LB"/>
        </w:rPr>
        <w:t>يريد: أخدع الخليل</w:t>
      </w:r>
      <w:r w:rsidR="006E362F" w:rsidRPr="006E362F">
        <w:rPr>
          <w:rFonts w:ascii="Arial" w:hAnsi="Arial" w:cs="Traditional Arabic" w:hint="cs"/>
          <w:sz w:val="36"/>
          <w:szCs w:val="36"/>
          <w:rtl/>
          <w:lang w:bidi="ar-LB"/>
        </w:rPr>
        <w:t xml:space="preserve">. </w:t>
      </w:r>
      <w:r w:rsidR="001006D6" w:rsidRPr="002F041E">
        <w:rPr>
          <w:rFonts w:ascii="Arial" w:hAnsi="Arial" w:cs="Traditional Arabic" w:hint="cs"/>
          <w:sz w:val="36"/>
          <w:szCs w:val="36"/>
          <w:rtl/>
          <w:lang w:bidi="ar-LB"/>
        </w:rPr>
        <w:t>وجعل بعضهم</w:t>
      </w:r>
      <w:r w:rsidRPr="002F041E">
        <w:rPr>
          <w:rFonts w:ascii="Arial" w:hAnsi="Arial" w:cs="Traditional Arabic" w:hint="cs"/>
          <w:sz w:val="36"/>
          <w:szCs w:val="36"/>
          <w:rtl/>
          <w:lang w:bidi="ar-LB"/>
        </w:rPr>
        <w:t xml:space="preserve"> زيادة اللام باطرادٍ مشروطةً إما بكون العامل فرعاً، كقوله تعالى: </w:t>
      </w:r>
      <w:r w:rsidRPr="002F041E">
        <w:rPr>
          <w:rFonts w:ascii="QCF_BSML" w:eastAsiaTheme="minorHAnsi" w:hAnsi="QCF_BSML" w:cs="QCF_BSML"/>
          <w:color w:val="000000"/>
          <w:sz w:val="32"/>
          <w:szCs w:val="32"/>
          <w:rtl/>
        </w:rPr>
        <w:t xml:space="preserve">ﭽ </w:t>
      </w:r>
      <w:r w:rsidRPr="002F041E">
        <w:rPr>
          <w:rFonts w:ascii="QCF_P590" w:eastAsiaTheme="minorHAnsi" w:hAnsi="QCF_P590" w:cs="QCF_P590"/>
          <w:color w:val="000000"/>
          <w:sz w:val="32"/>
          <w:szCs w:val="32"/>
          <w:rtl/>
        </w:rPr>
        <w:t>ﯗ</w:t>
      </w:r>
      <w:r w:rsidR="0043365A">
        <w:rPr>
          <w:rFonts w:ascii="QCF_P590" w:eastAsiaTheme="minorHAnsi" w:hAnsi="QCF_P590" w:cs="QCF_P590"/>
          <w:color w:val="000000"/>
          <w:sz w:val="32"/>
          <w:szCs w:val="32"/>
          <w:rtl/>
        </w:rPr>
        <w:t xml:space="preserve"> </w:t>
      </w:r>
      <w:r w:rsidRPr="002F041E">
        <w:rPr>
          <w:rFonts w:ascii="QCF_P590" w:eastAsiaTheme="minorHAnsi" w:hAnsi="QCF_P590" w:cs="QCF_P590"/>
          <w:color w:val="000000"/>
          <w:sz w:val="32"/>
          <w:szCs w:val="32"/>
          <w:rtl/>
        </w:rPr>
        <w:t>ﯘ</w:t>
      </w:r>
      <w:r w:rsidR="0043365A">
        <w:rPr>
          <w:rFonts w:ascii="QCF_P590" w:eastAsiaTheme="minorHAnsi" w:hAnsi="QCF_P590" w:cs="QCF_P590"/>
          <w:color w:val="000000"/>
          <w:sz w:val="32"/>
          <w:szCs w:val="32"/>
          <w:rtl/>
        </w:rPr>
        <w:t xml:space="preserve"> </w:t>
      </w:r>
      <w:r w:rsidRPr="002F041E">
        <w:rPr>
          <w:rFonts w:ascii="QCF_P590" w:eastAsiaTheme="minorHAnsi" w:hAnsi="QCF_P590" w:cs="QCF_P590"/>
          <w:color w:val="000000"/>
          <w:sz w:val="32"/>
          <w:szCs w:val="32"/>
          <w:rtl/>
        </w:rPr>
        <w:t xml:space="preserve">ﯙ </w:t>
      </w:r>
      <w:r w:rsidRPr="002F041E">
        <w:rPr>
          <w:rFonts w:ascii="QCF_BSML" w:eastAsiaTheme="minorHAnsi" w:hAnsi="QCF_BSML" w:cs="QCF_BSML"/>
          <w:color w:val="000000"/>
          <w:sz w:val="32"/>
          <w:szCs w:val="32"/>
          <w:rtl/>
        </w:rPr>
        <w:t>ﭼ</w:t>
      </w:r>
      <w:r w:rsidRPr="002F041E">
        <w:rPr>
          <w:rFonts w:ascii="Arial" w:eastAsiaTheme="minorHAnsi" w:hAnsi="Arial" w:cs="Arial"/>
          <w:color w:val="000000"/>
          <w:sz w:val="32"/>
          <w:szCs w:val="32"/>
          <w:rtl/>
        </w:rPr>
        <w:t xml:space="preserve"> </w:t>
      </w:r>
      <w:r w:rsidRPr="004D75DF">
        <w:rPr>
          <w:rFonts w:ascii="Arial" w:eastAsiaTheme="minorHAnsi" w:hAnsi="Arial" w:cs="Traditional Arabic"/>
          <w:color w:val="000000"/>
          <w:sz w:val="28"/>
          <w:szCs w:val="28"/>
          <w:rtl/>
        </w:rPr>
        <w:t>البروج</w:t>
      </w:r>
      <w:r w:rsidR="001006D6" w:rsidRPr="002F041E">
        <w:rPr>
          <w:rFonts w:ascii="Arial" w:hAnsi="Arial" w:cs="Traditional Arabic" w:hint="cs"/>
          <w:sz w:val="36"/>
          <w:szCs w:val="36"/>
          <w:rtl/>
          <w:lang w:bidi="ar-LB"/>
        </w:rPr>
        <w:t xml:space="preserve"> 16</w:t>
      </w:r>
      <w:r w:rsidRPr="002F041E">
        <w:rPr>
          <w:rFonts w:ascii="Arial" w:hAnsi="Arial" w:cs="Traditional Arabic" w:hint="cs"/>
          <w:sz w:val="36"/>
          <w:szCs w:val="36"/>
          <w:rtl/>
          <w:lang w:bidi="ar-LB"/>
        </w:rPr>
        <w:t xml:space="preserve">، وإما بتقديم المعمول كقوله تعالى: </w:t>
      </w:r>
      <w:proofErr w:type="spellStart"/>
      <w:r w:rsidRPr="002F041E">
        <w:rPr>
          <w:rFonts w:ascii="QCF_BSML" w:eastAsiaTheme="minorHAnsi" w:hAnsi="QCF_BSML" w:cs="QCF_BSML"/>
          <w:color w:val="000000"/>
          <w:sz w:val="32"/>
          <w:szCs w:val="32"/>
          <w:rtl/>
        </w:rPr>
        <w:t>ﭽ</w:t>
      </w:r>
      <w:r w:rsidRPr="002F041E">
        <w:rPr>
          <w:rFonts w:ascii="QCF_P240" w:eastAsiaTheme="minorHAnsi" w:hAnsi="QCF_P240" w:cs="QCF_P240"/>
          <w:color w:val="000000"/>
          <w:sz w:val="32"/>
          <w:szCs w:val="32"/>
          <w:rtl/>
        </w:rPr>
        <w:t>ﯻ</w:t>
      </w:r>
      <w:proofErr w:type="spellEnd"/>
      <w:r w:rsidR="0043365A">
        <w:rPr>
          <w:rFonts w:ascii="QCF_P240" w:eastAsiaTheme="minorHAnsi" w:hAnsi="QCF_P240" w:cs="QCF_P240"/>
          <w:color w:val="000000"/>
          <w:sz w:val="32"/>
          <w:szCs w:val="32"/>
          <w:rtl/>
        </w:rPr>
        <w:t xml:space="preserve"> </w:t>
      </w:r>
      <w:r w:rsidRPr="002F041E">
        <w:rPr>
          <w:rFonts w:ascii="QCF_P240" w:eastAsiaTheme="minorHAnsi" w:hAnsi="QCF_P240" w:cs="QCF_P240"/>
          <w:color w:val="000000"/>
          <w:sz w:val="32"/>
          <w:szCs w:val="32"/>
          <w:rtl/>
        </w:rPr>
        <w:t>ﯼ</w:t>
      </w:r>
      <w:r w:rsidR="0043365A">
        <w:rPr>
          <w:rFonts w:ascii="QCF_P240" w:eastAsiaTheme="minorHAnsi" w:hAnsi="QCF_P240" w:cs="QCF_P240"/>
          <w:color w:val="000000"/>
          <w:sz w:val="32"/>
          <w:szCs w:val="32"/>
          <w:rtl/>
        </w:rPr>
        <w:t xml:space="preserve"> </w:t>
      </w:r>
      <w:r w:rsidRPr="002F041E">
        <w:rPr>
          <w:rFonts w:ascii="QCF_P240" w:eastAsiaTheme="minorHAnsi" w:hAnsi="QCF_P240" w:cs="QCF_P240"/>
          <w:color w:val="000000"/>
          <w:sz w:val="32"/>
          <w:szCs w:val="32"/>
          <w:rtl/>
        </w:rPr>
        <w:t>ﯽ</w:t>
      </w:r>
      <w:r w:rsidR="0043365A">
        <w:rPr>
          <w:rFonts w:ascii="QCF_P240" w:eastAsiaTheme="minorHAnsi" w:hAnsi="QCF_P240" w:cs="QCF_P240"/>
          <w:color w:val="000000"/>
          <w:sz w:val="32"/>
          <w:szCs w:val="32"/>
          <w:rtl/>
        </w:rPr>
        <w:t xml:space="preserve"> </w:t>
      </w:r>
      <w:proofErr w:type="spellStart"/>
      <w:r w:rsidRPr="002F041E">
        <w:rPr>
          <w:rFonts w:ascii="QCF_P240" w:eastAsiaTheme="minorHAnsi" w:hAnsi="QCF_P240" w:cs="QCF_P240"/>
          <w:color w:val="000000"/>
          <w:sz w:val="32"/>
          <w:szCs w:val="32"/>
          <w:rtl/>
        </w:rPr>
        <w:t>ﯾ</w:t>
      </w:r>
      <w:r w:rsidRPr="002F041E">
        <w:rPr>
          <w:rFonts w:ascii="QCF_BSML" w:eastAsiaTheme="minorHAnsi" w:hAnsi="QCF_BSML" w:cs="QCF_BSML"/>
          <w:color w:val="000000"/>
          <w:sz w:val="32"/>
          <w:szCs w:val="32"/>
          <w:rtl/>
        </w:rPr>
        <w:t>ﭼ</w:t>
      </w:r>
      <w:proofErr w:type="spellEnd"/>
      <w:r w:rsidRPr="002F041E">
        <w:rPr>
          <w:rFonts w:ascii="Arial" w:eastAsiaTheme="minorHAnsi" w:hAnsi="Arial" w:cs="Arial"/>
          <w:color w:val="000000"/>
          <w:sz w:val="32"/>
          <w:szCs w:val="32"/>
          <w:rtl/>
        </w:rPr>
        <w:t xml:space="preserve"> </w:t>
      </w:r>
      <w:r w:rsidRPr="004D75DF">
        <w:rPr>
          <w:rFonts w:ascii="Arial" w:eastAsiaTheme="minorHAnsi" w:hAnsi="Arial" w:cs="Traditional Arabic"/>
          <w:color w:val="000000"/>
          <w:sz w:val="28"/>
          <w:szCs w:val="28"/>
          <w:rtl/>
        </w:rPr>
        <w:t>يوسف</w:t>
      </w:r>
      <w:r w:rsidR="001006D6" w:rsidRPr="004D75DF">
        <w:rPr>
          <w:rFonts w:ascii="Arial" w:eastAsiaTheme="minorHAnsi" w:hAnsi="Arial" w:cs="Traditional Arabic" w:hint="cs"/>
          <w:color w:val="000000"/>
          <w:sz w:val="28"/>
          <w:szCs w:val="28"/>
          <w:rtl/>
        </w:rPr>
        <w:t xml:space="preserve"> 43</w:t>
      </w:r>
      <w:r w:rsidRPr="002F041E">
        <w:rPr>
          <w:rFonts w:ascii="Arial" w:hAnsi="Arial" w:cs="Traditional Arabic" w:hint="cs"/>
          <w:sz w:val="36"/>
          <w:szCs w:val="36"/>
          <w:rtl/>
          <w:lang w:bidi="ar-LB"/>
        </w:rPr>
        <w:t>، فإن لم يكن أحد هذين فالزيادة ضرورة كقوله: أنخنا للكلاكل</w:t>
      </w:r>
      <w:r w:rsidR="006E362F" w:rsidRPr="006E362F">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فأما </w:t>
      </w:r>
      <w:proofErr w:type="spellStart"/>
      <w:r w:rsidRPr="002F041E">
        <w:rPr>
          <w:rFonts w:ascii="QCF_BSML" w:eastAsiaTheme="minorHAnsi" w:hAnsi="QCF_BSML" w:cs="QCF_BSML"/>
          <w:color w:val="000000"/>
          <w:sz w:val="32"/>
          <w:szCs w:val="32"/>
          <w:rtl/>
        </w:rPr>
        <w:t>ﭽ</w:t>
      </w:r>
      <w:r w:rsidRPr="002F041E">
        <w:rPr>
          <w:rFonts w:ascii="QCF_P383" w:eastAsiaTheme="minorHAnsi" w:hAnsi="QCF_P383" w:cs="QCF_P383"/>
          <w:color w:val="000000"/>
          <w:sz w:val="32"/>
          <w:szCs w:val="32"/>
          <w:rtl/>
        </w:rPr>
        <w:t>ﯠ</w:t>
      </w:r>
      <w:proofErr w:type="spellEnd"/>
      <w:r w:rsidR="0043365A">
        <w:rPr>
          <w:rFonts w:ascii="QCF_P383" w:eastAsiaTheme="minorHAnsi" w:hAnsi="QCF_P383" w:cs="QCF_P383"/>
          <w:color w:val="000000"/>
          <w:sz w:val="32"/>
          <w:szCs w:val="32"/>
          <w:rtl/>
        </w:rPr>
        <w:t xml:space="preserve"> </w:t>
      </w:r>
      <w:proofErr w:type="spellStart"/>
      <w:r w:rsidRPr="002F041E">
        <w:rPr>
          <w:rFonts w:ascii="QCF_P383" w:eastAsiaTheme="minorHAnsi" w:hAnsi="QCF_P383" w:cs="QCF_P383"/>
          <w:color w:val="000000"/>
          <w:sz w:val="32"/>
          <w:szCs w:val="32"/>
          <w:rtl/>
        </w:rPr>
        <w:t>ﯡ</w:t>
      </w:r>
      <w:r w:rsidRPr="002F041E">
        <w:rPr>
          <w:rFonts w:ascii="QCF_BSML" w:eastAsiaTheme="minorHAnsi" w:hAnsi="QCF_BSML" w:cs="QCF_BSML"/>
          <w:color w:val="000000"/>
          <w:sz w:val="32"/>
          <w:szCs w:val="32"/>
          <w:rtl/>
        </w:rPr>
        <w:t>ﭼ</w:t>
      </w:r>
      <w:proofErr w:type="spellEnd"/>
      <w:r w:rsidRPr="002F041E">
        <w:rPr>
          <w:rFonts w:ascii="Arial" w:hAnsi="Arial" w:cs="Traditional Arabic" w:hint="cs"/>
          <w:sz w:val="32"/>
          <w:szCs w:val="32"/>
          <w:rtl/>
          <w:lang w:bidi="ar-LB"/>
        </w:rPr>
        <w:t xml:space="preserve"> </w:t>
      </w:r>
      <w:r w:rsidRPr="002F041E">
        <w:rPr>
          <w:rFonts w:ascii="Arial" w:hAnsi="Arial" w:cs="Traditional Arabic" w:hint="cs"/>
          <w:sz w:val="36"/>
          <w:szCs w:val="36"/>
          <w:rtl/>
          <w:lang w:bidi="ar-LB"/>
        </w:rPr>
        <w:t>فتُؤَوَّل على التضمين كما سيأتي إن شاء الله.</w:t>
      </w:r>
    </w:p>
    <w:p w:rsidR="00380799" w:rsidRDefault="00A33A45" w:rsidP="000A77FF">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hint="cs"/>
          <w:b/>
          <w:bCs/>
          <w:sz w:val="36"/>
          <w:szCs w:val="36"/>
          <w:u w:val="single"/>
          <w:rtl/>
          <w:lang w:bidi="ar-LB"/>
        </w:rPr>
        <w:t>والثاني</w:t>
      </w:r>
      <w:r w:rsidRPr="000C66CF">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أنها ليست بزائدة</w:t>
      </w:r>
      <w:r w:rsidR="00AE289D" w:rsidRPr="0043365A">
        <w:rPr>
          <w:rFonts w:ascii="AGA Arabesque" w:hAnsi="AGA Arabesque" w:cs="Traditional Arabic"/>
          <w:position w:val="10"/>
          <w:sz w:val="28"/>
          <w:szCs w:val="36"/>
          <w:vertAlign w:val="superscript"/>
          <w:rtl/>
        </w:rPr>
        <w:t>(</w:t>
      </w:r>
      <w:r w:rsidR="00AE289D" w:rsidRPr="0043365A">
        <w:rPr>
          <w:rStyle w:val="a9"/>
          <w:rFonts w:ascii="Arial" w:hAnsi="Arial"/>
          <w:b/>
          <w:szCs w:val="36"/>
          <w:vertAlign w:val="superscript"/>
          <w:rtl/>
        </w:rPr>
        <w:footnoteReference w:id="167"/>
      </w:r>
      <w:r w:rsidR="00AE289D" w:rsidRPr="0043365A">
        <w:rPr>
          <w:rFonts w:ascii="AGA Arabesque" w:hAnsi="AGA Arabesque" w:cs="Traditional Arabic" w:hint="cs"/>
          <w:position w:val="10"/>
          <w:sz w:val="28"/>
          <w:szCs w:val="36"/>
          <w:vertAlign w:val="superscript"/>
          <w:rtl/>
        </w:rPr>
        <w:t>)</w:t>
      </w:r>
      <w:r w:rsidRPr="002F041E">
        <w:rPr>
          <w:rFonts w:ascii="Arial" w:hAnsi="Arial" w:cs="Traditional Arabic" w:hint="cs"/>
          <w:sz w:val="36"/>
          <w:szCs w:val="36"/>
          <w:rtl/>
          <w:lang w:bidi="ar-LB"/>
        </w:rPr>
        <w:t>، لأن آمن ضُمّن معنى أقر واعترف، أي:</w:t>
      </w:r>
      <w:r w:rsidR="000A77FF">
        <w:rPr>
          <w:rFonts w:ascii="Arial" w:hAnsi="Arial" w:cs="Traditional Arabic"/>
          <w:sz w:val="36"/>
          <w:szCs w:val="36"/>
          <w:rtl/>
          <w:lang w:bidi="ar-LB"/>
        </w:rPr>
        <w:br/>
      </w:r>
      <w:r w:rsidRPr="002F041E">
        <w:rPr>
          <w:rFonts w:ascii="Arial" w:hAnsi="Arial" w:cs="Traditional Arabic" w:hint="cs"/>
          <w:sz w:val="36"/>
          <w:szCs w:val="36"/>
          <w:rtl/>
          <w:lang w:bidi="ar-LB"/>
        </w:rPr>
        <w:t>ولا تقرّوا ولا تعترفوا إلا لمن تبع، وجعل الشيخ هذا هو الأجودَ</w:t>
      </w:r>
      <w:r w:rsidR="00AC7ABB" w:rsidRPr="0043365A">
        <w:rPr>
          <w:rFonts w:ascii="AGA Arabesque" w:hAnsi="AGA Arabesque" w:cs="Traditional Arabic"/>
          <w:position w:val="10"/>
          <w:sz w:val="28"/>
          <w:szCs w:val="36"/>
          <w:vertAlign w:val="superscript"/>
          <w:rtl/>
        </w:rPr>
        <w:t>(</w:t>
      </w:r>
      <w:r w:rsidR="00AC7ABB" w:rsidRPr="0043365A">
        <w:rPr>
          <w:rStyle w:val="a9"/>
          <w:rFonts w:ascii="Arial" w:hAnsi="Arial"/>
          <w:b/>
          <w:szCs w:val="36"/>
          <w:vertAlign w:val="superscript"/>
          <w:rtl/>
        </w:rPr>
        <w:footnoteReference w:id="168"/>
      </w:r>
      <w:r w:rsidR="00AC7ABB" w:rsidRPr="0043365A">
        <w:rPr>
          <w:rFonts w:ascii="AGA Arabesque" w:hAnsi="AGA Arabesque" w:cs="Traditional Arabic" w:hint="cs"/>
          <w:position w:val="10"/>
          <w:sz w:val="28"/>
          <w:szCs w:val="36"/>
          <w:vertAlign w:val="superscript"/>
          <w:rtl/>
        </w:rPr>
        <w:t>)</w:t>
      </w:r>
      <w:r w:rsidRPr="002F041E">
        <w:rPr>
          <w:rFonts w:ascii="Arial" w:hAnsi="Arial" w:cs="Traditional Arabic" w:hint="cs"/>
          <w:sz w:val="36"/>
          <w:szCs w:val="36"/>
          <w:rtl/>
          <w:lang w:bidi="ar-LB"/>
        </w:rPr>
        <w:t xml:space="preserve">، وهو ظاهر </w:t>
      </w:r>
      <w:r w:rsidRPr="002F041E">
        <w:rPr>
          <w:rFonts w:ascii="Arial" w:hAnsi="Arial" w:cs="Traditional Arabic" w:hint="cs"/>
          <w:b/>
          <w:bCs/>
          <w:sz w:val="36"/>
          <w:szCs w:val="36"/>
          <w:rtl/>
          <w:lang w:bidi="ar-LB"/>
        </w:rPr>
        <w:lastRenderedPageBreak/>
        <w:t>قول</w:t>
      </w:r>
      <w:r w:rsidR="000A77FF">
        <w:rPr>
          <w:rFonts w:ascii="Arial" w:hAnsi="Arial" w:cs="Traditional Arabic" w:hint="eastAsia"/>
          <w:b/>
          <w:bCs/>
          <w:sz w:val="36"/>
          <w:szCs w:val="36"/>
          <w:rtl/>
          <w:lang w:bidi="ar-LB"/>
        </w:rPr>
        <w:t> </w:t>
      </w:r>
      <w:r w:rsidRPr="002F041E">
        <w:rPr>
          <w:rFonts w:ascii="Arial" w:hAnsi="Arial" w:cs="Traditional Arabic" w:hint="cs"/>
          <w:b/>
          <w:bCs/>
          <w:sz w:val="36"/>
          <w:szCs w:val="36"/>
          <w:rtl/>
          <w:lang w:bidi="ar-LB"/>
        </w:rPr>
        <w:t>الفارسي</w:t>
      </w:r>
      <w:r w:rsidR="00C35ADC" w:rsidRPr="0043365A">
        <w:rPr>
          <w:rFonts w:ascii="AGA Arabesque" w:hAnsi="AGA Arabesque" w:cs="Traditional Arabic"/>
          <w:position w:val="10"/>
          <w:sz w:val="28"/>
          <w:szCs w:val="36"/>
          <w:vertAlign w:val="superscript"/>
          <w:rtl/>
        </w:rPr>
        <w:t>(</w:t>
      </w:r>
      <w:r w:rsidRPr="0043365A">
        <w:rPr>
          <w:rStyle w:val="a9"/>
          <w:rFonts w:ascii="Arial" w:hAnsi="Arial"/>
          <w:b/>
          <w:szCs w:val="36"/>
          <w:vertAlign w:val="superscript"/>
          <w:rtl/>
        </w:rPr>
        <w:footnoteReference w:id="169"/>
      </w:r>
      <w:r w:rsidR="00C35ADC" w:rsidRPr="0043365A">
        <w:rPr>
          <w:rFonts w:ascii="AGA Arabesque" w:hAnsi="AGA Arabesque" w:cs="Traditional Arabic" w:hint="cs"/>
          <w:position w:val="10"/>
          <w:sz w:val="28"/>
          <w:szCs w:val="36"/>
          <w:vertAlign w:val="superscript"/>
          <w:rtl/>
        </w:rPr>
        <w:t>)</w:t>
      </w:r>
      <w:r w:rsidRPr="002F041E">
        <w:rPr>
          <w:rFonts w:ascii="Arial" w:hAnsi="Arial" w:cs="Traditional Arabic" w:hint="cs"/>
          <w:b/>
          <w:bCs/>
          <w:sz w:val="36"/>
          <w:szCs w:val="36"/>
          <w:rtl/>
          <w:lang w:bidi="ar-LB"/>
        </w:rPr>
        <w:t>:</w:t>
      </w:r>
      <w:r w:rsidRPr="002F041E">
        <w:rPr>
          <w:rFonts w:ascii="Arial" w:hAnsi="Arial" w:cs="Traditional Arabic" w:hint="cs"/>
          <w:sz w:val="36"/>
          <w:szCs w:val="36"/>
          <w:rtl/>
          <w:lang w:bidi="ar-LB"/>
        </w:rPr>
        <w:t xml:space="preserve"> وقد تعدى </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آمن</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 xml:space="preserve"> باللام، </w:t>
      </w:r>
      <w:proofErr w:type="spellStart"/>
      <w:r w:rsidRPr="002F041E">
        <w:rPr>
          <w:rFonts w:ascii="QCF_BSML" w:eastAsiaTheme="minorHAnsi" w:hAnsi="QCF_BSML" w:cs="QCF_BSML"/>
          <w:color w:val="000000"/>
          <w:sz w:val="32"/>
          <w:szCs w:val="32"/>
          <w:rtl/>
        </w:rPr>
        <w:t>ﭽ</w:t>
      </w:r>
      <w:r w:rsidR="002F44BB" w:rsidRPr="002F041E">
        <w:rPr>
          <w:rFonts w:ascii="QCF_P218" w:eastAsiaTheme="minorHAnsi" w:hAnsi="QCF_P218" w:cs="QCF_P218"/>
          <w:color w:val="000000"/>
          <w:sz w:val="32"/>
          <w:szCs w:val="32"/>
          <w:rtl/>
        </w:rPr>
        <w:t>ﭿ</w:t>
      </w:r>
      <w:proofErr w:type="spellEnd"/>
      <w:r w:rsidR="0043365A">
        <w:rPr>
          <w:rFonts w:ascii="QCF_P218" w:eastAsiaTheme="minorHAnsi" w:hAnsi="QCF_P218" w:cs="QCF_P218"/>
          <w:color w:val="000000"/>
          <w:sz w:val="32"/>
          <w:szCs w:val="32"/>
          <w:rtl/>
        </w:rPr>
        <w:t xml:space="preserve"> </w:t>
      </w:r>
      <w:r w:rsidR="002F44BB" w:rsidRPr="002F041E">
        <w:rPr>
          <w:rFonts w:ascii="QCF_P218" w:eastAsiaTheme="minorHAnsi" w:hAnsi="QCF_P218" w:cs="QCF_P218"/>
          <w:color w:val="000000"/>
          <w:sz w:val="32"/>
          <w:szCs w:val="32"/>
          <w:rtl/>
        </w:rPr>
        <w:t>ﮀ</w:t>
      </w:r>
      <w:r w:rsidR="0043365A">
        <w:rPr>
          <w:rFonts w:ascii="QCF_P218" w:eastAsiaTheme="minorHAnsi" w:hAnsi="QCF_P218" w:cs="QCF_P218"/>
          <w:color w:val="000000"/>
          <w:sz w:val="32"/>
          <w:szCs w:val="32"/>
          <w:rtl/>
        </w:rPr>
        <w:t xml:space="preserve"> </w:t>
      </w:r>
      <w:r w:rsidR="002F44BB" w:rsidRPr="002F041E">
        <w:rPr>
          <w:rFonts w:ascii="QCF_P218" w:eastAsiaTheme="minorHAnsi" w:hAnsi="QCF_P218" w:cs="QCF_P218"/>
          <w:color w:val="000000"/>
          <w:sz w:val="32"/>
          <w:szCs w:val="32"/>
          <w:rtl/>
        </w:rPr>
        <w:t>ﮁ</w:t>
      </w:r>
      <w:r w:rsidR="0043365A">
        <w:rPr>
          <w:rFonts w:ascii="QCF_P218" w:eastAsiaTheme="minorHAnsi" w:hAnsi="QCF_P218" w:cs="QCF_P218"/>
          <w:color w:val="000000"/>
          <w:sz w:val="32"/>
          <w:szCs w:val="32"/>
          <w:rtl/>
        </w:rPr>
        <w:t xml:space="preserve"> </w:t>
      </w:r>
      <w:r w:rsidR="002F44BB" w:rsidRPr="002F041E">
        <w:rPr>
          <w:rFonts w:ascii="QCF_P218" w:eastAsiaTheme="minorHAnsi" w:hAnsi="QCF_P218" w:cs="QCF_P218"/>
          <w:color w:val="000000"/>
          <w:sz w:val="32"/>
          <w:szCs w:val="32"/>
          <w:rtl/>
        </w:rPr>
        <w:t>ﮂ</w:t>
      </w:r>
      <w:r w:rsidR="002F44BB" w:rsidRPr="002F041E">
        <w:rPr>
          <w:rFonts w:ascii="QCF_P218" w:eastAsiaTheme="minorHAnsi" w:hAnsi="QCF_P218" w:cs="QCF_P218" w:hint="cs"/>
          <w:color w:val="000000"/>
          <w:sz w:val="32"/>
          <w:szCs w:val="32"/>
          <w:rtl/>
        </w:rPr>
        <w:t xml:space="preserve"> </w:t>
      </w:r>
      <w:r w:rsidRPr="002F041E">
        <w:rPr>
          <w:rFonts w:ascii="QCF_P218" w:eastAsiaTheme="minorHAnsi" w:hAnsi="QCF_P218" w:cs="QCF_P218"/>
          <w:color w:val="000000"/>
          <w:sz w:val="32"/>
          <w:szCs w:val="32"/>
          <w:rtl/>
        </w:rPr>
        <w:t>ﮃ</w:t>
      </w:r>
      <w:r w:rsidR="0043365A">
        <w:rPr>
          <w:rFonts w:ascii="QCF_P218" w:eastAsiaTheme="minorHAnsi" w:hAnsi="QCF_P218" w:cs="QCF_P218"/>
          <w:color w:val="000000"/>
          <w:sz w:val="32"/>
          <w:szCs w:val="32"/>
          <w:rtl/>
        </w:rPr>
        <w:t xml:space="preserve"> </w:t>
      </w:r>
      <w:proofErr w:type="spellStart"/>
      <w:r w:rsidRPr="002F041E">
        <w:rPr>
          <w:rFonts w:ascii="QCF_P218" w:eastAsiaTheme="minorHAnsi" w:hAnsi="QCF_P218" w:cs="QCF_P218"/>
          <w:color w:val="000000"/>
          <w:sz w:val="32"/>
          <w:szCs w:val="32"/>
          <w:rtl/>
        </w:rPr>
        <w:t>ﮄ</w:t>
      </w:r>
      <w:r w:rsidRPr="002F041E">
        <w:rPr>
          <w:rFonts w:ascii="QCF_BSML" w:eastAsiaTheme="minorHAnsi" w:hAnsi="QCF_BSML" w:cs="QCF_BSML"/>
          <w:color w:val="000000"/>
          <w:sz w:val="32"/>
          <w:szCs w:val="32"/>
          <w:rtl/>
        </w:rPr>
        <w:t>ﭼ</w:t>
      </w:r>
      <w:proofErr w:type="spellEnd"/>
      <w:r w:rsidR="000A77FF">
        <w:rPr>
          <w:rFonts w:ascii="Arial" w:eastAsiaTheme="minorHAnsi" w:hAnsi="Arial" w:cs="Traditional Arabic" w:hint="cs"/>
          <w:color w:val="000000"/>
          <w:sz w:val="28"/>
          <w:szCs w:val="28"/>
          <w:rtl/>
        </w:rPr>
        <w:t xml:space="preserve"> </w:t>
      </w:r>
      <w:r w:rsidRPr="004D75DF">
        <w:rPr>
          <w:rFonts w:ascii="Arial" w:eastAsiaTheme="minorHAnsi" w:hAnsi="Arial" w:cs="Traditional Arabic"/>
          <w:color w:val="000000"/>
          <w:sz w:val="28"/>
          <w:szCs w:val="28"/>
          <w:rtl/>
        </w:rPr>
        <w:t>يونس: ٨٣</w:t>
      </w:r>
      <w:r w:rsidRPr="002F041E">
        <w:rPr>
          <w:rFonts w:ascii="Arial" w:hAnsi="Arial" w:cs="Traditional Arabic" w:hint="cs"/>
          <w:sz w:val="36"/>
          <w:szCs w:val="36"/>
          <w:rtl/>
          <w:lang w:bidi="ar-LB"/>
        </w:rPr>
        <w:t xml:space="preserve">، </w:t>
      </w:r>
      <w:proofErr w:type="spellStart"/>
      <w:r w:rsidRPr="002F041E">
        <w:rPr>
          <w:rFonts w:ascii="QCF_BSML" w:eastAsiaTheme="minorHAnsi" w:hAnsi="QCF_BSML" w:cs="QCF_BSML"/>
          <w:color w:val="000000"/>
          <w:sz w:val="32"/>
          <w:szCs w:val="32"/>
          <w:rtl/>
        </w:rPr>
        <w:t>ﭽ</w:t>
      </w:r>
      <w:r w:rsidRPr="002F041E">
        <w:rPr>
          <w:rFonts w:ascii="QCF_P316" w:eastAsiaTheme="minorHAnsi" w:hAnsi="QCF_P316" w:cs="QCF_P316"/>
          <w:color w:val="000000"/>
          <w:sz w:val="32"/>
          <w:szCs w:val="32"/>
          <w:rtl/>
        </w:rPr>
        <w:t>ﮕ</w:t>
      </w:r>
      <w:proofErr w:type="spellEnd"/>
      <w:r w:rsidR="0043365A">
        <w:rPr>
          <w:rFonts w:ascii="QCF_P316" w:eastAsiaTheme="minorHAnsi" w:hAnsi="QCF_P316" w:cs="QCF_P316"/>
          <w:color w:val="000000"/>
          <w:sz w:val="32"/>
          <w:szCs w:val="32"/>
          <w:rtl/>
        </w:rPr>
        <w:t xml:space="preserve"> </w:t>
      </w:r>
      <w:proofErr w:type="spellStart"/>
      <w:r w:rsidRPr="002F041E">
        <w:rPr>
          <w:rFonts w:ascii="QCF_P316" w:eastAsiaTheme="minorHAnsi" w:hAnsi="QCF_P316" w:cs="QCF_P316"/>
          <w:color w:val="000000"/>
          <w:sz w:val="32"/>
          <w:szCs w:val="32"/>
          <w:rtl/>
        </w:rPr>
        <w:t>ﮖ</w:t>
      </w:r>
      <w:r w:rsidRPr="002F041E">
        <w:rPr>
          <w:rFonts w:ascii="QCF_BSML" w:eastAsiaTheme="minorHAnsi" w:hAnsi="QCF_BSML" w:cs="QCF_BSML"/>
          <w:color w:val="000000"/>
          <w:sz w:val="32"/>
          <w:szCs w:val="32"/>
          <w:rtl/>
        </w:rPr>
        <w:t>ﭼ</w:t>
      </w:r>
      <w:proofErr w:type="spellEnd"/>
      <w:r w:rsidRPr="002F041E">
        <w:rPr>
          <w:rFonts w:ascii="Arial" w:eastAsiaTheme="minorHAnsi" w:hAnsi="Arial" w:cs="Arial"/>
          <w:color w:val="000000"/>
          <w:sz w:val="32"/>
          <w:szCs w:val="32"/>
          <w:rtl/>
        </w:rPr>
        <w:t xml:space="preserve"> </w:t>
      </w:r>
      <w:r w:rsidRPr="004D75DF">
        <w:rPr>
          <w:rFonts w:ascii="Arial" w:eastAsiaTheme="minorHAnsi" w:hAnsi="Arial" w:cs="Traditional Arabic"/>
          <w:color w:val="000000"/>
          <w:sz w:val="28"/>
          <w:szCs w:val="28"/>
          <w:rtl/>
        </w:rPr>
        <w:t>طه: ٧١</w:t>
      </w:r>
      <w:r w:rsidRPr="002F041E">
        <w:rPr>
          <w:rFonts w:ascii="Arial" w:hAnsi="Arial" w:cs="Traditional Arabic" w:hint="cs"/>
          <w:sz w:val="36"/>
          <w:szCs w:val="36"/>
          <w:rtl/>
        </w:rPr>
        <w:t xml:space="preserve">، </w:t>
      </w:r>
      <w:proofErr w:type="spellStart"/>
      <w:r w:rsidRPr="002F041E">
        <w:rPr>
          <w:rFonts w:ascii="QCF_BSML" w:eastAsiaTheme="minorHAnsi" w:hAnsi="QCF_BSML" w:cs="QCF_BSML"/>
          <w:color w:val="000000"/>
          <w:sz w:val="32"/>
          <w:szCs w:val="32"/>
          <w:rtl/>
        </w:rPr>
        <w:t>ﭽ</w:t>
      </w:r>
      <w:r w:rsidRPr="002F041E">
        <w:rPr>
          <w:rFonts w:ascii="QCF_P196" w:eastAsiaTheme="minorHAnsi" w:hAnsi="QCF_P196" w:cs="QCF_P196"/>
          <w:color w:val="000000"/>
          <w:sz w:val="32"/>
          <w:szCs w:val="32"/>
          <w:rtl/>
        </w:rPr>
        <w:t>ﯩ</w:t>
      </w:r>
      <w:proofErr w:type="spellEnd"/>
      <w:r w:rsidR="0043365A">
        <w:rPr>
          <w:rFonts w:ascii="QCF_P196" w:eastAsiaTheme="minorHAnsi" w:hAnsi="QCF_P196" w:cs="QCF_P196"/>
          <w:color w:val="000000"/>
          <w:sz w:val="32"/>
          <w:szCs w:val="32"/>
          <w:rtl/>
        </w:rPr>
        <w:t xml:space="preserve"> </w:t>
      </w:r>
      <w:proofErr w:type="spellStart"/>
      <w:r w:rsidRPr="002F041E">
        <w:rPr>
          <w:rFonts w:ascii="QCF_P196" w:eastAsiaTheme="minorHAnsi" w:hAnsi="QCF_P196" w:cs="QCF_P196"/>
          <w:color w:val="000000"/>
          <w:sz w:val="32"/>
          <w:szCs w:val="32"/>
          <w:rtl/>
        </w:rPr>
        <w:t>ﯪ</w:t>
      </w:r>
      <w:r w:rsidRPr="002F041E">
        <w:rPr>
          <w:rFonts w:ascii="QCF_BSML" w:eastAsiaTheme="minorHAnsi" w:hAnsi="QCF_BSML" w:cs="QCF_BSML"/>
          <w:color w:val="000000"/>
          <w:sz w:val="32"/>
          <w:szCs w:val="32"/>
          <w:rtl/>
        </w:rPr>
        <w:t>ﭼ</w:t>
      </w:r>
      <w:proofErr w:type="spellEnd"/>
      <w:r w:rsidRPr="002F041E">
        <w:rPr>
          <w:rFonts w:ascii="Arial" w:eastAsiaTheme="minorHAnsi" w:hAnsi="Arial" w:cs="Arial"/>
          <w:color w:val="000000"/>
          <w:sz w:val="32"/>
          <w:szCs w:val="32"/>
          <w:rtl/>
        </w:rPr>
        <w:t xml:space="preserve"> </w:t>
      </w:r>
      <w:r w:rsidRPr="004D75DF">
        <w:rPr>
          <w:rFonts w:ascii="Arial" w:eastAsiaTheme="minorHAnsi" w:hAnsi="Arial" w:cs="Traditional Arabic"/>
          <w:color w:val="000000"/>
          <w:sz w:val="28"/>
          <w:szCs w:val="28"/>
          <w:rtl/>
        </w:rPr>
        <w:t>التوبة: ٦١</w:t>
      </w:r>
      <w:r w:rsidR="006E362F" w:rsidRPr="006E362F">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وقد تقدم </w:t>
      </w:r>
      <w:proofErr w:type="gramStart"/>
      <w:r w:rsidRPr="002F041E">
        <w:rPr>
          <w:rFonts w:ascii="Arial" w:hAnsi="Arial" w:cs="Traditional Arabic" w:hint="cs"/>
          <w:sz w:val="36"/>
          <w:szCs w:val="36"/>
          <w:rtl/>
          <w:lang w:bidi="ar-LB"/>
        </w:rPr>
        <w:t>الكلام</w:t>
      </w:r>
      <w:proofErr w:type="gramEnd"/>
      <w:r w:rsidRPr="002F041E">
        <w:rPr>
          <w:rFonts w:ascii="Arial" w:hAnsi="Arial" w:cs="Traditional Arabic" w:hint="cs"/>
          <w:sz w:val="36"/>
          <w:szCs w:val="36"/>
          <w:rtl/>
          <w:lang w:bidi="ar-LB"/>
        </w:rPr>
        <w:t xml:space="preserve"> على ذلك مستوفى أول البقرة</w:t>
      </w:r>
      <w:r w:rsidR="00222691" w:rsidRPr="0043365A">
        <w:rPr>
          <w:rFonts w:ascii="AGA Arabesque" w:hAnsi="AGA Arabesque" w:cs="Traditional Arabic"/>
          <w:position w:val="10"/>
          <w:sz w:val="28"/>
          <w:szCs w:val="36"/>
          <w:vertAlign w:val="superscript"/>
          <w:rtl/>
        </w:rPr>
        <w:t>(</w:t>
      </w:r>
      <w:r w:rsidR="00222691" w:rsidRPr="0043365A">
        <w:rPr>
          <w:rStyle w:val="a9"/>
          <w:rFonts w:ascii="Arial" w:hAnsi="Arial"/>
          <w:b/>
          <w:szCs w:val="36"/>
          <w:vertAlign w:val="superscript"/>
          <w:rtl/>
        </w:rPr>
        <w:footnoteReference w:id="170"/>
      </w:r>
      <w:r w:rsidR="00222691" w:rsidRPr="0043365A">
        <w:rPr>
          <w:rFonts w:ascii="AGA Arabesque" w:hAnsi="AGA Arabesque" w:cs="Traditional Arabic" w:hint="cs"/>
          <w:position w:val="10"/>
          <w:sz w:val="28"/>
          <w:szCs w:val="36"/>
          <w:vertAlign w:val="superscript"/>
          <w:rtl/>
        </w:rPr>
        <w:t>)</w:t>
      </w:r>
      <w:r w:rsidRPr="002F041E">
        <w:rPr>
          <w:rFonts w:ascii="Arial" w:hAnsi="Arial" w:cs="Traditional Arabic" w:hint="cs"/>
          <w:sz w:val="36"/>
          <w:szCs w:val="36"/>
          <w:rtl/>
          <w:lang w:bidi="ar-LB"/>
        </w:rPr>
        <w:t>، ولله الحمد</w:t>
      </w:r>
      <w:r w:rsidR="006E362F" w:rsidRPr="006E362F">
        <w:rPr>
          <w:rFonts w:ascii="Arial" w:hAnsi="Arial" w:cs="Traditional Arabic" w:hint="cs"/>
          <w:sz w:val="36"/>
          <w:szCs w:val="36"/>
          <w:rtl/>
          <w:lang w:bidi="ar-LB"/>
        </w:rPr>
        <w:t xml:space="preserve">. </w:t>
      </w:r>
      <w:proofErr w:type="gramStart"/>
      <w:r w:rsidRPr="002F041E">
        <w:rPr>
          <w:rFonts w:ascii="Arial" w:hAnsi="Arial" w:cs="Traditional Arabic" w:hint="cs"/>
          <w:sz w:val="36"/>
          <w:szCs w:val="36"/>
          <w:rtl/>
          <w:lang w:bidi="ar-LB"/>
        </w:rPr>
        <w:t>وهذا</w:t>
      </w:r>
      <w:proofErr w:type="gramEnd"/>
      <w:r w:rsidRPr="002F041E">
        <w:rPr>
          <w:rFonts w:ascii="Arial" w:hAnsi="Arial" w:cs="Traditional Arabic" w:hint="cs"/>
          <w:sz w:val="36"/>
          <w:szCs w:val="36"/>
          <w:rtl/>
          <w:lang w:bidi="ar-LB"/>
        </w:rPr>
        <w:t xml:space="preserve"> استثناء مفرغ؛ لأن ما بعد </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إلا</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 xml:space="preserve"> مفتقر لما قبلها معمولاً له.</w:t>
      </w:r>
    </w:p>
    <w:p w:rsidR="00A33A45" w:rsidRPr="002F041E" w:rsidRDefault="00A33A45" w:rsidP="00603349">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hint="cs"/>
          <w:sz w:val="36"/>
          <w:szCs w:val="36"/>
          <w:rtl/>
          <w:lang w:bidi="ar-LB"/>
        </w:rPr>
        <w:t>وقال أبو البقاء:</w:t>
      </w:r>
      <w:r w:rsidR="0043365A">
        <w:rPr>
          <w:rFonts w:ascii="Arial" w:hAnsi="Arial" w:cs="Traditional Arabic" w:hint="cs"/>
          <w:b/>
          <w:bCs/>
          <w:sz w:val="36"/>
          <w:szCs w:val="36"/>
          <w:rtl/>
          <w:lang w:bidi="ar-LB"/>
        </w:rPr>
        <w:t xml:space="preserve"> </w:t>
      </w:r>
      <w:r w:rsidRPr="002F041E">
        <w:rPr>
          <w:rFonts w:ascii="QCF_BSML" w:eastAsiaTheme="minorHAnsi" w:hAnsi="QCF_BSML" w:cs="QCF_BSML"/>
          <w:color w:val="000000"/>
          <w:sz w:val="32"/>
          <w:szCs w:val="32"/>
          <w:rtl/>
        </w:rPr>
        <w:t>ﭽ</w:t>
      </w:r>
      <w:r w:rsidR="0043365A">
        <w:rPr>
          <w:rFonts w:ascii="QCF_BSML" w:eastAsiaTheme="minorHAnsi" w:hAnsi="QCF_BSML" w:cs="QCF_BSML"/>
          <w:color w:val="000000"/>
          <w:sz w:val="32"/>
          <w:szCs w:val="32"/>
          <w:rtl/>
        </w:rPr>
        <w:t xml:space="preserve"> </w:t>
      </w:r>
      <w:r w:rsidRPr="002F041E">
        <w:rPr>
          <w:rFonts w:ascii="QCF_P059" w:eastAsiaTheme="minorHAnsi" w:hAnsi="QCF_P059" w:cs="QCF_P059"/>
          <w:color w:val="000000"/>
          <w:sz w:val="32"/>
          <w:szCs w:val="32"/>
          <w:rtl/>
        </w:rPr>
        <w:t>ﭰ</w:t>
      </w:r>
      <w:r w:rsidR="0043365A">
        <w:rPr>
          <w:rFonts w:ascii="QCF_P059" w:eastAsiaTheme="minorHAnsi" w:hAnsi="QCF_P059" w:cs="QCF_P059"/>
          <w:color w:val="000000"/>
          <w:sz w:val="32"/>
          <w:szCs w:val="32"/>
          <w:rtl/>
        </w:rPr>
        <w:t xml:space="preserve"> </w:t>
      </w:r>
      <w:r w:rsidRPr="002F041E">
        <w:rPr>
          <w:rFonts w:ascii="QCF_P059" w:eastAsiaTheme="minorHAnsi" w:hAnsi="QCF_P059" w:cs="QCF_P059"/>
          <w:color w:val="000000"/>
          <w:sz w:val="32"/>
          <w:szCs w:val="32"/>
          <w:rtl/>
        </w:rPr>
        <w:t>ﭱ</w:t>
      </w:r>
      <w:r w:rsidR="0043365A">
        <w:rPr>
          <w:rFonts w:ascii="QCF_P059" w:eastAsiaTheme="minorHAnsi" w:hAnsi="QCF_P059" w:cs="QCF_P059"/>
          <w:color w:val="000000"/>
          <w:sz w:val="32"/>
          <w:szCs w:val="32"/>
          <w:rtl/>
        </w:rPr>
        <w:t xml:space="preserve"> </w:t>
      </w:r>
      <w:r w:rsidRPr="002F041E">
        <w:rPr>
          <w:rFonts w:ascii="QCF_P059" w:eastAsiaTheme="minorHAnsi" w:hAnsi="QCF_P059" w:cs="QCF_P059"/>
          <w:color w:val="000000"/>
          <w:sz w:val="32"/>
          <w:szCs w:val="32"/>
          <w:rtl/>
        </w:rPr>
        <w:t xml:space="preserve">ﭲ </w:t>
      </w:r>
      <w:r w:rsidRPr="002F041E">
        <w:rPr>
          <w:rFonts w:ascii="QCF_BSML" w:eastAsiaTheme="minorHAnsi" w:hAnsi="QCF_BSML" w:cs="QCF_BSML"/>
          <w:color w:val="000000"/>
          <w:sz w:val="32"/>
          <w:szCs w:val="32"/>
          <w:rtl/>
        </w:rPr>
        <w:t>ﭼ</w:t>
      </w:r>
      <w:r w:rsidRPr="002F041E">
        <w:rPr>
          <w:rFonts w:ascii="Arial" w:hAnsi="Arial" w:cs="Traditional Arabic" w:hint="cs"/>
          <w:sz w:val="32"/>
          <w:szCs w:val="32"/>
          <w:rtl/>
          <w:lang w:bidi="ar-LB"/>
        </w:rPr>
        <w:t xml:space="preserve"> </w:t>
      </w:r>
      <w:r w:rsidRPr="002F041E">
        <w:rPr>
          <w:rFonts w:ascii="Arial" w:hAnsi="Arial" w:cs="Traditional Arabic" w:hint="cs"/>
          <w:sz w:val="36"/>
          <w:szCs w:val="36"/>
          <w:rtl/>
          <w:lang w:bidi="ar-LB"/>
        </w:rPr>
        <w:t>فيه وجهان</w:t>
      </w:r>
      <w:r w:rsidR="0043365A">
        <w:rPr>
          <w:rFonts w:ascii="Arial" w:hAnsi="Arial" w:cs="Traditional Arabic" w:hint="cs"/>
          <w:b/>
          <w:bCs/>
          <w:sz w:val="36"/>
          <w:szCs w:val="36"/>
          <w:rtl/>
          <w:lang w:bidi="ar-LB"/>
        </w:rPr>
        <w:t>:</w:t>
      </w:r>
      <w:r w:rsidR="009864C9">
        <w:rPr>
          <w:rFonts w:ascii="Arial" w:hAnsi="Arial" w:cs="Traditional Arabic" w:hint="cs"/>
          <w:b/>
          <w:bCs/>
          <w:sz w:val="36"/>
          <w:szCs w:val="36"/>
          <w:rtl/>
          <w:lang w:bidi="ar-LB"/>
        </w:rPr>
        <w:t>-</w:t>
      </w:r>
    </w:p>
    <w:p w:rsidR="0025577A" w:rsidRPr="00E549DE" w:rsidRDefault="0025577A" w:rsidP="000A77FF">
      <w:pPr>
        <w:framePr w:w="833" w:h="363" w:hRule="exact" w:hSpace="227" w:wrap="around" w:vAnchor="text" w:hAnchor="page" w:x="650" w:y="709"/>
        <w:spacing w:line="228" w:lineRule="auto"/>
        <w:jc w:val="center"/>
        <w:rPr>
          <w:rFonts w:cs="Lotus Linotype"/>
          <w:sz w:val="16"/>
        </w:rPr>
      </w:pPr>
      <w:r w:rsidRPr="00E549DE">
        <w:rPr>
          <w:rFonts w:cs="Traditional Arabic"/>
          <w:sz w:val="16"/>
          <w:szCs w:val="28"/>
          <w:rtl/>
        </w:rPr>
        <w:t>[</w:t>
      </w:r>
      <w:r w:rsidRPr="00A74DCB">
        <w:rPr>
          <w:rFonts w:cs="Traditional Arabic" w:hint="cs"/>
          <w:sz w:val="16"/>
          <w:szCs w:val="28"/>
          <w:rtl/>
        </w:rPr>
        <w:t>3</w:t>
      </w:r>
      <w:r>
        <w:rPr>
          <w:rFonts w:cs="Lotus Linotype" w:hint="cs"/>
          <w:sz w:val="16"/>
          <w:rtl/>
        </w:rPr>
        <w:t>0</w:t>
      </w:r>
      <w:r w:rsidRPr="00E549DE">
        <w:rPr>
          <w:rFonts w:cs="Lotus Linotype" w:hint="cs"/>
          <w:sz w:val="16"/>
          <w:rtl/>
        </w:rPr>
        <w:t>/</w:t>
      </w:r>
      <w:r>
        <w:rPr>
          <w:rFonts w:cs="Lotus Linotype" w:hint="cs"/>
          <w:sz w:val="16"/>
          <w:rtl/>
        </w:rPr>
        <w:t>ب</w:t>
      </w:r>
      <w:r w:rsidRPr="00E549DE">
        <w:rPr>
          <w:rFonts w:cs="Traditional Arabic"/>
          <w:sz w:val="16"/>
          <w:szCs w:val="28"/>
          <w:rtl/>
        </w:rPr>
        <w:t>]</w:t>
      </w:r>
    </w:p>
    <w:p w:rsidR="0025577A" w:rsidRDefault="00A33A45" w:rsidP="00603349">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hint="cs"/>
          <w:b/>
          <w:bCs/>
          <w:sz w:val="36"/>
          <w:szCs w:val="36"/>
          <w:u w:val="single"/>
          <w:rtl/>
          <w:lang w:bidi="ar-LB"/>
        </w:rPr>
        <w:t>أحدهما</w:t>
      </w:r>
      <w:r w:rsidRPr="000C66CF">
        <w:rPr>
          <w:rFonts w:ascii="Arial" w:hAnsi="Arial" w:cs="Traditional Arabic" w:hint="cs"/>
          <w:sz w:val="36"/>
          <w:szCs w:val="36"/>
          <w:rtl/>
          <w:lang w:bidi="ar-LB"/>
        </w:rPr>
        <w:t>:</w:t>
      </w:r>
      <w:r w:rsidRPr="002F041E">
        <w:rPr>
          <w:rFonts w:ascii="Arial" w:hAnsi="Arial" w:cs="Traditional Arabic" w:hint="cs"/>
          <w:sz w:val="36"/>
          <w:szCs w:val="36"/>
          <w:rtl/>
          <w:lang w:bidi="ar-LB"/>
        </w:rPr>
        <w:t xml:space="preserve"> أنه استثناء مما </w:t>
      </w:r>
      <w:proofErr w:type="gramStart"/>
      <w:r w:rsidRPr="002F041E">
        <w:rPr>
          <w:rFonts w:ascii="Arial" w:hAnsi="Arial" w:cs="Traditional Arabic" w:hint="cs"/>
          <w:sz w:val="36"/>
          <w:szCs w:val="36"/>
          <w:rtl/>
          <w:lang w:bidi="ar-LB"/>
        </w:rPr>
        <w:t>قبله</w:t>
      </w:r>
      <w:proofErr w:type="gramEnd"/>
      <w:r w:rsidR="006E362F" w:rsidRPr="006E362F">
        <w:rPr>
          <w:rFonts w:ascii="Arial" w:hAnsi="Arial" w:cs="Traditional Arabic" w:hint="cs"/>
          <w:sz w:val="36"/>
          <w:szCs w:val="36"/>
          <w:rtl/>
          <w:lang w:bidi="ar-LB"/>
        </w:rPr>
        <w:t xml:space="preserve">. </w:t>
      </w:r>
      <w:proofErr w:type="gramStart"/>
      <w:r w:rsidRPr="002F041E">
        <w:rPr>
          <w:rFonts w:ascii="Arial" w:hAnsi="Arial" w:cs="Traditional Arabic" w:hint="cs"/>
          <w:sz w:val="36"/>
          <w:szCs w:val="36"/>
          <w:rtl/>
          <w:lang w:bidi="ar-LB"/>
        </w:rPr>
        <w:t>والتقدير</w:t>
      </w:r>
      <w:proofErr w:type="gramEnd"/>
      <w:r w:rsidRPr="002F041E">
        <w:rPr>
          <w:rFonts w:ascii="Arial" w:hAnsi="Arial" w:cs="Traditional Arabic" w:hint="cs"/>
          <w:sz w:val="36"/>
          <w:szCs w:val="36"/>
          <w:rtl/>
          <w:lang w:bidi="ar-LB"/>
        </w:rPr>
        <w:t>: ولا تقروا إلا لمن تبع، فعلى هذا اللام غير زائدة</w:t>
      </w:r>
      <w:r w:rsidR="006E362F" w:rsidRPr="006E362F">
        <w:rPr>
          <w:rFonts w:ascii="Arial" w:hAnsi="Arial" w:cs="Traditional Arabic" w:hint="cs"/>
          <w:sz w:val="36"/>
          <w:szCs w:val="36"/>
          <w:rtl/>
          <w:lang w:bidi="ar-LB"/>
        </w:rPr>
        <w:t xml:space="preserve">. </w:t>
      </w:r>
      <w:proofErr w:type="gramStart"/>
      <w:r w:rsidRPr="002F041E">
        <w:rPr>
          <w:rFonts w:ascii="Arial" w:hAnsi="Arial" w:cs="Traditional Arabic" w:hint="cs"/>
          <w:sz w:val="36"/>
          <w:szCs w:val="36"/>
          <w:rtl/>
          <w:lang w:bidi="ar-LB"/>
        </w:rPr>
        <w:t>ويجوز</w:t>
      </w:r>
      <w:proofErr w:type="gramEnd"/>
      <w:r w:rsidRPr="002F041E">
        <w:rPr>
          <w:rFonts w:ascii="Arial" w:hAnsi="Arial" w:cs="Traditional Arabic" w:hint="cs"/>
          <w:sz w:val="36"/>
          <w:szCs w:val="36"/>
          <w:rtl/>
          <w:lang w:bidi="ar-LB"/>
        </w:rPr>
        <w:t xml:space="preserve"> أن تكون زائدة، ويكون محمولاً على المعنى /</w:t>
      </w:r>
      <w:r w:rsidR="00380799">
        <w:rPr>
          <w:rFonts w:ascii="Arial" w:hAnsi="Arial" w:cs="Traditional Arabic" w:hint="cs"/>
          <w:sz w:val="36"/>
          <w:szCs w:val="28"/>
          <w:rtl/>
          <w:lang w:bidi="ar-LB"/>
        </w:rPr>
        <w:t xml:space="preserve"> </w:t>
      </w:r>
      <w:r w:rsidRPr="002F041E">
        <w:rPr>
          <w:rFonts w:ascii="Arial" w:hAnsi="Arial" w:cs="Traditional Arabic" w:hint="cs"/>
          <w:sz w:val="36"/>
          <w:szCs w:val="36"/>
          <w:rtl/>
          <w:lang w:bidi="ar-LB"/>
        </w:rPr>
        <w:t>أي: اجحدوا كل أحد إلا مَنْ تبع.</w:t>
      </w:r>
    </w:p>
    <w:p w:rsidR="0025577A" w:rsidRDefault="00A33A45" w:rsidP="00603349">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hint="cs"/>
          <w:b/>
          <w:bCs/>
          <w:sz w:val="36"/>
          <w:szCs w:val="36"/>
          <w:u w:val="single"/>
          <w:rtl/>
          <w:lang w:bidi="ar-LB"/>
        </w:rPr>
        <w:t>والثاني</w:t>
      </w:r>
      <w:r w:rsidRPr="0025577A">
        <w:rPr>
          <w:rFonts w:ascii="Arial" w:hAnsi="Arial" w:cs="Traditional Arabic" w:hint="cs"/>
          <w:sz w:val="36"/>
          <w:szCs w:val="36"/>
          <w:rtl/>
          <w:lang w:bidi="ar-LB"/>
        </w:rPr>
        <w:t>:</w:t>
      </w:r>
      <w:r w:rsidRPr="002F041E">
        <w:rPr>
          <w:rFonts w:ascii="Arial" w:hAnsi="Arial" w:cs="Traditional Arabic" w:hint="cs"/>
          <w:sz w:val="36"/>
          <w:szCs w:val="36"/>
          <w:rtl/>
          <w:lang w:bidi="ar-LB"/>
        </w:rPr>
        <w:t xml:space="preserve"> أن النية به التأخير، والتقدير: ولا تصدقوا أن يؤتى أحد مثل ما أوتيتم إلا من تبع دينكم، فاللام على هذا زائدة, </w:t>
      </w:r>
      <w:proofErr w:type="spellStart"/>
      <w:r w:rsidRPr="002F041E">
        <w:rPr>
          <w:rFonts w:ascii="Arial" w:hAnsi="Arial" w:cs="Traditional Arabic" w:hint="cs"/>
          <w:sz w:val="36"/>
          <w:szCs w:val="36"/>
          <w:rtl/>
          <w:lang w:bidi="ar-LB"/>
        </w:rPr>
        <w:t>و</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من</w:t>
      </w:r>
      <w:proofErr w:type="spellEnd"/>
      <w:r w:rsidRPr="002F041E">
        <w:rPr>
          <w:rFonts w:ascii="Arial" w:hAnsi="Arial" w:cs="Traditional Arabic"/>
          <w:sz w:val="36"/>
          <w:szCs w:val="36"/>
          <w:rtl/>
          <w:lang w:bidi="ar-LB"/>
        </w:rPr>
        <w:t>»</w:t>
      </w:r>
      <w:r w:rsidRPr="002F041E">
        <w:rPr>
          <w:rFonts w:ascii="Arial" w:hAnsi="Arial" w:cs="Traditional Arabic" w:hint="cs"/>
          <w:sz w:val="36"/>
          <w:szCs w:val="36"/>
          <w:rtl/>
          <w:lang w:bidi="ar-LB"/>
        </w:rPr>
        <w:t xml:space="preserve"> في محل نصب على الاستثناء من أحد</w:t>
      </w:r>
      <w:r w:rsidR="00CA5088" w:rsidRPr="0043365A">
        <w:rPr>
          <w:rFonts w:ascii="AGA Arabesque" w:hAnsi="AGA Arabesque" w:cs="Traditional Arabic"/>
          <w:position w:val="10"/>
          <w:sz w:val="28"/>
          <w:szCs w:val="36"/>
          <w:vertAlign w:val="superscript"/>
          <w:rtl/>
        </w:rPr>
        <w:t>(</w:t>
      </w:r>
      <w:r w:rsidR="00CA5088" w:rsidRPr="0043365A">
        <w:rPr>
          <w:rStyle w:val="a9"/>
          <w:rFonts w:ascii="Arial" w:hAnsi="Arial"/>
          <w:szCs w:val="36"/>
          <w:vertAlign w:val="superscript"/>
          <w:rtl/>
        </w:rPr>
        <w:footnoteReference w:id="171"/>
      </w:r>
      <w:r w:rsidR="00CA5088" w:rsidRPr="0043365A">
        <w:rPr>
          <w:rFonts w:ascii="AGA Arabesque" w:hAnsi="AGA Arabesque" w:cs="Traditional Arabic" w:hint="cs"/>
          <w:position w:val="10"/>
          <w:sz w:val="28"/>
          <w:szCs w:val="36"/>
          <w:vertAlign w:val="superscript"/>
          <w:rtl/>
        </w:rPr>
        <w:t>)</w:t>
      </w:r>
      <w:r w:rsidRPr="002F041E">
        <w:rPr>
          <w:rFonts w:ascii="Arial" w:hAnsi="Arial" w:cs="Traditional Arabic" w:hint="cs"/>
          <w:sz w:val="36"/>
          <w:szCs w:val="36"/>
          <w:rtl/>
          <w:lang w:bidi="ar-LB"/>
        </w:rPr>
        <w:t>.</w:t>
      </w:r>
    </w:p>
    <w:p w:rsidR="00A33A45" w:rsidRPr="002F041E" w:rsidRDefault="00A33A45" w:rsidP="0099044D">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hint="cs"/>
          <w:sz w:val="36"/>
          <w:szCs w:val="36"/>
          <w:rtl/>
          <w:lang w:bidi="ar-LB"/>
        </w:rPr>
        <w:t xml:space="preserve">وقال أبو علي: الإيمان لا يتعدى إلى مفعولين، فلا يتعلق أيضاً بجارَّيْن، وقد تعلق بالجار المحذوف في قوله: </w:t>
      </w:r>
      <w:proofErr w:type="spellStart"/>
      <w:r w:rsidRPr="002F041E">
        <w:rPr>
          <w:rFonts w:ascii="QCF_BSML" w:eastAsiaTheme="minorHAnsi" w:hAnsi="QCF_BSML" w:cs="QCF_BSML"/>
          <w:color w:val="000000"/>
          <w:sz w:val="28"/>
          <w:szCs w:val="28"/>
          <w:rtl/>
        </w:rPr>
        <w:t>ﭽ</w:t>
      </w:r>
      <w:r w:rsidRPr="0025577A">
        <w:rPr>
          <w:rFonts w:ascii="QCF_P059" w:eastAsiaTheme="minorHAnsi" w:hAnsi="QCF_P059" w:cs="QCF_P059"/>
          <w:color w:val="000000"/>
          <w:sz w:val="32"/>
          <w:szCs w:val="32"/>
          <w:rtl/>
        </w:rPr>
        <w:t>ﭹ</w:t>
      </w:r>
      <w:proofErr w:type="spellEnd"/>
      <w:r w:rsidR="0043365A" w:rsidRPr="0025577A">
        <w:rPr>
          <w:rFonts w:ascii="QCF_P059" w:eastAsiaTheme="minorHAnsi" w:hAnsi="QCF_P059" w:cs="QCF_P059"/>
          <w:color w:val="000000"/>
          <w:sz w:val="32"/>
          <w:szCs w:val="32"/>
          <w:rtl/>
        </w:rPr>
        <w:t xml:space="preserve"> </w:t>
      </w:r>
      <w:proofErr w:type="spellStart"/>
      <w:r w:rsidRPr="0025577A">
        <w:rPr>
          <w:rFonts w:ascii="QCF_P059" w:eastAsiaTheme="minorHAnsi" w:hAnsi="QCF_P059" w:cs="QCF_P059"/>
          <w:color w:val="000000"/>
          <w:sz w:val="32"/>
          <w:szCs w:val="32"/>
          <w:rtl/>
        </w:rPr>
        <w:t>ﭺ</w:t>
      </w:r>
      <w:r w:rsidRPr="002F041E">
        <w:rPr>
          <w:rFonts w:ascii="QCF_BSML" w:eastAsiaTheme="minorHAnsi" w:hAnsi="QCF_BSML" w:cs="QCF_BSML"/>
          <w:color w:val="000000"/>
          <w:sz w:val="28"/>
          <w:szCs w:val="28"/>
          <w:rtl/>
        </w:rPr>
        <w:t>ﭼ</w:t>
      </w:r>
      <w:proofErr w:type="spellEnd"/>
      <w:r w:rsidRPr="002F041E">
        <w:rPr>
          <w:rFonts w:ascii="Arial" w:hAnsi="Arial" w:cs="Traditional Arabic" w:hint="cs"/>
          <w:sz w:val="28"/>
          <w:szCs w:val="28"/>
          <w:rtl/>
          <w:lang w:bidi="ar-LB"/>
        </w:rPr>
        <w:t xml:space="preserve"> </w:t>
      </w:r>
      <w:r w:rsidRPr="002F041E">
        <w:rPr>
          <w:rFonts w:ascii="Arial" w:hAnsi="Arial" w:cs="Traditional Arabic" w:hint="cs"/>
          <w:sz w:val="36"/>
          <w:szCs w:val="36"/>
          <w:rtl/>
          <w:lang w:bidi="ar-LB"/>
        </w:rPr>
        <w:t>فلا يتعلق باللام في قوله:</w:t>
      </w:r>
      <w:r w:rsidRPr="002F041E">
        <w:rPr>
          <w:rFonts w:ascii="Arial" w:hAnsi="Arial" w:cs="Traditional Arabic" w:hint="cs"/>
          <w:sz w:val="32"/>
          <w:szCs w:val="32"/>
          <w:rtl/>
          <w:lang w:bidi="ar-LB"/>
        </w:rPr>
        <w:t xml:space="preserve"> </w:t>
      </w:r>
      <w:proofErr w:type="spellStart"/>
      <w:r w:rsidRPr="002F041E">
        <w:rPr>
          <w:rFonts w:ascii="QCF_BSML" w:eastAsiaTheme="minorHAnsi" w:hAnsi="QCF_BSML" w:cs="QCF_BSML"/>
          <w:color w:val="000000"/>
          <w:sz w:val="28"/>
          <w:szCs w:val="28"/>
          <w:rtl/>
        </w:rPr>
        <w:t>ﭽ</w:t>
      </w:r>
      <w:r w:rsidRPr="0025577A">
        <w:rPr>
          <w:rFonts w:ascii="QCF_P059" w:eastAsiaTheme="minorHAnsi" w:hAnsi="QCF_P059" w:cs="QCF_P059"/>
          <w:color w:val="000000"/>
          <w:sz w:val="32"/>
          <w:szCs w:val="32"/>
          <w:rtl/>
        </w:rPr>
        <w:t>ﭱ</w:t>
      </w:r>
      <w:proofErr w:type="spellEnd"/>
      <w:r w:rsidR="0043365A" w:rsidRPr="0025577A">
        <w:rPr>
          <w:rFonts w:ascii="QCF_P059" w:eastAsiaTheme="minorHAnsi" w:hAnsi="QCF_P059" w:cs="QCF_P059"/>
          <w:color w:val="000000"/>
          <w:sz w:val="32"/>
          <w:szCs w:val="32"/>
          <w:rtl/>
        </w:rPr>
        <w:t xml:space="preserve"> </w:t>
      </w:r>
      <w:r w:rsidRPr="0025577A">
        <w:rPr>
          <w:rFonts w:ascii="QCF_P059" w:eastAsiaTheme="minorHAnsi" w:hAnsi="QCF_P059" w:cs="QCF_P059"/>
          <w:color w:val="000000"/>
          <w:sz w:val="32"/>
          <w:szCs w:val="32"/>
          <w:rtl/>
        </w:rPr>
        <w:t>ﭲ</w:t>
      </w:r>
      <w:r w:rsidR="0043365A" w:rsidRPr="0025577A">
        <w:rPr>
          <w:rFonts w:ascii="QCF_P059" w:eastAsiaTheme="minorHAnsi" w:hAnsi="QCF_P059" w:cs="QCF_P059"/>
          <w:color w:val="000000"/>
          <w:sz w:val="32"/>
          <w:szCs w:val="32"/>
          <w:rtl/>
        </w:rPr>
        <w:t xml:space="preserve"> </w:t>
      </w:r>
      <w:proofErr w:type="spellStart"/>
      <w:r w:rsidRPr="0025577A">
        <w:rPr>
          <w:rFonts w:ascii="QCF_P059" w:eastAsiaTheme="minorHAnsi" w:hAnsi="QCF_P059" w:cs="QCF_P059"/>
          <w:color w:val="000000"/>
          <w:sz w:val="32"/>
          <w:szCs w:val="32"/>
          <w:rtl/>
        </w:rPr>
        <w:t>ﭳ</w:t>
      </w:r>
      <w:r w:rsidRPr="002F041E">
        <w:rPr>
          <w:rFonts w:ascii="QCF_BSML" w:eastAsiaTheme="minorHAnsi" w:hAnsi="QCF_BSML" w:cs="QCF_BSML"/>
          <w:color w:val="000000"/>
          <w:sz w:val="28"/>
          <w:szCs w:val="28"/>
          <w:rtl/>
        </w:rPr>
        <w:t>ﭼ</w:t>
      </w:r>
      <w:proofErr w:type="spellEnd"/>
      <w:r w:rsidRPr="002F041E">
        <w:rPr>
          <w:rFonts w:ascii="Arial" w:hAnsi="Arial" w:cs="Traditional Arabic" w:hint="cs"/>
          <w:sz w:val="36"/>
          <w:szCs w:val="36"/>
          <w:rtl/>
          <w:lang w:bidi="ar-LB"/>
        </w:rPr>
        <w:t>، إلا أن يحمل الإيمان على معناه فيُعدى إلى مفعولين، ويكون المعنى: و</w:t>
      </w:r>
      <w:r w:rsidR="008B18B3">
        <w:rPr>
          <w:rFonts w:ascii="Arial" w:hAnsi="Arial" w:cs="Traditional Arabic" w:hint="cs"/>
          <w:sz w:val="36"/>
          <w:szCs w:val="36"/>
          <w:rtl/>
          <w:lang w:bidi="ar-LB"/>
        </w:rPr>
        <w:t>َ</w:t>
      </w:r>
      <w:r w:rsidRPr="002F041E">
        <w:rPr>
          <w:rFonts w:ascii="Arial" w:hAnsi="Arial" w:cs="Traditional Arabic" w:hint="cs"/>
          <w:sz w:val="36"/>
          <w:szCs w:val="36"/>
          <w:rtl/>
          <w:lang w:bidi="ar-LB"/>
        </w:rPr>
        <w:t>لا ت</w:t>
      </w:r>
      <w:r w:rsidR="008B18B3">
        <w:rPr>
          <w:rFonts w:ascii="Arial" w:hAnsi="Arial" w:cs="Traditional Arabic" w:hint="cs"/>
          <w:sz w:val="36"/>
          <w:szCs w:val="36"/>
          <w:rtl/>
          <w:lang w:bidi="ar-LB"/>
        </w:rPr>
        <w:t>َ</w:t>
      </w:r>
      <w:r w:rsidRPr="002F041E">
        <w:rPr>
          <w:rFonts w:ascii="Arial" w:hAnsi="Arial" w:cs="Traditional Arabic" w:hint="cs"/>
          <w:sz w:val="36"/>
          <w:szCs w:val="36"/>
          <w:rtl/>
          <w:lang w:bidi="ar-LB"/>
        </w:rPr>
        <w:t>ق</w:t>
      </w:r>
      <w:r w:rsidR="008B18B3">
        <w:rPr>
          <w:rFonts w:ascii="Arial" w:hAnsi="Arial" w:cs="Traditional Arabic" w:hint="cs"/>
          <w:sz w:val="36"/>
          <w:szCs w:val="36"/>
          <w:rtl/>
          <w:lang w:bidi="ar-LB"/>
        </w:rPr>
        <w:t>ِّ</w:t>
      </w:r>
      <w:r w:rsidRPr="002F041E">
        <w:rPr>
          <w:rFonts w:ascii="Arial" w:hAnsi="Arial" w:cs="Traditional Arabic" w:hint="cs"/>
          <w:sz w:val="36"/>
          <w:szCs w:val="36"/>
          <w:rtl/>
          <w:lang w:bidi="ar-LB"/>
        </w:rPr>
        <w:t>ر</w:t>
      </w:r>
      <w:r w:rsidR="008B18B3">
        <w:rPr>
          <w:rFonts w:ascii="Arial" w:hAnsi="Arial" w:cs="Traditional Arabic" w:hint="cs"/>
          <w:sz w:val="36"/>
          <w:szCs w:val="36"/>
          <w:rtl/>
          <w:lang w:bidi="ar-LB"/>
        </w:rPr>
        <w:t>ُّ</w:t>
      </w:r>
      <w:r w:rsidRPr="002F041E">
        <w:rPr>
          <w:rFonts w:ascii="Arial" w:hAnsi="Arial" w:cs="Traditional Arabic" w:hint="cs"/>
          <w:sz w:val="36"/>
          <w:szCs w:val="36"/>
          <w:rtl/>
          <w:lang w:bidi="ar-LB"/>
        </w:rPr>
        <w:t xml:space="preserve">و بأن يؤتى أحد مثل ما أوتيتم إلا لمن تبع دينكم، كما تقول: أقررت لزيد بألف، فتكون اللام متعلقة بالمعنى، ولا تكون زائدة، على </w:t>
      </w:r>
      <w:r w:rsidRPr="002F041E">
        <w:rPr>
          <w:rFonts w:ascii="Arial" w:hAnsi="Arial" w:cs="Traditional Arabic" w:hint="cs"/>
          <w:sz w:val="32"/>
          <w:szCs w:val="32"/>
          <w:rtl/>
          <w:lang w:bidi="ar-LB"/>
        </w:rPr>
        <w:t>حدِّ</w:t>
      </w:r>
      <w:r w:rsidR="0025577A">
        <w:rPr>
          <w:rFonts w:ascii="Arial" w:hAnsi="Arial" w:cs="Traditional Arabic" w:hint="cs"/>
          <w:sz w:val="32"/>
          <w:szCs w:val="32"/>
          <w:rtl/>
          <w:lang w:bidi="ar-LB"/>
        </w:rPr>
        <w:t xml:space="preserve"> </w:t>
      </w:r>
      <w:r w:rsidRPr="002F041E">
        <w:rPr>
          <w:rFonts w:ascii="QCF_BSML" w:eastAsiaTheme="minorHAnsi" w:hAnsi="QCF_BSML" w:cs="QCF_BSML"/>
          <w:color w:val="000000"/>
          <w:sz w:val="32"/>
          <w:szCs w:val="32"/>
          <w:rtl/>
        </w:rPr>
        <w:t>ﭽ</w:t>
      </w:r>
      <w:r w:rsidRPr="002F041E">
        <w:rPr>
          <w:rFonts w:ascii="QCF_P383" w:eastAsiaTheme="minorHAnsi" w:hAnsi="QCF_P383" w:cs="QCF_P383"/>
          <w:color w:val="000000"/>
          <w:sz w:val="32"/>
          <w:szCs w:val="32"/>
          <w:rtl/>
        </w:rPr>
        <w:t xml:space="preserve"> ﯠ </w:t>
      </w:r>
      <w:proofErr w:type="spellStart"/>
      <w:r w:rsidRPr="002F041E">
        <w:rPr>
          <w:rFonts w:ascii="QCF_P383" w:eastAsiaTheme="minorHAnsi" w:hAnsi="QCF_P383" w:cs="QCF_P383"/>
          <w:color w:val="000000"/>
          <w:sz w:val="32"/>
          <w:szCs w:val="32"/>
          <w:rtl/>
        </w:rPr>
        <w:t>ﯡ</w:t>
      </w:r>
      <w:r w:rsidRPr="002F041E">
        <w:rPr>
          <w:rFonts w:ascii="QCF_BSML" w:eastAsiaTheme="minorHAnsi" w:hAnsi="QCF_BSML" w:cs="QCF_BSML"/>
          <w:color w:val="000000"/>
          <w:sz w:val="32"/>
          <w:szCs w:val="32"/>
          <w:rtl/>
        </w:rPr>
        <w:t>ﭼ</w:t>
      </w:r>
      <w:proofErr w:type="spellEnd"/>
      <w:r w:rsidRPr="002F041E">
        <w:rPr>
          <w:rFonts w:ascii="Arial" w:eastAsiaTheme="minorHAnsi" w:hAnsi="Arial" w:cs="Arial"/>
          <w:color w:val="000000"/>
          <w:sz w:val="36"/>
          <w:szCs w:val="36"/>
          <w:rtl/>
        </w:rPr>
        <w:t xml:space="preserve"> </w:t>
      </w:r>
      <w:r w:rsidRPr="004D75DF">
        <w:rPr>
          <w:rFonts w:ascii="Arial" w:eastAsiaTheme="minorHAnsi" w:hAnsi="Arial" w:cs="Traditional Arabic"/>
          <w:color w:val="000000"/>
          <w:sz w:val="28"/>
          <w:szCs w:val="28"/>
          <w:rtl/>
        </w:rPr>
        <w:t>النمل:٧٢</w:t>
      </w:r>
      <w:r w:rsidRPr="002F041E">
        <w:rPr>
          <w:rFonts w:ascii="Arial" w:hAnsi="Arial" w:cs="Traditional Arabic" w:hint="cs"/>
          <w:sz w:val="36"/>
          <w:szCs w:val="36"/>
          <w:rtl/>
          <w:lang w:bidi="ar-LB"/>
        </w:rPr>
        <w:t>، و</w:t>
      </w:r>
      <w:r w:rsidRPr="002F041E">
        <w:rPr>
          <w:rFonts w:ascii="QCF_BSML" w:eastAsiaTheme="minorHAnsi" w:hAnsi="QCF_BSML" w:cs="QCF_BSML"/>
          <w:color w:val="000000"/>
          <w:sz w:val="36"/>
          <w:szCs w:val="36"/>
          <w:rtl/>
        </w:rPr>
        <w:t xml:space="preserve"> </w:t>
      </w:r>
      <w:proofErr w:type="spellStart"/>
      <w:r w:rsidRPr="002F041E">
        <w:rPr>
          <w:rFonts w:ascii="QCF_BSML" w:eastAsiaTheme="minorHAnsi" w:hAnsi="QCF_BSML" w:cs="QCF_BSML"/>
          <w:color w:val="000000"/>
          <w:sz w:val="28"/>
          <w:szCs w:val="28"/>
          <w:rtl/>
        </w:rPr>
        <w:t>ﭽ</w:t>
      </w:r>
      <w:r w:rsidRPr="0025577A">
        <w:rPr>
          <w:rFonts w:ascii="QCF_P240" w:eastAsiaTheme="minorHAnsi" w:hAnsi="QCF_P240" w:cs="QCF_P240"/>
          <w:color w:val="000000"/>
          <w:sz w:val="32"/>
          <w:szCs w:val="32"/>
          <w:rtl/>
        </w:rPr>
        <w:t>ﯻ</w:t>
      </w:r>
      <w:proofErr w:type="spellEnd"/>
      <w:r w:rsidRPr="0025577A">
        <w:rPr>
          <w:rFonts w:ascii="QCF_P240" w:eastAsiaTheme="minorHAnsi" w:hAnsi="QCF_P240" w:cs="QCF_P240"/>
          <w:color w:val="000000"/>
          <w:sz w:val="32"/>
          <w:szCs w:val="32"/>
          <w:rtl/>
        </w:rPr>
        <w:t xml:space="preserve"> ﯼ ﯽ</w:t>
      </w:r>
      <w:r w:rsidR="0043365A" w:rsidRPr="0025577A">
        <w:rPr>
          <w:rFonts w:ascii="QCF_P240" w:eastAsiaTheme="minorHAnsi" w:hAnsi="QCF_P240" w:cs="QCF_P240"/>
          <w:color w:val="000000"/>
          <w:sz w:val="32"/>
          <w:szCs w:val="32"/>
          <w:rtl/>
        </w:rPr>
        <w:t xml:space="preserve"> </w:t>
      </w:r>
      <w:proofErr w:type="spellStart"/>
      <w:r w:rsidRPr="0025577A">
        <w:rPr>
          <w:rFonts w:ascii="QCF_P240" w:eastAsiaTheme="minorHAnsi" w:hAnsi="QCF_P240" w:cs="QCF_P240"/>
          <w:color w:val="000000"/>
          <w:sz w:val="32"/>
          <w:szCs w:val="32"/>
          <w:rtl/>
        </w:rPr>
        <w:t>ﯾ</w:t>
      </w:r>
      <w:r w:rsidRPr="002F041E">
        <w:rPr>
          <w:rFonts w:ascii="QCF_BSML" w:eastAsiaTheme="minorHAnsi" w:hAnsi="QCF_BSML" w:cs="QCF_BSML"/>
          <w:color w:val="000000"/>
          <w:sz w:val="28"/>
          <w:szCs w:val="28"/>
          <w:rtl/>
        </w:rPr>
        <w:t>ﭼ</w:t>
      </w:r>
      <w:proofErr w:type="spellEnd"/>
      <w:r w:rsidRPr="0099044D">
        <w:rPr>
          <w:rFonts w:ascii="Arial" w:eastAsiaTheme="minorHAnsi" w:hAnsi="Arial" w:cs="Traditional Arabic"/>
          <w:color w:val="000000"/>
          <w:sz w:val="36"/>
          <w:szCs w:val="36"/>
          <w:rtl/>
        </w:rPr>
        <w:t xml:space="preserve"> </w:t>
      </w:r>
      <w:r w:rsidRPr="0099044D">
        <w:rPr>
          <w:rFonts w:ascii="Arial" w:eastAsiaTheme="minorHAnsi" w:hAnsi="Arial" w:cs="Traditional Arabic"/>
          <w:color w:val="000000"/>
          <w:sz w:val="28"/>
          <w:szCs w:val="28"/>
          <w:rtl/>
        </w:rPr>
        <w:t>ي</w:t>
      </w:r>
      <w:r w:rsidRPr="004D75DF">
        <w:rPr>
          <w:rFonts w:ascii="Arial" w:eastAsiaTheme="minorHAnsi" w:hAnsi="Arial" w:cs="Traditional Arabic"/>
          <w:color w:val="000000"/>
          <w:sz w:val="28"/>
          <w:szCs w:val="28"/>
          <w:rtl/>
        </w:rPr>
        <w:t>وسف</w:t>
      </w:r>
      <w:r w:rsidRPr="002F041E">
        <w:rPr>
          <w:rFonts w:ascii="Arial" w:hAnsi="Arial" w:cs="Traditional Arabic" w:hint="cs"/>
          <w:sz w:val="28"/>
          <w:szCs w:val="28"/>
          <w:rtl/>
          <w:lang w:bidi="ar-LB"/>
        </w:rPr>
        <w:t>:43</w:t>
      </w:r>
      <w:r w:rsidR="00C35ADC" w:rsidRPr="0043365A">
        <w:rPr>
          <w:rFonts w:ascii="AGA Arabesque" w:hAnsi="AGA Arabesque" w:cs="Traditional Arabic"/>
          <w:position w:val="10"/>
          <w:sz w:val="28"/>
          <w:szCs w:val="36"/>
          <w:vertAlign w:val="superscript"/>
          <w:rtl/>
        </w:rPr>
        <w:t>(</w:t>
      </w:r>
      <w:r w:rsidR="00D922E0" w:rsidRPr="0043365A">
        <w:rPr>
          <w:rStyle w:val="a9"/>
          <w:rFonts w:ascii="Arial" w:hAnsi="Arial"/>
          <w:szCs w:val="36"/>
          <w:vertAlign w:val="superscript"/>
          <w:rtl/>
        </w:rPr>
        <w:footnoteReference w:id="172"/>
      </w:r>
      <w:r w:rsidR="00C35ADC" w:rsidRPr="0043365A">
        <w:rPr>
          <w:rFonts w:ascii="AGA Arabesque" w:hAnsi="AGA Arabesque" w:cs="Traditional Arabic" w:hint="cs"/>
          <w:position w:val="10"/>
          <w:sz w:val="28"/>
          <w:szCs w:val="36"/>
          <w:vertAlign w:val="superscript"/>
          <w:rtl/>
        </w:rPr>
        <w:t>)</w:t>
      </w:r>
      <w:r w:rsidRPr="008B18B3">
        <w:rPr>
          <w:rFonts w:ascii="Arial" w:hAnsi="Arial" w:cs="Traditional Arabic" w:hint="cs"/>
          <w:sz w:val="36"/>
          <w:szCs w:val="36"/>
          <w:rtl/>
          <w:lang w:bidi="ar-LB"/>
        </w:rPr>
        <w:t>.</w:t>
      </w:r>
      <w:r w:rsidR="008B18B3">
        <w:rPr>
          <w:rFonts w:ascii="Arial" w:hAnsi="Arial" w:cs="Traditional Arabic" w:hint="cs"/>
          <w:sz w:val="36"/>
          <w:szCs w:val="36"/>
          <w:rtl/>
          <w:lang w:bidi="ar-LB"/>
        </w:rPr>
        <w:t xml:space="preserve"> </w:t>
      </w:r>
      <w:r w:rsidRPr="002F041E">
        <w:rPr>
          <w:rFonts w:ascii="Arial" w:hAnsi="Arial" w:cs="Traditional Arabic" w:hint="cs"/>
          <w:b/>
          <w:bCs/>
          <w:sz w:val="36"/>
          <w:szCs w:val="36"/>
          <w:rtl/>
          <w:lang w:bidi="ar-LB"/>
        </w:rPr>
        <w:t>قلتُ:</w:t>
      </w:r>
      <w:r w:rsidRPr="002F041E">
        <w:rPr>
          <w:rFonts w:ascii="Arial" w:hAnsi="Arial" w:cs="Traditional Arabic" w:hint="cs"/>
          <w:sz w:val="36"/>
          <w:szCs w:val="36"/>
          <w:rtl/>
          <w:lang w:bidi="ar-LB"/>
        </w:rPr>
        <w:t xml:space="preserve"> قوله: </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 xml:space="preserve">على حد قوله: </w:t>
      </w:r>
      <w:proofErr w:type="spellStart"/>
      <w:r w:rsidRPr="002F041E">
        <w:rPr>
          <w:rFonts w:ascii="QCF_BSML" w:eastAsiaTheme="minorHAnsi" w:hAnsi="QCF_BSML" w:cs="QCF_BSML"/>
          <w:color w:val="000000"/>
          <w:sz w:val="32"/>
          <w:szCs w:val="32"/>
          <w:rtl/>
        </w:rPr>
        <w:t>ﭽ</w:t>
      </w:r>
      <w:r w:rsidRPr="002F041E">
        <w:rPr>
          <w:rFonts w:ascii="QCF_P383" w:eastAsiaTheme="minorHAnsi" w:hAnsi="QCF_P383" w:cs="QCF_P383"/>
          <w:color w:val="000000"/>
          <w:sz w:val="32"/>
          <w:szCs w:val="32"/>
          <w:rtl/>
        </w:rPr>
        <w:t>ﯠ</w:t>
      </w:r>
      <w:proofErr w:type="spellEnd"/>
      <w:r w:rsidR="0043365A">
        <w:rPr>
          <w:rFonts w:ascii="QCF_P383" w:eastAsiaTheme="minorHAnsi" w:hAnsi="QCF_P383" w:cs="QCF_P383"/>
          <w:color w:val="000000"/>
          <w:sz w:val="32"/>
          <w:szCs w:val="32"/>
          <w:rtl/>
        </w:rPr>
        <w:t xml:space="preserve"> </w:t>
      </w:r>
      <w:proofErr w:type="spellStart"/>
      <w:r w:rsidRPr="002F041E">
        <w:rPr>
          <w:rFonts w:ascii="QCF_P383" w:eastAsiaTheme="minorHAnsi" w:hAnsi="QCF_P383" w:cs="QCF_P383"/>
          <w:color w:val="000000"/>
          <w:sz w:val="32"/>
          <w:szCs w:val="32"/>
          <w:rtl/>
        </w:rPr>
        <w:t>ﯡ</w:t>
      </w:r>
      <w:r w:rsidRPr="002F041E">
        <w:rPr>
          <w:rFonts w:ascii="QCF_BSML" w:eastAsiaTheme="minorHAnsi" w:hAnsi="QCF_BSML" w:cs="QCF_BSML"/>
          <w:color w:val="000000"/>
          <w:sz w:val="32"/>
          <w:szCs w:val="32"/>
          <w:rtl/>
        </w:rPr>
        <w:t>ﭼ</w:t>
      </w:r>
      <w:proofErr w:type="spellEnd"/>
      <w:r w:rsidRPr="002F041E">
        <w:rPr>
          <w:rFonts w:ascii="Arial" w:hAnsi="Arial" w:cs="Traditional Arabic"/>
          <w:sz w:val="36"/>
          <w:szCs w:val="36"/>
          <w:rtl/>
          <w:lang w:bidi="ar-LB"/>
        </w:rPr>
        <w:t>»</w:t>
      </w:r>
      <w:r w:rsidRPr="002F041E">
        <w:rPr>
          <w:rFonts w:ascii="Arial" w:hAnsi="Arial" w:cs="Traditional Arabic" w:hint="cs"/>
          <w:sz w:val="36"/>
          <w:szCs w:val="36"/>
          <w:rtl/>
          <w:lang w:bidi="ar-LB"/>
        </w:rPr>
        <w:t xml:space="preserve">، أي: في كونها مزيدةً، ولا يجوز أن يريد التشبيه بها في التضمين, وإن كان </w:t>
      </w:r>
      <w:r w:rsidRPr="002F041E">
        <w:rPr>
          <w:rFonts w:ascii="Arial" w:hAnsi="Arial" w:cs="Traditional Arabic" w:hint="cs"/>
          <w:sz w:val="36"/>
          <w:szCs w:val="36"/>
          <w:rtl/>
          <w:lang w:bidi="ar-LB"/>
        </w:rPr>
        <w:lastRenderedPageBreak/>
        <w:t xml:space="preserve">ذلك قد قيل في </w:t>
      </w:r>
      <w:r w:rsidRPr="002F041E">
        <w:rPr>
          <w:rFonts w:ascii="QCF_BSML" w:eastAsiaTheme="minorHAnsi" w:hAnsi="QCF_BSML" w:cs="QCF_BSML"/>
          <w:color w:val="000000"/>
          <w:sz w:val="32"/>
          <w:szCs w:val="32"/>
          <w:rtl/>
        </w:rPr>
        <w:t>ﭽ</w:t>
      </w:r>
      <w:r w:rsidRPr="002F041E">
        <w:rPr>
          <w:rFonts w:ascii="QCF_P383" w:eastAsiaTheme="minorHAnsi" w:hAnsi="QCF_P383" w:cs="QCF_P383"/>
          <w:color w:val="000000"/>
          <w:sz w:val="32"/>
          <w:szCs w:val="32"/>
          <w:rtl/>
        </w:rPr>
        <w:t xml:space="preserve"> ﯠ</w:t>
      </w:r>
      <w:r w:rsidR="0043365A">
        <w:rPr>
          <w:rFonts w:ascii="QCF_P383" w:eastAsiaTheme="minorHAnsi" w:hAnsi="QCF_P383" w:cs="QCF_P383"/>
          <w:color w:val="000000"/>
          <w:sz w:val="32"/>
          <w:szCs w:val="32"/>
          <w:rtl/>
        </w:rPr>
        <w:t xml:space="preserve"> </w:t>
      </w:r>
      <w:r w:rsidRPr="002F041E">
        <w:rPr>
          <w:rFonts w:ascii="QCF_P383" w:eastAsiaTheme="minorHAnsi" w:hAnsi="QCF_P383" w:cs="QCF_P383"/>
          <w:color w:val="000000"/>
          <w:sz w:val="32"/>
          <w:szCs w:val="32"/>
          <w:rtl/>
        </w:rPr>
        <w:t>ﯡ</w:t>
      </w:r>
      <w:r w:rsidR="0043365A">
        <w:rPr>
          <w:rFonts w:ascii="QCF_P383" w:eastAsiaTheme="minorHAnsi" w:hAnsi="QCF_P383" w:cs="QCF_P383"/>
          <w:color w:val="000000"/>
          <w:sz w:val="32"/>
          <w:szCs w:val="32"/>
          <w:rtl/>
        </w:rPr>
        <w:t xml:space="preserve"> </w:t>
      </w:r>
      <w:r w:rsidRPr="002F041E">
        <w:rPr>
          <w:rFonts w:ascii="QCF_BSML" w:eastAsiaTheme="minorHAnsi" w:hAnsi="QCF_BSML" w:cs="QCF_BSML"/>
          <w:color w:val="000000"/>
          <w:sz w:val="32"/>
          <w:szCs w:val="32"/>
          <w:rtl/>
        </w:rPr>
        <w:t>ﭼ</w:t>
      </w:r>
      <w:r w:rsidRPr="002F041E">
        <w:rPr>
          <w:rFonts w:ascii="Arial" w:hAnsi="Arial" w:cs="Traditional Arabic" w:hint="cs"/>
          <w:sz w:val="36"/>
          <w:szCs w:val="36"/>
          <w:rtl/>
          <w:lang w:bidi="ar-LB"/>
        </w:rPr>
        <w:t xml:space="preserve">؛ لأجل قوله بعد ذلك </w:t>
      </w:r>
      <w:proofErr w:type="spellStart"/>
      <w:r w:rsidRPr="002F041E">
        <w:rPr>
          <w:rFonts w:ascii="QCF_BSML" w:eastAsiaTheme="minorHAnsi" w:hAnsi="QCF_BSML" w:cs="QCF_BSML"/>
          <w:color w:val="000000"/>
          <w:sz w:val="32"/>
          <w:szCs w:val="32"/>
          <w:rtl/>
        </w:rPr>
        <w:t>ﭽ</w:t>
      </w:r>
      <w:r w:rsidRPr="002F041E">
        <w:rPr>
          <w:rFonts w:ascii="QCF_P240" w:eastAsiaTheme="minorHAnsi" w:hAnsi="QCF_P240" w:cs="QCF_P240"/>
          <w:color w:val="000000"/>
          <w:sz w:val="32"/>
          <w:szCs w:val="32"/>
          <w:rtl/>
        </w:rPr>
        <w:t>ﯽ</w:t>
      </w:r>
      <w:proofErr w:type="spellEnd"/>
      <w:r w:rsidR="0043365A">
        <w:rPr>
          <w:rFonts w:ascii="QCF_P240" w:eastAsiaTheme="minorHAnsi" w:hAnsi="QCF_P240" w:cs="QCF_P240"/>
          <w:color w:val="000000"/>
          <w:sz w:val="32"/>
          <w:szCs w:val="32"/>
          <w:rtl/>
        </w:rPr>
        <w:t xml:space="preserve"> </w:t>
      </w:r>
      <w:proofErr w:type="spellStart"/>
      <w:r w:rsidRPr="002F041E">
        <w:rPr>
          <w:rFonts w:ascii="QCF_P240" w:eastAsiaTheme="minorHAnsi" w:hAnsi="QCF_P240" w:cs="QCF_P240"/>
          <w:color w:val="000000"/>
          <w:sz w:val="32"/>
          <w:szCs w:val="32"/>
          <w:rtl/>
        </w:rPr>
        <w:t>ﯾ</w:t>
      </w:r>
      <w:r w:rsidRPr="002F041E">
        <w:rPr>
          <w:rFonts w:ascii="QCF_BSML" w:eastAsiaTheme="minorHAnsi" w:hAnsi="QCF_BSML" w:cs="QCF_BSML"/>
          <w:color w:val="000000"/>
          <w:sz w:val="32"/>
          <w:szCs w:val="32"/>
          <w:rtl/>
        </w:rPr>
        <w:t>ﭼ</w:t>
      </w:r>
      <w:proofErr w:type="spellEnd"/>
      <w:r w:rsidRPr="002F041E">
        <w:rPr>
          <w:rFonts w:ascii="Arial" w:eastAsiaTheme="minorHAnsi" w:hAnsi="Arial" w:cs="Arial"/>
          <w:color w:val="000000"/>
          <w:sz w:val="32"/>
          <w:szCs w:val="32"/>
          <w:rtl/>
        </w:rPr>
        <w:t xml:space="preserve"> </w:t>
      </w:r>
      <w:r w:rsidRPr="004D75DF">
        <w:rPr>
          <w:rFonts w:ascii="Arial" w:eastAsiaTheme="minorHAnsi" w:hAnsi="Arial" w:cs="Traditional Arabic"/>
          <w:color w:val="000000"/>
          <w:sz w:val="28"/>
          <w:szCs w:val="28"/>
          <w:rtl/>
        </w:rPr>
        <w:t>يوسف</w:t>
      </w:r>
      <w:r w:rsidRPr="004D75DF">
        <w:rPr>
          <w:rFonts w:ascii="Arial" w:eastAsiaTheme="minorHAnsi" w:hAnsi="Arial" w:cs="Traditional Arabic" w:hint="cs"/>
          <w:color w:val="000000"/>
          <w:sz w:val="28"/>
          <w:szCs w:val="28"/>
          <w:rtl/>
        </w:rPr>
        <w:t>:43</w:t>
      </w:r>
      <w:r w:rsidRPr="002F041E">
        <w:rPr>
          <w:rFonts w:ascii="Arial" w:hAnsi="Arial" w:cs="Traditional Arabic" w:hint="cs"/>
          <w:sz w:val="36"/>
          <w:szCs w:val="36"/>
          <w:rtl/>
          <w:lang w:bidi="ar-LB"/>
        </w:rPr>
        <w:t>، فإنها مزيدة فيها فقط</w:t>
      </w:r>
      <w:r w:rsidR="006E362F" w:rsidRPr="006E362F">
        <w:rPr>
          <w:rFonts w:ascii="Arial" w:hAnsi="Arial" w:cs="Traditional Arabic" w:hint="cs"/>
          <w:sz w:val="36"/>
          <w:szCs w:val="36"/>
          <w:rtl/>
          <w:lang w:bidi="ar-LB"/>
        </w:rPr>
        <w:t xml:space="preserve">. </w:t>
      </w:r>
      <w:proofErr w:type="gramStart"/>
      <w:r w:rsidRPr="002F041E">
        <w:rPr>
          <w:rFonts w:ascii="Arial" w:hAnsi="Arial" w:cs="Traditional Arabic" w:hint="cs"/>
          <w:sz w:val="36"/>
          <w:szCs w:val="36"/>
          <w:rtl/>
          <w:lang w:bidi="ar-LB"/>
        </w:rPr>
        <w:t>وفي</w:t>
      </w:r>
      <w:proofErr w:type="gramEnd"/>
      <w:r w:rsidRPr="002F041E">
        <w:rPr>
          <w:rFonts w:ascii="Arial" w:hAnsi="Arial" w:cs="Traditional Arabic" w:hint="cs"/>
          <w:sz w:val="36"/>
          <w:szCs w:val="36"/>
          <w:rtl/>
          <w:lang w:bidi="ar-LB"/>
        </w:rPr>
        <w:t xml:space="preserve"> قوله: </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فلا يتعلق أيضاً بجارين</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 xml:space="preserve"> صواب الإعراب فيه أن يقال: فلا يتعلق به جاران, وكأنه أراد التعلق المعنوي، وقد صرّح بما قدمته من تضمين الإيمان معنى الإقرار.</w:t>
      </w:r>
      <w:r w:rsidR="008B18B3">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ثم اعلم أن مدار معرفة معنى هذه الآية مبني على معرفة إعرابها ونظم ألفاظها، فلا بد من تقرير ذلك أولاً، وقد اضطرب كلام الناس فيها كثيراً</w:t>
      </w:r>
      <w:r w:rsidR="00CA5088" w:rsidRPr="0043365A">
        <w:rPr>
          <w:rFonts w:ascii="Arial" w:hAnsi="Arial" w:cs="Traditional Arabic" w:hint="cs"/>
          <w:position w:val="10"/>
          <w:sz w:val="28"/>
          <w:szCs w:val="36"/>
          <w:vertAlign w:val="superscript"/>
          <w:rtl/>
          <w:lang w:bidi="ar-LB"/>
        </w:rPr>
        <w:t>(</w:t>
      </w:r>
      <w:r w:rsidR="00CA5088" w:rsidRPr="0043365A">
        <w:rPr>
          <w:rStyle w:val="a9"/>
          <w:rFonts w:ascii="Arial" w:hAnsi="Arial"/>
          <w:szCs w:val="36"/>
          <w:vertAlign w:val="superscript"/>
          <w:rtl/>
          <w:lang w:bidi="ar-LB"/>
        </w:rPr>
        <w:footnoteReference w:id="173"/>
      </w:r>
      <w:r w:rsidR="00CA5088" w:rsidRPr="0043365A">
        <w:rPr>
          <w:rFonts w:ascii="Arial" w:hAnsi="Arial" w:cs="Traditional Arabic" w:hint="cs"/>
          <w:position w:val="10"/>
          <w:sz w:val="28"/>
          <w:szCs w:val="36"/>
          <w:vertAlign w:val="superscript"/>
          <w:rtl/>
          <w:lang w:bidi="ar-LB"/>
        </w:rPr>
        <w:t>)</w:t>
      </w:r>
      <w:r w:rsidRPr="002F041E">
        <w:rPr>
          <w:rFonts w:ascii="Arial" w:hAnsi="Arial" w:cs="Traditional Arabic" w:hint="cs"/>
          <w:sz w:val="36"/>
          <w:szCs w:val="36"/>
          <w:rtl/>
          <w:lang w:bidi="ar-LB"/>
        </w:rPr>
        <w:t>، وأنا ألخّصه إن شاء الله وبه العَوْنُ،؛ فأقولُ:</w:t>
      </w:r>
      <w:r w:rsidR="009C167F" w:rsidRPr="002F041E">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في هذه الآية الكريمة وجوه</w:t>
      </w:r>
      <w:r w:rsidR="00C35ADC" w:rsidRPr="0043365A">
        <w:rPr>
          <w:rFonts w:ascii="AGA Arabesque" w:hAnsi="AGA Arabesque" w:cs="Traditional Arabic"/>
          <w:position w:val="10"/>
          <w:sz w:val="28"/>
          <w:szCs w:val="36"/>
          <w:vertAlign w:val="superscript"/>
          <w:rtl/>
        </w:rPr>
        <w:t>(</w:t>
      </w:r>
      <w:r w:rsidRPr="0043365A">
        <w:rPr>
          <w:rStyle w:val="a9"/>
          <w:rFonts w:ascii="Arial" w:hAnsi="Arial"/>
          <w:szCs w:val="36"/>
          <w:vertAlign w:val="superscript"/>
          <w:rtl/>
        </w:rPr>
        <w:footnoteReference w:id="174"/>
      </w:r>
      <w:r w:rsidR="00C35ADC" w:rsidRPr="0043365A">
        <w:rPr>
          <w:rFonts w:ascii="AGA Arabesque" w:hAnsi="AGA Arabesque" w:cs="Traditional Arabic" w:hint="cs"/>
          <w:position w:val="10"/>
          <w:sz w:val="28"/>
          <w:szCs w:val="36"/>
          <w:vertAlign w:val="superscript"/>
          <w:rtl/>
        </w:rPr>
        <w:t>)</w:t>
      </w:r>
      <w:r w:rsidR="0043365A">
        <w:rPr>
          <w:rFonts w:ascii="Arial" w:hAnsi="Arial" w:cs="Traditional Arabic" w:hint="cs"/>
          <w:sz w:val="36"/>
          <w:szCs w:val="36"/>
          <w:rtl/>
          <w:lang w:bidi="ar-LB"/>
        </w:rPr>
        <w:t>:</w:t>
      </w:r>
    </w:p>
    <w:p w:rsidR="00853ECF" w:rsidRDefault="00A33A45" w:rsidP="00DD5069">
      <w:pPr>
        <w:spacing w:after="120" w:line="520" w:lineRule="exact"/>
        <w:ind w:firstLine="562"/>
        <w:jc w:val="both"/>
        <w:rPr>
          <w:rFonts w:ascii="Arial" w:hAnsi="Arial" w:cs="Traditional Arabic"/>
          <w:sz w:val="36"/>
          <w:szCs w:val="36"/>
          <w:rtl/>
          <w:lang w:bidi="ar-LB"/>
        </w:rPr>
      </w:pPr>
      <w:r w:rsidRPr="002F041E">
        <w:rPr>
          <w:rFonts w:ascii="Arial" w:hAnsi="Arial" w:cs="Traditional Arabic" w:hint="cs"/>
          <w:b/>
          <w:bCs/>
          <w:sz w:val="36"/>
          <w:szCs w:val="36"/>
          <w:u w:val="single"/>
          <w:rtl/>
          <w:lang w:bidi="ar-LB"/>
        </w:rPr>
        <w:t>أحدُها</w:t>
      </w:r>
      <w:r w:rsidRPr="00AA6039">
        <w:rPr>
          <w:rFonts w:ascii="Arial" w:hAnsi="Arial" w:cs="Traditional Arabic" w:hint="cs"/>
          <w:sz w:val="36"/>
          <w:szCs w:val="36"/>
          <w:rtl/>
          <w:lang w:bidi="ar-LB"/>
        </w:rPr>
        <w:t>:</w:t>
      </w:r>
      <w:r w:rsidRPr="002F041E">
        <w:rPr>
          <w:rFonts w:ascii="Arial" w:hAnsi="Arial" w:cs="Traditional Arabic" w:hint="cs"/>
          <w:sz w:val="36"/>
          <w:szCs w:val="36"/>
          <w:rtl/>
          <w:lang w:bidi="ar-LB"/>
        </w:rPr>
        <w:t xml:space="preserve"> أن قوله: </w:t>
      </w:r>
      <w:r w:rsidRPr="002F041E">
        <w:rPr>
          <w:rFonts w:ascii="QCF_BSML" w:eastAsiaTheme="minorHAnsi" w:hAnsi="QCF_BSML" w:cs="QCF_BSML"/>
          <w:color w:val="000000"/>
          <w:sz w:val="32"/>
          <w:szCs w:val="32"/>
          <w:rtl/>
        </w:rPr>
        <w:t>ﭽ</w:t>
      </w:r>
      <w:r w:rsidRPr="002F041E">
        <w:rPr>
          <w:rFonts w:ascii="QCF_P059" w:eastAsiaTheme="minorHAnsi" w:hAnsi="QCF_P059" w:cs="QCF_P059"/>
          <w:color w:val="000000"/>
          <w:sz w:val="32"/>
          <w:szCs w:val="32"/>
          <w:rtl/>
        </w:rPr>
        <w:t xml:space="preserve"> ﭹ</w:t>
      </w:r>
      <w:r w:rsidR="0043365A">
        <w:rPr>
          <w:rFonts w:ascii="QCF_P059" w:eastAsiaTheme="minorHAnsi" w:hAnsi="QCF_P059" w:cs="QCF_P059"/>
          <w:color w:val="000000"/>
          <w:sz w:val="32"/>
          <w:szCs w:val="32"/>
          <w:rtl/>
        </w:rPr>
        <w:t xml:space="preserve"> </w:t>
      </w:r>
      <w:r w:rsidRPr="002F041E">
        <w:rPr>
          <w:rFonts w:ascii="QCF_P059" w:eastAsiaTheme="minorHAnsi" w:hAnsi="QCF_P059" w:cs="QCF_P059"/>
          <w:color w:val="000000"/>
          <w:sz w:val="32"/>
          <w:szCs w:val="32"/>
          <w:rtl/>
        </w:rPr>
        <w:t xml:space="preserve">ﭺ </w:t>
      </w:r>
      <w:proofErr w:type="spellStart"/>
      <w:r w:rsidRPr="002F041E">
        <w:rPr>
          <w:rFonts w:ascii="QCF_P059" w:eastAsiaTheme="minorHAnsi" w:hAnsi="QCF_P059" w:cs="QCF_P059"/>
          <w:color w:val="000000"/>
          <w:sz w:val="32"/>
          <w:szCs w:val="32"/>
          <w:rtl/>
        </w:rPr>
        <w:t>ﭻ</w:t>
      </w:r>
      <w:r w:rsidRPr="002F041E">
        <w:rPr>
          <w:rFonts w:ascii="QCF_BSML" w:eastAsiaTheme="minorHAnsi" w:hAnsi="QCF_BSML" w:cs="QCF_BSML"/>
          <w:color w:val="000000"/>
          <w:sz w:val="32"/>
          <w:szCs w:val="32"/>
          <w:rtl/>
        </w:rPr>
        <w:t>ﭼ</w:t>
      </w:r>
      <w:proofErr w:type="spellEnd"/>
      <w:r w:rsidRPr="002F041E">
        <w:rPr>
          <w:rFonts w:ascii="Arial" w:hAnsi="Arial" w:cs="Traditional Arabic" w:hint="cs"/>
          <w:sz w:val="32"/>
          <w:szCs w:val="32"/>
          <w:rtl/>
          <w:lang w:bidi="ar-LB"/>
        </w:rPr>
        <w:t xml:space="preserve"> </w:t>
      </w:r>
      <w:r w:rsidRPr="002F041E">
        <w:rPr>
          <w:rFonts w:ascii="Arial" w:hAnsi="Arial" w:cs="Traditional Arabic" w:hint="cs"/>
          <w:sz w:val="36"/>
          <w:szCs w:val="36"/>
          <w:rtl/>
          <w:lang w:bidi="ar-LB"/>
        </w:rPr>
        <w:t xml:space="preserve">معمول لقوله: </w:t>
      </w:r>
      <w:proofErr w:type="spellStart"/>
      <w:r w:rsidRPr="002F041E">
        <w:rPr>
          <w:rFonts w:ascii="QCF_BSML" w:eastAsiaTheme="minorHAnsi" w:hAnsi="QCF_BSML" w:cs="QCF_BSML"/>
          <w:color w:val="000000"/>
          <w:sz w:val="32"/>
          <w:szCs w:val="32"/>
          <w:rtl/>
        </w:rPr>
        <w:t>ﭽ</w:t>
      </w:r>
      <w:r w:rsidRPr="002F041E">
        <w:rPr>
          <w:rFonts w:ascii="QCF_P059" w:eastAsiaTheme="minorHAnsi" w:hAnsi="QCF_P059" w:cs="QCF_P059"/>
          <w:color w:val="000000"/>
          <w:sz w:val="32"/>
          <w:szCs w:val="32"/>
          <w:rtl/>
        </w:rPr>
        <w:t>ﭮ</w:t>
      </w:r>
      <w:proofErr w:type="spellEnd"/>
      <w:r w:rsidR="0043365A">
        <w:rPr>
          <w:rFonts w:ascii="QCF_P059" w:eastAsiaTheme="minorHAnsi" w:hAnsi="QCF_P059" w:cs="QCF_P059"/>
          <w:color w:val="000000"/>
          <w:sz w:val="32"/>
          <w:szCs w:val="32"/>
          <w:rtl/>
        </w:rPr>
        <w:t xml:space="preserve"> </w:t>
      </w:r>
      <w:proofErr w:type="spellStart"/>
      <w:r w:rsidRPr="002F041E">
        <w:rPr>
          <w:rFonts w:ascii="QCF_P059" w:eastAsiaTheme="minorHAnsi" w:hAnsi="QCF_P059" w:cs="QCF_P059"/>
          <w:color w:val="000000"/>
          <w:sz w:val="32"/>
          <w:szCs w:val="32"/>
          <w:rtl/>
        </w:rPr>
        <w:t>ﭯ</w:t>
      </w:r>
      <w:r w:rsidRPr="002F041E">
        <w:rPr>
          <w:rFonts w:ascii="QCF_BSML" w:eastAsiaTheme="minorHAnsi" w:hAnsi="QCF_BSML" w:cs="QCF_BSML"/>
          <w:color w:val="000000"/>
          <w:sz w:val="32"/>
          <w:szCs w:val="32"/>
          <w:rtl/>
        </w:rPr>
        <w:t>ﭼ</w:t>
      </w:r>
      <w:proofErr w:type="spellEnd"/>
      <w:r w:rsidRPr="002F041E">
        <w:rPr>
          <w:rFonts w:ascii="Arial" w:hAnsi="Arial" w:cs="Traditional Arabic" w:hint="cs"/>
          <w:sz w:val="32"/>
          <w:szCs w:val="32"/>
          <w:rtl/>
          <w:lang w:bidi="ar-LB"/>
        </w:rPr>
        <w:t xml:space="preserve"> </w:t>
      </w:r>
      <w:r w:rsidRPr="002F041E">
        <w:rPr>
          <w:rFonts w:ascii="Arial" w:hAnsi="Arial" w:cs="Traditional Arabic" w:hint="cs"/>
          <w:sz w:val="36"/>
          <w:szCs w:val="36"/>
          <w:rtl/>
          <w:lang w:bidi="ar-LB"/>
        </w:rPr>
        <w:t>على حذف حرف الجر، والأصل: ولا تؤمنوا بأن يؤتى أحد مثل ما أوتيتم إلا لمن تبع دينكم،</w:t>
      </w:r>
      <w:r w:rsidR="00DD5069">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فلزما حذف حرف الجر جرى الخلاف المعروف بين الخليل</w:t>
      </w:r>
      <w:r w:rsidR="0088249D" w:rsidRPr="0043365A">
        <w:rPr>
          <w:rFonts w:ascii="Arial" w:hAnsi="Arial" w:cs="Traditional Arabic" w:hint="cs"/>
          <w:position w:val="10"/>
          <w:sz w:val="28"/>
          <w:szCs w:val="36"/>
          <w:vertAlign w:val="superscript"/>
          <w:rtl/>
          <w:lang w:bidi="ar-LB"/>
        </w:rPr>
        <w:t>(</w:t>
      </w:r>
      <w:r w:rsidR="0020079C" w:rsidRPr="0043365A">
        <w:rPr>
          <w:rStyle w:val="a9"/>
          <w:rFonts w:ascii="Arial" w:hAnsi="Arial"/>
          <w:szCs w:val="36"/>
          <w:vertAlign w:val="superscript"/>
          <w:rtl/>
          <w:lang w:bidi="ar-LB"/>
        </w:rPr>
        <w:footnoteReference w:id="175"/>
      </w:r>
      <w:r w:rsidR="0088249D" w:rsidRPr="0043365A">
        <w:rPr>
          <w:rFonts w:ascii="Arial" w:hAnsi="Arial" w:cs="Traditional Arabic" w:hint="cs"/>
          <w:position w:val="10"/>
          <w:sz w:val="28"/>
          <w:szCs w:val="36"/>
          <w:vertAlign w:val="superscript"/>
          <w:rtl/>
          <w:lang w:bidi="ar-LB"/>
        </w:rPr>
        <w:t>)</w:t>
      </w:r>
      <w:r w:rsidRPr="002F041E">
        <w:rPr>
          <w:rFonts w:ascii="Arial" w:hAnsi="Arial" w:cs="Traditional Arabic" w:hint="cs"/>
          <w:sz w:val="36"/>
          <w:szCs w:val="36"/>
          <w:rtl/>
          <w:lang w:bidi="ar-LB"/>
        </w:rPr>
        <w:t xml:space="preserve"> وسيبويه</w:t>
      </w:r>
      <w:r w:rsidR="00116E54" w:rsidRPr="0043365A">
        <w:rPr>
          <w:rFonts w:ascii="AGA Arabesque" w:hAnsi="AGA Arabesque" w:cs="Traditional Arabic" w:hint="cs"/>
          <w:position w:val="10"/>
          <w:sz w:val="28"/>
          <w:szCs w:val="36"/>
          <w:vertAlign w:val="superscript"/>
          <w:rtl/>
          <w:lang w:bidi="ar-LB"/>
        </w:rPr>
        <w:t xml:space="preserve"> </w:t>
      </w:r>
      <w:r w:rsidRPr="002F041E">
        <w:rPr>
          <w:rFonts w:ascii="Arial" w:hAnsi="Arial" w:cs="Traditional Arabic" w:hint="cs"/>
          <w:sz w:val="36"/>
          <w:szCs w:val="36"/>
          <w:rtl/>
          <w:lang w:bidi="ar-LB"/>
        </w:rPr>
        <w:t xml:space="preserve">هل </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أن</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 xml:space="preserve"> في محل نصب أم جر</w:t>
      </w:r>
      <w:r w:rsidR="00116E54" w:rsidRPr="002F041E">
        <w:rPr>
          <w:rFonts w:ascii="Arial" w:hAnsi="Arial" w:cs="Traditional Arabic" w:hint="cs"/>
          <w:sz w:val="36"/>
          <w:szCs w:val="36"/>
          <w:rtl/>
          <w:lang w:bidi="ar-LB"/>
        </w:rPr>
        <w:t>؟</w:t>
      </w:r>
      <w:r w:rsidR="00116E54" w:rsidRPr="0043365A">
        <w:rPr>
          <w:rFonts w:ascii="Arial" w:hAnsi="Arial" w:cs="Traditional Arabic" w:hint="cs"/>
          <w:position w:val="10"/>
          <w:sz w:val="36"/>
          <w:szCs w:val="36"/>
          <w:vertAlign w:val="superscript"/>
          <w:rtl/>
          <w:lang w:bidi="ar-LB"/>
        </w:rPr>
        <w:t>(</w:t>
      </w:r>
      <w:r w:rsidR="00116E54" w:rsidRPr="0043365A">
        <w:rPr>
          <w:rStyle w:val="a9"/>
          <w:rFonts w:ascii="Arial" w:hAnsi="Arial"/>
          <w:szCs w:val="36"/>
          <w:vertAlign w:val="superscript"/>
          <w:rtl/>
          <w:lang w:bidi="ar-LB"/>
        </w:rPr>
        <w:footnoteReference w:id="176"/>
      </w:r>
      <w:r w:rsidR="00116E54" w:rsidRPr="0043365A">
        <w:rPr>
          <w:rFonts w:ascii="Arial" w:hAnsi="Arial" w:cs="Traditional Arabic" w:hint="cs"/>
          <w:position w:val="10"/>
          <w:sz w:val="36"/>
          <w:szCs w:val="36"/>
          <w:vertAlign w:val="superscript"/>
          <w:rtl/>
          <w:lang w:bidi="ar-LB"/>
        </w:rPr>
        <w:t xml:space="preserve">) </w:t>
      </w:r>
      <w:r w:rsidRPr="002F041E">
        <w:rPr>
          <w:rFonts w:ascii="Arial" w:hAnsi="Arial" w:cs="Traditional Arabic" w:hint="cs"/>
          <w:sz w:val="36"/>
          <w:szCs w:val="36"/>
          <w:rtl/>
          <w:lang w:bidi="ar-LB"/>
        </w:rPr>
        <w:t xml:space="preserve">وتكون الجملة من قوله: </w:t>
      </w:r>
      <w:r w:rsidRPr="002F041E">
        <w:rPr>
          <w:rFonts w:ascii="QCF_BSML" w:eastAsiaTheme="minorHAnsi" w:hAnsi="QCF_BSML" w:cs="QCF_BSML"/>
          <w:color w:val="000000"/>
          <w:sz w:val="32"/>
          <w:szCs w:val="32"/>
          <w:rtl/>
        </w:rPr>
        <w:t>ﭽ</w:t>
      </w:r>
      <w:r w:rsidRPr="002F041E">
        <w:rPr>
          <w:rFonts w:ascii="QCF_P059" w:eastAsiaTheme="minorHAnsi" w:hAnsi="QCF_P059" w:cs="QCF_P059"/>
          <w:color w:val="000000"/>
          <w:sz w:val="32"/>
          <w:szCs w:val="32"/>
          <w:rtl/>
        </w:rPr>
        <w:t xml:space="preserve"> ﭴ</w:t>
      </w:r>
      <w:r w:rsidR="0043365A">
        <w:rPr>
          <w:rFonts w:ascii="QCF_P059" w:eastAsiaTheme="minorHAnsi" w:hAnsi="QCF_P059" w:cs="QCF_P059"/>
          <w:color w:val="000000"/>
          <w:sz w:val="32"/>
          <w:szCs w:val="32"/>
          <w:rtl/>
        </w:rPr>
        <w:t xml:space="preserve"> </w:t>
      </w:r>
      <w:r w:rsidRPr="002F041E">
        <w:rPr>
          <w:rFonts w:ascii="QCF_P059" w:eastAsiaTheme="minorHAnsi" w:hAnsi="QCF_P059" w:cs="QCF_P059"/>
          <w:color w:val="000000"/>
          <w:sz w:val="32"/>
          <w:szCs w:val="32"/>
          <w:rtl/>
        </w:rPr>
        <w:t>ﭵ</w:t>
      </w:r>
      <w:r w:rsidR="0043365A">
        <w:rPr>
          <w:rFonts w:ascii="QCF_P059" w:eastAsiaTheme="minorHAnsi" w:hAnsi="QCF_P059" w:cs="QCF_P059"/>
          <w:color w:val="000000"/>
          <w:sz w:val="32"/>
          <w:szCs w:val="32"/>
          <w:rtl/>
        </w:rPr>
        <w:t xml:space="preserve"> </w:t>
      </w:r>
      <w:r w:rsidRPr="002F041E">
        <w:rPr>
          <w:rFonts w:ascii="QCF_P059" w:eastAsiaTheme="minorHAnsi" w:hAnsi="QCF_P059" w:cs="QCF_P059"/>
          <w:color w:val="000000"/>
          <w:sz w:val="32"/>
          <w:szCs w:val="32"/>
          <w:rtl/>
        </w:rPr>
        <w:t>ﭶ</w:t>
      </w:r>
      <w:r w:rsidR="0043365A">
        <w:rPr>
          <w:rFonts w:ascii="QCF_P059" w:eastAsiaTheme="minorHAnsi" w:hAnsi="QCF_P059" w:cs="QCF_P059"/>
          <w:color w:val="000000"/>
          <w:sz w:val="32"/>
          <w:szCs w:val="32"/>
          <w:rtl/>
        </w:rPr>
        <w:t xml:space="preserve"> </w:t>
      </w:r>
      <w:r w:rsidRPr="002F041E">
        <w:rPr>
          <w:rFonts w:ascii="QCF_P059" w:eastAsiaTheme="minorHAnsi" w:hAnsi="QCF_P059" w:cs="QCF_P059"/>
          <w:color w:val="000000"/>
          <w:sz w:val="32"/>
          <w:szCs w:val="32"/>
          <w:rtl/>
        </w:rPr>
        <w:t>ﭷ</w:t>
      </w:r>
      <w:r w:rsidR="0043365A">
        <w:rPr>
          <w:rFonts w:ascii="QCF_P059" w:eastAsiaTheme="minorHAnsi" w:hAnsi="QCF_P059" w:cs="QCF_P059"/>
          <w:color w:val="000000"/>
          <w:sz w:val="32"/>
          <w:szCs w:val="32"/>
          <w:rtl/>
        </w:rPr>
        <w:t xml:space="preserve"> </w:t>
      </w:r>
      <w:r w:rsidRPr="002F041E">
        <w:rPr>
          <w:rFonts w:ascii="QCF_P059" w:eastAsiaTheme="minorHAnsi" w:hAnsi="QCF_P059" w:cs="QCF_P059"/>
          <w:color w:val="000000"/>
          <w:sz w:val="32"/>
          <w:szCs w:val="32"/>
          <w:rtl/>
        </w:rPr>
        <w:t xml:space="preserve">ﭸ </w:t>
      </w:r>
      <w:r w:rsidRPr="002F041E">
        <w:rPr>
          <w:rFonts w:ascii="QCF_BSML" w:eastAsiaTheme="minorHAnsi" w:hAnsi="QCF_BSML" w:cs="QCF_BSML"/>
          <w:color w:val="000000"/>
          <w:sz w:val="32"/>
          <w:szCs w:val="32"/>
          <w:rtl/>
        </w:rPr>
        <w:t>ﭼ</w:t>
      </w:r>
      <w:r w:rsidR="0043365A">
        <w:rPr>
          <w:rFonts w:ascii="Arial" w:eastAsiaTheme="minorHAnsi" w:hAnsi="Arial" w:cs="Arial"/>
          <w:color w:val="000000"/>
          <w:sz w:val="32"/>
          <w:szCs w:val="32"/>
          <w:rtl/>
        </w:rPr>
        <w:t xml:space="preserve"> </w:t>
      </w:r>
      <w:r w:rsidRPr="002F041E">
        <w:rPr>
          <w:rFonts w:ascii="Arial" w:hAnsi="Arial" w:cs="Traditional Arabic" w:hint="cs"/>
          <w:sz w:val="36"/>
          <w:szCs w:val="36"/>
          <w:rtl/>
          <w:lang w:bidi="ar-LB"/>
        </w:rPr>
        <w:t>معترضة بين العامل</w:t>
      </w:r>
      <w:r w:rsidR="009C167F" w:rsidRPr="002F041E">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ومعموله</w:t>
      </w:r>
      <w:r w:rsidR="00CE5A57" w:rsidRPr="0043365A">
        <w:rPr>
          <w:rFonts w:ascii="Arial" w:hAnsi="Arial" w:cs="Traditional Arabic" w:hint="cs"/>
          <w:position w:val="10"/>
          <w:sz w:val="28"/>
          <w:szCs w:val="36"/>
          <w:vertAlign w:val="superscript"/>
          <w:rtl/>
          <w:lang w:bidi="ar-LB"/>
        </w:rPr>
        <w:t>(</w:t>
      </w:r>
      <w:r w:rsidR="00CA5088" w:rsidRPr="0043365A">
        <w:rPr>
          <w:rStyle w:val="a9"/>
          <w:rFonts w:ascii="Arial" w:hAnsi="Arial"/>
          <w:szCs w:val="36"/>
          <w:vertAlign w:val="superscript"/>
          <w:rtl/>
          <w:lang w:bidi="ar-LB"/>
        </w:rPr>
        <w:footnoteReference w:id="177"/>
      </w:r>
      <w:r w:rsidR="00CE5A57" w:rsidRPr="0043365A">
        <w:rPr>
          <w:rFonts w:ascii="Arial" w:hAnsi="Arial" w:cs="Traditional Arabic" w:hint="cs"/>
          <w:position w:val="10"/>
          <w:sz w:val="28"/>
          <w:szCs w:val="36"/>
          <w:vertAlign w:val="superscript"/>
          <w:rtl/>
          <w:lang w:bidi="ar-LB"/>
        </w:rPr>
        <w:t>)</w:t>
      </w:r>
      <w:r w:rsidR="00AA6039">
        <w:rPr>
          <w:rFonts w:ascii="Arial" w:hAnsi="Arial" w:cs="Traditional Arabic" w:hint="cs"/>
          <w:sz w:val="36"/>
          <w:szCs w:val="36"/>
          <w:rtl/>
          <w:lang w:bidi="ar-LB"/>
        </w:rPr>
        <w:t>.</w:t>
      </w:r>
      <w:r w:rsidR="008B18B3">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قال الزمخشري في تقرير هذا الوجه: </w:t>
      </w:r>
      <w:proofErr w:type="spellStart"/>
      <w:r w:rsidRPr="002F041E">
        <w:rPr>
          <w:rFonts w:ascii="QCF_BSML" w:eastAsiaTheme="minorHAnsi" w:hAnsi="QCF_BSML" w:cs="QCF_BSML"/>
          <w:color w:val="000000"/>
          <w:sz w:val="32"/>
          <w:szCs w:val="32"/>
          <w:rtl/>
        </w:rPr>
        <w:t>ﭽ</w:t>
      </w:r>
      <w:r w:rsidRPr="002F041E">
        <w:rPr>
          <w:rFonts w:ascii="QCF_P059" w:eastAsiaTheme="minorHAnsi" w:hAnsi="QCF_P059" w:cs="QCF_P059"/>
          <w:color w:val="000000"/>
          <w:sz w:val="32"/>
          <w:szCs w:val="32"/>
          <w:rtl/>
        </w:rPr>
        <w:t>ﭮ</w:t>
      </w:r>
      <w:proofErr w:type="spellEnd"/>
      <w:r w:rsidRPr="002F041E">
        <w:rPr>
          <w:rFonts w:ascii="QCF_P059" w:eastAsiaTheme="minorHAnsi" w:hAnsi="QCF_P059" w:cs="QCF_P059"/>
          <w:color w:val="000000"/>
          <w:sz w:val="32"/>
          <w:szCs w:val="32"/>
          <w:rtl/>
        </w:rPr>
        <w:t xml:space="preserve"> </w:t>
      </w:r>
      <w:proofErr w:type="spellStart"/>
      <w:r w:rsidRPr="002F041E">
        <w:rPr>
          <w:rFonts w:ascii="QCF_P059" w:eastAsiaTheme="minorHAnsi" w:hAnsi="QCF_P059" w:cs="QCF_P059"/>
          <w:color w:val="000000"/>
          <w:sz w:val="32"/>
          <w:szCs w:val="32"/>
          <w:rtl/>
        </w:rPr>
        <w:t>ﭯ</w:t>
      </w:r>
      <w:r w:rsidRPr="002F041E">
        <w:rPr>
          <w:rFonts w:ascii="QCF_BSML" w:eastAsiaTheme="minorHAnsi" w:hAnsi="QCF_BSML" w:cs="QCF_BSML"/>
          <w:color w:val="000000"/>
          <w:sz w:val="32"/>
          <w:szCs w:val="32"/>
          <w:rtl/>
        </w:rPr>
        <w:t>ﭼ</w:t>
      </w:r>
      <w:proofErr w:type="spellEnd"/>
      <w:r w:rsidRPr="002F041E">
        <w:rPr>
          <w:rFonts w:ascii="Arial" w:hAnsi="Arial" w:cs="Traditional Arabic" w:hint="cs"/>
          <w:sz w:val="32"/>
          <w:szCs w:val="32"/>
          <w:rtl/>
          <w:lang w:bidi="ar-LB"/>
        </w:rPr>
        <w:t xml:space="preserve"> </w:t>
      </w:r>
      <w:r w:rsidRPr="002F041E">
        <w:rPr>
          <w:rFonts w:ascii="Arial" w:hAnsi="Arial" w:cs="Traditional Arabic" w:hint="cs"/>
          <w:sz w:val="36"/>
          <w:szCs w:val="36"/>
          <w:rtl/>
          <w:lang w:bidi="ar-LB"/>
        </w:rPr>
        <w:t xml:space="preserve">متعلق بقوله: </w:t>
      </w:r>
      <w:r w:rsidRPr="002F041E">
        <w:rPr>
          <w:rFonts w:ascii="QCF_BSML" w:eastAsiaTheme="minorHAnsi" w:hAnsi="QCF_BSML" w:cs="QCF_BSML"/>
          <w:color w:val="000000"/>
          <w:sz w:val="32"/>
          <w:szCs w:val="32"/>
          <w:rtl/>
        </w:rPr>
        <w:lastRenderedPageBreak/>
        <w:t>ﭽ</w:t>
      </w:r>
      <w:r w:rsidRPr="002F041E">
        <w:rPr>
          <w:rFonts w:ascii="QCF_P059" w:eastAsiaTheme="minorHAnsi" w:hAnsi="QCF_P059" w:cs="QCF_P059"/>
          <w:color w:val="000000"/>
          <w:sz w:val="32"/>
          <w:szCs w:val="32"/>
          <w:rtl/>
        </w:rPr>
        <w:t xml:space="preserve"> ﭹ</w:t>
      </w:r>
      <w:r w:rsidR="0043365A">
        <w:rPr>
          <w:rFonts w:ascii="QCF_P059" w:eastAsiaTheme="minorHAnsi" w:hAnsi="QCF_P059" w:cs="QCF_P059"/>
          <w:color w:val="000000"/>
          <w:sz w:val="32"/>
          <w:szCs w:val="32"/>
          <w:rtl/>
        </w:rPr>
        <w:t xml:space="preserve"> </w:t>
      </w:r>
      <w:r w:rsidRPr="002F041E">
        <w:rPr>
          <w:rFonts w:ascii="QCF_P059" w:eastAsiaTheme="minorHAnsi" w:hAnsi="QCF_P059" w:cs="QCF_P059"/>
          <w:color w:val="000000"/>
          <w:sz w:val="32"/>
          <w:szCs w:val="32"/>
          <w:rtl/>
        </w:rPr>
        <w:t>ﭺ</w:t>
      </w:r>
      <w:r w:rsidR="0043365A">
        <w:rPr>
          <w:rFonts w:ascii="QCF_P059" w:eastAsiaTheme="minorHAnsi" w:hAnsi="QCF_P059" w:cs="QCF_P059"/>
          <w:color w:val="000000"/>
          <w:sz w:val="32"/>
          <w:szCs w:val="32"/>
          <w:rtl/>
        </w:rPr>
        <w:t xml:space="preserve"> </w:t>
      </w:r>
      <w:r w:rsidRPr="002F041E">
        <w:rPr>
          <w:rFonts w:ascii="QCF_P059" w:eastAsiaTheme="minorHAnsi" w:hAnsi="QCF_P059" w:cs="QCF_P059"/>
          <w:color w:val="000000"/>
          <w:sz w:val="32"/>
          <w:szCs w:val="32"/>
          <w:rtl/>
        </w:rPr>
        <w:t>ﭻ</w:t>
      </w:r>
      <w:r w:rsidR="0043365A">
        <w:rPr>
          <w:rFonts w:ascii="QCF_P059" w:eastAsiaTheme="minorHAnsi" w:hAnsi="QCF_P059" w:cs="QCF_P059"/>
          <w:color w:val="000000"/>
          <w:sz w:val="32"/>
          <w:szCs w:val="32"/>
          <w:rtl/>
        </w:rPr>
        <w:t xml:space="preserve"> </w:t>
      </w:r>
      <w:r w:rsidRPr="002F041E">
        <w:rPr>
          <w:rFonts w:ascii="QCF_P059" w:eastAsiaTheme="minorHAnsi" w:hAnsi="QCF_P059" w:cs="QCF_P059"/>
          <w:color w:val="000000"/>
          <w:sz w:val="32"/>
          <w:szCs w:val="32"/>
          <w:rtl/>
        </w:rPr>
        <w:t>ﭼ</w:t>
      </w:r>
      <w:r w:rsidR="0043365A">
        <w:rPr>
          <w:rFonts w:ascii="QCF_P059" w:eastAsiaTheme="minorHAnsi" w:hAnsi="QCF_P059" w:cs="QCF_P059"/>
          <w:color w:val="000000"/>
          <w:sz w:val="32"/>
          <w:szCs w:val="32"/>
          <w:rtl/>
        </w:rPr>
        <w:t xml:space="preserve"> </w:t>
      </w:r>
      <w:r w:rsidRPr="002F041E">
        <w:rPr>
          <w:rFonts w:ascii="QCF_P059" w:eastAsiaTheme="minorHAnsi" w:hAnsi="QCF_P059" w:cs="QCF_P059"/>
          <w:color w:val="000000"/>
          <w:sz w:val="32"/>
          <w:szCs w:val="32"/>
          <w:rtl/>
        </w:rPr>
        <w:t>ﭽ</w:t>
      </w:r>
      <w:r w:rsidR="0043365A">
        <w:rPr>
          <w:rFonts w:ascii="QCF_P059" w:eastAsiaTheme="minorHAnsi" w:hAnsi="QCF_P059" w:cs="QCF_P059"/>
          <w:color w:val="000000"/>
          <w:sz w:val="32"/>
          <w:szCs w:val="32"/>
          <w:rtl/>
        </w:rPr>
        <w:t xml:space="preserve"> </w:t>
      </w:r>
      <w:proofErr w:type="spellStart"/>
      <w:r w:rsidRPr="002F041E">
        <w:rPr>
          <w:rFonts w:ascii="QCF_P059" w:eastAsiaTheme="minorHAnsi" w:hAnsi="QCF_P059" w:cs="QCF_P059"/>
          <w:color w:val="000000"/>
          <w:sz w:val="32"/>
          <w:szCs w:val="32"/>
          <w:rtl/>
        </w:rPr>
        <w:t>ﭾ</w:t>
      </w:r>
      <w:r w:rsidRPr="002F041E">
        <w:rPr>
          <w:rFonts w:ascii="QCF_BSML" w:eastAsiaTheme="minorHAnsi" w:hAnsi="QCF_BSML" w:cs="QCF_BSML"/>
          <w:color w:val="000000"/>
          <w:sz w:val="32"/>
          <w:szCs w:val="32"/>
          <w:rtl/>
        </w:rPr>
        <w:t>ﭼ</w:t>
      </w:r>
      <w:proofErr w:type="spellEnd"/>
      <w:r w:rsidRPr="002F041E">
        <w:rPr>
          <w:rFonts w:ascii="Arial" w:hAnsi="Arial" w:cs="Traditional Arabic" w:hint="cs"/>
          <w:sz w:val="36"/>
          <w:szCs w:val="36"/>
          <w:rtl/>
          <w:lang w:bidi="ar-LB"/>
        </w:rPr>
        <w:t>, وما بينهما اعتراض، أي: ولا تظهروا إيمانكم بأن ي</w:t>
      </w:r>
      <w:r w:rsidR="005E09B4" w:rsidRPr="002F041E">
        <w:rPr>
          <w:rFonts w:ascii="Arial" w:hAnsi="Arial" w:cs="Traditional Arabic" w:hint="cs"/>
          <w:sz w:val="36"/>
          <w:szCs w:val="36"/>
          <w:rtl/>
          <w:lang w:bidi="ar-LB"/>
        </w:rPr>
        <w:t>ؤتى أحد مثل ما أوتيتم إلا لأهل</w:t>
      </w:r>
      <w:r w:rsidR="00AA6039">
        <w:rPr>
          <w:rFonts w:ascii="Arial" w:hAnsi="Arial" w:cs="Traditional Arabic" w:hint="cs"/>
          <w:sz w:val="36"/>
          <w:szCs w:val="36"/>
          <w:rtl/>
          <w:lang w:bidi="ar-LB"/>
        </w:rPr>
        <w:t xml:space="preserve"> / </w:t>
      </w:r>
      <w:r w:rsidRPr="002F041E">
        <w:rPr>
          <w:rFonts w:ascii="Arial" w:hAnsi="Arial" w:cs="Traditional Arabic" w:hint="cs"/>
          <w:sz w:val="36"/>
          <w:szCs w:val="36"/>
          <w:rtl/>
          <w:lang w:bidi="ar-LB"/>
        </w:rPr>
        <w:t>دينكم دون غيرهم، أرادوا: أسرّوا تصديقكم بأن المسلمين قد أوتوا مثل ما أوتيتم, ولا تفشوه إلا لأشياعكم وحدهم؛ دون المسلمين لئلا يزيدهم ثباتاً، ودون المشركين لئلا يدعوهم إلى الإسلام</w:t>
      </w:r>
      <w:r w:rsidR="006E362F" w:rsidRPr="006E362F">
        <w:rPr>
          <w:rFonts w:ascii="Arial" w:hAnsi="Arial" w:cs="Traditional Arabic" w:hint="cs"/>
          <w:sz w:val="36"/>
          <w:szCs w:val="36"/>
          <w:rtl/>
          <w:lang w:bidi="ar-LB"/>
        </w:rPr>
        <w:t xml:space="preserve">. </w:t>
      </w:r>
      <w:proofErr w:type="spellStart"/>
      <w:r w:rsidRPr="002F041E">
        <w:rPr>
          <w:rFonts w:ascii="QCF_BSML" w:eastAsiaTheme="minorHAnsi" w:hAnsi="QCF_BSML" w:cs="QCF_BSML"/>
          <w:color w:val="000000"/>
          <w:sz w:val="32"/>
          <w:szCs w:val="32"/>
          <w:rtl/>
        </w:rPr>
        <w:t>ﭽ</w:t>
      </w:r>
      <w:r w:rsidRPr="002F041E">
        <w:rPr>
          <w:rFonts w:ascii="QCF_P059" w:eastAsiaTheme="minorHAnsi" w:hAnsi="QCF_P059" w:cs="QCF_P059"/>
          <w:color w:val="000000"/>
          <w:sz w:val="32"/>
          <w:szCs w:val="32"/>
          <w:rtl/>
        </w:rPr>
        <w:t>ﭿ</w:t>
      </w:r>
      <w:proofErr w:type="spellEnd"/>
      <w:r w:rsidRPr="002F041E">
        <w:rPr>
          <w:rFonts w:ascii="QCF_P059" w:eastAsiaTheme="minorHAnsi" w:hAnsi="QCF_P059" w:cs="QCF_P059"/>
          <w:color w:val="000000"/>
          <w:sz w:val="32"/>
          <w:szCs w:val="32"/>
          <w:rtl/>
        </w:rPr>
        <w:t xml:space="preserve"> </w:t>
      </w:r>
      <w:proofErr w:type="spellStart"/>
      <w:r w:rsidRPr="002F041E">
        <w:rPr>
          <w:rFonts w:ascii="QCF_P059" w:eastAsiaTheme="minorHAnsi" w:hAnsi="QCF_P059" w:cs="QCF_P059"/>
          <w:color w:val="000000"/>
          <w:sz w:val="32"/>
          <w:szCs w:val="32"/>
          <w:rtl/>
        </w:rPr>
        <w:t>ﮀ</w:t>
      </w:r>
      <w:r w:rsidRPr="002F041E">
        <w:rPr>
          <w:rFonts w:ascii="QCF_BSML" w:eastAsiaTheme="minorHAnsi" w:hAnsi="QCF_BSML" w:cs="QCF_BSML"/>
          <w:color w:val="000000"/>
          <w:sz w:val="32"/>
          <w:szCs w:val="32"/>
          <w:rtl/>
        </w:rPr>
        <w:t>ﭼ</w:t>
      </w:r>
      <w:proofErr w:type="spellEnd"/>
      <w:r w:rsidRPr="002F041E">
        <w:rPr>
          <w:rFonts w:ascii="Arial" w:hAnsi="Arial" w:cs="Traditional Arabic" w:hint="cs"/>
          <w:sz w:val="32"/>
          <w:szCs w:val="32"/>
          <w:rtl/>
          <w:lang w:bidi="ar-LB"/>
        </w:rPr>
        <w:t xml:space="preserve"> </w:t>
      </w:r>
      <w:r w:rsidRPr="002F041E">
        <w:rPr>
          <w:rFonts w:ascii="Arial" w:hAnsi="Arial" w:cs="Traditional Arabic" w:hint="cs"/>
          <w:sz w:val="36"/>
          <w:szCs w:val="36"/>
          <w:rtl/>
          <w:lang w:bidi="ar-LB"/>
        </w:rPr>
        <w:t xml:space="preserve">عطف على </w:t>
      </w:r>
      <w:proofErr w:type="spellStart"/>
      <w:r w:rsidRPr="002F041E">
        <w:rPr>
          <w:rFonts w:ascii="QCF_BSML" w:eastAsiaTheme="minorHAnsi" w:hAnsi="QCF_BSML" w:cs="QCF_BSML"/>
          <w:color w:val="000000"/>
          <w:sz w:val="32"/>
          <w:szCs w:val="32"/>
          <w:rtl/>
        </w:rPr>
        <w:t>ﭽ</w:t>
      </w:r>
      <w:r w:rsidRPr="002F041E">
        <w:rPr>
          <w:rFonts w:ascii="QCF_P059" w:eastAsiaTheme="minorHAnsi" w:hAnsi="QCF_P059" w:cs="QCF_P059"/>
          <w:color w:val="000000"/>
          <w:sz w:val="32"/>
          <w:szCs w:val="32"/>
          <w:rtl/>
        </w:rPr>
        <w:t>ﭹ</w:t>
      </w:r>
      <w:proofErr w:type="spellEnd"/>
      <w:r w:rsidR="0043365A">
        <w:rPr>
          <w:rFonts w:ascii="QCF_P059" w:eastAsiaTheme="minorHAnsi" w:hAnsi="QCF_P059" w:cs="QCF_P059"/>
          <w:color w:val="000000"/>
          <w:sz w:val="32"/>
          <w:szCs w:val="32"/>
          <w:rtl/>
        </w:rPr>
        <w:t xml:space="preserve"> </w:t>
      </w:r>
      <w:proofErr w:type="spellStart"/>
      <w:r w:rsidRPr="002F041E">
        <w:rPr>
          <w:rFonts w:ascii="QCF_P059" w:eastAsiaTheme="minorHAnsi" w:hAnsi="QCF_P059" w:cs="QCF_P059"/>
          <w:color w:val="000000"/>
          <w:sz w:val="32"/>
          <w:szCs w:val="32"/>
          <w:rtl/>
        </w:rPr>
        <w:t>ﭺ</w:t>
      </w:r>
      <w:r w:rsidRPr="002F041E">
        <w:rPr>
          <w:rFonts w:ascii="QCF_BSML" w:eastAsiaTheme="minorHAnsi" w:hAnsi="QCF_BSML" w:cs="QCF_BSML"/>
          <w:color w:val="000000"/>
          <w:sz w:val="32"/>
          <w:szCs w:val="32"/>
          <w:rtl/>
        </w:rPr>
        <w:t>ﭼ</w:t>
      </w:r>
      <w:proofErr w:type="spellEnd"/>
      <w:r w:rsidRPr="002F041E">
        <w:rPr>
          <w:rFonts w:ascii="Arial" w:hAnsi="Arial" w:cs="Traditional Arabic" w:hint="cs"/>
          <w:sz w:val="36"/>
          <w:szCs w:val="36"/>
          <w:rtl/>
          <w:lang w:bidi="ar-LB"/>
        </w:rPr>
        <w:t xml:space="preserve">، والضمير في </w:t>
      </w:r>
      <w:proofErr w:type="spellStart"/>
      <w:r w:rsidRPr="002F041E">
        <w:rPr>
          <w:rFonts w:ascii="QCF_BSML" w:eastAsiaTheme="minorHAnsi" w:hAnsi="QCF_BSML" w:cs="QCF_BSML"/>
          <w:color w:val="000000"/>
          <w:sz w:val="32"/>
          <w:szCs w:val="32"/>
          <w:rtl/>
        </w:rPr>
        <w:t>ﭽ</w:t>
      </w:r>
      <w:r w:rsidRPr="002F041E">
        <w:rPr>
          <w:rFonts w:ascii="QCF_P059" w:eastAsiaTheme="minorHAnsi" w:hAnsi="QCF_P059" w:cs="QCF_P059"/>
          <w:color w:val="000000"/>
          <w:sz w:val="32"/>
          <w:szCs w:val="32"/>
          <w:rtl/>
        </w:rPr>
        <w:t>ﭿ</w:t>
      </w:r>
      <w:proofErr w:type="spellEnd"/>
      <w:r w:rsidRPr="002F041E">
        <w:rPr>
          <w:rFonts w:ascii="QCF_P059" w:eastAsiaTheme="minorHAnsi" w:hAnsi="QCF_P059" w:cs="QCF_P059"/>
          <w:color w:val="000000"/>
          <w:sz w:val="32"/>
          <w:szCs w:val="32"/>
          <w:rtl/>
        </w:rPr>
        <w:t xml:space="preserve"> </w:t>
      </w:r>
      <w:proofErr w:type="spellStart"/>
      <w:r w:rsidRPr="002F041E">
        <w:rPr>
          <w:rFonts w:ascii="QCF_P059" w:eastAsiaTheme="minorHAnsi" w:hAnsi="QCF_P059" w:cs="QCF_P059"/>
          <w:color w:val="000000"/>
          <w:sz w:val="32"/>
          <w:szCs w:val="32"/>
          <w:rtl/>
        </w:rPr>
        <w:t>ﮀ</w:t>
      </w:r>
      <w:r w:rsidRPr="002F041E">
        <w:rPr>
          <w:rFonts w:ascii="QCF_BSML" w:eastAsiaTheme="minorHAnsi" w:hAnsi="QCF_BSML" w:cs="QCF_BSML"/>
          <w:color w:val="000000"/>
          <w:sz w:val="32"/>
          <w:szCs w:val="32"/>
          <w:rtl/>
        </w:rPr>
        <w:t>ﭼ</w:t>
      </w:r>
      <w:proofErr w:type="spellEnd"/>
      <w:r w:rsidRPr="002F041E">
        <w:rPr>
          <w:rFonts w:ascii="Arial" w:hAnsi="Arial" w:cs="Traditional Arabic" w:hint="cs"/>
          <w:sz w:val="36"/>
          <w:szCs w:val="36"/>
          <w:rtl/>
          <w:lang w:bidi="ar-LB"/>
        </w:rPr>
        <w:t xml:space="preserve"> لأحَدٍ؛ لأنه في معنى الجميع، بمعنى: ولا تؤمنوا لغير أتباعكم، فإن المسلمين يحاجونكم عند ربكم بالحق، ويغالبونكم عند الله بالحجة</w:t>
      </w:r>
      <w:r w:rsidR="00C35ADC" w:rsidRPr="0043365A">
        <w:rPr>
          <w:rFonts w:ascii="AGA Arabesque" w:hAnsi="AGA Arabesque" w:cs="Traditional Arabic"/>
          <w:position w:val="10"/>
          <w:sz w:val="28"/>
          <w:szCs w:val="36"/>
          <w:vertAlign w:val="superscript"/>
          <w:rtl/>
        </w:rPr>
        <w:t>(</w:t>
      </w:r>
      <w:r w:rsidRPr="0043365A">
        <w:rPr>
          <w:rStyle w:val="a9"/>
          <w:rFonts w:ascii="Arial" w:hAnsi="Arial"/>
          <w:szCs w:val="36"/>
          <w:vertAlign w:val="superscript"/>
          <w:rtl/>
        </w:rPr>
        <w:footnoteReference w:id="178"/>
      </w:r>
      <w:r w:rsidR="00C35ADC" w:rsidRPr="0043365A">
        <w:rPr>
          <w:rFonts w:ascii="AGA Arabesque" w:hAnsi="AGA Arabesque" w:cs="Traditional Arabic" w:hint="cs"/>
          <w:position w:val="10"/>
          <w:sz w:val="28"/>
          <w:szCs w:val="36"/>
          <w:vertAlign w:val="superscript"/>
          <w:rtl/>
        </w:rPr>
        <w:t>)</w:t>
      </w:r>
      <w:r w:rsidRPr="002F041E">
        <w:rPr>
          <w:rFonts w:ascii="Arial" w:hAnsi="Arial" w:cs="Traditional Arabic" w:hint="cs"/>
          <w:sz w:val="36"/>
          <w:szCs w:val="36"/>
          <w:rtl/>
          <w:lang w:bidi="ar-LB"/>
        </w:rPr>
        <w:t>.</w:t>
      </w:r>
    </w:p>
    <w:p w:rsidR="00853ECF" w:rsidRPr="00E549DE" w:rsidRDefault="00853ECF" w:rsidP="000A77FF">
      <w:pPr>
        <w:framePr w:w="714" w:h="338" w:hRule="exact" w:hSpace="227" w:wrap="around" w:vAnchor="text" w:hAnchor="page" w:x="9900" w:y="-3045"/>
        <w:spacing w:line="228" w:lineRule="auto"/>
        <w:jc w:val="center"/>
        <w:rPr>
          <w:rFonts w:cs="Lotus Linotype"/>
          <w:sz w:val="16"/>
        </w:rPr>
      </w:pPr>
      <w:r w:rsidRPr="00E549DE">
        <w:rPr>
          <w:rFonts w:cs="Traditional Arabic"/>
          <w:sz w:val="16"/>
          <w:szCs w:val="28"/>
          <w:rtl/>
        </w:rPr>
        <w:t>[</w:t>
      </w:r>
      <w:r w:rsidRPr="00A74DCB">
        <w:rPr>
          <w:rFonts w:cs="Traditional Arabic" w:hint="cs"/>
          <w:sz w:val="16"/>
          <w:szCs w:val="28"/>
          <w:rtl/>
        </w:rPr>
        <w:t>31</w:t>
      </w:r>
      <w:r w:rsidRPr="00E549DE">
        <w:rPr>
          <w:rFonts w:cs="Lotus Linotype" w:hint="cs"/>
          <w:sz w:val="16"/>
          <w:rtl/>
        </w:rPr>
        <w:t>/</w:t>
      </w:r>
      <w:r>
        <w:rPr>
          <w:rFonts w:cs="Lotus Linotype" w:hint="cs"/>
          <w:sz w:val="16"/>
          <w:rtl/>
        </w:rPr>
        <w:t>أ</w:t>
      </w:r>
      <w:r w:rsidRPr="00E549DE">
        <w:rPr>
          <w:rFonts w:cs="Traditional Arabic"/>
          <w:sz w:val="16"/>
          <w:szCs w:val="28"/>
          <w:rtl/>
        </w:rPr>
        <w:t>]</w:t>
      </w:r>
    </w:p>
    <w:p w:rsidR="00AA6039" w:rsidRDefault="00A33A45" w:rsidP="00C94440">
      <w:pPr>
        <w:spacing w:after="120" w:line="520" w:lineRule="exact"/>
        <w:ind w:firstLine="562"/>
        <w:jc w:val="both"/>
        <w:rPr>
          <w:rFonts w:ascii="Arial" w:hAnsi="Arial" w:cs="Traditional Arabic"/>
          <w:sz w:val="36"/>
          <w:szCs w:val="36"/>
          <w:rtl/>
          <w:lang w:bidi="ar-LB"/>
        </w:rPr>
      </w:pPr>
      <w:proofErr w:type="gramStart"/>
      <w:r w:rsidRPr="002F041E">
        <w:rPr>
          <w:rFonts w:ascii="Arial" w:hAnsi="Arial" w:cs="Traditional Arabic" w:hint="cs"/>
          <w:sz w:val="36"/>
          <w:szCs w:val="36"/>
          <w:rtl/>
          <w:lang w:bidi="ar-LB"/>
        </w:rPr>
        <w:t>فإن</w:t>
      </w:r>
      <w:proofErr w:type="gramEnd"/>
      <w:r w:rsidRPr="002F041E">
        <w:rPr>
          <w:rFonts w:ascii="Arial" w:hAnsi="Arial" w:cs="Traditional Arabic" w:hint="cs"/>
          <w:sz w:val="36"/>
          <w:szCs w:val="36"/>
          <w:rtl/>
          <w:lang w:bidi="ar-LB"/>
        </w:rPr>
        <w:t xml:space="preserve"> قلتَ: ما معنى الاعتراض؟ قلتُ: معناه أن الهدى هدى الله من شاء أن يلطف به حتى يُسلم</w:t>
      </w:r>
      <w:r w:rsidR="00C35ADC" w:rsidRPr="0043365A">
        <w:rPr>
          <w:rFonts w:ascii="AGA Arabesque" w:hAnsi="AGA Arabesque" w:cs="Traditional Arabic"/>
          <w:position w:val="10"/>
          <w:sz w:val="28"/>
          <w:szCs w:val="36"/>
          <w:vertAlign w:val="superscript"/>
          <w:rtl/>
        </w:rPr>
        <w:t>(</w:t>
      </w:r>
      <w:r w:rsidR="00596412" w:rsidRPr="0043365A">
        <w:rPr>
          <w:rStyle w:val="a9"/>
          <w:rFonts w:ascii="Arial" w:hAnsi="Arial"/>
          <w:szCs w:val="36"/>
          <w:vertAlign w:val="superscript"/>
          <w:rtl/>
        </w:rPr>
        <w:footnoteReference w:id="179"/>
      </w:r>
      <w:r w:rsidR="00C35ADC" w:rsidRPr="0043365A">
        <w:rPr>
          <w:rFonts w:ascii="AGA Arabesque" w:hAnsi="AGA Arabesque" w:cs="Traditional Arabic" w:hint="cs"/>
          <w:position w:val="10"/>
          <w:sz w:val="28"/>
          <w:szCs w:val="36"/>
          <w:vertAlign w:val="superscript"/>
          <w:rtl/>
        </w:rPr>
        <w:t>)</w:t>
      </w:r>
      <w:r w:rsidR="00A57E4D" w:rsidRPr="002F041E">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أو يزيد ثباتاً كان ذلك، ولم ينفع كيدُكم وحِيَلُكُم و</w:t>
      </w:r>
      <w:r w:rsidR="009C167F" w:rsidRPr="002F041E">
        <w:rPr>
          <w:rFonts w:ascii="Arial" w:hAnsi="Arial" w:cs="Traditional Arabic" w:hint="cs"/>
          <w:sz w:val="36"/>
          <w:szCs w:val="36"/>
          <w:rtl/>
          <w:lang w:bidi="ar-LB"/>
        </w:rPr>
        <w:t>َ</w:t>
      </w:r>
      <w:r w:rsidRPr="002F041E">
        <w:rPr>
          <w:rFonts w:ascii="Arial" w:hAnsi="Arial" w:cs="Traditional Arabic" w:hint="cs"/>
          <w:sz w:val="36"/>
          <w:szCs w:val="36"/>
          <w:rtl/>
          <w:lang w:bidi="ar-LB"/>
        </w:rPr>
        <w:t>ز</w:t>
      </w:r>
      <w:r w:rsidR="009C167F" w:rsidRPr="002F041E">
        <w:rPr>
          <w:rFonts w:ascii="Arial" w:hAnsi="Arial" w:cs="Traditional Arabic" w:hint="cs"/>
          <w:sz w:val="36"/>
          <w:szCs w:val="36"/>
          <w:rtl/>
          <w:lang w:bidi="ar-LB"/>
        </w:rPr>
        <w:t>ِ</w:t>
      </w:r>
      <w:r w:rsidRPr="002F041E">
        <w:rPr>
          <w:rFonts w:ascii="Arial" w:hAnsi="Arial" w:cs="Traditional Arabic" w:hint="cs"/>
          <w:sz w:val="36"/>
          <w:szCs w:val="36"/>
          <w:rtl/>
          <w:lang w:bidi="ar-LB"/>
        </w:rPr>
        <w:t>ي</w:t>
      </w:r>
      <w:r w:rsidR="009C167F" w:rsidRPr="002F041E">
        <w:rPr>
          <w:rFonts w:ascii="Arial" w:hAnsi="Arial" w:cs="Traditional Arabic" w:hint="cs"/>
          <w:sz w:val="36"/>
          <w:szCs w:val="36"/>
          <w:rtl/>
          <w:lang w:bidi="ar-LB"/>
        </w:rPr>
        <w:t>ِّ</w:t>
      </w:r>
      <w:r w:rsidRPr="002F041E">
        <w:rPr>
          <w:rFonts w:ascii="Arial" w:hAnsi="Arial" w:cs="Traditional Arabic" w:hint="cs"/>
          <w:sz w:val="36"/>
          <w:szCs w:val="36"/>
          <w:rtl/>
          <w:lang w:bidi="ar-LB"/>
        </w:rPr>
        <w:t>ك</w:t>
      </w:r>
      <w:r w:rsidR="009C167F" w:rsidRPr="002F041E">
        <w:rPr>
          <w:rFonts w:ascii="Arial" w:hAnsi="Arial" w:cs="Traditional Arabic" w:hint="cs"/>
          <w:sz w:val="36"/>
          <w:szCs w:val="36"/>
          <w:rtl/>
          <w:lang w:bidi="ar-LB"/>
        </w:rPr>
        <w:t>ُ</w:t>
      </w:r>
      <w:r w:rsidRPr="002F041E">
        <w:rPr>
          <w:rFonts w:ascii="Arial" w:hAnsi="Arial" w:cs="Traditional Arabic" w:hint="cs"/>
          <w:sz w:val="36"/>
          <w:szCs w:val="36"/>
          <w:rtl/>
          <w:lang w:bidi="ar-LB"/>
        </w:rPr>
        <w:t>م</w:t>
      </w:r>
      <w:r w:rsidR="00C35ADC" w:rsidRPr="0043365A">
        <w:rPr>
          <w:rFonts w:ascii="AGA Arabesque" w:hAnsi="AGA Arabesque" w:cs="Traditional Arabic"/>
          <w:position w:val="10"/>
          <w:sz w:val="28"/>
          <w:szCs w:val="36"/>
          <w:vertAlign w:val="superscript"/>
          <w:rtl/>
        </w:rPr>
        <w:t>(</w:t>
      </w:r>
      <w:r w:rsidRPr="0043365A">
        <w:rPr>
          <w:rStyle w:val="a9"/>
          <w:rFonts w:ascii="Arial" w:hAnsi="Arial"/>
          <w:szCs w:val="36"/>
          <w:vertAlign w:val="superscript"/>
          <w:rtl/>
        </w:rPr>
        <w:footnoteReference w:id="180"/>
      </w:r>
      <w:r w:rsidR="00C35ADC" w:rsidRPr="0043365A">
        <w:rPr>
          <w:rFonts w:ascii="AGA Arabesque" w:hAnsi="AGA Arabesque" w:cs="Traditional Arabic" w:hint="cs"/>
          <w:position w:val="10"/>
          <w:sz w:val="28"/>
          <w:szCs w:val="36"/>
          <w:vertAlign w:val="superscript"/>
          <w:rtl/>
        </w:rPr>
        <w:t>)</w:t>
      </w:r>
      <w:r w:rsidRPr="002F041E">
        <w:rPr>
          <w:rFonts w:ascii="Arial" w:hAnsi="Arial" w:cs="Traditional Arabic" w:hint="cs"/>
          <w:sz w:val="36"/>
          <w:szCs w:val="36"/>
          <w:rtl/>
          <w:lang w:bidi="ar-LB"/>
        </w:rPr>
        <w:t xml:space="preserve"> تصديقكم عن المسلمين والكافرين، وكذلك قوله: </w:t>
      </w:r>
      <w:r w:rsidRPr="002F041E">
        <w:rPr>
          <w:rFonts w:ascii="QCF_BSML" w:eastAsiaTheme="minorHAnsi" w:hAnsi="QCF_BSML" w:cs="QCF_BSML"/>
          <w:color w:val="000000"/>
          <w:sz w:val="32"/>
          <w:szCs w:val="32"/>
          <w:rtl/>
        </w:rPr>
        <w:t xml:space="preserve">ﭽ </w:t>
      </w:r>
      <w:r w:rsidRPr="002F041E">
        <w:rPr>
          <w:rFonts w:ascii="QCF_P059" w:eastAsiaTheme="minorHAnsi" w:hAnsi="QCF_P059" w:cs="QCF_P059"/>
          <w:color w:val="000000"/>
          <w:sz w:val="32"/>
          <w:szCs w:val="32"/>
          <w:rtl/>
        </w:rPr>
        <w:t>ﮄ</w:t>
      </w:r>
      <w:r w:rsidR="0043365A">
        <w:rPr>
          <w:rFonts w:ascii="QCF_P059" w:eastAsiaTheme="minorHAnsi" w:hAnsi="QCF_P059" w:cs="QCF_P059"/>
          <w:color w:val="000000"/>
          <w:sz w:val="32"/>
          <w:szCs w:val="32"/>
          <w:rtl/>
        </w:rPr>
        <w:t xml:space="preserve"> </w:t>
      </w:r>
      <w:r w:rsidRPr="002F041E">
        <w:rPr>
          <w:rFonts w:ascii="QCF_P059" w:eastAsiaTheme="minorHAnsi" w:hAnsi="QCF_P059" w:cs="QCF_P059"/>
          <w:color w:val="000000"/>
          <w:sz w:val="32"/>
          <w:szCs w:val="32"/>
          <w:rtl/>
        </w:rPr>
        <w:t>ﮅ</w:t>
      </w:r>
      <w:r w:rsidR="0043365A">
        <w:rPr>
          <w:rFonts w:ascii="QCF_P059" w:eastAsiaTheme="minorHAnsi" w:hAnsi="QCF_P059" w:cs="QCF_P059"/>
          <w:color w:val="000000"/>
          <w:sz w:val="32"/>
          <w:szCs w:val="32"/>
          <w:rtl/>
        </w:rPr>
        <w:t xml:space="preserve"> </w:t>
      </w:r>
      <w:r w:rsidRPr="002F041E">
        <w:rPr>
          <w:rFonts w:ascii="QCF_P059" w:eastAsiaTheme="minorHAnsi" w:hAnsi="QCF_P059" w:cs="QCF_P059"/>
          <w:color w:val="000000"/>
          <w:sz w:val="32"/>
          <w:szCs w:val="32"/>
          <w:rtl/>
        </w:rPr>
        <w:t>ﮆ</w:t>
      </w:r>
      <w:r w:rsidR="0043365A">
        <w:rPr>
          <w:rFonts w:ascii="QCF_P059" w:eastAsiaTheme="minorHAnsi" w:hAnsi="QCF_P059" w:cs="QCF_P059"/>
          <w:color w:val="000000"/>
          <w:sz w:val="32"/>
          <w:szCs w:val="32"/>
          <w:rtl/>
        </w:rPr>
        <w:t xml:space="preserve"> </w:t>
      </w:r>
      <w:r w:rsidRPr="002F041E">
        <w:rPr>
          <w:rFonts w:ascii="QCF_P059" w:eastAsiaTheme="minorHAnsi" w:hAnsi="QCF_P059" w:cs="QCF_P059"/>
          <w:color w:val="000000"/>
          <w:sz w:val="32"/>
          <w:szCs w:val="32"/>
          <w:rtl/>
        </w:rPr>
        <w:t>ﮇ</w:t>
      </w:r>
      <w:r w:rsidR="0043365A">
        <w:rPr>
          <w:rFonts w:ascii="QCF_P059" w:eastAsiaTheme="minorHAnsi" w:hAnsi="QCF_P059" w:cs="QCF_P059"/>
          <w:color w:val="000000"/>
          <w:sz w:val="32"/>
          <w:szCs w:val="32"/>
          <w:rtl/>
        </w:rPr>
        <w:t xml:space="preserve"> </w:t>
      </w:r>
      <w:r w:rsidRPr="002F041E">
        <w:rPr>
          <w:rFonts w:ascii="QCF_P059" w:eastAsiaTheme="minorHAnsi" w:hAnsi="QCF_P059" w:cs="QCF_P059"/>
          <w:color w:val="000000"/>
          <w:sz w:val="32"/>
          <w:szCs w:val="32"/>
          <w:rtl/>
        </w:rPr>
        <w:t>ﮈ</w:t>
      </w:r>
      <w:r w:rsidR="0043365A">
        <w:rPr>
          <w:rFonts w:ascii="QCF_P059" w:eastAsiaTheme="minorHAnsi" w:hAnsi="QCF_P059" w:cs="QCF_P059"/>
          <w:color w:val="000000"/>
          <w:sz w:val="32"/>
          <w:szCs w:val="32"/>
          <w:rtl/>
        </w:rPr>
        <w:t xml:space="preserve"> </w:t>
      </w:r>
      <w:r w:rsidRPr="002F041E">
        <w:rPr>
          <w:rFonts w:ascii="QCF_P059" w:eastAsiaTheme="minorHAnsi" w:hAnsi="QCF_P059" w:cs="QCF_P059"/>
          <w:color w:val="000000"/>
          <w:sz w:val="32"/>
          <w:szCs w:val="32"/>
          <w:rtl/>
        </w:rPr>
        <w:t>ﮉ</w:t>
      </w:r>
      <w:r w:rsidR="0043365A">
        <w:rPr>
          <w:rFonts w:ascii="QCF_P059" w:eastAsiaTheme="minorHAnsi" w:hAnsi="QCF_P059" w:cs="QCF_P059"/>
          <w:color w:val="000000"/>
          <w:sz w:val="32"/>
          <w:szCs w:val="32"/>
          <w:rtl/>
        </w:rPr>
        <w:t xml:space="preserve"> </w:t>
      </w:r>
      <w:r w:rsidRPr="002F041E">
        <w:rPr>
          <w:rFonts w:ascii="QCF_P059" w:eastAsiaTheme="minorHAnsi" w:hAnsi="QCF_P059" w:cs="QCF_P059"/>
          <w:color w:val="000000"/>
          <w:sz w:val="32"/>
          <w:szCs w:val="32"/>
          <w:rtl/>
        </w:rPr>
        <w:t>ﮊ</w:t>
      </w:r>
      <w:r w:rsidR="0043365A">
        <w:rPr>
          <w:rFonts w:ascii="QCF_P059" w:eastAsiaTheme="minorHAnsi" w:hAnsi="QCF_P059" w:cs="QCF_P059"/>
          <w:color w:val="000000"/>
          <w:sz w:val="32"/>
          <w:szCs w:val="32"/>
          <w:rtl/>
        </w:rPr>
        <w:t xml:space="preserve"> </w:t>
      </w:r>
      <w:proofErr w:type="spellStart"/>
      <w:r w:rsidRPr="002F041E">
        <w:rPr>
          <w:rFonts w:ascii="QCF_P059" w:eastAsiaTheme="minorHAnsi" w:hAnsi="QCF_P059" w:cs="QCF_P059"/>
          <w:color w:val="000000"/>
          <w:sz w:val="32"/>
          <w:szCs w:val="32"/>
          <w:rtl/>
        </w:rPr>
        <w:t>ﮋ</w:t>
      </w:r>
      <w:r w:rsidRPr="002F041E">
        <w:rPr>
          <w:rFonts w:ascii="QCF_BSML" w:eastAsiaTheme="minorHAnsi" w:hAnsi="QCF_BSML" w:cs="QCF_BSML"/>
          <w:color w:val="000000"/>
          <w:sz w:val="32"/>
          <w:szCs w:val="32"/>
          <w:rtl/>
        </w:rPr>
        <w:t>ﭼ</w:t>
      </w:r>
      <w:proofErr w:type="spellEnd"/>
      <w:r w:rsidRPr="002F041E">
        <w:rPr>
          <w:rFonts w:ascii="Arial" w:eastAsiaTheme="minorHAnsi" w:hAnsi="Arial" w:cs="Arial"/>
          <w:color w:val="000000"/>
          <w:sz w:val="36"/>
          <w:szCs w:val="36"/>
          <w:rtl/>
        </w:rPr>
        <w:t xml:space="preserve"> </w:t>
      </w:r>
      <w:r w:rsidRPr="004D75DF">
        <w:rPr>
          <w:rFonts w:ascii="Arial" w:eastAsiaTheme="minorHAnsi" w:hAnsi="Arial" w:cs="Traditional Arabic"/>
          <w:color w:val="000000"/>
          <w:sz w:val="28"/>
          <w:szCs w:val="28"/>
          <w:rtl/>
        </w:rPr>
        <w:t>آل عمران: ٧٣</w:t>
      </w:r>
      <w:r w:rsidR="00AA6039" w:rsidRPr="00AA6039">
        <w:rPr>
          <w:rFonts w:ascii="Arial" w:eastAsiaTheme="minorHAnsi" w:hAnsi="Arial" w:cs="Traditional Arabic" w:hint="cs"/>
          <w:color w:val="000000"/>
          <w:sz w:val="34"/>
          <w:szCs w:val="34"/>
          <w:rtl/>
        </w:rPr>
        <w:t>،</w:t>
      </w:r>
      <w:r w:rsidRPr="004D75DF">
        <w:rPr>
          <w:rFonts w:ascii="Arial" w:eastAsiaTheme="minorHAnsi" w:hAnsi="Arial" w:cs="Traditional Arabic"/>
          <w:color w:val="000000"/>
          <w:sz w:val="28"/>
          <w:szCs w:val="28"/>
          <w:rtl/>
        </w:rPr>
        <w:t xml:space="preserve"> </w:t>
      </w:r>
      <w:r w:rsidRPr="002F041E">
        <w:rPr>
          <w:rFonts w:ascii="Arial" w:hAnsi="Arial" w:cs="Traditional Arabic" w:hint="cs"/>
          <w:sz w:val="36"/>
          <w:szCs w:val="36"/>
          <w:rtl/>
          <w:lang w:bidi="ar-LB"/>
        </w:rPr>
        <w:t>يريد الهداية والتوفيق</w:t>
      </w:r>
      <w:r w:rsidR="00C35ADC" w:rsidRPr="0043365A">
        <w:rPr>
          <w:rFonts w:ascii="AGA Arabesque" w:hAnsi="AGA Arabesque" w:cs="Traditional Arabic"/>
          <w:position w:val="10"/>
          <w:sz w:val="28"/>
          <w:szCs w:val="36"/>
          <w:vertAlign w:val="superscript"/>
          <w:rtl/>
        </w:rPr>
        <w:t>(</w:t>
      </w:r>
      <w:r w:rsidR="00596412" w:rsidRPr="0043365A">
        <w:rPr>
          <w:rStyle w:val="a9"/>
          <w:rFonts w:ascii="Arial" w:hAnsi="Arial"/>
          <w:szCs w:val="36"/>
          <w:vertAlign w:val="superscript"/>
          <w:rtl/>
        </w:rPr>
        <w:footnoteReference w:id="181"/>
      </w:r>
      <w:r w:rsidR="00C35ADC" w:rsidRPr="0043365A">
        <w:rPr>
          <w:rFonts w:ascii="AGA Arabesque" w:hAnsi="AGA Arabesque" w:cs="Traditional Arabic" w:hint="cs"/>
          <w:position w:val="10"/>
          <w:sz w:val="28"/>
          <w:szCs w:val="36"/>
          <w:vertAlign w:val="superscript"/>
          <w:rtl/>
        </w:rPr>
        <w:t>)</w:t>
      </w:r>
      <w:r w:rsidR="006E362F" w:rsidRPr="006E362F">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انتهى</w:t>
      </w:r>
      <w:r w:rsidR="00C35ADC" w:rsidRPr="0043365A">
        <w:rPr>
          <w:rFonts w:ascii="AGA Arabesque" w:hAnsi="AGA Arabesque" w:cs="Traditional Arabic"/>
          <w:position w:val="10"/>
          <w:sz w:val="28"/>
          <w:szCs w:val="36"/>
          <w:vertAlign w:val="superscript"/>
          <w:rtl/>
        </w:rPr>
        <w:t>(</w:t>
      </w:r>
      <w:r w:rsidR="0099266A" w:rsidRPr="0043365A">
        <w:rPr>
          <w:rStyle w:val="a9"/>
          <w:rFonts w:ascii="Arial" w:hAnsi="Arial"/>
          <w:b/>
          <w:szCs w:val="36"/>
          <w:vertAlign w:val="superscript"/>
          <w:rtl/>
        </w:rPr>
        <w:footnoteReference w:id="182"/>
      </w:r>
      <w:r w:rsidR="00C35ADC" w:rsidRPr="0043365A">
        <w:rPr>
          <w:rFonts w:ascii="AGA Arabesque" w:hAnsi="AGA Arabesque" w:cs="Traditional Arabic" w:hint="cs"/>
          <w:position w:val="10"/>
          <w:sz w:val="28"/>
          <w:szCs w:val="36"/>
          <w:vertAlign w:val="superscript"/>
          <w:rtl/>
        </w:rPr>
        <w:t>)</w:t>
      </w:r>
      <w:r w:rsidRPr="002F041E">
        <w:rPr>
          <w:rFonts w:ascii="Arial" w:hAnsi="Arial" w:cs="Traditional Arabic" w:hint="cs"/>
          <w:sz w:val="36"/>
          <w:szCs w:val="36"/>
          <w:rtl/>
          <w:lang w:bidi="ar-LB"/>
        </w:rPr>
        <w:t>.</w:t>
      </w:r>
      <w:r w:rsidR="00853ECF">
        <w:rPr>
          <w:rFonts w:ascii="Arial" w:hAnsi="Arial" w:cs="Traditional Arabic" w:hint="cs"/>
          <w:sz w:val="36"/>
          <w:szCs w:val="36"/>
          <w:rtl/>
          <w:lang w:bidi="ar-LB"/>
        </w:rPr>
        <w:t xml:space="preserve"> </w:t>
      </w:r>
      <w:proofErr w:type="gramStart"/>
      <w:r w:rsidRPr="002F041E">
        <w:rPr>
          <w:rFonts w:ascii="Arial" w:hAnsi="Arial" w:cs="Traditional Arabic" w:hint="cs"/>
          <w:sz w:val="36"/>
          <w:szCs w:val="36"/>
          <w:rtl/>
          <w:lang w:bidi="ar-LB"/>
        </w:rPr>
        <w:t>قوله</w:t>
      </w:r>
      <w:proofErr w:type="gramEnd"/>
      <w:r w:rsidRPr="002F041E">
        <w:rPr>
          <w:rFonts w:ascii="Arial" w:hAnsi="Arial" w:cs="Traditional Arabic" w:hint="cs"/>
          <w:sz w:val="36"/>
          <w:szCs w:val="36"/>
          <w:rtl/>
          <w:lang w:bidi="ar-LB"/>
        </w:rPr>
        <w:t xml:space="preserve">: </w:t>
      </w:r>
      <w:r w:rsidRPr="002F041E">
        <w:rPr>
          <w:rFonts w:ascii="Arial" w:hAnsi="Arial" w:cs="Traditional Arabic"/>
          <w:sz w:val="36"/>
          <w:szCs w:val="36"/>
          <w:rtl/>
          <w:lang w:bidi="ar-LB"/>
        </w:rPr>
        <w:t>«</w:t>
      </w:r>
      <w:r w:rsidRPr="002F041E">
        <w:rPr>
          <w:rFonts w:ascii="QCF_BSML" w:eastAsiaTheme="minorHAnsi" w:hAnsi="QCF_BSML" w:cs="QCF_BSML"/>
          <w:color w:val="000000"/>
          <w:sz w:val="36"/>
          <w:szCs w:val="36"/>
          <w:rtl/>
        </w:rPr>
        <w:t xml:space="preserve"> </w:t>
      </w:r>
      <w:proofErr w:type="spellStart"/>
      <w:r w:rsidRPr="002F041E">
        <w:rPr>
          <w:rFonts w:ascii="QCF_BSML" w:eastAsiaTheme="minorHAnsi" w:hAnsi="QCF_BSML" w:cs="QCF_BSML"/>
          <w:color w:val="000000"/>
          <w:sz w:val="32"/>
          <w:szCs w:val="32"/>
          <w:rtl/>
        </w:rPr>
        <w:t>ﭽ</w:t>
      </w:r>
      <w:r w:rsidRPr="002F041E">
        <w:rPr>
          <w:rFonts w:ascii="QCF_P059" w:eastAsiaTheme="minorHAnsi" w:hAnsi="QCF_P059" w:cs="QCF_P059"/>
          <w:color w:val="000000"/>
          <w:sz w:val="32"/>
          <w:szCs w:val="32"/>
          <w:rtl/>
        </w:rPr>
        <w:t>ﭮ</w:t>
      </w:r>
      <w:proofErr w:type="spellEnd"/>
      <w:r w:rsidR="0043365A">
        <w:rPr>
          <w:rFonts w:ascii="QCF_P059" w:eastAsiaTheme="minorHAnsi" w:hAnsi="QCF_P059" w:cs="QCF_P059"/>
          <w:color w:val="000000"/>
          <w:sz w:val="32"/>
          <w:szCs w:val="32"/>
          <w:rtl/>
        </w:rPr>
        <w:t xml:space="preserve"> </w:t>
      </w:r>
      <w:proofErr w:type="spellStart"/>
      <w:r w:rsidRPr="002F041E">
        <w:rPr>
          <w:rFonts w:ascii="QCF_P059" w:eastAsiaTheme="minorHAnsi" w:hAnsi="QCF_P059" w:cs="QCF_P059"/>
          <w:color w:val="000000"/>
          <w:sz w:val="32"/>
          <w:szCs w:val="32"/>
          <w:rtl/>
        </w:rPr>
        <w:t>ﭯ</w:t>
      </w:r>
      <w:r w:rsidRPr="002F041E">
        <w:rPr>
          <w:rFonts w:ascii="QCF_BSML" w:eastAsiaTheme="minorHAnsi" w:hAnsi="QCF_BSML" w:cs="QCF_BSML"/>
          <w:color w:val="000000"/>
          <w:sz w:val="32"/>
          <w:szCs w:val="32"/>
          <w:rtl/>
        </w:rPr>
        <w:t>ﭼ</w:t>
      </w:r>
      <w:proofErr w:type="spellEnd"/>
      <w:r w:rsidRPr="002F041E">
        <w:rPr>
          <w:rFonts w:ascii="Arial" w:hAnsi="Arial" w:cs="Traditional Arabic" w:hint="cs"/>
          <w:sz w:val="32"/>
          <w:szCs w:val="32"/>
          <w:rtl/>
          <w:lang w:bidi="ar-LB"/>
        </w:rPr>
        <w:t xml:space="preserve"> </w:t>
      </w:r>
      <w:r w:rsidRPr="002F041E">
        <w:rPr>
          <w:rFonts w:ascii="Arial" w:hAnsi="Arial" w:cs="Traditional Arabic" w:hint="cs"/>
          <w:sz w:val="36"/>
          <w:szCs w:val="36"/>
          <w:rtl/>
          <w:lang w:bidi="ar-LB"/>
        </w:rPr>
        <w:lastRenderedPageBreak/>
        <w:t xml:space="preserve">متعلق بقوله: </w:t>
      </w:r>
      <w:proofErr w:type="spellStart"/>
      <w:r w:rsidRPr="002F041E">
        <w:rPr>
          <w:rFonts w:ascii="QCF_BSML" w:eastAsiaTheme="minorHAnsi" w:hAnsi="QCF_BSML" w:cs="QCF_BSML"/>
          <w:color w:val="000000"/>
          <w:sz w:val="32"/>
          <w:szCs w:val="32"/>
          <w:rtl/>
        </w:rPr>
        <w:t>ﭽ</w:t>
      </w:r>
      <w:r w:rsidRPr="002F041E">
        <w:rPr>
          <w:rFonts w:ascii="QCF_P059" w:eastAsiaTheme="minorHAnsi" w:hAnsi="QCF_P059" w:cs="QCF_P059"/>
          <w:color w:val="000000"/>
          <w:sz w:val="32"/>
          <w:szCs w:val="32"/>
          <w:rtl/>
        </w:rPr>
        <w:t>ﭹ</w:t>
      </w:r>
      <w:proofErr w:type="spellEnd"/>
      <w:r w:rsidRPr="002F041E">
        <w:rPr>
          <w:rFonts w:ascii="QCF_P059" w:eastAsiaTheme="minorHAnsi" w:hAnsi="QCF_P059" w:cs="QCF_P059"/>
          <w:color w:val="000000"/>
          <w:sz w:val="32"/>
          <w:szCs w:val="32"/>
          <w:rtl/>
        </w:rPr>
        <w:t xml:space="preserve"> ﭺ</w:t>
      </w:r>
      <w:r w:rsidRPr="002F041E">
        <w:rPr>
          <w:rFonts w:ascii="QCF_P059" w:eastAsiaTheme="minorHAnsi" w:hAnsi="QCF_P059" w:cs="QCF_P059" w:hint="cs"/>
          <w:color w:val="000000"/>
          <w:sz w:val="32"/>
          <w:szCs w:val="32"/>
          <w:rtl/>
        </w:rPr>
        <w:t xml:space="preserve"> </w:t>
      </w:r>
      <w:proofErr w:type="spellStart"/>
      <w:r w:rsidRPr="002F041E">
        <w:rPr>
          <w:rFonts w:ascii="QCF_P059" w:eastAsiaTheme="minorHAnsi" w:hAnsi="QCF_P059" w:cs="QCF_P059"/>
          <w:color w:val="000000"/>
          <w:sz w:val="32"/>
          <w:szCs w:val="32"/>
          <w:rtl/>
        </w:rPr>
        <w:t>ﭻ</w:t>
      </w:r>
      <w:r w:rsidRPr="002F041E">
        <w:rPr>
          <w:rFonts w:ascii="QCF_BSML" w:eastAsiaTheme="minorHAnsi" w:hAnsi="QCF_BSML" w:cs="QCF_BSML"/>
          <w:color w:val="000000"/>
          <w:sz w:val="32"/>
          <w:szCs w:val="32"/>
          <w:rtl/>
        </w:rPr>
        <w:t>ﭼ</w:t>
      </w:r>
      <w:proofErr w:type="spellEnd"/>
      <w:r w:rsidRPr="002F041E">
        <w:rPr>
          <w:rFonts w:ascii="Arial" w:hAnsi="Arial" w:cs="Traditional Arabic"/>
          <w:sz w:val="36"/>
          <w:szCs w:val="36"/>
          <w:rtl/>
          <w:lang w:bidi="ar-LB"/>
        </w:rPr>
        <w:t>»</w:t>
      </w:r>
      <w:r w:rsidRPr="002F041E">
        <w:rPr>
          <w:rFonts w:ascii="Arial" w:hAnsi="Arial" w:cs="Traditional Arabic" w:hint="cs"/>
          <w:sz w:val="36"/>
          <w:szCs w:val="36"/>
          <w:rtl/>
          <w:lang w:bidi="ar-LB"/>
        </w:rPr>
        <w:t>؛ مأخوذ من كلام الفارسي، وقد تقدم أن صوابه من حيث الإعراب أن يقول:</w:t>
      </w:r>
      <w:r w:rsidRPr="002F041E">
        <w:rPr>
          <w:rFonts w:ascii="Arial" w:hAnsi="Arial" w:cs="Traditional Arabic" w:hint="cs"/>
          <w:sz w:val="32"/>
          <w:szCs w:val="32"/>
          <w:rtl/>
          <w:lang w:bidi="ar-LB"/>
        </w:rPr>
        <w:t xml:space="preserve"> </w:t>
      </w:r>
      <w:r w:rsidRPr="002F041E">
        <w:rPr>
          <w:rFonts w:ascii="QCF_BSML" w:eastAsiaTheme="minorHAnsi" w:hAnsi="QCF_BSML" w:cs="QCF_BSML"/>
          <w:color w:val="000000"/>
          <w:sz w:val="32"/>
          <w:szCs w:val="32"/>
          <w:rtl/>
        </w:rPr>
        <w:t xml:space="preserve">ﭽ </w:t>
      </w:r>
      <w:r w:rsidRPr="002F041E">
        <w:rPr>
          <w:rFonts w:ascii="QCF_P059" w:eastAsiaTheme="minorHAnsi" w:hAnsi="QCF_P059" w:cs="QCF_P059"/>
          <w:color w:val="000000"/>
          <w:sz w:val="32"/>
          <w:szCs w:val="32"/>
          <w:rtl/>
        </w:rPr>
        <w:t>ﭹ</w:t>
      </w:r>
      <w:r w:rsidR="0043365A">
        <w:rPr>
          <w:rFonts w:ascii="QCF_P059" w:eastAsiaTheme="minorHAnsi" w:hAnsi="QCF_P059" w:cs="QCF_P059"/>
          <w:color w:val="000000"/>
          <w:sz w:val="32"/>
          <w:szCs w:val="32"/>
          <w:rtl/>
        </w:rPr>
        <w:t xml:space="preserve"> </w:t>
      </w:r>
      <w:proofErr w:type="spellStart"/>
      <w:r w:rsidRPr="002F041E">
        <w:rPr>
          <w:rFonts w:ascii="QCF_P059" w:eastAsiaTheme="minorHAnsi" w:hAnsi="QCF_P059" w:cs="QCF_P059"/>
          <w:color w:val="000000"/>
          <w:sz w:val="32"/>
          <w:szCs w:val="32"/>
          <w:rtl/>
        </w:rPr>
        <w:t>ﭺ</w:t>
      </w:r>
      <w:r w:rsidRPr="002F041E">
        <w:rPr>
          <w:rFonts w:ascii="QCF_BSML" w:eastAsiaTheme="minorHAnsi" w:hAnsi="QCF_BSML" w:cs="QCF_BSML"/>
          <w:color w:val="000000"/>
          <w:sz w:val="32"/>
          <w:szCs w:val="32"/>
          <w:rtl/>
        </w:rPr>
        <w:t>ﭼ</w:t>
      </w:r>
      <w:proofErr w:type="spellEnd"/>
      <w:r w:rsidRPr="002F041E">
        <w:rPr>
          <w:rFonts w:ascii="Arial" w:hAnsi="Arial" w:cs="Traditional Arabic" w:hint="cs"/>
          <w:sz w:val="32"/>
          <w:szCs w:val="32"/>
          <w:rtl/>
          <w:lang w:bidi="ar-LB"/>
        </w:rPr>
        <w:t xml:space="preserve"> </w:t>
      </w:r>
      <w:r w:rsidRPr="002F041E">
        <w:rPr>
          <w:rFonts w:ascii="Arial" w:hAnsi="Arial" w:cs="Traditional Arabic" w:hint="cs"/>
          <w:sz w:val="36"/>
          <w:szCs w:val="36"/>
          <w:rtl/>
          <w:lang w:bidi="ar-LB"/>
        </w:rPr>
        <w:t xml:space="preserve">متعلق بقوله: </w:t>
      </w:r>
      <w:r w:rsidRPr="002F041E">
        <w:rPr>
          <w:rFonts w:ascii="QCF_BSML" w:eastAsiaTheme="minorHAnsi" w:hAnsi="QCF_BSML" w:cs="QCF_BSML"/>
          <w:color w:val="000000"/>
          <w:sz w:val="32"/>
          <w:szCs w:val="32"/>
          <w:rtl/>
        </w:rPr>
        <w:t xml:space="preserve">ﭽ </w:t>
      </w:r>
      <w:r w:rsidRPr="002F041E">
        <w:rPr>
          <w:rFonts w:ascii="QCF_P059" w:eastAsiaTheme="minorHAnsi" w:hAnsi="QCF_P059" w:cs="QCF_P059"/>
          <w:color w:val="000000"/>
          <w:sz w:val="32"/>
          <w:szCs w:val="32"/>
          <w:rtl/>
        </w:rPr>
        <w:t>ﭮ</w:t>
      </w:r>
      <w:r w:rsidR="0043365A">
        <w:rPr>
          <w:rFonts w:ascii="QCF_P059" w:eastAsiaTheme="minorHAnsi" w:hAnsi="QCF_P059" w:cs="QCF_P059"/>
          <w:color w:val="000000"/>
          <w:sz w:val="32"/>
          <w:szCs w:val="32"/>
          <w:rtl/>
        </w:rPr>
        <w:t xml:space="preserve"> </w:t>
      </w:r>
      <w:proofErr w:type="spellStart"/>
      <w:r w:rsidRPr="002F041E">
        <w:rPr>
          <w:rFonts w:ascii="QCF_P059" w:eastAsiaTheme="minorHAnsi" w:hAnsi="QCF_P059" w:cs="QCF_P059"/>
          <w:color w:val="000000"/>
          <w:sz w:val="32"/>
          <w:szCs w:val="32"/>
          <w:rtl/>
        </w:rPr>
        <w:t>ﭯ</w:t>
      </w:r>
      <w:r w:rsidRPr="002F041E">
        <w:rPr>
          <w:rFonts w:ascii="QCF_BSML" w:eastAsiaTheme="minorHAnsi" w:hAnsi="QCF_BSML" w:cs="QCF_BSML"/>
          <w:color w:val="000000"/>
          <w:sz w:val="32"/>
          <w:szCs w:val="32"/>
          <w:rtl/>
        </w:rPr>
        <w:t>ﭼ</w:t>
      </w:r>
      <w:proofErr w:type="spellEnd"/>
      <w:r w:rsidRPr="002F041E">
        <w:rPr>
          <w:rFonts w:ascii="Arial" w:eastAsiaTheme="minorHAnsi" w:hAnsi="Arial" w:cs="Arial"/>
          <w:color w:val="000000"/>
          <w:sz w:val="32"/>
          <w:szCs w:val="32"/>
          <w:rtl/>
        </w:rPr>
        <w:t xml:space="preserve"> </w:t>
      </w:r>
      <w:r w:rsidRPr="002F041E">
        <w:rPr>
          <w:rFonts w:ascii="Arial" w:hAnsi="Arial" w:cs="Traditional Arabic" w:hint="cs"/>
          <w:sz w:val="36"/>
          <w:szCs w:val="36"/>
          <w:rtl/>
          <w:lang w:bidi="ar-LB"/>
        </w:rPr>
        <w:t>وأن العذر له في ذلك أنه أراد التعلق المعنوي لا الصّناعي</w:t>
      </w:r>
      <w:r w:rsidR="007F0F62" w:rsidRPr="0043365A">
        <w:rPr>
          <w:rFonts w:ascii="AGA Arabesque" w:hAnsi="AGA Arabesque" w:cs="Traditional Arabic"/>
          <w:position w:val="10"/>
          <w:sz w:val="28"/>
          <w:szCs w:val="36"/>
          <w:vertAlign w:val="superscript"/>
          <w:rtl/>
        </w:rPr>
        <w:t>(</w:t>
      </w:r>
      <w:r w:rsidR="007F0F62" w:rsidRPr="0043365A">
        <w:rPr>
          <w:rStyle w:val="a9"/>
          <w:rFonts w:ascii="Arial" w:hAnsi="Arial"/>
          <w:b/>
          <w:bCs/>
          <w:szCs w:val="36"/>
          <w:vertAlign w:val="superscript"/>
          <w:rtl/>
        </w:rPr>
        <w:footnoteReference w:id="183"/>
      </w:r>
      <w:r w:rsidR="007F0F62" w:rsidRPr="0043365A">
        <w:rPr>
          <w:rFonts w:ascii="AGA Arabesque" w:hAnsi="AGA Arabesque" w:cs="Traditional Arabic" w:hint="cs"/>
          <w:position w:val="10"/>
          <w:sz w:val="28"/>
          <w:szCs w:val="36"/>
          <w:vertAlign w:val="superscript"/>
          <w:rtl/>
        </w:rPr>
        <w:t>)</w:t>
      </w:r>
      <w:r w:rsidR="006E362F" w:rsidRPr="006E362F">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وقوله: </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من شاء أن يلطف به</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 xml:space="preserve"> إلى آخره, يريد به أن العبد مستقل بفعل نفسه وله قدرة عليه، إن شاء آمن وإن شاء كفر، وأن ذلك موكول إليه مستقل به، وقد تقدم ذلك غير مرة، وعبارته وإن كانت صحيحة في الظاهر؛ غير أنه يقصد بها ما ذكرتُه لك</w:t>
      </w:r>
      <w:r w:rsidR="006E362F" w:rsidRPr="006E362F">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وعلى هذا الذي قرره الزمخشري تكون هذه الجملة من كلام الطائفة المتقدمة، والتقدير: وقالت تلك الطائفة أيضاً: ولا تؤمنوا, ويكون قوله: </w:t>
      </w:r>
      <w:proofErr w:type="spellStart"/>
      <w:r w:rsidRPr="002F041E">
        <w:rPr>
          <w:rFonts w:ascii="QCF_BSML" w:eastAsiaTheme="minorHAnsi" w:hAnsi="QCF_BSML" w:cs="QCF_BSML"/>
          <w:color w:val="000000"/>
          <w:sz w:val="32"/>
          <w:szCs w:val="32"/>
          <w:rtl/>
        </w:rPr>
        <w:t>ﭽ</w:t>
      </w:r>
      <w:r w:rsidRPr="002F041E">
        <w:rPr>
          <w:rFonts w:ascii="QCF_P059" w:eastAsiaTheme="minorHAnsi" w:hAnsi="QCF_P059" w:cs="QCF_P059"/>
          <w:color w:val="000000"/>
          <w:sz w:val="32"/>
          <w:szCs w:val="32"/>
          <w:rtl/>
        </w:rPr>
        <w:t>ﭴ</w:t>
      </w:r>
      <w:proofErr w:type="spellEnd"/>
      <w:r w:rsidR="0043365A">
        <w:rPr>
          <w:rFonts w:ascii="QCF_P059" w:eastAsiaTheme="minorHAnsi" w:hAnsi="QCF_P059" w:cs="QCF_P059"/>
          <w:color w:val="000000"/>
          <w:sz w:val="32"/>
          <w:szCs w:val="32"/>
          <w:rtl/>
        </w:rPr>
        <w:t xml:space="preserve"> </w:t>
      </w:r>
      <w:r w:rsidRPr="002F041E">
        <w:rPr>
          <w:rFonts w:ascii="QCF_P059" w:eastAsiaTheme="minorHAnsi" w:hAnsi="QCF_P059" w:cs="QCF_P059"/>
          <w:color w:val="000000"/>
          <w:sz w:val="32"/>
          <w:szCs w:val="32"/>
          <w:rtl/>
        </w:rPr>
        <w:t>ﭵ</w:t>
      </w:r>
      <w:r w:rsidR="0043365A">
        <w:rPr>
          <w:rFonts w:ascii="QCF_P059" w:eastAsiaTheme="minorHAnsi" w:hAnsi="QCF_P059" w:cs="QCF_P059"/>
          <w:color w:val="000000"/>
          <w:sz w:val="32"/>
          <w:szCs w:val="32"/>
          <w:rtl/>
        </w:rPr>
        <w:t xml:space="preserve"> </w:t>
      </w:r>
      <w:r w:rsidRPr="002F041E">
        <w:rPr>
          <w:rFonts w:ascii="QCF_P059" w:eastAsiaTheme="minorHAnsi" w:hAnsi="QCF_P059" w:cs="QCF_P059"/>
          <w:color w:val="000000"/>
          <w:sz w:val="32"/>
          <w:szCs w:val="32"/>
          <w:rtl/>
        </w:rPr>
        <w:t>ﭶ</w:t>
      </w:r>
      <w:r w:rsidR="0043365A">
        <w:rPr>
          <w:rFonts w:ascii="QCF_P059" w:eastAsiaTheme="minorHAnsi" w:hAnsi="QCF_P059" w:cs="QCF_P059"/>
          <w:color w:val="000000"/>
          <w:sz w:val="32"/>
          <w:szCs w:val="32"/>
          <w:rtl/>
        </w:rPr>
        <w:t xml:space="preserve"> </w:t>
      </w:r>
      <w:r w:rsidRPr="002F041E">
        <w:rPr>
          <w:rFonts w:ascii="QCF_P059" w:eastAsiaTheme="minorHAnsi" w:hAnsi="QCF_P059" w:cs="QCF_P059"/>
          <w:color w:val="000000"/>
          <w:sz w:val="32"/>
          <w:szCs w:val="32"/>
          <w:rtl/>
        </w:rPr>
        <w:t>ﭷ</w:t>
      </w:r>
      <w:r w:rsidR="0043365A">
        <w:rPr>
          <w:rFonts w:ascii="QCF_P059" w:eastAsiaTheme="minorHAnsi" w:hAnsi="QCF_P059" w:cs="QCF_P059"/>
          <w:color w:val="000000"/>
          <w:sz w:val="32"/>
          <w:szCs w:val="32"/>
          <w:rtl/>
        </w:rPr>
        <w:t xml:space="preserve"> </w:t>
      </w:r>
      <w:proofErr w:type="spellStart"/>
      <w:r w:rsidRPr="002F041E">
        <w:rPr>
          <w:rFonts w:ascii="QCF_P059" w:eastAsiaTheme="minorHAnsi" w:hAnsi="QCF_P059" w:cs="QCF_P059"/>
          <w:color w:val="000000"/>
          <w:sz w:val="32"/>
          <w:szCs w:val="32"/>
          <w:rtl/>
        </w:rPr>
        <w:t>ﭸ</w:t>
      </w:r>
      <w:r w:rsidRPr="002F041E">
        <w:rPr>
          <w:rFonts w:ascii="QCF_BSML" w:eastAsiaTheme="minorHAnsi" w:hAnsi="QCF_BSML" w:cs="QCF_BSML"/>
          <w:color w:val="000000"/>
          <w:sz w:val="32"/>
          <w:szCs w:val="32"/>
          <w:rtl/>
        </w:rPr>
        <w:t>ﭼ</w:t>
      </w:r>
      <w:proofErr w:type="spellEnd"/>
      <w:r w:rsidRPr="002F041E">
        <w:rPr>
          <w:rFonts w:ascii="Arial" w:hAnsi="Arial" w:cs="Traditional Arabic" w:hint="cs"/>
          <w:sz w:val="32"/>
          <w:szCs w:val="32"/>
          <w:rtl/>
          <w:lang w:bidi="ar-LB"/>
        </w:rPr>
        <w:t xml:space="preserve"> </w:t>
      </w:r>
      <w:r w:rsidRPr="002F041E">
        <w:rPr>
          <w:rFonts w:ascii="Arial" w:hAnsi="Arial" w:cs="Traditional Arabic" w:hint="cs"/>
          <w:sz w:val="36"/>
          <w:szCs w:val="36"/>
          <w:rtl/>
          <w:lang w:bidi="ar-LB"/>
        </w:rPr>
        <w:t xml:space="preserve">من كلام الباري تعالى لا غير، مُعترضاً بها لما ذُكر، ويكون قوله: </w:t>
      </w:r>
      <w:r w:rsidRPr="002F041E">
        <w:rPr>
          <w:rFonts w:ascii="QCF_BSML" w:eastAsiaTheme="minorHAnsi" w:hAnsi="QCF_BSML" w:cs="QCF_BSML"/>
          <w:color w:val="000000"/>
          <w:sz w:val="32"/>
          <w:szCs w:val="32"/>
          <w:rtl/>
        </w:rPr>
        <w:t>ﭽ</w:t>
      </w:r>
      <w:r w:rsidR="0043365A">
        <w:rPr>
          <w:rFonts w:ascii="QCF_P059" w:eastAsiaTheme="minorHAnsi" w:hAnsi="QCF_P059" w:cs="QCF_P059"/>
          <w:color w:val="000000"/>
          <w:sz w:val="32"/>
          <w:szCs w:val="32"/>
          <w:rtl/>
        </w:rPr>
        <w:t xml:space="preserve"> </w:t>
      </w:r>
      <w:r w:rsidRPr="002F041E">
        <w:rPr>
          <w:rFonts w:ascii="QCF_P059" w:eastAsiaTheme="minorHAnsi" w:hAnsi="QCF_P059" w:cs="QCF_P059"/>
          <w:color w:val="000000"/>
          <w:sz w:val="32"/>
          <w:szCs w:val="32"/>
          <w:rtl/>
        </w:rPr>
        <w:t>ﭰ</w:t>
      </w:r>
      <w:r w:rsidR="0043365A">
        <w:rPr>
          <w:rFonts w:ascii="QCF_P059" w:eastAsiaTheme="minorHAnsi" w:hAnsi="QCF_P059" w:cs="QCF_P059"/>
          <w:color w:val="000000"/>
          <w:sz w:val="32"/>
          <w:szCs w:val="32"/>
          <w:rtl/>
        </w:rPr>
        <w:t xml:space="preserve"> </w:t>
      </w:r>
      <w:r w:rsidRPr="002F041E">
        <w:rPr>
          <w:rFonts w:ascii="QCF_P059" w:eastAsiaTheme="minorHAnsi" w:hAnsi="QCF_P059" w:cs="QCF_P059"/>
          <w:color w:val="000000"/>
          <w:sz w:val="32"/>
          <w:szCs w:val="32"/>
          <w:rtl/>
        </w:rPr>
        <w:t>ﭱ</w:t>
      </w:r>
      <w:r w:rsidR="0043365A">
        <w:rPr>
          <w:rFonts w:ascii="QCF_P059" w:eastAsiaTheme="minorHAnsi" w:hAnsi="QCF_P059" w:cs="QCF_P059"/>
          <w:color w:val="000000"/>
          <w:sz w:val="32"/>
          <w:szCs w:val="32"/>
          <w:rtl/>
        </w:rPr>
        <w:t xml:space="preserve"> </w:t>
      </w:r>
      <w:proofErr w:type="spellStart"/>
      <w:r w:rsidRPr="002F041E">
        <w:rPr>
          <w:rFonts w:ascii="QCF_P059" w:eastAsiaTheme="minorHAnsi" w:hAnsi="QCF_P059" w:cs="QCF_P059"/>
          <w:color w:val="000000"/>
          <w:sz w:val="32"/>
          <w:szCs w:val="32"/>
          <w:rtl/>
        </w:rPr>
        <w:t>ﭲ</w:t>
      </w:r>
      <w:r w:rsidRPr="002F041E">
        <w:rPr>
          <w:rFonts w:ascii="QCF_BSML" w:eastAsiaTheme="minorHAnsi" w:hAnsi="QCF_BSML" w:cs="QCF_BSML"/>
          <w:color w:val="000000"/>
          <w:sz w:val="32"/>
          <w:szCs w:val="32"/>
          <w:rtl/>
        </w:rPr>
        <w:t>ﭼ</w:t>
      </w:r>
      <w:proofErr w:type="spellEnd"/>
      <w:r w:rsidRPr="002F041E">
        <w:rPr>
          <w:rFonts w:ascii="Arial" w:hAnsi="Arial" w:cs="Traditional Arabic" w:hint="cs"/>
          <w:sz w:val="32"/>
          <w:szCs w:val="32"/>
          <w:rtl/>
          <w:lang w:bidi="ar-LB"/>
        </w:rPr>
        <w:t xml:space="preserve"> </w:t>
      </w:r>
      <w:r w:rsidRPr="002F041E">
        <w:rPr>
          <w:rFonts w:ascii="Arial" w:hAnsi="Arial" w:cs="Traditional Arabic" w:hint="cs"/>
          <w:sz w:val="36"/>
          <w:szCs w:val="36"/>
          <w:rtl/>
          <w:lang w:bidi="ar-LB"/>
        </w:rPr>
        <w:t>مستثنى من شيء مقدر دل عليه السياق، والتقدير ولا تؤمنوا</w:t>
      </w:r>
      <w:r w:rsidR="00BF5A94" w:rsidRPr="00BF5A94">
        <w:rPr>
          <w:rFonts w:ascii="Arial" w:hAnsi="Arial" w:cs="Traditional Arabic" w:hint="cs"/>
          <w:sz w:val="36"/>
          <w:szCs w:val="28"/>
          <w:rtl/>
          <w:lang w:bidi="ar-LB"/>
        </w:rPr>
        <w:t xml:space="preserve"> -</w:t>
      </w:r>
      <w:r w:rsidRPr="002F041E">
        <w:rPr>
          <w:rFonts w:ascii="Arial" w:hAnsi="Arial" w:cs="Traditional Arabic" w:hint="cs"/>
          <w:sz w:val="36"/>
          <w:szCs w:val="36"/>
          <w:rtl/>
          <w:lang w:bidi="ar-LB"/>
        </w:rPr>
        <w:t>بأن يؤتى أحد مثل ما أوتيتم</w:t>
      </w:r>
      <w:r w:rsidR="00BF5A94" w:rsidRPr="00BF5A94">
        <w:rPr>
          <w:rFonts w:ascii="Arial" w:hAnsi="Arial" w:cs="Traditional Arabic" w:hint="cs"/>
          <w:sz w:val="36"/>
          <w:szCs w:val="28"/>
          <w:rtl/>
          <w:lang w:bidi="ar-LB"/>
        </w:rPr>
        <w:t xml:space="preserve">- </w:t>
      </w:r>
      <w:r w:rsidRPr="002F041E">
        <w:rPr>
          <w:rFonts w:ascii="Arial" w:hAnsi="Arial" w:cs="Traditional Arabic" w:hint="cs"/>
          <w:sz w:val="36"/>
          <w:szCs w:val="36"/>
          <w:rtl/>
          <w:lang w:bidi="ar-LB"/>
        </w:rPr>
        <w:t>لأحد إلا لأشياعكم دون غيرهم.</w:t>
      </w:r>
    </w:p>
    <w:p w:rsidR="009C167F" w:rsidRPr="002F041E" w:rsidRDefault="00A33A45" w:rsidP="00603349">
      <w:pPr>
        <w:spacing w:after="120" w:line="520" w:lineRule="exact"/>
        <w:ind w:left="-1" w:firstLine="567"/>
        <w:jc w:val="both"/>
        <w:rPr>
          <w:rFonts w:ascii="Arial" w:hAnsi="Arial" w:cs="Traditional Arabic"/>
          <w:b/>
          <w:bCs/>
          <w:sz w:val="36"/>
          <w:szCs w:val="36"/>
          <w:rtl/>
          <w:lang w:bidi="ar-LB"/>
        </w:rPr>
      </w:pPr>
      <w:proofErr w:type="gramStart"/>
      <w:r w:rsidRPr="002F041E">
        <w:rPr>
          <w:rFonts w:ascii="Arial" w:hAnsi="Arial" w:cs="Traditional Arabic" w:hint="cs"/>
          <w:sz w:val="36"/>
          <w:szCs w:val="36"/>
          <w:rtl/>
          <w:lang w:bidi="ar-LB"/>
        </w:rPr>
        <w:t>وقوله</w:t>
      </w:r>
      <w:proofErr w:type="gramEnd"/>
      <w:r w:rsidRPr="002F041E">
        <w:rPr>
          <w:rFonts w:ascii="Arial" w:hAnsi="Arial" w:cs="Traditional Arabic" w:hint="cs"/>
          <w:sz w:val="36"/>
          <w:szCs w:val="36"/>
          <w:rtl/>
          <w:lang w:bidi="ar-LB"/>
        </w:rPr>
        <w:t xml:space="preserve">: </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 xml:space="preserve">وكذلك قوله: </w:t>
      </w:r>
      <w:r w:rsidRPr="002F041E">
        <w:rPr>
          <w:rFonts w:ascii="QCF_BSML" w:eastAsiaTheme="minorHAnsi" w:hAnsi="QCF_BSML" w:cs="QCF_BSML"/>
          <w:color w:val="000000"/>
          <w:sz w:val="32"/>
          <w:szCs w:val="32"/>
          <w:rtl/>
        </w:rPr>
        <w:t xml:space="preserve">ﭽ </w:t>
      </w:r>
      <w:r w:rsidRPr="002F041E">
        <w:rPr>
          <w:rFonts w:ascii="QCF_P059" w:eastAsiaTheme="minorHAnsi" w:hAnsi="QCF_P059" w:cs="QCF_P059"/>
          <w:color w:val="000000"/>
          <w:sz w:val="32"/>
          <w:szCs w:val="32"/>
          <w:rtl/>
        </w:rPr>
        <w:t>ﮄ</w:t>
      </w:r>
      <w:r w:rsidR="0043365A">
        <w:rPr>
          <w:rFonts w:ascii="QCF_P059" w:eastAsiaTheme="minorHAnsi" w:hAnsi="QCF_P059" w:cs="QCF_P059"/>
          <w:color w:val="000000"/>
          <w:sz w:val="32"/>
          <w:szCs w:val="32"/>
          <w:rtl/>
        </w:rPr>
        <w:t xml:space="preserve"> </w:t>
      </w:r>
      <w:r w:rsidRPr="002F041E">
        <w:rPr>
          <w:rFonts w:ascii="QCF_P059" w:eastAsiaTheme="minorHAnsi" w:hAnsi="QCF_P059" w:cs="QCF_P059"/>
          <w:color w:val="000000"/>
          <w:sz w:val="32"/>
          <w:szCs w:val="32"/>
          <w:rtl/>
        </w:rPr>
        <w:t>ﮅ</w:t>
      </w:r>
      <w:r w:rsidR="0043365A">
        <w:rPr>
          <w:rFonts w:ascii="QCF_P059" w:eastAsiaTheme="minorHAnsi" w:hAnsi="QCF_P059" w:cs="QCF_P059"/>
          <w:color w:val="000000"/>
          <w:sz w:val="32"/>
          <w:szCs w:val="32"/>
          <w:rtl/>
        </w:rPr>
        <w:t xml:space="preserve"> </w:t>
      </w:r>
      <w:r w:rsidRPr="002F041E">
        <w:rPr>
          <w:rFonts w:ascii="QCF_P059" w:eastAsiaTheme="minorHAnsi" w:hAnsi="QCF_P059" w:cs="QCF_P059"/>
          <w:color w:val="000000"/>
          <w:sz w:val="32"/>
          <w:szCs w:val="32"/>
          <w:rtl/>
        </w:rPr>
        <w:t>ﮆ</w:t>
      </w:r>
      <w:r w:rsidR="0043365A">
        <w:rPr>
          <w:rFonts w:ascii="QCF_P059" w:eastAsiaTheme="minorHAnsi" w:hAnsi="QCF_P059" w:cs="QCF_P059"/>
          <w:color w:val="000000"/>
          <w:sz w:val="32"/>
          <w:szCs w:val="32"/>
          <w:rtl/>
        </w:rPr>
        <w:t xml:space="preserve"> </w:t>
      </w:r>
      <w:r w:rsidRPr="002F041E">
        <w:rPr>
          <w:rFonts w:ascii="QCF_P059" w:eastAsiaTheme="minorHAnsi" w:hAnsi="QCF_P059" w:cs="QCF_P059"/>
          <w:color w:val="000000"/>
          <w:sz w:val="32"/>
          <w:szCs w:val="32"/>
          <w:rtl/>
        </w:rPr>
        <w:t>ﮇ</w:t>
      </w:r>
      <w:r w:rsidR="0043365A">
        <w:rPr>
          <w:rFonts w:ascii="QCF_P059" w:eastAsiaTheme="minorHAnsi" w:hAnsi="QCF_P059" w:cs="QCF_P059"/>
          <w:color w:val="000000"/>
          <w:sz w:val="32"/>
          <w:szCs w:val="32"/>
          <w:rtl/>
        </w:rPr>
        <w:t xml:space="preserve"> </w:t>
      </w:r>
      <w:proofErr w:type="spellStart"/>
      <w:r w:rsidRPr="002F041E">
        <w:rPr>
          <w:rFonts w:ascii="QCF_P059" w:eastAsiaTheme="minorHAnsi" w:hAnsi="QCF_P059" w:cs="QCF_P059"/>
          <w:color w:val="000000"/>
          <w:sz w:val="32"/>
          <w:szCs w:val="32"/>
          <w:rtl/>
        </w:rPr>
        <w:t>ﮈ</w:t>
      </w:r>
      <w:r w:rsidRPr="002F041E">
        <w:rPr>
          <w:rFonts w:ascii="QCF_BSML" w:eastAsiaTheme="minorHAnsi" w:hAnsi="QCF_BSML" w:cs="QCF_BSML"/>
          <w:color w:val="000000"/>
          <w:sz w:val="32"/>
          <w:szCs w:val="32"/>
          <w:rtl/>
        </w:rPr>
        <w:t>ﭼ</w:t>
      </w:r>
      <w:proofErr w:type="spellEnd"/>
      <w:r w:rsidRPr="002F041E">
        <w:rPr>
          <w:rFonts w:ascii="Arial" w:hAnsi="Arial" w:cs="Traditional Arabic"/>
          <w:sz w:val="36"/>
          <w:szCs w:val="36"/>
          <w:rtl/>
          <w:lang w:bidi="ar-LB"/>
        </w:rPr>
        <w:t>»</w:t>
      </w:r>
      <w:r w:rsidRPr="002F041E">
        <w:rPr>
          <w:rFonts w:ascii="Arial" w:hAnsi="Arial" w:cs="Traditional Arabic" w:hint="cs"/>
          <w:sz w:val="36"/>
          <w:szCs w:val="36"/>
          <w:rtl/>
          <w:lang w:bidi="ar-LB"/>
        </w:rPr>
        <w:t xml:space="preserve"> يريد أن معناه كمعنى </w:t>
      </w:r>
      <w:r w:rsidRPr="002F041E">
        <w:rPr>
          <w:rFonts w:ascii="QCF_BSML" w:eastAsiaTheme="minorHAnsi" w:hAnsi="QCF_BSML" w:cs="QCF_BSML"/>
          <w:color w:val="000000"/>
          <w:sz w:val="32"/>
          <w:szCs w:val="32"/>
          <w:rtl/>
        </w:rPr>
        <w:t xml:space="preserve">ﭽ </w:t>
      </w:r>
      <w:r w:rsidRPr="002F041E">
        <w:rPr>
          <w:rFonts w:ascii="QCF_P059" w:eastAsiaTheme="minorHAnsi" w:hAnsi="QCF_P059" w:cs="QCF_P059"/>
          <w:color w:val="000000"/>
          <w:sz w:val="32"/>
          <w:szCs w:val="32"/>
          <w:rtl/>
        </w:rPr>
        <w:t>ﭴ</w:t>
      </w:r>
      <w:r w:rsidR="0043365A">
        <w:rPr>
          <w:rFonts w:ascii="QCF_P059" w:eastAsiaTheme="minorHAnsi" w:hAnsi="QCF_P059" w:cs="QCF_P059"/>
          <w:color w:val="000000"/>
          <w:sz w:val="32"/>
          <w:szCs w:val="32"/>
          <w:rtl/>
        </w:rPr>
        <w:t xml:space="preserve"> </w:t>
      </w:r>
      <w:r w:rsidRPr="002F041E">
        <w:rPr>
          <w:rFonts w:ascii="QCF_P059" w:eastAsiaTheme="minorHAnsi" w:hAnsi="QCF_P059" w:cs="QCF_P059"/>
          <w:color w:val="000000"/>
          <w:sz w:val="32"/>
          <w:szCs w:val="32"/>
          <w:rtl/>
        </w:rPr>
        <w:t>ﭵ</w:t>
      </w:r>
      <w:r w:rsidR="0043365A">
        <w:rPr>
          <w:rFonts w:ascii="QCF_P059" w:eastAsiaTheme="minorHAnsi" w:hAnsi="QCF_P059" w:cs="QCF_P059"/>
          <w:color w:val="000000"/>
          <w:sz w:val="32"/>
          <w:szCs w:val="32"/>
          <w:rtl/>
        </w:rPr>
        <w:t xml:space="preserve"> </w:t>
      </w:r>
      <w:r w:rsidRPr="002F041E">
        <w:rPr>
          <w:rFonts w:ascii="QCF_P059" w:eastAsiaTheme="minorHAnsi" w:hAnsi="QCF_P059" w:cs="QCF_P059"/>
          <w:color w:val="000000"/>
          <w:sz w:val="32"/>
          <w:szCs w:val="32"/>
          <w:rtl/>
        </w:rPr>
        <w:t>ﭶ</w:t>
      </w:r>
      <w:r w:rsidR="0043365A">
        <w:rPr>
          <w:rFonts w:ascii="QCF_P059" w:eastAsiaTheme="minorHAnsi" w:hAnsi="QCF_P059" w:cs="QCF_P059"/>
          <w:color w:val="000000"/>
          <w:sz w:val="32"/>
          <w:szCs w:val="32"/>
          <w:rtl/>
        </w:rPr>
        <w:t xml:space="preserve"> </w:t>
      </w:r>
      <w:r w:rsidRPr="002F041E">
        <w:rPr>
          <w:rFonts w:ascii="QCF_P059" w:eastAsiaTheme="minorHAnsi" w:hAnsi="QCF_P059" w:cs="QCF_P059"/>
          <w:color w:val="000000"/>
          <w:sz w:val="32"/>
          <w:szCs w:val="32"/>
          <w:rtl/>
        </w:rPr>
        <w:t>ﭷ</w:t>
      </w:r>
      <w:r w:rsidR="0043365A">
        <w:rPr>
          <w:rFonts w:ascii="QCF_P059" w:eastAsiaTheme="minorHAnsi" w:hAnsi="QCF_P059" w:cs="QCF_P059"/>
          <w:color w:val="000000"/>
          <w:sz w:val="32"/>
          <w:szCs w:val="32"/>
          <w:rtl/>
        </w:rPr>
        <w:t xml:space="preserve"> </w:t>
      </w:r>
      <w:proofErr w:type="spellStart"/>
      <w:r w:rsidRPr="002F041E">
        <w:rPr>
          <w:rFonts w:ascii="QCF_P059" w:eastAsiaTheme="minorHAnsi" w:hAnsi="QCF_P059" w:cs="QCF_P059"/>
          <w:color w:val="000000"/>
          <w:sz w:val="32"/>
          <w:szCs w:val="32"/>
          <w:rtl/>
        </w:rPr>
        <w:t>ﭸ</w:t>
      </w:r>
      <w:r w:rsidRPr="002F041E">
        <w:rPr>
          <w:rFonts w:ascii="QCF_BSML" w:eastAsiaTheme="minorHAnsi" w:hAnsi="QCF_BSML" w:cs="QCF_BSML"/>
          <w:color w:val="000000"/>
          <w:sz w:val="32"/>
          <w:szCs w:val="32"/>
          <w:rtl/>
        </w:rPr>
        <w:t>ﭼ</w:t>
      </w:r>
      <w:proofErr w:type="spellEnd"/>
      <w:r w:rsidRPr="002F041E">
        <w:rPr>
          <w:rFonts w:ascii="Arial" w:eastAsiaTheme="minorHAnsi" w:hAnsi="Arial" w:cs="Arial"/>
          <w:color w:val="000000"/>
          <w:sz w:val="32"/>
          <w:szCs w:val="32"/>
          <w:rtl/>
        </w:rPr>
        <w:t xml:space="preserve"> </w:t>
      </w:r>
      <w:r w:rsidRPr="002F041E">
        <w:rPr>
          <w:rFonts w:ascii="Arial" w:hAnsi="Arial" w:cs="Traditional Arabic" w:hint="cs"/>
          <w:sz w:val="36"/>
          <w:szCs w:val="36"/>
          <w:rtl/>
          <w:lang w:bidi="ar-LB"/>
        </w:rPr>
        <w:t xml:space="preserve">في مشيئة الهداية واللطف، لا أنه معترض كما أن </w:t>
      </w:r>
      <w:r w:rsidRPr="002F041E">
        <w:rPr>
          <w:rFonts w:ascii="QCF_BSML" w:eastAsiaTheme="minorHAnsi" w:hAnsi="QCF_BSML" w:cs="QCF_BSML"/>
          <w:color w:val="000000"/>
          <w:sz w:val="32"/>
          <w:szCs w:val="32"/>
          <w:rtl/>
        </w:rPr>
        <w:t xml:space="preserve">ﭽ </w:t>
      </w:r>
      <w:r w:rsidRPr="002F041E">
        <w:rPr>
          <w:rFonts w:ascii="QCF_P059" w:eastAsiaTheme="minorHAnsi" w:hAnsi="QCF_P059" w:cs="QCF_P059"/>
          <w:color w:val="000000"/>
          <w:sz w:val="32"/>
          <w:szCs w:val="32"/>
          <w:rtl/>
        </w:rPr>
        <w:t>ﭴ</w:t>
      </w:r>
      <w:r w:rsidR="0043365A">
        <w:rPr>
          <w:rFonts w:ascii="QCF_P059" w:eastAsiaTheme="minorHAnsi" w:hAnsi="QCF_P059" w:cs="QCF_P059"/>
          <w:color w:val="000000"/>
          <w:sz w:val="32"/>
          <w:szCs w:val="32"/>
          <w:rtl/>
        </w:rPr>
        <w:t xml:space="preserve"> </w:t>
      </w:r>
      <w:r w:rsidRPr="002F041E">
        <w:rPr>
          <w:rFonts w:ascii="QCF_P059" w:eastAsiaTheme="minorHAnsi" w:hAnsi="QCF_P059" w:cs="QCF_P059"/>
          <w:color w:val="000000"/>
          <w:sz w:val="32"/>
          <w:szCs w:val="32"/>
          <w:rtl/>
        </w:rPr>
        <w:t>ﭵ</w:t>
      </w:r>
      <w:r w:rsidR="0043365A">
        <w:rPr>
          <w:rFonts w:ascii="QCF_P059" w:eastAsiaTheme="minorHAnsi" w:hAnsi="QCF_P059" w:cs="QCF_P059"/>
          <w:color w:val="000000"/>
          <w:sz w:val="32"/>
          <w:szCs w:val="32"/>
          <w:rtl/>
        </w:rPr>
        <w:t xml:space="preserve"> </w:t>
      </w:r>
      <w:r w:rsidRPr="002F041E">
        <w:rPr>
          <w:rFonts w:ascii="QCF_P059" w:eastAsiaTheme="minorHAnsi" w:hAnsi="QCF_P059" w:cs="QCF_P059"/>
          <w:color w:val="000000"/>
          <w:sz w:val="32"/>
          <w:szCs w:val="32"/>
          <w:rtl/>
        </w:rPr>
        <w:t>ﭶ</w:t>
      </w:r>
      <w:r w:rsidR="0043365A">
        <w:rPr>
          <w:rFonts w:ascii="QCF_P059" w:eastAsiaTheme="minorHAnsi" w:hAnsi="QCF_P059" w:cs="QCF_P059"/>
          <w:color w:val="000000"/>
          <w:sz w:val="32"/>
          <w:szCs w:val="32"/>
          <w:rtl/>
        </w:rPr>
        <w:t xml:space="preserve"> </w:t>
      </w:r>
      <w:r w:rsidRPr="002F041E">
        <w:rPr>
          <w:rFonts w:ascii="QCF_P059" w:eastAsiaTheme="minorHAnsi" w:hAnsi="QCF_P059" w:cs="QCF_P059"/>
          <w:color w:val="000000"/>
          <w:sz w:val="32"/>
          <w:szCs w:val="32"/>
          <w:rtl/>
        </w:rPr>
        <w:t>ﭷ</w:t>
      </w:r>
      <w:r w:rsidR="0043365A">
        <w:rPr>
          <w:rFonts w:ascii="QCF_P059" w:eastAsiaTheme="minorHAnsi" w:hAnsi="QCF_P059" w:cs="QCF_P059"/>
          <w:color w:val="000000"/>
          <w:sz w:val="32"/>
          <w:szCs w:val="32"/>
          <w:rtl/>
        </w:rPr>
        <w:t xml:space="preserve"> </w:t>
      </w:r>
      <w:proofErr w:type="spellStart"/>
      <w:r w:rsidRPr="002F041E">
        <w:rPr>
          <w:rFonts w:ascii="QCF_P059" w:eastAsiaTheme="minorHAnsi" w:hAnsi="QCF_P059" w:cs="QCF_P059"/>
          <w:color w:val="000000"/>
          <w:sz w:val="32"/>
          <w:szCs w:val="32"/>
          <w:rtl/>
        </w:rPr>
        <w:t>ﭸ</w:t>
      </w:r>
      <w:r w:rsidRPr="002F041E">
        <w:rPr>
          <w:rFonts w:ascii="QCF_BSML" w:eastAsiaTheme="minorHAnsi" w:hAnsi="QCF_BSML" w:cs="QCF_BSML"/>
          <w:color w:val="000000"/>
          <w:sz w:val="32"/>
          <w:szCs w:val="32"/>
          <w:rtl/>
        </w:rPr>
        <w:t>ﭼ</w:t>
      </w:r>
      <w:proofErr w:type="spellEnd"/>
      <w:r w:rsidRPr="002F041E">
        <w:rPr>
          <w:rFonts w:ascii="Arial" w:hAnsi="Arial" w:cs="Traditional Arabic" w:hint="cs"/>
          <w:sz w:val="32"/>
          <w:szCs w:val="32"/>
          <w:rtl/>
          <w:lang w:bidi="ar-LB"/>
        </w:rPr>
        <w:t xml:space="preserve"> </w:t>
      </w:r>
      <w:r w:rsidRPr="002F041E">
        <w:rPr>
          <w:rFonts w:ascii="Arial" w:hAnsi="Arial" w:cs="Traditional Arabic" w:hint="cs"/>
          <w:sz w:val="36"/>
          <w:szCs w:val="36"/>
          <w:rtl/>
          <w:lang w:bidi="ar-LB"/>
        </w:rPr>
        <w:t>معترض، إذ لا اعتراض به بين شيئين, وإنما قصد التشبيه فيما ذكرته لك، فتأمله، وإن كان ظاهره يوهم ذلك</w:t>
      </w:r>
      <w:r w:rsidR="007F0F62" w:rsidRPr="00AA6039">
        <w:rPr>
          <w:rFonts w:ascii="AGA Arabesque" w:hAnsi="AGA Arabesque" w:cs="Traditional Arabic"/>
          <w:position w:val="10"/>
          <w:sz w:val="28"/>
          <w:szCs w:val="36"/>
          <w:vertAlign w:val="superscript"/>
          <w:rtl/>
        </w:rPr>
        <w:t>(</w:t>
      </w:r>
      <w:r w:rsidR="007F0F62" w:rsidRPr="00AA6039">
        <w:rPr>
          <w:rStyle w:val="a9"/>
          <w:rFonts w:ascii="Arial" w:hAnsi="Arial"/>
          <w:szCs w:val="36"/>
          <w:vertAlign w:val="superscript"/>
          <w:rtl/>
        </w:rPr>
        <w:footnoteReference w:id="184"/>
      </w:r>
      <w:r w:rsidR="007F0F62" w:rsidRPr="00AA6039">
        <w:rPr>
          <w:rFonts w:ascii="AGA Arabesque" w:hAnsi="AGA Arabesque" w:cs="Traditional Arabic" w:hint="cs"/>
          <w:position w:val="10"/>
          <w:sz w:val="28"/>
          <w:szCs w:val="36"/>
          <w:vertAlign w:val="superscript"/>
          <w:rtl/>
        </w:rPr>
        <w:t>)</w:t>
      </w:r>
      <w:r w:rsidR="006E362F" w:rsidRPr="006E362F">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 </w:t>
      </w:r>
    </w:p>
    <w:p w:rsidR="0088189B" w:rsidRPr="00E549DE" w:rsidRDefault="0088189B" w:rsidP="0088189B">
      <w:pPr>
        <w:framePr w:w="766" w:h="363" w:hRule="exact" w:hSpace="227" w:wrap="around" w:vAnchor="text" w:hAnchor="page" w:x="849" w:y="-422"/>
        <w:spacing w:line="228" w:lineRule="auto"/>
        <w:jc w:val="center"/>
        <w:rPr>
          <w:rFonts w:cs="Lotus Linotype"/>
          <w:sz w:val="16"/>
        </w:rPr>
      </w:pPr>
      <w:r w:rsidRPr="00E549DE">
        <w:rPr>
          <w:rFonts w:cs="Traditional Arabic"/>
          <w:sz w:val="16"/>
          <w:szCs w:val="28"/>
          <w:rtl/>
        </w:rPr>
        <w:t>[</w:t>
      </w:r>
      <w:r w:rsidRPr="00A74DCB">
        <w:rPr>
          <w:rFonts w:cs="Traditional Arabic" w:hint="cs"/>
          <w:sz w:val="16"/>
          <w:szCs w:val="28"/>
          <w:rtl/>
        </w:rPr>
        <w:t>31</w:t>
      </w:r>
      <w:r w:rsidRPr="00E549DE">
        <w:rPr>
          <w:rFonts w:cs="Lotus Linotype" w:hint="cs"/>
          <w:sz w:val="16"/>
          <w:rtl/>
        </w:rPr>
        <w:t>/</w:t>
      </w:r>
      <w:r>
        <w:rPr>
          <w:rFonts w:cs="Lotus Linotype" w:hint="cs"/>
          <w:sz w:val="16"/>
          <w:rtl/>
        </w:rPr>
        <w:t>ب</w:t>
      </w:r>
      <w:r w:rsidRPr="00E549DE">
        <w:rPr>
          <w:rFonts w:cs="Traditional Arabic"/>
          <w:sz w:val="16"/>
          <w:szCs w:val="28"/>
          <w:rtl/>
        </w:rPr>
        <w:t>]</w:t>
      </w:r>
    </w:p>
    <w:p w:rsidR="00A33A45" w:rsidRPr="002F041E" w:rsidRDefault="00A33A45" w:rsidP="00603349">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hint="cs"/>
          <w:b/>
          <w:bCs/>
          <w:sz w:val="36"/>
          <w:szCs w:val="36"/>
          <w:u w:val="single"/>
          <w:rtl/>
          <w:lang w:bidi="ar-LB"/>
        </w:rPr>
        <w:t>الوجه الثاني</w:t>
      </w:r>
      <w:r w:rsidRPr="00AA6039">
        <w:rPr>
          <w:rFonts w:ascii="Arial" w:hAnsi="Arial" w:cs="Traditional Arabic" w:hint="cs"/>
          <w:sz w:val="36"/>
          <w:szCs w:val="36"/>
          <w:rtl/>
          <w:lang w:bidi="ar-LB"/>
        </w:rPr>
        <w:t>:</w:t>
      </w:r>
      <w:r w:rsidRPr="002F041E">
        <w:rPr>
          <w:rFonts w:ascii="Arial" w:hAnsi="Arial" w:cs="Traditional Arabic" w:hint="cs"/>
          <w:b/>
          <w:bCs/>
          <w:sz w:val="36"/>
          <w:szCs w:val="36"/>
          <w:rtl/>
          <w:lang w:bidi="ar-LB"/>
        </w:rPr>
        <w:t xml:space="preserve"> </w:t>
      </w:r>
      <w:r w:rsidRPr="002F041E">
        <w:rPr>
          <w:rFonts w:ascii="Arial" w:hAnsi="Arial" w:cs="Traditional Arabic" w:hint="cs"/>
          <w:sz w:val="36"/>
          <w:szCs w:val="36"/>
          <w:rtl/>
          <w:lang w:bidi="ar-LB"/>
        </w:rPr>
        <w:t xml:space="preserve">أن قوله: </w:t>
      </w:r>
      <w:r w:rsidRPr="002F041E">
        <w:rPr>
          <w:rFonts w:ascii="QCF_BSML" w:eastAsiaTheme="minorHAnsi" w:hAnsi="QCF_BSML" w:cs="QCF_BSML"/>
          <w:color w:val="000000"/>
          <w:sz w:val="32"/>
          <w:szCs w:val="32"/>
          <w:rtl/>
        </w:rPr>
        <w:t xml:space="preserve">ﭽ </w:t>
      </w:r>
      <w:r w:rsidRPr="002F041E">
        <w:rPr>
          <w:rFonts w:ascii="QCF_P059" w:eastAsiaTheme="minorHAnsi" w:hAnsi="QCF_P059" w:cs="QCF_P059"/>
          <w:color w:val="000000"/>
          <w:sz w:val="32"/>
          <w:szCs w:val="32"/>
          <w:rtl/>
        </w:rPr>
        <w:t>ﭮ</w:t>
      </w:r>
      <w:r w:rsidR="0043365A">
        <w:rPr>
          <w:rFonts w:ascii="QCF_P059" w:eastAsiaTheme="minorHAnsi" w:hAnsi="QCF_P059" w:cs="QCF_P059"/>
          <w:color w:val="000000"/>
          <w:sz w:val="32"/>
          <w:szCs w:val="32"/>
          <w:rtl/>
        </w:rPr>
        <w:t xml:space="preserve"> </w:t>
      </w:r>
      <w:r w:rsidRPr="002F041E">
        <w:rPr>
          <w:rFonts w:ascii="QCF_P059" w:eastAsiaTheme="minorHAnsi" w:hAnsi="QCF_P059" w:cs="QCF_P059"/>
          <w:color w:val="000000"/>
          <w:sz w:val="32"/>
          <w:szCs w:val="32"/>
          <w:rtl/>
        </w:rPr>
        <w:t>ﭯ</w:t>
      </w:r>
      <w:r w:rsidR="0043365A">
        <w:rPr>
          <w:rFonts w:ascii="QCF_P059" w:eastAsiaTheme="minorHAnsi" w:hAnsi="QCF_P059" w:cs="QCF_P059"/>
          <w:color w:val="000000"/>
          <w:sz w:val="32"/>
          <w:szCs w:val="32"/>
          <w:rtl/>
        </w:rPr>
        <w:t xml:space="preserve"> </w:t>
      </w:r>
      <w:r w:rsidRPr="002F041E">
        <w:rPr>
          <w:rFonts w:ascii="QCF_P059" w:eastAsiaTheme="minorHAnsi" w:hAnsi="QCF_P059" w:cs="QCF_P059"/>
          <w:color w:val="000000"/>
          <w:sz w:val="32"/>
          <w:szCs w:val="32"/>
          <w:rtl/>
        </w:rPr>
        <w:t>ﭰ</w:t>
      </w:r>
      <w:r w:rsidR="0043365A">
        <w:rPr>
          <w:rFonts w:ascii="QCF_P059" w:eastAsiaTheme="minorHAnsi" w:hAnsi="QCF_P059" w:cs="QCF_P059"/>
          <w:color w:val="000000"/>
          <w:sz w:val="32"/>
          <w:szCs w:val="32"/>
          <w:rtl/>
        </w:rPr>
        <w:t xml:space="preserve"> </w:t>
      </w:r>
      <w:r w:rsidRPr="002F041E">
        <w:rPr>
          <w:rFonts w:ascii="QCF_P059" w:eastAsiaTheme="minorHAnsi" w:hAnsi="QCF_P059" w:cs="QCF_P059"/>
          <w:color w:val="000000"/>
          <w:sz w:val="32"/>
          <w:szCs w:val="32"/>
          <w:rtl/>
        </w:rPr>
        <w:t>ﭱ</w:t>
      </w:r>
      <w:r w:rsidR="0043365A">
        <w:rPr>
          <w:rFonts w:ascii="QCF_P059" w:eastAsiaTheme="minorHAnsi" w:hAnsi="QCF_P059" w:cs="QCF_P059"/>
          <w:color w:val="000000"/>
          <w:sz w:val="32"/>
          <w:szCs w:val="32"/>
          <w:rtl/>
        </w:rPr>
        <w:t xml:space="preserve"> </w:t>
      </w:r>
      <w:proofErr w:type="spellStart"/>
      <w:r w:rsidRPr="002F041E">
        <w:rPr>
          <w:rFonts w:ascii="QCF_P059" w:eastAsiaTheme="minorHAnsi" w:hAnsi="QCF_P059" w:cs="QCF_P059"/>
          <w:color w:val="000000"/>
          <w:sz w:val="32"/>
          <w:szCs w:val="32"/>
          <w:rtl/>
        </w:rPr>
        <w:t>ﭲ</w:t>
      </w:r>
      <w:r w:rsidRPr="002F041E">
        <w:rPr>
          <w:rFonts w:ascii="QCF_BSML" w:eastAsiaTheme="minorHAnsi" w:hAnsi="QCF_BSML" w:cs="QCF_BSML"/>
          <w:color w:val="000000"/>
          <w:sz w:val="32"/>
          <w:szCs w:val="32"/>
          <w:rtl/>
        </w:rPr>
        <w:t>ﭼ</w:t>
      </w:r>
      <w:proofErr w:type="spellEnd"/>
      <w:r w:rsidRPr="002F041E">
        <w:rPr>
          <w:rFonts w:ascii="Arial" w:hAnsi="Arial" w:cs="Traditional Arabic" w:hint="cs"/>
          <w:sz w:val="32"/>
          <w:szCs w:val="32"/>
          <w:rtl/>
          <w:lang w:bidi="ar-LB"/>
        </w:rPr>
        <w:t xml:space="preserve"> </w:t>
      </w:r>
      <w:r w:rsidRPr="002F041E">
        <w:rPr>
          <w:rFonts w:ascii="Arial" w:hAnsi="Arial" w:cs="Traditional Arabic" w:hint="cs"/>
          <w:sz w:val="36"/>
          <w:szCs w:val="36"/>
          <w:rtl/>
          <w:lang w:bidi="ar-LB"/>
        </w:rPr>
        <w:t xml:space="preserve">مستثنى من </w:t>
      </w:r>
      <w:proofErr w:type="spellStart"/>
      <w:r w:rsidR="0005668C" w:rsidRPr="002F041E">
        <w:rPr>
          <w:rFonts w:ascii="QCF_BSML" w:eastAsiaTheme="minorHAnsi" w:hAnsi="QCF_BSML" w:cs="QCF_BSML"/>
          <w:color w:val="000000"/>
          <w:sz w:val="32"/>
          <w:szCs w:val="32"/>
          <w:rtl/>
        </w:rPr>
        <w:t>ﭽ</w:t>
      </w:r>
      <w:r w:rsidR="0005668C" w:rsidRPr="002F041E">
        <w:rPr>
          <w:rFonts w:ascii="QCF_P059" w:eastAsiaTheme="minorHAnsi" w:hAnsi="QCF_P059" w:cs="QCF_P059"/>
          <w:color w:val="000000"/>
          <w:sz w:val="32"/>
          <w:szCs w:val="32"/>
          <w:rtl/>
        </w:rPr>
        <w:t>ﭻ</w:t>
      </w:r>
      <w:r w:rsidR="0005668C" w:rsidRPr="002F041E">
        <w:rPr>
          <w:rFonts w:ascii="QCF_BSML" w:eastAsiaTheme="minorHAnsi" w:hAnsi="QCF_BSML" w:cs="QCF_BSML"/>
          <w:color w:val="000000"/>
          <w:sz w:val="32"/>
          <w:szCs w:val="32"/>
          <w:rtl/>
        </w:rPr>
        <w:t>ﭼ</w:t>
      </w:r>
      <w:proofErr w:type="spellEnd"/>
      <w:r w:rsidR="0005668C" w:rsidRPr="002F041E">
        <w:rPr>
          <w:rFonts w:ascii="Arial" w:hAnsi="Arial" w:cs="Traditional Arabic"/>
          <w:sz w:val="36"/>
          <w:szCs w:val="36"/>
          <w:rtl/>
          <w:lang w:bidi="ar-LB"/>
        </w:rPr>
        <w:t xml:space="preserve"> </w:t>
      </w:r>
      <w:r w:rsidR="00B90C6E" w:rsidRPr="002F041E">
        <w:rPr>
          <w:rFonts w:ascii="Arial" w:hAnsi="Arial" w:cs="Traditional Arabic" w:hint="cs"/>
          <w:sz w:val="36"/>
          <w:szCs w:val="36"/>
          <w:rtl/>
          <w:lang w:bidi="ar-LB"/>
        </w:rPr>
        <w:t xml:space="preserve">المتأخر المرفوع </w:t>
      </w:r>
      <w:proofErr w:type="spellStart"/>
      <w:r w:rsidR="00B90C6E" w:rsidRPr="002F041E">
        <w:rPr>
          <w:rFonts w:ascii="Arial" w:hAnsi="Arial" w:cs="Traditional Arabic" w:hint="cs"/>
          <w:sz w:val="36"/>
          <w:szCs w:val="36"/>
          <w:rtl/>
          <w:lang w:bidi="ar-LB"/>
        </w:rPr>
        <w:t>ب</w:t>
      </w:r>
      <w:r w:rsidRPr="002F041E">
        <w:rPr>
          <w:rFonts w:ascii="Arial" w:hAnsi="Arial" w:cs="Traditional Arabic" w:hint="cs"/>
          <w:sz w:val="36"/>
          <w:szCs w:val="36"/>
          <w:rtl/>
          <w:lang w:bidi="ar-LB"/>
        </w:rPr>
        <w:t>يؤتى</w:t>
      </w:r>
      <w:proofErr w:type="spellEnd"/>
      <w:r w:rsidRPr="002F041E">
        <w:rPr>
          <w:rFonts w:ascii="Arial" w:hAnsi="Arial" w:cs="Traditional Arabic" w:hint="cs"/>
          <w:sz w:val="36"/>
          <w:szCs w:val="36"/>
          <w:rtl/>
          <w:lang w:bidi="ar-LB"/>
        </w:rPr>
        <w:t>، واللام مزيدة فيه، والتقدير: ولا تؤمنوا</w:t>
      </w:r>
      <w:r w:rsidR="00BF5A94" w:rsidRPr="00BF5A94">
        <w:rPr>
          <w:rFonts w:ascii="Arial" w:hAnsi="Arial" w:cs="Traditional Arabic" w:hint="cs"/>
          <w:sz w:val="36"/>
          <w:szCs w:val="28"/>
          <w:rtl/>
          <w:lang w:bidi="ar-LB"/>
        </w:rPr>
        <w:t xml:space="preserve"> - </w:t>
      </w:r>
      <w:r w:rsidRPr="002F041E">
        <w:rPr>
          <w:rFonts w:ascii="Arial" w:hAnsi="Arial" w:cs="Traditional Arabic" w:hint="cs"/>
          <w:sz w:val="36"/>
          <w:szCs w:val="36"/>
          <w:rtl/>
          <w:lang w:bidi="ar-LB"/>
        </w:rPr>
        <w:t>أي: ولا تصدقوا</w:t>
      </w:r>
      <w:r w:rsidR="00BF5A94" w:rsidRPr="00BF5A94">
        <w:rPr>
          <w:rFonts w:ascii="Arial" w:hAnsi="Arial" w:cs="Traditional Arabic" w:hint="cs"/>
          <w:sz w:val="36"/>
          <w:szCs w:val="28"/>
          <w:rtl/>
          <w:lang w:bidi="ar-LB"/>
        </w:rPr>
        <w:t xml:space="preserve"> - </w:t>
      </w:r>
      <w:r w:rsidRPr="002F041E">
        <w:rPr>
          <w:rFonts w:ascii="Arial" w:hAnsi="Arial" w:cs="Traditional Arabic" w:hint="cs"/>
          <w:sz w:val="36"/>
          <w:szCs w:val="36"/>
          <w:rtl/>
          <w:lang w:bidi="ar-LB"/>
        </w:rPr>
        <w:t>أن يُؤتى أحد مثل ما أوتيتم إلا من تبع دينكم، فمن تبع محله النصب على الاستثناء من أحدٍ</w:t>
      </w:r>
      <w:r w:rsidR="00C16F0F" w:rsidRPr="00AA6039">
        <w:rPr>
          <w:rFonts w:ascii="AGA Arabesque" w:hAnsi="AGA Arabesque" w:cs="Traditional Arabic"/>
          <w:position w:val="10"/>
          <w:sz w:val="28"/>
          <w:szCs w:val="36"/>
          <w:vertAlign w:val="superscript"/>
          <w:rtl/>
        </w:rPr>
        <w:t>(</w:t>
      </w:r>
      <w:r w:rsidR="00C16F0F" w:rsidRPr="00AA6039">
        <w:rPr>
          <w:rStyle w:val="a9"/>
          <w:rFonts w:ascii="Arial" w:hAnsi="Arial"/>
          <w:szCs w:val="36"/>
          <w:vertAlign w:val="superscript"/>
          <w:rtl/>
        </w:rPr>
        <w:footnoteReference w:id="185"/>
      </w:r>
      <w:r w:rsidR="00C16F0F" w:rsidRPr="00AA6039">
        <w:rPr>
          <w:rFonts w:ascii="AGA Arabesque" w:hAnsi="AGA Arabesque" w:cs="Traditional Arabic" w:hint="cs"/>
          <w:position w:val="10"/>
          <w:sz w:val="28"/>
          <w:szCs w:val="36"/>
          <w:vertAlign w:val="superscript"/>
          <w:rtl/>
        </w:rPr>
        <w:t>)</w:t>
      </w:r>
      <w:r w:rsidRPr="002F041E">
        <w:rPr>
          <w:rFonts w:ascii="Arial" w:hAnsi="Arial" w:cs="Traditional Arabic" w:hint="cs"/>
          <w:sz w:val="36"/>
          <w:szCs w:val="36"/>
          <w:rtl/>
          <w:lang w:bidi="ar-LB"/>
        </w:rPr>
        <w:t xml:space="preserve">، وعلى هذا الوجه جوّز أبو البقاء في </w:t>
      </w:r>
      <w:proofErr w:type="spellStart"/>
      <w:r w:rsidRPr="002F041E">
        <w:rPr>
          <w:rFonts w:ascii="QCF_BSML" w:eastAsiaTheme="minorHAnsi" w:hAnsi="QCF_BSML" w:cs="QCF_BSML"/>
          <w:color w:val="000000"/>
          <w:sz w:val="32"/>
          <w:szCs w:val="32"/>
          <w:rtl/>
        </w:rPr>
        <w:t>ﭽ</w:t>
      </w:r>
      <w:r w:rsidRPr="002F041E">
        <w:rPr>
          <w:rFonts w:ascii="QCF_P059" w:eastAsiaTheme="minorHAnsi" w:hAnsi="QCF_P059" w:cs="QCF_P059"/>
          <w:color w:val="000000"/>
          <w:sz w:val="32"/>
          <w:szCs w:val="32"/>
          <w:rtl/>
        </w:rPr>
        <w:t>ﭹ</w:t>
      </w:r>
      <w:proofErr w:type="spellEnd"/>
      <w:r w:rsidRPr="002F041E">
        <w:rPr>
          <w:rFonts w:ascii="QCF_P059" w:eastAsiaTheme="minorHAnsi" w:hAnsi="QCF_P059" w:cs="QCF_P059"/>
          <w:color w:val="000000"/>
          <w:sz w:val="32"/>
          <w:szCs w:val="32"/>
          <w:rtl/>
        </w:rPr>
        <w:t xml:space="preserve"> </w:t>
      </w:r>
      <w:proofErr w:type="spellStart"/>
      <w:r w:rsidRPr="002F041E">
        <w:rPr>
          <w:rFonts w:ascii="QCF_P059" w:eastAsiaTheme="minorHAnsi" w:hAnsi="QCF_P059" w:cs="QCF_P059"/>
          <w:color w:val="000000"/>
          <w:sz w:val="32"/>
          <w:szCs w:val="32"/>
          <w:rtl/>
        </w:rPr>
        <w:t>ﭺ</w:t>
      </w:r>
      <w:r w:rsidRPr="002F041E">
        <w:rPr>
          <w:rFonts w:ascii="QCF_BSML" w:eastAsiaTheme="minorHAnsi" w:hAnsi="QCF_BSML" w:cs="QCF_BSML"/>
          <w:color w:val="000000"/>
          <w:sz w:val="32"/>
          <w:szCs w:val="32"/>
          <w:rtl/>
        </w:rPr>
        <w:t>ﭼ</w:t>
      </w:r>
      <w:proofErr w:type="spellEnd"/>
      <w:r w:rsidRPr="002F041E">
        <w:rPr>
          <w:rFonts w:ascii="Arial" w:hAnsi="Arial" w:cs="Traditional Arabic" w:hint="cs"/>
          <w:sz w:val="32"/>
          <w:szCs w:val="32"/>
          <w:rtl/>
          <w:lang w:bidi="ar-LB"/>
        </w:rPr>
        <w:t xml:space="preserve"> </w:t>
      </w:r>
      <w:r w:rsidRPr="002F041E">
        <w:rPr>
          <w:rFonts w:ascii="Arial" w:hAnsi="Arial" w:cs="Traditional Arabic" w:hint="cs"/>
          <w:sz w:val="36"/>
          <w:szCs w:val="36"/>
          <w:rtl/>
          <w:lang w:bidi="ar-LB"/>
        </w:rPr>
        <w:t xml:space="preserve">أحد </w:t>
      </w:r>
      <w:r w:rsidRPr="002F041E">
        <w:rPr>
          <w:rFonts w:ascii="Arial" w:hAnsi="Arial" w:cs="Traditional Arabic" w:hint="cs"/>
          <w:b/>
          <w:bCs/>
          <w:sz w:val="36"/>
          <w:szCs w:val="36"/>
          <w:rtl/>
          <w:lang w:bidi="ar-LB"/>
        </w:rPr>
        <w:t>ثلاثة أوجه</w:t>
      </w:r>
      <w:r w:rsidR="0043365A" w:rsidRPr="0076719E">
        <w:rPr>
          <w:rFonts w:ascii="Arial" w:hAnsi="Arial" w:cs="Traditional Arabic" w:hint="cs"/>
          <w:sz w:val="36"/>
          <w:szCs w:val="36"/>
          <w:rtl/>
          <w:lang w:bidi="ar-LB"/>
        </w:rPr>
        <w:t>:</w:t>
      </w:r>
      <w:r w:rsidR="0076719E" w:rsidRPr="0076719E">
        <w:rPr>
          <w:rFonts w:ascii="Arial" w:hAnsi="Arial" w:cs="Traditional Arabic" w:hint="cs"/>
          <w:sz w:val="36"/>
          <w:szCs w:val="36"/>
          <w:rtl/>
          <w:lang w:bidi="ar-LB"/>
        </w:rPr>
        <w:t>-</w:t>
      </w:r>
    </w:p>
    <w:p w:rsidR="00AA6039" w:rsidRDefault="00A33A45" w:rsidP="00603349">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hint="cs"/>
          <w:b/>
          <w:bCs/>
          <w:sz w:val="36"/>
          <w:szCs w:val="36"/>
          <w:u w:val="single"/>
          <w:rtl/>
          <w:lang w:bidi="ar-LB"/>
        </w:rPr>
        <w:t>الأول والثاني</w:t>
      </w:r>
      <w:r w:rsidRPr="00AA6039">
        <w:rPr>
          <w:rFonts w:ascii="Arial" w:hAnsi="Arial" w:cs="Traditional Arabic" w:hint="cs"/>
          <w:sz w:val="36"/>
          <w:szCs w:val="36"/>
          <w:rtl/>
          <w:lang w:bidi="ar-LB"/>
        </w:rPr>
        <w:t>:</w:t>
      </w:r>
      <w:r w:rsidRPr="002F041E">
        <w:rPr>
          <w:rFonts w:ascii="Arial" w:hAnsi="Arial" w:cs="Traditional Arabic" w:hint="cs"/>
          <w:b/>
          <w:bCs/>
          <w:sz w:val="36"/>
          <w:szCs w:val="36"/>
          <w:rtl/>
          <w:lang w:bidi="ar-LB"/>
        </w:rPr>
        <w:t xml:space="preserve"> </w:t>
      </w:r>
      <w:r w:rsidRPr="002F041E">
        <w:rPr>
          <w:rFonts w:ascii="Arial" w:hAnsi="Arial" w:cs="Traditional Arabic" w:hint="cs"/>
          <w:sz w:val="36"/>
          <w:szCs w:val="36"/>
          <w:rtl/>
          <w:lang w:bidi="ar-LB"/>
        </w:rPr>
        <w:t>النصب والجر، على الخلاف بين سيبويه وشيخه.</w:t>
      </w:r>
    </w:p>
    <w:p w:rsidR="00AA6039" w:rsidRDefault="00A33A45" w:rsidP="00603349">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hint="cs"/>
          <w:b/>
          <w:bCs/>
          <w:sz w:val="36"/>
          <w:szCs w:val="36"/>
          <w:u w:val="single"/>
          <w:rtl/>
          <w:lang w:bidi="ar-LB"/>
        </w:rPr>
        <w:lastRenderedPageBreak/>
        <w:t>الثالث</w:t>
      </w:r>
      <w:r w:rsidRPr="00AA6039">
        <w:rPr>
          <w:rFonts w:ascii="Arial" w:hAnsi="Arial" w:cs="Traditional Arabic" w:hint="cs"/>
          <w:sz w:val="36"/>
          <w:szCs w:val="36"/>
          <w:rtl/>
          <w:lang w:bidi="ar-LB"/>
        </w:rPr>
        <w:t>:</w:t>
      </w:r>
      <w:r w:rsidRPr="002F041E">
        <w:rPr>
          <w:rFonts w:ascii="Arial" w:hAnsi="Arial" w:cs="Traditional Arabic" w:hint="cs"/>
          <w:b/>
          <w:bCs/>
          <w:sz w:val="36"/>
          <w:szCs w:val="36"/>
          <w:rtl/>
          <w:lang w:bidi="ar-LB"/>
        </w:rPr>
        <w:t xml:space="preserve"> </w:t>
      </w:r>
      <w:r w:rsidRPr="002F041E">
        <w:rPr>
          <w:rFonts w:ascii="Arial" w:hAnsi="Arial" w:cs="Traditional Arabic" w:hint="cs"/>
          <w:sz w:val="36"/>
          <w:szCs w:val="36"/>
          <w:rtl/>
          <w:lang w:bidi="ar-LB"/>
        </w:rPr>
        <w:t xml:space="preserve">النصب على المفعول من أجله، </w:t>
      </w:r>
      <w:proofErr w:type="gramStart"/>
      <w:r w:rsidRPr="002F041E">
        <w:rPr>
          <w:rFonts w:ascii="Arial" w:hAnsi="Arial" w:cs="Traditional Arabic" w:hint="cs"/>
          <w:sz w:val="36"/>
          <w:szCs w:val="36"/>
          <w:rtl/>
          <w:lang w:bidi="ar-LB"/>
        </w:rPr>
        <w:t>تقديره</w:t>
      </w:r>
      <w:proofErr w:type="gramEnd"/>
      <w:r w:rsidRPr="002F041E">
        <w:rPr>
          <w:rFonts w:ascii="Arial" w:hAnsi="Arial" w:cs="Traditional Arabic" w:hint="cs"/>
          <w:sz w:val="36"/>
          <w:szCs w:val="36"/>
          <w:rtl/>
          <w:lang w:bidi="ar-LB"/>
        </w:rPr>
        <w:t>: مخافة أن يؤتى</w:t>
      </w:r>
      <w:r w:rsidR="006E362F" w:rsidRPr="006E362F">
        <w:rPr>
          <w:rFonts w:ascii="Arial" w:hAnsi="Arial" w:cs="Traditional Arabic" w:hint="cs"/>
          <w:sz w:val="36"/>
          <w:szCs w:val="36"/>
          <w:rtl/>
          <w:lang w:bidi="ar-LB"/>
        </w:rPr>
        <w:t xml:space="preserve">. </w:t>
      </w:r>
      <w:proofErr w:type="gramStart"/>
      <w:r w:rsidRPr="002F041E">
        <w:rPr>
          <w:rFonts w:ascii="Arial" w:hAnsi="Arial" w:cs="Traditional Arabic" w:hint="cs"/>
          <w:sz w:val="36"/>
          <w:szCs w:val="36"/>
          <w:rtl/>
          <w:lang w:bidi="ar-LB"/>
        </w:rPr>
        <w:t>وهذا</w:t>
      </w:r>
      <w:proofErr w:type="gramEnd"/>
      <w:r w:rsidRPr="002F041E">
        <w:rPr>
          <w:rFonts w:ascii="Arial" w:hAnsi="Arial" w:cs="Traditional Arabic" w:hint="cs"/>
          <w:sz w:val="36"/>
          <w:szCs w:val="36"/>
          <w:rtl/>
          <w:lang w:bidi="ar-LB"/>
        </w:rPr>
        <w:t xml:space="preserve"> الوجه الثاني لا يصح من حيث المعنى، ولا من حيث الصناعة، أما المعنى فظاهر، وأما الصناعة؛ فلأن فيه تقديم ما في صلة أن عليها، وفيه أيضاً تقديم المستثنى على المستثنى منه، وعلى عامله، وذلك ممتنع أو ضعيف جداً</w:t>
      </w:r>
      <w:r w:rsidR="002F4117" w:rsidRPr="0043365A">
        <w:rPr>
          <w:rFonts w:ascii="AGA Arabesque" w:hAnsi="AGA Arabesque" w:cs="Traditional Arabic"/>
          <w:position w:val="10"/>
          <w:sz w:val="28"/>
          <w:szCs w:val="36"/>
          <w:vertAlign w:val="superscript"/>
          <w:rtl/>
        </w:rPr>
        <w:t>(</w:t>
      </w:r>
      <w:r w:rsidR="002F4117" w:rsidRPr="00AA6039">
        <w:rPr>
          <w:rStyle w:val="a9"/>
          <w:rFonts w:ascii="Arial" w:hAnsi="Arial"/>
          <w:szCs w:val="36"/>
          <w:vertAlign w:val="superscript"/>
          <w:rtl/>
        </w:rPr>
        <w:footnoteReference w:id="186"/>
      </w:r>
      <w:r w:rsidR="002F4117" w:rsidRPr="0043365A">
        <w:rPr>
          <w:rFonts w:ascii="AGA Arabesque" w:hAnsi="AGA Arabesque" w:cs="Traditional Arabic" w:hint="cs"/>
          <w:position w:val="10"/>
          <w:sz w:val="28"/>
          <w:szCs w:val="36"/>
          <w:vertAlign w:val="superscript"/>
          <w:rtl/>
        </w:rPr>
        <w:t>)</w:t>
      </w:r>
      <w:r w:rsidRPr="002F041E">
        <w:rPr>
          <w:rFonts w:ascii="Arial" w:hAnsi="Arial" w:cs="Traditional Arabic" w:hint="cs"/>
          <w:sz w:val="36"/>
          <w:szCs w:val="36"/>
          <w:rtl/>
          <w:lang w:bidi="ar-LB"/>
        </w:rPr>
        <w:t>.</w:t>
      </w:r>
    </w:p>
    <w:p w:rsidR="00AA6039" w:rsidRDefault="00A33A45" w:rsidP="00603349">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hint="cs"/>
          <w:b/>
          <w:bCs/>
          <w:sz w:val="36"/>
          <w:szCs w:val="36"/>
          <w:u w:val="single"/>
          <w:rtl/>
          <w:lang w:bidi="ar-LB"/>
        </w:rPr>
        <w:t>الوجه الثالث</w:t>
      </w:r>
      <w:r w:rsidRPr="00AA6039">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أن يكون </w:t>
      </w:r>
      <w:proofErr w:type="spellStart"/>
      <w:r w:rsidRPr="002F041E">
        <w:rPr>
          <w:rFonts w:ascii="QCF_BSML" w:eastAsiaTheme="minorHAnsi" w:hAnsi="QCF_BSML" w:cs="QCF_BSML"/>
          <w:color w:val="000000"/>
          <w:sz w:val="32"/>
          <w:szCs w:val="32"/>
          <w:rtl/>
        </w:rPr>
        <w:t>ﭽ</w:t>
      </w:r>
      <w:r w:rsidRPr="002F041E">
        <w:rPr>
          <w:rFonts w:ascii="QCF_P059" w:eastAsiaTheme="minorHAnsi" w:hAnsi="QCF_P059" w:cs="QCF_P059"/>
          <w:color w:val="000000"/>
          <w:sz w:val="32"/>
          <w:szCs w:val="32"/>
          <w:rtl/>
        </w:rPr>
        <w:t>ﭹ</w:t>
      </w:r>
      <w:proofErr w:type="spellEnd"/>
      <w:r w:rsidRPr="002F041E">
        <w:rPr>
          <w:rFonts w:ascii="QCF_P059" w:eastAsiaTheme="minorHAnsi" w:hAnsi="QCF_P059" w:cs="QCF_P059"/>
          <w:color w:val="000000"/>
          <w:sz w:val="32"/>
          <w:szCs w:val="32"/>
          <w:rtl/>
        </w:rPr>
        <w:t xml:space="preserve"> </w:t>
      </w:r>
      <w:proofErr w:type="spellStart"/>
      <w:r w:rsidRPr="002F041E">
        <w:rPr>
          <w:rFonts w:ascii="QCF_P059" w:eastAsiaTheme="minorHAnsi" w:hAnsi="QCF_P059" w:cs="QCF_P059"/>
          <w:color w:val="000000"/>
          <w:sz w:val="32"/>
          <w:szCs w:val="32"/>
          <w:rtl/>
        </w:rPr>
        <w:t>ﭺ</w:t>
      </w:r>
      <w:r w:rsidRPr="002F041E">
        <w:rPr>
          <w:rFonts w:ascii="QCF_BSML" w:eastAsiaTheme="minorHAnsi" w:hAnsi="QCF_BSML" w:cs="QCF_BSML"/>
          <w:color w:val="000000"/>
          <w:sz w:val="32"/>
          <w:szCs w:val="32"/>
          <w:rtl/>
        </w:rPr>
        <w:t>ﭼ</w:t>
      </w:r>
      <w:proofErr w:type="spellEnd"/>
      <w:r w:rsidRPr="002F041E">
        <w:rPr>
          <w:rFonts w:ascii="Arial" w:hAnsi="Arial" w:cs="Traditional Arabic" w:hint="cs"/>
          <w:sz w:val="32"/>
          <w:szCs w:val="32"/>
          <w:rtl/>
          <w:lang w:bidi="ar-LB"/>
        </w:rPr>
        <w:t xml:space="preserve"> </w:t>
      </w:r>
      <w:r w:rsidRPr="002F041E">
        <w:rPr>
          <w:rFonts w:ascii="Arial" w:hAnsi="Arial" w:cs="Traditional Arabic" w:hint="cs"/>
          <w:sz w:val="36"/>
          <w:szCs w:val="36"/>
          <w:rtl/>
          <w:lang w:bidi="ar-LB"/>
        </w:rPr>
        <w:t xml:space="preserve">منصوباً بفعل مقدر يدل عليه </w:t>
      </w:r>
      <w:proofErr w:type="spellStart"/>
      <w:r w:rsidRPr="002F041E">
        <w:rPr>
          <w:rFonts w:ascii="QCF_BSML" w:eastAsiaTheme="minorHAnsi" w:hAnsi="QCF_BSML" w:cs="QCF_BSML"/>
          <w:color w:val="000000"/>
          <w:sz w:val="32"/>
          <w:szCs w:val="32"/>
          <w:rtl/>
        </w:rPr>
        <w:t>ﭽ</w:t>
      </w:r>
      <w:r w:rsidRPr="002F041E">
        <w:rPr>
          <w:rFonts w:ascii="QCF_P059" w:eastAsiaTheme="minorHAnsi" w:hAnsi="QCF_P059" w:cs="QCF_P059"/>
          <w:color w:val="000000"/>
          <w:sz w:val="32"/>
          <w:szCs w:val="32"/>
          <w:rtl/>
        </w:rPr>
        <w:t>ﭮ</w:t>
      </w:r>
      <w:proofErr w:type="spellEnd"/>
      <w:r w:rsidR="0043365A">
        <w:rPr>
          <w:rFonts w:ascii="QCF_P059" w:eastAsiaTheme="minorHAnsi" w:hAnsi="QCF_P059" w:cs="QCF_P059"/>
          <w:color w:val="000000"/>
          <w:sz w:val="32"/>
          <w:szCs w:val="32"/>
          <w:rtl/>
        </w:rPr>
        <w:t xml:space="preserve"> </w:t>
      </w:r>
      <w:proofErr w:type="spellStart"/>
      <w:r w:rsidRPr="002F041E">
        <w:rPr>
          <w:rFonts w:ascii="QCF_P059" w:eastAsiaTheme="minorHAnsi" w:hAnsi="QCF_P059" w:cs="QCF_P059"/>
          <w:color w:val="000000"/>
          <w:sz w:val="32"/>
          <w:szCs w:val="32"/>
          <w:rtl/>
        </w:rPr>
        <w:t>ﭯ</w:t>
      </w:r>
      <w:r w:rsidRPr="002F041E">
        <w:rPr>
          <w:rFonts w:ascii="QCF_BSML" w:eastAsiaTheme="minorHAnsi" w:hAnsi="QCF_BSML" w:cs="QCF_BSML"/>
          <w:color w:val="000000"/>
          <w:sz w:val="32"/>
          <w:szCs w:val="32"/>
          <w:rtl/>
        </w:rPr>
        <w:t>ﭼ</w:t>
      </w:r>
      <w:proofErr w:type="spellEnd"/>
      <w:r w:rsidRPr="002F041E">
        <w:rPr>
          <w:rFonts w:ascii="Arial" w:eastAsiaTheme="minorHAnsi" w:hAnsi="Arial" w:cs="Arial"/>
          <w:color w:val="000000"/>
          <w:sz w:val="32"/>
          <w:szCs w:val="32"/>
          <w:rtl/>
        </w:rPr>
        <w:t xml:space="preserve"> </w:t>
      </w:r>
      <w:r w:rsidRPr="002F041E">
        <w:rPr>
          <w:rFonts w:ascii="Arial" w:hAnsi="Arial" w:cs="Traditional Arabic" w:hint="cs"/>
          <w:sz w:val="36"/>
          <w:szCs w:val="36"/>
          <w:rtl/>
          <w:lang w:bidi="ar-LB"/>
        </w:rPr>
        <w:t xml:space="preserve">كأنه قيل: قل إن الهدى هدى الله فلا تنكروا أن يؤتى أحد، فقوله: </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فلا تنكروا</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 xml:space="preserve"> ناصب لأنْ وما في حيزها؛ لأن قوله: </w:t>
      </w:r>
      <w:r w:rsidRPr="002F041E">
        <w:rPr>
          <w:rFonts w:ascii="QCF_BSML" w:eastAsiaTheme="minorHAnsi" w:hAnsi="QCF_BSML" w:cs="QCF_BSML"/>
          <w:color w:val="000000"/>
          <w:sz w:val="32"/>
          <w:szCs w:val="32"/>
          <w:rtl/>
        </w:rPr>
        <w:t xml:space="preserve">ﭽ </w:t>
      </w:r>
      <w:r w:rsidRPr="002F041E">
        <w:rPr>
          <w:rFonts w:ascii="QCF_P059" w:eastAsiaTheme="minorHAnsi" w:hAnsi="QCF_P059" w:cs="QCF_P059"/>
          <w:color w:val="000000"/>
          <w:sz w:val="32"/>
          <w:szCs w:val="32"/>
          <w:rtl/>
        </w:rPr>
        <w:t>ﭮ</w:t>
      </w:r>
      <w:r w:rsidR="0043365A">
        <w:rPr>
          <w:rFonts w:ascii="QCF_P059" w:eastAsiaTheme="minorHAnsi" w:hAnsi="QCF_P059" w:cs="QCF_P059"/>
          <w:color w:val="000000"/>
          <w:sz w:val="32"/>
          <w:szCs w:val="32"/>
          <w:rtl/>
        </w:rPr>
        <w:t xml:space="preserve"> </w:t>
      </w:r>
      <w:r w:rsidRPr="002F041E">
        <w:rPr>
          <w:rFonts w:ascii="QCF_P059" w:eastAsiaTheme="minorHAnsi" w:hAnsi="QCF_P059" w:cs="QCF_P059"/>
          <w:color w:val="000000"/>
          <w:sz w:val="32"/>
          <w:szCs w:val="32"/>
          <w:rtl/>
        </w:rPr>
        <w:t>ﭯ</w:t>
      </w:r>
      <w:r w:rsidR="0043365A">
        <w:rPr>
          <w:rFonts w:ascii="QCF_P059" w:eastAsiaTheme="minorHAnsi" w:hAnsi="QCF_P059" w:cs="QCF_P059"/>
          <w:color w:val="000000"/>
          <w:sz w:val="32"/>
          <w:szCs w:val="32"/>
          <w:rtl/>
        </w:rPr>
        <w:t xml:space="preserve"> </w:t>
      </w:r>
      <w:r w:rsidRPr="002F041E">
        <w:rPr>
          <w:rFonts w:ascii="QCF_P059" w:eastAsiaTheme="minorHAnsi" w:hAnsi="QCF_P059" w:cs="QCF_P059"/>
          <w:color w:val="000000"/>
          <w:sz w:val="32"/>
          <w:szCs w:val="32"/>
          <w:rtl/>
        </w:rPr>
        <w:t>ﭰ</w:t>
      </w:r>
      <w:r w:rsidR="0043365A">
        <w:rPr>
          <w:rFonts w:ascii="QCF_P059" w:eastAsiaTheme="minorHAnsi" w:hAnsi="QCF_P059" w:cs="QCF_P059"/>
          <w:color w:val="000000"/>
          <w:sz w:val="32"/>
          <w:szCs w:val="32"/>
          <w:rtl/>
        </w:rPr>
        <w:t xml:space="preserve"> </w:t>
      </w:r>
      <w:r w:rsidRPr="002F041E">
        <w:rPr>
          <w:rFonts w:ascii="QCF_P059" w:eastAsiaTheme="minorHAnsi" w:hAnsi="QCF_P059" w:cs="QCF_P059"/>
          <w:color w:val="000000"/>
          <w:sz w:val="32"/>
          <w:szCs w:val="32"/>
          <w:rtl/>
        </w:rPr>
        <w:t>ﭱ</w:t>
      </w:r>
      <w:r w:rsidR="0043365A">
        <w:rPr>
          <w:rFonts w:ascii="QCF_P059" w:eastAsiaTheme="minorHAnsi" w:hAnsi="QCF_P059" w:cs="QCF_P059"/>
          <w:color w:val="000000"/>
          <w:sz w:val="32"/>
          <w:szCs w:val="32"/>
          <w:rtl/>
        </w:rPr>
        <w:t xml:space="preserve"> </w:t>
      </w:r>
      <w:r w:rsidRPr="002F041E">
        <w:rPr>
          <w:rFonts w:ascii="QCF_P059" w:eastAsiaTheme="minorHAnsi" w:hAnsi="QCF_P059" w:cs="QCF_P059"/>
          <w:color w:val="000000"/>
          <w:sz w:val="32"/>
          <w:szCs w:val="32"/>
          <w:rtl/>
        </w:rPr>
        <w:t>ﭲ</w:t>
      </w:r>
      <w:r w:rsidR="0043365A">
        <w:rPr>
          <w:rFonts w:ascii="QCF_P059" w:eastAsiaTheme="minorHAnsi" w:hAnsi="QCF_P059" w:cs="QCF_P059"/>
          <w:color w:val="000000"/>
          <w:sz w:val="32"/>
          <w:szCs w:val="32"/>
          <w:rtl/>
        </w:rPr>
        <w:t xml:space="preserve"> </w:t>
      </w:r>
      <w:proofErr w:type="spellStart"/>
      <w:r w:rsidRPr="002F041E">
        <w:rPr>
          <w:rFonts w:ascii="QCF_P059" w:eastAsiaTheme="minorHAnsi" w:hAnsi="QCF_P059" w:cs="QCF_P059"/>
          <w:color w:val="000000"/>
          <w:sz w:val="32"/>
          <w:szCs w:val="32"/>
          <w:rtl/>
        </w:rPr>
        <w:t>ﭳ</w:t>
      </w:r>
      <w:r w:rsidRPr="002F041E">
        <w:rPr>
          <w:rFonts w:ascii="QCF_BSML" w:eastAsiaTheme="minorHAnsi" w:hAnsi="QCF_BSML" w:cs="QCF_BSML"/>
          <w:color w:val="000000"/>
          <w:sz w:val="32"/>
          <w:szCs w:val="32"/>
          <w:rtl/>
        </w:rPr>
        <w:t>ﭼ</w:t>
      </w:r>
      <w:proofErr w:type="spellEnd"/>
      <w:r w:rsidRPr="002F041E">
        <w:rPr>
          <w:rFonts w:ascii="Arial" w:eastAsiaTheme="minorHAnsi" w:hAnsi="Arial" w:cs="Arial"/>
          <w:color w:val="000000"/>
          <w:sz w:val="36"/>
          <w:szCs w:val="36"/>
          <w:rtl/>
        </w:rPr>
        <w:t xml:space="preserve"> </w:t>
      </w:r>
      <w:r w:rsidRPr="002F041E">
        <w:rPr>
          <w:rFonts w:ascii="Arial" w:hAnsi="Arial" w:cs="Traditional Arabic" w:hint="cs"/>
          <w:sz w:val="36"/>
          <w:szCs w:val="36"/>
          <w:rtl/>
          <w:lang w:bidi="ar-LB"/>
        </w:rPr>
        <w:t>إنكارٌ لأنْ يؤتى أحد مثل ما أوتوا</w:t>
      </w:r>
      <w:r w:rsidR="00CE5A57" w:rsidRPr="0043365A">
        <w:rPr>
          <w:rFonts w:ascii="AGA Arabesque" w:hAnsi="AGA Arabesque" w:cs="Traditional Arabic"/>
          <w:position w:val="10"/>
          <w:sz w:val="28"/>
          <w:szCs w:val="36"/>
          <w:vertAlign w:val="superscript"/>
          <w:rtl/>
        </w:rPr>
        <w:t>(</w:t>
      </w:r>
      <w:r w:rsidR="00CE5A57" w:rsidRPr="00AA6039">
        <w:rPr>
          <w:rStyle w:val="a9"/>
          <w:rFonts w:ascii="Arial" w:hAnsi="Arial"/>
          <w:szCs w:val="36"/>
          <w:vertAlign w:val="superscript"/>
          <w:rtl/>
        </w:rPr>
        <w:footnoteReference w:id="187"/>
      </w:r>
      <w:r w:rsidR="00CE5A57" w:rsidRPr="0043365A">
        <w:rPr>
          <w:rFonts w:ascii="AGA Arabesque" w:hAnsi="AGA Arabesque" w:cs="Traditional Arabic" w:hint="cs"/>
          <w:position w:val="10"/>
          <w:sz w:val="28"/>
          <w:szCs w:val="36"/>
          <w:vertAlign w:val="superscript"/>
          <w:rtl/>
        </w:rPr>
        <w:t>)</w:t>
      </w:r>
      <w:r w:rsidR="006E362F" w:rsidRPr="006E362F">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وهذا الوجه ذكره الزمخشري آخر الأوجه التي في كتابه</w:t>
      </w:r>
      <w:r w:rsidR="00CE5A57" w:rsidRPr="0043365A">
        <w:rPr>
          <w:rFonts w:ascii="AGA Arabesque" w:hAnsi="AGA Arabesque" w:cs="Traditional Arabic"/>
          <w:position w:val="10"/>
          <w:sz w:val="28"/>
          <w:szCs w:val="36"/>
          <w:vertAlign w:val="superscript"/>
          <w:rtl/>
        </w:rPr>
        <w:t>(</w:t>
      </w:r>
      <w:r w:rsidR="00CE5A57" w:rsidRPr="0043365A">
        <w:rPr>
          <w:rStyle w:val="a9"/>
          <w:rFonts w:ascii="Arial" w:hAnsi="Arial"/>
          <w:b/>
          <w:szCs w:val="36"/>
          <w:vertAlign w:val="superscript"/>
          <w:rtl/>
        </w:rPr>
        <w:footnoteReference w:id="188"/>
      </w:r>
      <w:r w:rsidR="00CE5A57" w:rsidRPr="0043365A">
        <w:rPr>
          <w:rFonts w:ascii="AGA Arabesque" w:hAnsi="AGA Arabesque" w:cs="Traditional Arabic" w:hint="cs"/>
          <w:position w:val="10"/>
          <w:sz w:val="28"/>
          <w:szCs w:val="36"/>
          <w:vertAlign w:val="superscript"/>
          <w:rtl/>
        </w:rPr>
        <w:t>)</w:t>
      </w:r>
      <w:r w:rsidRPr="002F041E">
        <w:rPr>
          <w:rFonts w:ascii="Arial" w:hAnsi="Arial" w:cs="Traditional Arabic" w:hint="cs"/>
          <w:sz w:val="36"/>
          <w:szCs w:val="36"/>
          <w:rtl/>
          <w:lang w:bidi="ar-LB"/>
        </w:rPr>
        <w:t>، واستبعده الشيخ؛ قال:</w:t>
      </w:r>
      <w:r w:rsidRPr="002F041E">
        <w:rPr>
          <w:rFonts w:ascii="Arial" w:hAnsi="Arial" w:cs="Traditional Arabic" w:hint="cs"/>
          <w:b/>
          <w:bCs/>
          <w:sz w:val="36"/>
          <w:szCs w:val="36"/>
          <w:rtl/>
          <w:lang w:bidi="ar-LB"/>
        </w:rPr>
        <w:t xml:space="preserve"> </w:t>
      </w:r>
      <w:r w:rsidRPr="002F041E">
        <w:rPr>
          <w:rFonts w:ascii="Arial" w:hAnsi="Arial" w:cs="Traditional Arabic" w:hint="cs"/>
          <w:sz w:val="36"/>
          <w:szCs w:val="36"/>
          <w:rtl/>
          <w:lang w:bidi="ar-LB"/>
        </w:rPr>
        <w:t>لأن فيه حذف حرف النهي ومعموله، ولم يحفظ ذلك من لسانهم</w:t>
      </w:r>
      <w:r w:rsidR="00C35ADC" w:rsidRPr="0043365A">
        <w:rPr>
          <w:rFonts w:ascii="AGA Arabesque" w:hAnsi="AGA Arabesque" w:cs="Traditional Arabic"/>
          <w:position w:val="10"/>
          <w:sz w:val="28"/>
          <w:szCs w:val="36"/>
          <w:vertAlign w:val="superscript"/>
          <w:rtl/>
        </w:rPr>
        <w:t>(</w:t>
      </w:r>
      <w:r w:rsidR="00D07AB6" w:rsidRPr="0043365A">
        <w:rPr>
          <w:rStyle w:val="a9"/>
          <w:rFonts w:ascii="Arial" w:hAnsi="Arial"/>
          <w:b/>
          <w:szCs w:val="36"/>
          <w:vertAlign w:val="superscript"/>
          <w:rtl/>
        </w:rPr>
        <w:footnoteReference w:id="189"/>
      </w:r>
      <w:r w:rsidR="00C35ADC" w:rsidRPr="0043365A">
        <w:rPr>
          <w:rFonts w:ascii="AGA Arabesque" w:hAnsi="AGA Arabesque" w:cs="Traditional Arabic" w:hint="cs"/>
          <w:position w:val="10"/>
          <w:sz w:val="28"/>
          <w:szCs w:val="36"/>
          <w:vertAlign w:val="superscript"/>
          <w:rtl/>
        </w:rPr>
        <w:t>)</w:t>
      </w:r>
      <w:r w:rsidR="006E362F" w:rsidRPr="006E362F">
        <w:rPr>
          <w:rFonts w:ascii="Arial" w:hAnsi="Arial" w:cs="Traditional Arabic" w:hint="cs"/>
          <w:sz w:val="36"/>
          <w:szCs w:val="36"/>
          <w:rtl/>
          <w:lang w:bidi="ar-LB"/>
        </w:rPr>
        <w:t xml:space="preserve">. </w:t>
      </w:r>
      <w:r w:rsidRPr="002F041E">
        <w:rPr>
          <w:rFonts w:ascii="Arial" w:hAnsi="Arial" w:cs="Traditional Arabic" w:hint="cs"/>
          <w:b/>
          <w:bCs/>
          <w:sz w:val="36"/>
          <w:szCs w:val="36"/>
          <w:rtl/>
          <w:lang w:bidi="ar-LB"/>
        </w:rPr>
        <w:t>قلت:</w:t>
      </w:r>
      <w:r w:rsidRPr="002F041E">
        <w:rPr>
          <w:rFonts w:ascii="Arial" w:hAnsi="Arial" w:cs="Traditional Arabic" w:hint="cs"/>
          <w:sz w:val="36"/>
          <w:szCs w:val="36"/>
          <w:rtl/>
          <w:lang w:bidi="ar-LB"/>
        </w:rPr>
        <w:t xml:space="preserve"> ذا دليل على فعل جاز حذفه على أي حالة كان، من كونه منفياً أو مثبتاً أو نهياً عنه أو غير ذلك، وإنما الشيخ أراد التشنيع عليه بقوله: حذف حرف النهي ومعموله، يعني الفعل، ونحن لا نقول: المحذوف حرف النهي، بل المحذوف الفعل، واتفق أن ذلك الفعل منهي عنه.</w:t>
      </w:r>
    </w:p>
    <w:p w:rsidR="00AA6039" w:rsidRDefault="00A33A45" w:rsidP="005366C7">
      <w:pPr>
        <w:spacing w:line="460" w:lineRule="exact"/>
        <w:ind w:firstLine="567"/>
        <w:jc w:val="both"/>
        <w:rPr>
          <w:rFonts w:ascii="Arial" w:hAnsi="Arial" w:cs="Traditional Arabic"/>
          <w:sz w:val="36"/>
          <w:szCs w:val="36"/>
          <w:rtl/>
          <w:lang w:bidi="ar-LB"/>
        </w:rPr>
      </w:pPr>
      <w:r w:rsidRPr="002F041E">
        <w:rPr>
          <w:rFonts w:ascii="Arial" w:hAnsi="Arial" w:cs="Traditional Arabic" w:hint="cs"/>
          <w:b/>
          <w:bCs/>
          <w:sz w:val="36"/>
          <w:szCs w:val="36"/>
          <w:u w:val="single"/>
          <w:rtl/>
          <w:lang w:bidi="ar-LB"/>
        </w:rPr>
        <w:t>الرابع</w:t>
      </w:r>
      <w:r w:rsidRPr="00AA6039">
        <w:rPr>
          <w:rFonts w:ascii="Arial" w:hAnsi="Arial" w:cs="Traditional Arabic" w:hint="cs"/>
          <w:sz w:val="36"/>
          <w:szCs w:val="36"/>
          <w:rtl/>
          <w:lang w:bidi="ar-LB"/>
        </w:rPr>
        <w:t>:</w:t>
      </w:r>
      <w:r w:rsidRPr="002F041E">
        <w:rPr>
          <w:rFonts w:ascii="Arial" w:hAnsi="Arial" w:cs="Traditional Arabic" w:hint="cs"/>
          <w:sz w:val="36"/>
          <w:szCs w:val="36"/>
          <w:rtl/>
          <w:lang w:bidi="ar-LB"/>
        </w:rPr>
        <w:t xml:space="preserve"> أن </w:t>
      </w:r>
      <w:proofErr w:type="spellStart"/>
      <w:r w:rsidRPr="002F041E">
        <w:rPr>
          <w:rFonts w:ascii="QCF_BSML" w:eastAsiaTheme="minorHAnsi" w:hAnsi="QCF_BSML" w:cs="QCF_BSML"/>
          <w:color w:val="000000"/>
          <w:sz w:val="36"/>
          <w:szCs w:val="36"/>
          <w:rtl/>
        </w:rPr>
        <w:t>ﭽ</w:t>
      </w:r>
      <w:r w:rsidRPr="002F041E">
        <w:rPr>
          <w:rFonts w:ascii="QCF_P059" w:eastAsiaTheme="minorHAnsi" w:hAnsi="QCF_P059" w:cs="QCF_P059"/>
          <w:color w:val="000000"/>
          <w:sz w:val="36"/>
          <w:szCs w:val="36"/>
          <w:rtl/>
        </w:rPr>
        <w:t>ﭹ</w:t>
      </w:r>
      <w:proofErr w:type="spellEnd"/>
      <w:r w:rsidRPr="002F041E">
        <w:rPr>
          <w:rFonts w:ascii="QCF_P059" w:eastAsiaTheme="minorHAnsi" w:hAnsi="QCF_P059" w:cs="QCF_P059"/>
          <w:color w:val="000000"/>
          <w:sz w:val="36"/>
          <w:szCs w:val="36"/>
          <w:rtl/>
        </w:rPr>
        <w:t xml:space="preserve"> </w:t>
      </w:r>
      <w:proofErr w:type="spellStart"/>
      <w:r w:rsidRPr="002F041E">
        <w:rPr>
          <w:rFonts w:ascii="QCF_P059" w:eastAsiaTheme="minorHAnsi" w:hAnsi="QCF_P059" w:cs="QCF_P059"/>
          <w:color w:val="000000"/>
          <w:sz w:val="36"/>
          <w:szCs w:val="36"/>
          <w:rtl/>
        </w:rPr>
        <w:t>ﭺ</w:t>
      </w:r>
      <w:r w:rsidRPr="002F041E">
        <w:rPr>
          <w:rFonts w:ascii="QCF_BSML" w:eastAsiaTheme="minorHAnsi" w:hAnsi="QCF_BSML" w:cs="QCF_BSML"/>
          <w:color w:val="000000"/>
          <w:sz w:val="36"/>
          <w:szCs w:val="36"/>
          <w:rtl/>
        </w:rPr>
        <w:t>ﭼ</w:t>
      </w:r>
      <w:proofErr w:type="spellEnd"/>
      <w:r w:rsidRPr="002F041E">
        <w:rPr>
          <w:rFonts w:ascii="Arial" w:eastAsiaTheme="minorHAnsi" w:hAnsi="Arial" w:cs="Arial"/>
          <w:color w:val="000000"/>
          <w:sz w:val="36"/>
          <w:szCs w:val="36"/>
          <w:rtl/>
        </w:rPr>
        <w:t xml:space="preserve"> </w:t>
      </w:r>
      <w:r w:rsidRPr="002F041E">
        <w:rPr>
          <w:rFonts w:ascii="Arial" w:hAnsi="Arial" w:cs="Traditional Arabic" w:hint="cs"/>
          <w:sz w:val="36"/>
          <w:szCs w:val="36"/>
          <w:rtl/>
          <w:lang w:bidi="ar-LB"/>
        </w:rPr>
        <w:t>متعلق بفعلٍ محذوف على أنه مجرور بلام العلة، والتقدير: لأن يؤتى أحد مثل ما أوتيتم قلتم ذلك ودبّرتموه لا لأمرٍ آخر</w:t>
      </w:r>
      <w:r w:rsidR="003248F6" w:rsidRPr="0043365A">
        <w:rPr>
          <w:rFonts w:ascii="AGA Arabesque" w:hAnsi="AGA Arabesque" w:cs="Traditional Arabic"/>
          <w:position w:val="10"/>
          <w:sz w:val="28"/>
          <w:szCs w:val="36"/>
          <w:vertAlign w:val="superscript"/>
          <w:rtl/>
        </w:rPr>
        <w:t>(</w:t>
      </w:r>
      <w:r w:rsidR="003248F6" w:rsidRPr="0043365A">
        <w:rPr>
          <w:rStyle w:val="a9"/>
          <w:rFonts w:ascii="AGA Arabesque" w:hAnsi="AGA Arabesque"/>
          <w:szCs w:val="36"/>
          <w:vertAlign w:val="superscript"/>
          <w:rtl/>
        </w:rPr>
        <w:footnoteReference w:id="190"/>
      </w:r>
      <w:r w:rsidR="003248F6"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w:t>
      </w:r>
      <w:r w:rsidR="0076719E">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قال الزمخشري في تقريره بعد ذكر الوجه الأول</w:t>
      </w:r>
      <w:r w:rsidR="00C35ADC" w:rsidRPr="0043365A">
        <w:rPr>
          <w:rFonts w:ascii="AGA Arabesque" w:hAnsi="AGA Arabesque" w:cs="Traditional Arabic"/>
          <w:position w:val="10"/>
          <w:sz w:val="28"/>
          <w:szCs w:val="36"/>
          <w:vertAlign w:val="superscript"/>
          <w:rtl/>
        </w:rPr>
        <w:t>(</w:t>
      </w:r>
      <w:r w:rsidR="00D07AB6" w:rsidRPr="0043365A">
        <w:rPr>
          <w:rStyle w:val="a9"/>
          <w:rFonts w:ascii="Arial" w:hAnsi="Arial"/>
          <w:b/>
          <w:szCs w:val="36"/>
          <w:vertAlign w:val="superscript"/>
          <w:rtl/>
        </w:rPr>
        <w:footnoteReference w:id="191"/>
      </w:r>
      <w:r w:rsidR="00C35ADC" w:rsidRPr="0043365A">
        <w:rPr>
          <w:rFonts w:ascii="AGA Arabesque" w:hAnsi="AGA Arabesque" w:cs="Traditional Arabic" w:hint="cs"/>
          <w:position w:val="10"/>
          <w:sz w:val="28"/>
          <w:szCs w:val="36"/>
          <w:vertAlign w:val="superscript"/>
          <w:rtl/>
        </w:rPr>
        <w:t>)</w:t>
      </w:r>
      <w:r w:rsidRPr="002F041E">
        <w:rPr>
          <w:rFonts w:ascii="Arial" w:hAnsi="Arial" w:cs="Traditional Arabic" w:hint="cs"/>
          <w:b/>
          <w:bCs/>
          <w:sz w:val="36"/>
          <w:szCs w:val="36"/>
          <w:rtl/>
          <w:lang w:bidi="ar-LB"/>
        </w:rPr>
        <w:t>:</w:t>
      </w:r>
      <w:r w:rsidRPr="002F041E">
        <w:rPr>
          <w:rFonts w:ascii="Arial" w:hAnsi="Arial" w:cs="Traditional Arabic" w:hint="cs"/>
          <w:sz w:val="36"/>
          <w:szCs w:val="36"/>
          <w:rtl/>
          <w:lang w:bidi="ar-LB"/>
        </w:rPr>
        <w:t xml:space="preserve"> أو تم الكلام عند قوله: </w:t>
      </w:r>
      <w:r w:rsidRPr="002F041E">
        <w:rPr>
          <w:rFonts w:ascii="QCF_BSML" w:eastAsiaTheme="minorHAnsi" w:hAnsi="QCF_BSML" w:cs="QCF_BSML"/>
          <w:color w:val="000000"/>
          <w:sz w:val="36"/>
          <w:szCs w:val="36"/>
          <w:rtl/>
        </w:rPr>
        <w:t>ﭽ</w:t>
      </w:r>
      <w:r w:rsidR="0043365A">
        <w:rPr>
          <w:rFonts w:ascii="QCF_P059" w:eastAsiaTheme="minorHAnsi" w:hAnsi="QCF_P059" w:cs="QCF_P059"/>
          <w:color w:val="000000"/>
          <w:sz w:val="36"/>
          <w:szCs w:val="36"/>
          <w:rtl/>
        </w:rPr>
        <w:t xml:space="preserve"> </w:t>
      </w:r>
      <w:r w:rsidRPr="002F041E">
        <w:rPr>
          <w:rFonts w:ascii="QCF_P059" w:eastAsiaTheme="minorHAnsi" w:hAnsi="QCF_P059" w:cs="QCF_P059"/>
          <w:color w:val="000000"/>
          <w:sz w:val="36"/>
          <w:szCs w:val="36"/>
          <w:rtl/>
        </w:rPr>
        <w:t>ﭰ</w:t>
      </w:r>
      <w:r w:rsidR="0043365A">
        <w:rPr>
          <w:rFonts w:ascii="QCF_P059" w:eastAsiaTheme="minorHAnsi" w:hAnsi="QCF_P059" w:cs="QCF_P059"/>
          <w:color w:val="000000"/>
          <w:sz w:val="36"/>
          <w:szCs w:val="36"/>
          <w:rtl/>
        </w:rPr>
        <w:t xml:space="preserve"> </w:t>
      </w:r>
      <w:r w:rsidRPr="002F041E">
        <w:rPr>
          <w:rFonts w:ascii="QCF_P059" w:eastAsiaTheme="minorHAnsi" w:hAnsi="QCF_P059" w:cs="QCF_P059"/>
          <w:color w:val="000000"/>
          <w:sz w:val="36"/>
          <w:szCs w:val="36"/>
          <w:rtl/>
        </w:rPr>
        <w:t>ﭱ</w:t>
      </w:r>
      <w:r w:rsidR="0043365A">
        <w:rPr>
          <w:rFonts w:ascii="QCF_P059" w:eastAsiaTheme="minorHAnsi" w:hAnsi="QCF_P059" w:cs="QCF_P059"/>
          <w:color w:val="000000"/>
          <w:sz w:val="36"/>
          <w:szCs w:val="36"/>
          <w:rtl/>
        </w:rPr>
        <w:t xml:space="preserve"> </w:t>
      </w:r>
      <w:r w:rsidRPr="002F041E">
        <w:rPr>
          <w:rFonts w:ascii="QCF_P059" w:eastAsiaTheme="minorHAnsi" w:hAnsi="QCF_P059" w:cs="QCF_P059"/>
          <w:color w:val="000000"/>
          <w:sz w:val="36"/>
          <w:szCs w:val="36"/>
          <w:rtl/>
        </w:rPr>
        <w:t>ﭲ</w:t>
      </w:r>
      <w:r w:rsidR="0043365A">
        <w:rPr>
          <w:rFonts w:ascii="QCF_P059" w:eastAsiaTheme="minorHAnsi" w:hAnsi="QCF_P059" w:cs="QCF_P059"/>
          <w:color w:val="000000"/>
          <w:sz w:val="36"/>
          <w:szCs w:val="36"/>
          <w:rtl/>
        </w:rPr>
        <w:t xml:space="preserve"> </w:t>
      </w:r>
      <w:proofErr w:type="spellStart"/>
      <w:r w:rsidRPr="002F041E">
        <w:rPr>
          <w:rFonts w:ascii="QCF_P059" w:eastAsiaTheme="minorHAnsi" w:hAnsi="QCF_P059" w:cs="QCF_P059"/>
          <w:color w:val="000000"/>
          <w:sz w:val="36"/>
          <w:szCs w:val="36"/>
          <w:rtl/>
        </w:rPr>
        <w:t>ﭳ</w:t>
      </w:r>
      <w:r w:rsidRPr="002F041E">
        <w:rPr>
          <w:rFonts w:ascii="QCF_BSML" w:eastAsiaTheme="minorHAnsi" w:hAnsi="QCF_BSML" w:cs="QCF_BSML"/>
          <w:color w:val="000000"/>
          <w:sz w:val="36"/>
          <w:szCs w:val="36"/>
          <w:rtl/>
        </w:rPr>
        <w:t>ﭼ</w:t>
      </w:r>
      <w:proofErr w:type="spellEnd"/>
      <w:r w:rsidRPr="002F041E">
        <w:rPr>
          <w:rFonts w:ascii="Arial" w:hAnsi="Arial" w:cs="Traditional Arabic" w:hint="cs"/>
          <w:sz w:val="36"/>
          <w:szCs w:val="36"/>
          <w:rtl/>
          <w:lang w:bidi="ar-LB"/>
        </w:rPr>
        <w:t xml:space="preserve"> على معنى: ولا تؤمنوا هذا الإيمان الظاهر</w:t>
      </w:r>
      <w:r w:rsidR="00BF5A94" w:rsidRPr="00BF5A94">
        <w:rPr>
          <w:rFonts w:ascii="Arial" w:hAnsi="Arial" w:cs="Traditional Arabic" w:hint="cs"/>
          <w:sz w:val="36"/>
          <w:szCs w:val="28"/>
          <w:rtl/>
          <w:lang w:bidi="ar-LB"/>
        </w:rPr>
        <w:t xml:space="preserve"> -</w:t>
      </w:r>
      <w:r w:rsidRPr="002F041E">
        <w:rPr>
          <w:rFonts w:ascii="Arial" w:hAnsi="Arial" w:cs="Traditional Arabic" w:hint="cs"/>
          <w:sz w:val="36"/>
          <w:szCs w:val="36"/>
          <w:rtl/>
          <w:lang w:bidi="ar-LB"/>
        </w:rPr>
        <w:t>وهو إيمانهم وجه النهار</w:t>
      </w:r>
      <w:r w:rsidR="00BF5A94" w:rsidRPr="00BF5A94">
        <w:rPr>
          <w:rFonts w:ascii="Arial" w:hAnsi="Arial" w:cs="Traditional Arabic" w:hint="cs"/>
          <w:sz w:val="36"/>
          <w:szCs w:val="28"/>
          <w:rtl/>
          <w:lang w:bidi="ar-LB"/>
        </w:rPr>
        <w:t xml:space="preserve">- </w:t>
      </w:r>
      <w:proofErr w:type="spellStart"/>
      <w:r w:rsidRPr="002F041E">
        <w:rPr>
          <w:rFonts w:ascii="QCF_BSML" w:eastAsiaTheme="minorHAnsi" w:hAnsi="QCF_BSML" w:cs="QCF_BSML"/>
          <w:color w:val="000000"/>
          <w:sz w:val="36"/>
          <w:szCs w:val="36"/>
          <w:rtl/>
        </w:rPr>
        <w:t>ﭽ</w:t>
      </w:r>
      <w:r w:rsidRPr="002F041E">
        <w:rPr>
          <w:rFonts w:ascii="QCF_P059" w:eastAsiaTheme="minorHAnsi" w:hAnsi="QCF_P059" w:cs="QCF_P059"/>
          <w:color w:val="000000"/>
          <w:sz w:val="36"/>
          <w:szCs w:val="36"/>
          <w:rtl/>
        </w:rPr>
        <w:t>ﭰ</w:t>
      </w:r>
      <w:proofErr w:type="spellEnd"/>
      <w:r w:rsidR="0043365A">
        <w:rPr>
          <w:rFonts w:ascii="QCF_P059" w:eastAsiaTheme="minorHAnsi" w:hAnsi="QCF_P059" w:cs="QCF_P059"/>
          <w:color w:val="000000"/>
          <w:sz w:val="36"/>
          <w:szCs w:val="36"/>
          <w:rtl/>
        </w:rPr>
        <w:t xml:space="preserve"> </w:t>
      </w:r>
      <w:r w:rsidRPr="002F041E">
        <w:rPr>
          <w:rFonts w:ascii="QCF_P059" w:eastAsiaTheme="minorHAnsi" w:hAnsi="QCF_P059" w:cs="QCF_P059"/>
          <w:color w:val="000000"/>
          <w:sz w:val="36"/>
          <w:szCs w:val="36"/>
          <w:rtl/>
        </w:rPr>
        <w:t>ﭱ</w:t>
      </w:r>
      <w:r w:rsidR="0043365A">
        <w:rPr>
          <w:rFonts w:ascii="QCF_P059" w:eastAsiaTheme="minorHAnsi" w:hAnsi="QCF_P059" w:cs="QCF_P059"/>
          <w:color w:val="000000"/>
          <w:sz w:val="36"/>
          <w:szCs w:val="36"/>
          <w:rtl/>
        </w:rPr>
        <w:t xml:space="preserve"> </w:t>
      </w:r>
      <w:r w:rsidRPr="002F041E">
        <w:rPr>
          <w:rFonts w:ascii="QCF_P059" w:eastAsiaTheme="minorHAnsi" w:hAnsi="QCF_P059" w:cs="QCF_P059"/>
          <w:color w:val="000000"/>
          <w:sz w:val="36"/>
          <w:szCs w:val="36"/>
          <w:rtl/>
        </w:rPr>
        <w:t>ﭲ</w:t>
      </w:r>
      <w:r w:rsidR="0043365A">
        <w:rPr>
          <w:rFonts w:ascii="QCF_P059" w:eastAsiaTheme="minorHAnsi" w:hAnsi="QCF_P059" w:cs="QCF_P059"/>
          <w:color w:val="000000"/>
          <w:sz w:val="36"/>
          <w:szCs w:val="36"/>
          <w:rtl/>
        </w:rPr>
        <w:t xml:space="preserve"> </w:t>
      </w:r>
      <w:proofErr w:type="spellStart"/>
      <w:r w:rsidRPr="002F041E">
        <w:rPr>
          <w:rFonts w:ascii="QCF_P059" w:eastAsiaTheme="minorHAnsi" w:hAnsi="QCF_P059" w:cs="QCF_P059"/>
          <w:color w:val="000000"/>
          <w:sz w:val="36"/>
          <w:szCs w:val="36"/>
          <w:rtl/>
        </w:rPr>
        <w:t>ﭳ</w:t>
      </w:r>
      <w:r w:rsidRPr="002F041E">
        <w:rPr>
          <w:rFonts w:ascii="QCF_BSML" w:eastAsiaTheme="minorHAnsi" w:hAnsi="QCF_BSML" w:cs="QCF_BSML"/>
          <w:color w:val="000000"/>
          <w:sz w:val="36"/>
          <w:szCs w:val="36"/>
          <w:rtl/>
        </w:rPr>
        <w:t>ﭼ</w:t>
      </w:r>
      <w:proofErr w:type="spellEnd"/>
      <w:r w:rsidRPr="002F041E">
        <w:rPr>
          <w:rFonts w:ascii="Arial" w:hAnsi="Arial" w:cs="Traditional Arabic" w:hint="cs"/>
          <w:sz w:val="36"/>
          <w:szCs w:val="36"/>
          <w:rtl/>
          <w:lang w:bidi="ar-LB"/>
        </w:rPr>
        <w:t xml:space="preserve"> إلا لمن كان تابعاً لدينكم ممن أسلموا منكم؛ لأن رجوعهم كان أرجى عندهم من رجوع سواهم، ولأن إسلامهم كان أغيظ لهم، وقوله:</w:t>
      </w:r>
      <w:r w:rsidR="000A77FF">
        <w:rPr>
          <w:rFonts w:ascii="Arial" w:hAnsi="Arial" w:cs="Traditional Arabic"/>
          <w:sz w:val="36"/>
          <w:szCs w:val="36"/>
          <w:rtl/>
          <w:lang w:bidi="ar-LB"/>
        </w:rPr>
        <w:br/>
      </w:r>
      <w:proofErr w:type="spellStart"/>
      <w:r w:rsidRPr="002F041E">
        <w:rPr>
          <w:rFonts w:ascii="QCF_BSML" w:eastAsiaTheme="minorHAnsi" w:hAnsi="QCF_BSML" w:cs="QCF_BSML"/>
          <w:color w:val="000000"/>
          <w:sz w:val="36"/>
          <w:szCs w:val="36"/>
          <w:rtl/>
        </w:rPr>
        <w:lastRenderedPageBreak/>
        <w:t>ﭽ</w:t>
      </w:r>
      <w:r w:rsidRPr="002F041E">
        <w:rPr>
          <w:rFonts w:ascii="QCF_P059" w:eastAsiaTheme="minorHAnsi" w:hAnsi="QCF_P059" w:cs="QCF_P059"/>
          <w:color w:val="000000"/>
          <w:sz w:val="36"/>
          <w:szCs w:val="36"/>
          <w:rtl/>
        </w:rPr>
        <w:t>ﭹ</w:t>
      </w:r>
      <w:proofErr w:type="spellEnd"/>
      <w:r w:rsidRPr="002F041E">
        <w:rPr>
          <w:rFonts w:ascii="QCF_P059" w:eastAsiaTheme="minorHAnsi" w:hAnsi="QCF_P059" w:cs="QCF_P059"/>
          <w:color w:val="000000"/>
          <w:sz w:val="36"/>
          <w:szCs w:val="36"/>
          <w:rtl/>
        </w:rPr>
        <w:t xml:space="preserve"> </w:t>
      </w:r>
      <w:proofErr w:type="spellStart"/>
      <w:r w:rsidRPr="002F041E">
        <w:rPr>
          <w:rFonts w:ascii="QCF_P059" w:eastAsiaTheme="minorHAnsi" w:hAnsi="QCF_P059" w:cs="QCF_P059"/>
          <w:color w:val="000000"/>
          <w:sz w:val="36"/>
          <w:szCs w:val="36"/>
          <w:rtl/>
        </w:rPr>
        <w:t>ﭺ</w:t>
      </w:r>
      <w:r w:rsidRPr="002F041E">
        <w:rPr>
          <w:rFonts w:ascii="QCF_BSML" w:eastAsiaTheme="minorHAnsi" w:hAnsi="QCF_BSML" w:cs="QCF_BSML"/>
          <w:color w:val="000000"/>
          <w:sz w:val="36"/>
          <w:szCs w:val="36"/>
          <w:rtl/>
        </w:rPr>
        <w:t>ﭼ</w:t>
      </w:r>
      <w:proofErr w:type="spellEnd"/>
      <w:r w:rsidRPr="002F041E">
        <w:rPr>
          <w:rFonts w:ascii="Arial" w:eastAsiaTheme="minorHAnsi" w:hAnsi="Arial" w:cs="Arial"/>
          <w:color w:val="000000"/>
          <w:sz w:val="36"/>
          <w:szCs w:val="36"/>
          <w:rtl/>
        </w:rPr>
        <w:t xml:space="preserve"> </w:t>
      </w:r>
      <w:r w:rsidRPr="002F041E">
        <w:rPr>
          <w:rFonts w:ascii="Arial" w:hAnsi="Arial" w:cs="Traditional Arabic" w:hint="cs"/>
          <w:sz w:val="36"/>
          <w:szCs w:val="36"/>
          <w:rtl/>
          <w:lang w:bidi="ar-LB"/>
        </w:rPr>
        <w:t xml:space="preserve">معناه: لأن </w:t>
      </w:r>
      <w:r w:rsidR="00C048D9" w:rsidRPr="002F041E">
        <w:rPr>
          <w:rFonts w:ascii="Arial" w:hAnsi="Arial" w:cs="Traditional Arabic" w:hint="cs"/>
          <w:sz w:val="36"/>
          <w:szCs w:val="36"/>
          <w:rtl/>
          <w:lang w:bidi="ar-LB"/>
        </w:rPr>
        <w:t>يؤتى أحد / مثل ما أوتيتم قلتم ذلك ودبرتموه، يعني لا</w:t>
      </w:r>
      <w:r w:rsidR="000A77FF">
        <w:rPr>
          <w:rFonts w:ascii="Arial" w:hAnsi="Arial" w:cs="Traditional Arabic" w:hint="eastAsia"/>
          <w:sz w:val="36"/>
          <w:szCs w:val="36"/>
          <w:rtl/>
          <w:lang w:bidi="ar-LB"/>
        </w:rPr>
        <w:t> </w:t>
      </w:r>
      <w:r w:rsidR="00C048D9" w:rsidRPr="002F041E">
        <w:rPr>
          <w:rFonts w:ascii="Arial" w:hAnsi="Arial" w:cs="Traditional Arabic" w:hint="cs"/>
          <w:sz w:val="36"/>
          <w:szCs w:val="36"/>
          <w:rtl/>
        </w:rPr>
        <w:t>ل</w:t>
      </w:r>
      <w:r w:rsidR="00C048D9" w:rsidRPr="002F041E">
        <w:rPr>
          <w:rFonts w:ascii="Arial" w:hAnsi="Arial" w:cs="Traditional Arabic" w:hint="cs"/>
          <w:sz w:val="36"/>
          <w:szCs w:val="36"/>
          <w:rtl/>
          <w:lang w:bidi="ar-LB"/>
        </w:rPr>
        <w:t>شيء آخر, يعني أن ما بكم من الحسد والبغي أن يؤتى أحد مثل ما أوتيتم من فضل العلم والكتاب دعاكم إلى أن قلتم ما قلتم.</w:t>
      </w:r>
      <w:r w:rsidR="0076719E">
        <w:rPr>
          <w:rFonts w:ascii="Arial" w:hAnsi="Arial" w:cs="Traditional Arabic" w:hint="cs"/>
          <w:sz w:val="36"/>
          <w:szCs w:val="36"/>
          <w:rtl/>
          <w:lang w:bidi="ar-LB"/>
        </w:rPr>
        <w:t xml:space="preserve"> </w:t>
      </w:r>
      <w:r w:rsidR="00C048D9" w:rsidRPr="002F041E">
        <w:rPr>
          <w:rFonts w:ascii="Arial" w:hAnsi="Arial" w:cs="Traditional Arabic" w:hint="cs"/>
          <w:sz w:val="36"/>
          <w:szCs w:val="36"/>
          <w:rtl/>
          <w:lang w:bidi="ar-LB"/>
        </w:rPr>
        <w:t xml:space="preserve">والدليل عليه قراءة ابن كثير: </w:t>
      </w:r>
      <w:r w:rsidR="00C048D9" w:rsidRPr="002F041E">
        <w:rPr>
          <w:rFonts w:ascii="Arial" w:hAnsi="Arial" w:cs="Andalus" w:hint="cs"/>
          <w:sz w:val="36"/>
          <w:szCs w:val="36"/>
          <w:rtl/>
          <w:lang w:bidi="ar-LB"/>
        </w:rPr>
        <w:t>«</w:t>
      </w:r>
      <w:r w:rsidR="00C048D9" w:rsidRPr="002F041E">
        <w:rPr>
          <w:rFonts w:ascii="Arial" w:hAnsi="Arial" w:cs="Traditional Arabic" w:hint="cs"/>
          <w:b/>
          <w:bCs/>
          <w:sz w:val="36"/>
          <w:szCs w:val="36"/>
          <w:rtl/>
          <w:lang w:bidi="ar-LB"/>
        </w:rPr>
        <w:t>أَأَنْ يؤتى أحد</w:t>
      </w:r>
      <w:r w:rsidR="00C048D9" w:rsidRPr="002F041E">
        <w:rPr>
          <w:rFonts w:ascii="Arial" w:hAnsi="Arial" w:cs="Andalus" w:hint="cs"/>
          <w:sz w:val="36"/>
          <w:szCs w:val="36"/>
          <w:rtl/>
          <w:lang w:bidi="ar-LB"/>
        </w:rPr>
        <w:t>»</w:t>
      </w:r>
      <w:r w:rsidR="00C048D9" w:rsidRPr="002F041E">
        <w:rPr>
          <w:rFonts w:ascii="Arial" w:hAnsi="Arial" w:cs="Traditional Arabic" w:hint="cs"/>
          <w:sz w:val="36"/>
          <w:szCs w:val="36"/>
          <w:rtl/>
          <w:lang w:bidi="ar-LB"/>
        </w:rPr>
        <w:t xml:space="preserve"> بزيادة همزة الاستفهام للتقرير والتوبيخ</w:t>
      </w:r>
      <w:r w:rsidR="00C048D9" w:rsidRPr="0043365A">
        <w:rPr>
          <w:rFonts w:ascii="AGA Arabesque" w:hAnsi="AGA Arabesque" w:cs="Traditional Arabic"/>
          <w:position w:val="10"/>
          <w:sz w:val="28"/>
          <w:szCs w:val="36"/>
          <w:vertAlign w:val="superscript"/>
          <w:rtl/>
        </w:rPr>
        <w:t>(</w:t>
      </w:r>
      <w:r w:rsidR="00C048D9" w:rsidRPr="0043365A">
        <w:rPr>
          <w:rStyle w:val="a9"/>
          <w:rFonts w:ascii="AGA Arabesque" w:hAnsi="AGA Arabesque"/>
          <w:szCs w:val="36"/>
          <w:vertAlign w:val="superscript"/>
          <w:rtl/>
        </w:rPr>
        <w:footnoteReference w:id="192"/>
      </w:r>
      <w:r w:rsidR="00C048D9" w:rsidRPr="0043365A">
        <w:rPr>
          <w:rFonts w:ascii="AGA Arabesque" w:hAnsi="AGA Arabesque" w:cs="Traditional Arabic"/>
          <w:position w:val="10"/>
          <w:sz w:val="28"/>
          <w:szCs w:val="36"/>
          <w:vertAlign w:val="superscript"/>
          <w:rtl/>
        </w:rPr>
        <w:t>)</w:t>
      </w:r>
      <w:r w:rsidR="00C048D9" w:rsidRPr="002F041E">
        <w:rPr>
          <w:rFonts w:ascii="Arial" w:hAnsi="Arial" w:cs="Traditional Arabic" w:hint="cs"/>
          <w:sz w:val="36"/>
          <w:szCs w:val="36"/>
          <w:rtl/>
          <w:lang w:bidi="ar-LB"/>
        </w:rPr>
        <w:t xml:space="preserve">، بمعنى: </w:t>
      </w:r>
      <w:proofErr w:type="spellStart"/>
      <w:r w:rsidR="00C048D9" w:rsidRPr="002F041E">
        <w:rPr>
          <w:rFonts w:ascii="Arial" w:hAnsi="Arial" w:cs="Traditional Arabic" w:hint="cs"/>
          <w:sz w:val="36"/>
          <w:szCs w:val="36"/>
          <w:rtl/>
          <w:lang w:bidi="ar-LB"/>
        </w:rPr>
        <w:t>ألَأَنْ</w:t>
      </w:r>
      <w:proofErr w:type="spellEnd"/>
      <w:r w:rsidR="00C048D9" w:rsidRPr="002F041E">
        <w:rPr>
          <w:rFonts w:ascii="Arial" w:hAnsi="Arial" w:cs="Traditional Arabic" w:hint="cs"/>
          <w:sz w:val="36"/>
          <w:szCs w:val="36"/>
          <w:rtl/>
          <w:lang w:bidi="ar-LB"/>
        </w:rPr>
        <w:t xml:space="preserve"> يؤتى أحد؟</w:t>
      </w:r>
      <w:r w:rsidR="008111AE" w:rsidRPr="002F041E">
        <w:rPr>
          <w:rFonts w:ascii="Arial" w:hAnsi="Arial" w:cs="Traditional Arabic" w:hint="cs"/>
          <w:sz w:val="36"/>
          <w:szCs w:val="36"/>
          <w:rtl/>
          <w:lang w:bidi="ar-LB"/>
        </w:rPr>
        <w:t xml:space="preserve"> </w:t>
      </w:r>
      <w:proofErr w:type="gramStart"/>
      <w:r w:rsidR="00C048D9" w:rsidRPr="002F041E">
        <w:rPr>
          <w:rFonts w:ascii="Arial" w:hAnsi="Arial" w:cs="Traditional Arabic" w:hint="cs"/>
          <w:sz w:val="36"/>
          <w:szCs w:val="36"/>
          <w:rtl/>
          <w:lang w:bidi="ar-LB"/>
        </w:rPr>
        <w:t>فإن</w:t>
      </w:r>
      <w:proofErr w:type="gramEnd"/>
      <w:r w:rsidR="00C048D9" w:rsidRPr="002F041E">
        <w:rPr>
          <w:rFonts w:ascii="Arial" w:hAnsi="Arial" w:cs="Traditional Arabic" w:hint="cs"/>
          <w:sz w:val="36"/>
          <w:szCs w:val="36"/>
          <w:rtl/>
          <w:lang w:bidi="ar-LB"/>
        </w:rPr>
        <w:t xml:space="preserve"> قلتَ: فما معنى قوله: </w:t>
      </w:r>
      <w:r w:rsidR="005D03A2" w:rsidRPr="002F041E">
        <w:rPr>
          <w:rFonts w:ascii="QCF_BSML" w:eastAsiaTheme="minorHAnsi" w:hAnsi="QCF_BSML" w:cs="QCF_BSML"/>
          <w:color w:val="000000"/>
          <w:sz w:val="32"/>
          <w:szCs w:val="32"/>
          <w:rtl/>
        </w:rPr>
        <w:t>ﭽ</w:t>
      </w:r>
      <w:r w:rsidR="005D03A2" w:rsidRPr="002F041E">
        <w:rPr>
          <w:rFonts w:ascii="QCF_P059" w:eastAsiaTheme="minorHAnsi" w:hAnsi="QCF_P059" w:cs="QCF_P059"/>
          <w:color w:val="000000"/>
          <w:sz w:val="32"/>
          <w:szCs w:val="32"/>
          <w:rtl/>
        </w:rPr>
        <w:t xml:space="preserve"> ﭿ</w:t>
      </w:r>
      <w:r w:rsidR="0043365A">
        <w:rPr>
          <w:rFonts w:ascii="QCF_P059" w:eastAsiaTheme="minorHAnsi" w:hAnsi="QCF_P059" w:cs="QCF_P059"/>
          <w:color w:val="000000"/>
          <w:sz w:val="32"/>
          <w:szCs w:val="32"/>
          <w:rtl/>
        </w:rPr>
        <w:t xml:space="preserve"> </w:t>
      </w:r>
      <w:r w:rsidR="005D03A2" w:rsidRPr="002F041E">
        <w:rPr>
          <w:rFonts w:ascii="QCF_P059" w:eastAsiaTheme="minorHAnsi" w:hAnsi="QCF_P059" w:cs="QCF_P059"/>
          <w:color w:val="000000"/>
          <w:sz w:val="32"/>
          <w:szCs w:val="32"/>
          <w:rtl/>
        </w:rPr>
        <w:t>ﮀ</w:t>
      </w:r>
      <w:r w:rsidR="0043365A">
        <w:rPr>
          <w:rFonts w:ascii="QCF_P059" w:eastAsiaTheme="minorHAnsi" w:hAnsi="QCF_P059" w:cs="QCF_P059"/>
          <w:color w:val="000000"/>
          <w:sz w:val="32"/>
          <w:szCs w:val="32"/>
          <w:rtl/>
        </w:rPr>
        <w:t xml:space="preserve"> </w:t>
      </w:r>
      <w:r w:rsidR="005D03A2" w:rsidRPr="002F041E">
        <w:rPr>
          <w:rFonts w:ascii="QCF_BSML" w:eastAsiaTheme="minorHAnsi" w:hAnsi="QCF_BSML" w:cs="QCF_BSML"/>
          <w:color w:val="000000"/>
          <w:sz w:val="32"/>
          <w:szCs w:val="32"/>
          <w:rtl/>
        </w:rPr>
        <w:t>ﭼ</w:t>
      </w:r>
      <w:r w:rsidR="005D03A2" w:rsidRPr="002F041E">
        <w:rPr>
          <w:rFonts w:ascii="Arial" w:hAnsi="Arial" w:cs="Traditional Arabic" w:hint="cs"/>
          <w:sz w:val="36"/>
          <w:szCs w:val="36"/>
          <w:rtl/>
          <w:lang w:bidi="ar-LB"/>
        </w:rPr>
        <w:t xml:space="preserve"> </w:t>
      </w:r>
      <w:r w:rsidR="00C048D9" w:rsidRPr="002F041E">
        <w:rPr>
          <w:rFonts w:ascii="Arial" w:hAnsi="Arial" w:cs="Traditional Arabic" w:hint="cs"/>
          <w:sz w:val="36"/>
          <w:szCs w:val="36"/>
          <w:rtl/>
          <w:lang w:bidi="ar-LB"/>
        </w:rPr>
        <w:t>على هذا؟</w:t>
      </w:r>
      <w:r w:rsidR="008111AE" w:rsidRPr="002F041E">
        <w:rPr>
          <w:rFonts w:ascii="Arial" w:hAnsi="Arial" w:cs="Traditional Arabic" w:hint="cs"/>
          <w:sz w:val="36"/>
          <w:szCs w:val="36"/>
          <w:rtl/>
          <w:lang w:bidi="ar-LB"/>
        </w:rPr>
        <w:t xml:space="preserve"> </w:t>
      </w:r>
      <w:r w:rsidR="00C048D9" w:rsidRPr="002F041E">
        <w:rPr>
          <w:rFonts w:ascii="Arial" w:hAnsi="Arial" w:cs="Traditional Arabic" w:hint="cs"/>
          <w:sz w:val="36"/>
          <w:szCs w:val="36"/>
          <w:rtl/>
          <w:lang w:bidi="ar-LB"/>
        </w:rPr>
        <w:t>قلتُ: معناه: دبرتم ما دبَّرتم لأن يؤتى أحد مثل ما أوتيتم ولما يتصل به عند كفركم به من محاجتهم لكم عند ربكم</w:t>
      </w:r>
      <w:r w:rsidR="002402C7" w:rsidRPr="005366C7">
        <w:rPr>
          <w:rFonts w:ascii="AGA Arabesque" w:hAnsi="AGA Arabesque" w:cs="Traditional Arabic"/>
          <w:position w:val="10"/>
          <w:sz w:val="28"/>
          <w:szCs w:val="36"/>
          <w:vertAlign w:val="superscript"/>
          <w:rtl/>
        </w:rPr>
        <w:t>(</w:t>
      </w:r>
      <w:r w:rsidR="002402C7" w:rsidRPr="005366C7">
        <w:rPr>
          <w:rStyle w:val="a9"/>
          <w:rFonts w:ascii="Arial" w:hAnsi="Arial"/>
          <w:szCs w:val="36"/>
          <w:vertAlign w:val="superscript"/>
          <w:rtl/>
        </w:rPr>
        <w:footnoteReference w:id="193"/>
      </w:r>
      <w:r w:rsidR="002402C7" w:rsidRPr="005366C7">
        <w:rPr>
          <w:rFonts w:ascii="AGA Arabesque" w:hAnsi="AGA Arabesque" w:cs="Traditional Arabic" w:hint="cs"/>
          <w:position w:val="10"/>
          <w:sz w:val="28"/>
          <w:szCs w:val="36"/>
          <w:vertAlign w:val="superscript"/>
          <w:rtl/>
        </w:rPr>
        <w:t>)</w:t>
      </w:r>
      <w:r w:rsidR="00C048D9" w:rsidRPr="002F041E">
        <w:rPr>
          <w:rFonts w:ascii="Arial" w:hAnsi="Arial" w:cs="Traditional Arabic" w:hint="cs"/>
          <w:sz w:val="36"/>
          <w:szCs w:val="36"/>
          <w:rtl/>
          <w:lang w:bidi="ar-LB"/>
        </w:rPr>
        <w:t>.</w:t>
      </w:r>
    </w:p>
    <w:p w:rsidR="00C94440" w:rsidRPr="00E549DE" w:rsidRDefault="00C94440" w:rsidP="00C94440">
      <w:pPr>
        <w:framePr w:w="706" w:h="363" w:hRule="exact" w:hSpace="227" w:wrap="around" w:vAnchor="text" w:hAnchor="page" w:x="9993" w:y="-2550"/>
        <w:spacing w:line="228" w:lineRule="auto"/>
        <w:jc w:val="center"/>
        <w:rPr>
          <w:rFonts w:cs="Lotus Linotype"/>
          <w:sz w:val="16"/>
        </w:rPr>
      </w:pPr>
      <w:r w:rsidRPr="00E549DE">
        <w:rPr>
          <w:rFonts w:cs="Traditional Arabic"/>
          <w:sz w:val="16"/>
          <w:szCs w:val="28"/>
          <w:rtl/>
        </w:rPr>
        <w:t>[</w:t>
      </w:r>
      <w:r w:rsidRPr="00A74DCB">
        <w:rPr>
          <w:rFonts w:cs="Traditional Arabic" w:hint="cs"/>
          <w:sz w:val="16"/>
          <w:szCs w:val="28"/>
          <w:rtl/>
        </w:rPr>
        <w:t>32</w:t>
      </w:r>
      <w:r w:rsidRPr="00E549DE">
        <w:rPr>
          <w:rFonts w:cs="Lotus Linotype" w:hint="cs"/>
          <w:sz w:val="16"/>
          <w:rtl/>
        </w:rPr>
        <w:t>/</w:t>
      </w:r>
      <w:r>
        <w:rPr>
          <w:rFonts w:cs="Lotus Linotype" w:hint="cs"/>
          <w:sz w:val="16"/>
          <w:rtl/>
        </w:rPr>
        <w:t>أ</w:t>
      </w:r>
      <w:r w:rsidRPr="00E549DE">
        <w:rPr>
          <w:rFonts w:cs="Traditional Arabic"/>
          <w:sz w:val="16"/>
          <w:szCs w:val="28"/>
          <w:rtl/>
        </w:rPr>
        <w:t>]</w:t>
      </w:r>
    </w:p>
    <w:p w:rsidR="00C048D9" w:rsidRPr="002F041E" w:rsidRDefault="00C048D9" w:rsidP="00054EEA">
      <w:pPr>
        <w:spacing w:after="120" w:line="500" w:lineRule="exact"/>
        <w:ind w:firstLine="567"/>
        <w:jc w:val="both"/>
        <w:rPr>
          <w:rFonts w:ascii="Arial" w:hAnsi="Arial" w:cs="Traditional Arabic"/>
          <w:sz w:val="36"/>
          <w:szCs w:val="36"/>
          <w:rtl/>
          <w:lang w:bidi="ar-LB"/>
        </w:rPr>
      </w:pPr>
      <w:r w:rsidRPr="002F041E">
        <w:rPr>
          <w:rFonts w:ascii="Arial" w:hAnsi="Arial" w:cs="Traditional Arabic" w:hint="cs"/>
          <w:b/>
          <w:bCs/>
          <w:sz w:val="36"/>
          <w:szCs w:val="36"/>
          <w:u w:val="single"/>
          <w:rtl/>
          <w:lang w:bidi="ar-LB"/>
        </w:rPr>
        <w:t>الخامس</w:t>
      </w:r>
      <w:r w:rsidRPr="00AA6039">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أن قوله: </w:t>
      </w:r>
      <w:r w:rsidR="005D03A2" w:rsidRPr="002F041E">
        <w:rPr>
          <w:rFonts w:ascii="QCF_BSML" w:eastAsiaTheme="minorHAnsi" w:hAnsi="QCF_BSML" w:cs="QCF_BSML"/>
          <w:color w:val="000000"/>
          <w:sz w:val="32"/>
          <w:szCs w:val="32"/>
          <w:rtl/>
        </w:rPr>
        <w:t xml:space="preserve">ﭽ </w:t>
      </w:r>
      <w:r w:rsidR="005D03A2" w:rsidRPr="002F041E">
        <w:rPr>
          <w:rFonts w:ascii="QCF_P059" w:eastAsiaTheme="minorHAnsi" w:hAnsi="QCF_P059" w:cs="QCF_P059"/>
          <w:color w:val="000000"/>
          <w:sz w:val="32"/>
          <w:szCs w:val="32"/>
          <w:rtl/>
        </w:rPr>
        <w:t>ﭹ</w:t>
      </w:r>
      <w:r w:rsidR="0043365A">
        <w:rPr>
          <w:rFonts w:ascii="QCF_P059" w:eastAsiaTheme="minorHAnsi" w:hAnsi="QCF_P059" w:cs="QCF_P059"/>
          <w:color w:val="000000"/>
          <w:sz w:val="32"/>
          <w:szCs w:val="32"/>
          <w:rtl/>
        </w:rPr>
        <w:t xml:space="preserve"> </w:t>
      </w:r>
      <w:r w:rsidR="005D03A2" w:rsidRPr="002F041E">
        <w:rPr>
          <w:rFonts w:ascii="QCF_P059" w:eastAsiaTheme="minorHAnsi" w:hAnsi="QCF_P059" w:cs="QCF_P059"/>
          <w:color w:val="000000"/>
          <w:sz w:val="32"/>
          <w:szCs w:val="32"/>
          <w:rtl/>
        </w:rPr>
        <w:t>ﭺ</w:t>
      </w:r>
      <w:r w:rsidR="0043365A">
        <w:rPr>
          <w:rFonts w:ascii="QCF_P059" w:eastAsiaTheme="minorHAnsi" w:hAnsi="QCF_P059" w:cs="QCF_P059"/>
          <w:color w:val="000000"/>
          <w:sz w:val="32"/>
          <w:szCs w:val="32"/>
          <w:rtl/>
        </w:rPr>
        <w:t xml:space="preserve"> </w:t>
      </w:r>
      <w:r w:rsidR="005D03A2" w:rsidRPr="002F041E">
        <w:rPr>
          <w:rFonts w:ascii="QCF_P059" w:eastAsiaTheme="minorHAnsi" w:hAnsi="QCF_P059" w:cs="QCF_P059"/>
          <w:color w:val="000000"/>
          <w:sz w:val="32"/>
          <w:szCs w:val="32"/>
          <w:rtl/>
        </w:rPr>
        <w:t xml:space="preserve">ﭻ </w:t>
      </w:r>
      <w:r w:rsidR="005D03A2" w:rsidRPr="002F041E">
        <w:rPr>
          <w:rFonts w:ascii="QCF_BSML" w:eastAsiaTheme="minorHAnsi" w:hAnsi="QCF_BSML" w:cs="QCF_BSML"/>
          <w:color w:val="000000"/>
          <w:sz w:val="32"/>
          <w:szCs w:val="32"/>
          <w:rtl/>
        </w:rPr>
        <w:t>ﭼ</w:t>
      </w:r>
      <w:r w:rsidR="005D03A2" w:rsidRPr="002F041E">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في محل رفعٍ خبراً لـ </w:t>
      </w:r>
      <w:r w:rsidR="005D03A2" w:rsidRPr="002F041E">
        <w:rPr>
          <w:rFonts w:ascii="QCF_BSML" w:eastAsiaTheme="minorHAnsi" w:hAnsi="QCF_BSML" w:cs="QCF_BSML"/>
          <w:color w:val="000000"/>
          <w:sz w:val="32"/>
          <w:szCs w:val="32"/>
          <w:rtl/>
        </w:rPr>
        <w:t>ﭽ</w:t>
      </w:r>
      <w:r w:rsidR="005D03A2" w:rsidRPr="002F041E">
        <w:rPr>
          <w:rFonts w:ascii="QCF_P059" w:eastAsiaTheme="minorHAnsi" w:hAnsi="QCF_P059" w:cs="QCF_P059"/>
          <w:color w:val="000000"/>
          <w:sz w:val="32"/>
          <w:szCs w:val="32"/>
          <w:rtl/>
        </w:rPr>
        <w:t xml:space="preserve"> ﭵ</w:t>
      </w:r>
      <w:r w:rsidR="005D03A2" w:rsidRPr="002F041E">
        <w:rPr>
          <w:rFonts w:ascii="QCF_BSML" w:eastAsiaTheme="minorHAnsi" w:hAnsi="QCF_BSML" w:cs="QCF_BSML"/>
          <w:color w:val="000000"/>
          <w:sz w:val="32"/>
          <w:szCs w:val="32"/>
          <w:rtl/>
        </w:rPr>
        <w:t xml:space="preserve"> ﭼ</w:t>
      </w:r>
      <w:r w:rsidR="005D03A2" w:rsidRPr="002F041E">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من</w:t>
      </w:r>
      <w:r w:rsidR="0043365A">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قوله: </w:t>
      </w:r>
      <w:r w:rsidR="005D03A2" w:rsidRPr="002F041E">
        <w:rPr>
          <w:rFonts w:ascii="QCF_BSML" w:eastAsiaTheme="minorHAnsi" w:hAnsi="QCF_BSML" w:cs="QCF_BSML"/>
          <w:color w:val="000000"/>
          <w:sz w:val="32"/>
          <w:szCs w:val="32"/>
          <w:rtl/>
        </w:rPr>
        <w:t>ﭽ</w:t>
      </w:r>
      <w:r w:rsidR="005D03A2" w:rsidRPr="002F041E">
        <w:rPr>
          <w:rFonts w:ascii="QCF_P059" w:eastAsiaTheme="minorHAnsi" w:hAnsi="QCF_P059" w:cs="QCF_P059"/>
          <w:color w:val="000000"/>
          <w:sz w:val="32"/>
          <w:szCs w:val="32"/>
          <w:rtl/>
        </w:rPr>
        <w:t xml:space="preserve"> ﭵ</w:t>
      </w:r>
      <w:r w:rsidR="0043365A">
        <w:rPr>
          <w:rFonts w:ascii="QCF_P059" w:eastAsiaTheme="minorHAnsi" w:hAnsi="QCF_P059" w:cs="QCF_P059"/>
          <w:color w:val="000000"/>
          <w:sz w:val="32"/>
          <w:szCs w:val="32"/>
          <w:rtl/>
        </w:rPr>
        <w:t xml:space="preserve"> </w:t>
      </w:r>
      <w:r w:rsidR="005D03A2" w:rsidRPr="002F041E">
        <w:rPr>
          <w:rFonts w:ascii="QCF_P059" w:eastAsiaTheme="minorHAnsi" w:hAnsi="QCF_P059" w:cs="QCF_P059"/>
          <w:color w:val="000000"/>
          <w:sz w:val="32"/>
          <w:szCs w:val="32"/>
          <w:rtl/>
        </w:rPr>
        <w:t xml:space="preserve">ﭶ </w:t>
      </w:r>
      <w:r w:rsidR="005D03A2" w:rsidRPr="002F041E">
        <w:rPr>
          <w:rFonts w:ascii="QCF_BSML" w:eastAsiaTheme="minorHAnsi" w:hAnsi="QCF_BSML" w:cs="QCF_BSML"/>
          <w:color w:val="000000"/>
          <w:sz w:val="32"/>
          <w:szCs w:val="32"/>
          <w:rtl/>
        </w:rPr>
        <w:t>ﭼ</w:t>
      </w:r>
      <w:r w:rsidRPr="002F041E">
        <w:rPr>
          <w:rFonts w:ascii="Arial" w:hAnsi="Arial" w:cs="Traditional Arabic" w:hint="cs"/>
          <w:sz w:val="36"/>
          <w:szCs w:val="36"/>
          <w:rtl/>
          <w:lang w:bidi="ar-LB"/>
        </w:rPr>
        <w:t xml:space="preserve">، ويكون </w:t>
      </w:r>
      <w:r w:rsidR="005D03A2" w:rsidRPr="002F041E">
        <w:rPr>
          <w:rFonts w:ascii="QCF_BSML" w:eastAsiaTheme="minorHAnsi" w:hAnsi="QCF_BSML" w:cs="QCF_BSML"/>
          <w:color w:val="000000"/>
          <w:sz w:val="32"/>
          <w:szCs w:val="32"/>
          <w:rtl/>
        </w:rPr>
        <w:t>ﭽ</w:t>
      </w:r>
      <w:r w:rsidR="005D03A2" w:rsidRPr="002F041E">
        <w:rPr>
          <w:rFonts w:ascii="QCF_P059" w:eastAsiaTheme="minorHAnsi" w:hAnsi="QCF_P059" w:cs="QCF_P059"/>
          <w:color w:val="000000"/>
          <w:sz w:val="32"/>
          <w:szCs w:val="32"/>
          <w:rtl/>
        </w:rPr>
        <w:t xml:space="preserve"> ﭷ</w:t>
      </w:r>
      <w:r w:rsidR="0043365A">
        <w:rPr>
          <w:rFonts w:ascii="QCF_P059" w:eastAsiaTheme="minorHAnsi" w:hAnsi="QCF_P059" w:cs="QCF_P059"/>
          <w:color w:val="000000"/>
          <w:sz w:val="32"/>
          <w:szCs w:val="32"/>
          <w:rtl/>
        </w:rPr>
        <w:t xml:space="preserve"> </w:t>
      </w:r>
      <w:r w:rsidR="005D03A2" w:rsidRPr="002F041E">
        <w:rPr>
          <w:rFonts w:ascii="QCF_P059" w:eastAsiaTheme="minorHAnsi" w:hAnsi="QCF_P059" w:cs="QCF_P059"/>
          <w:color w:val="000000"/>
          <w:sz w:val="32"/>
          <w:szCs w:val="32"/>
          <w:rtl/>
        </w:rPr>
        <w:t xml:space="preserve">ﭸ </w:t>
      </w:r>
      <w:r w:rsidR="005D03A2" w:rsidRPr="002F041E">
        <w:rPr>
          <w:rFonts w:ascii="QCF_BSML" w:eastAsiaTheme="minorHAnsi" w:hAnsi="QCF_BSML" w:cs="QCF_BSML"/>
          <w:color w:val="000000"/>
          <w:sz w:val="32"/>
          <w:szCs w:val="32"/>
          <w:rtl/>
        </w:rPr>
        <w:t>ﭼ</w:t>
      </w:r>
      <w:r w:rsidRPr="002F041E">
        <w:rPr>
          <w:rFonts w:ascii="Arial" w:hAnsi="Arial" w:cs="Traditional Arabic" w:hint="cs"/>
          <w:sz w:val="36"/>
          <w:szCs w:val="36"/>
          <w:rtl/>
          <w:lang w:bidi="ar-LB"/>
        </w:rPr>
        <w:t xml:space="preserve"> بدلاً من الهدى الذي هو اسم إنّ، والتقدير: قل إن هدى الله أن يؤتى أحد، أي: إن هدى إيتاء أحدٍ مثل إيتائكم، وتكون </w:t>
      </w:r>
      <w:r w:rsidR="00C973E9" w:rsidRPr="002F041E">
        <w:rPr>
          <w:rFonts w:ascii="QCF_BSML" w:eastAsiaTheme="minorHAnsi" w:hAnsi="QCF_BSML" w:cs="QCF_BSML"/>
          <w:color w:val="000000"/>
          <w:sz w:val="32"/>
          <w:szCs w:val="32"/>
          <w:rtl/>
        </w:rPr>
        <w:t>ﭽ</w:t>
      </w:r>
      <w:r w:rsidR="00C973E9" w:rsidRPr="002F041E">
        <w:rPr>
          <w:rFonts w:ascii="QCF_P059" w:eastAsiaTheme="minorHAnsi" w:hAnsi="QCF_P059" w:cs="QCF_P059"/>
          <w:color w:val="000000"/>
          <w:sz w:val="32"/>
          <w:szCs w:val="32"/>
          <w:rtl/>
        </w:rPr>
        <w:t xml:space="preserve"> ﭿ </w:t>
      </w:r>
      <w:r w:rsidR="00C973E9" w:rsidRPr="002F041E">
        <w:rPr>
          <w:rFonts w:ascii="QCF_BSML" w:eastAsiaTheme="minorHAnsi" w:hAnsi="QCF_BSML" w:cs="QCF_BSML"/>
          <w:color w:val="000000"/>
          <w:sz w:val="32"/>
          <w:szCs w:val="32"/>
          <w:rtl/>
        </w:rPr>
        <w:t>ﭼ</w:t>
      </w:r>
      <w:r w:rsidRPr="002F041E">
        <w:rPr>
          <w:rFonts w:ascii="Arial" w:hAnsi="Arial" w:cs="Traditional Arabic" w:hint="cs"/>
          <w:sz w:val="36"/>
          <w:szCs w:val="36"/>
          <w:rtl/>
          <w:lang w:bidi="ar-LB"/>
        </w:rPr>
        <w:t xml:space="preserve"> بمعنى حتى، أي: حتى يحاجوكم عند ربكم فيغلبوكم ويدحضوا حجتكم عند الله</w:t>
      </w:r>
      <w:r w:rsidR="0088249D"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194"/>
      </w:r>
      <w:r w:rsidR="0088249D" w:rsidRPr="0043365A">
        <w:rPr>
          <w:rFonts w:ascii="Arial" w:hAnsi="Arial" w:cs="Traditional Arabic" w:hint="cs"/>
          <w:position w:val="10"/>
          <w:sz w:val="28"/>
          <w:szCs w:val="36"/>
          <w:vertAlign w:val="superscript"/>
          <w:rtl/>
          <w:lang w:bidi="ar-LB"/>
        </w:rPr>
        <w:t>)</w:t>
      </w:r>
      <w:r w:rsidRPr="002F041E">
        <w:rPr>
          <w:rFonts w:ascii="Arial" w:hAnsi="Arial" w:cs="Traditional Arabic" w:hint="cs"/>
          <w:sz w:val="36"/>
          <w:szCs w:val="36"/>
          <w:rtl/>
          <w:lang w:bidi="ar-LB"/>
        </w:rPr>
        <w:t xml:space="preserve">، فلا يكون </w:t>
      </w:r>
      <w:r w:rsidR="00C973E9" w:rsidRPr="002F041E">
        <w:rPr>
          <w:rFonts w:ascii="QCF_BSML" w:eastAsiaTheme="minorHAnsi" w:hAnsi="QCF_BSML" w:cs="QCF_BSML"/>
          <w:color w:val="000000"/>
          <w:sz w:val="32"/>
          <w:szCs w:val="32"/>
          <w:rtl/>
        </w:rPr>
        <w:t>ﭽ</w:t>
      </w:r>
      <w:r w:rsidR="00C973E9" w:rsidRPr="002F041E">
        <w:rPr>
          <w:rFonts w:ascii="QCF_P059" w:eastAsiaTheme="minorHAnsi" w:hAnsi="QCF_P059" w:cs="QCF_P059"/>
          <w:color w:val="000000"/>
          <w:sz w:val="32"/>
          <w:szCs w:val="32"/>
          <w:rtl/>
        </w:rPr>
        <w:t xml:space="preserve"> ﭿ</w:t>
      </w:r>
      <w:r w:rsidR="0043365A">
        <w:rPr>
          <w:rFonts w:ascii="QCF_P059" w:eastAsiaTheme="minorHAnsi" w:hAnsi="QCF_P059" w:cs="QCF_P059"/>
          <w:color w:val="000000"/>
          <w:sz w:val="32"/>
          <w:szCs w:val="32"/>
          <w:rtl/>
        </w:rPr>
        <w:t xml:space="preserve"> </w:t>
      </w:r>
      <w:r w:rsidR="00C973E9" w:rsidRPr="002F041E">
        <w:rPr>
          <w:rFonts w:ascii="QCF_P059" w:eastAsiaTheme="minorHAnsi" w:hAnsi="QCF_P059" w:cs="QCF_P059"/>
          <w:color w:val="000000"/>
          <w:sz w:val="32"/>
          <w:szCs w:val="32"/>
          <w:rtl/>
        </w:rPr>
        <w:t xml:space="preserve">ﮀ </w:t>
      </w:r>
      <w:r w:rsidR="00C973E9" w:rsidRPr="002F041E">
        <w:rPr>
          <w:rFonts w:ascii="QCF_BSML" w:eastAsiaTheme="minorHAnsi" w:hAnsi="QCF_BSML" w:cs="QCF_BSML"/>
          <w:color w:val="000000"/>
          <w:sz w:val="32"/>
          <w:szCs w:val="32"/>
          <w:rtl/>
        </w:rPr>
        <w:t>ﭼ</w:t>
      </w:r>
      <w:r w:rsidRPr="002F041E">
        <w:rPr>
          <w:rFonts w:ascii="Arial" w:hAnsi="Arial" w:cs="Traditional Arabic" w:hint="cs"/>
          <w:sz w:val="36"/>
          <w:szCs w:val="36"/>
          <w:rtl/>
          <w:lang w:bidi="ar-LB"/>
        </w:rPr>
        <w:t xml:space="preserve"> معطوفاً على أن يؤتى ولا داخلاً في حَيّز أنْ، ذكره الزمخشري أيضاً</w:t>
      </w:r>
      <w:r w:rsidR="0088249D" w:rsidRPr="0043365A">
        <w:rPr>
          <w:rFonts w:ascii="Arial" w:hAnsi="Arial" w:cs="Traditional Arabic" w:hint="cs"/>
          <w:position w:val="10"/>
          <w:sz w:val="28"/>
          <w:szCs w:val="36"/>
          <w:vertAlign w:val="superscript"/>
          <w:rtl/>
          <w:lang w:bidi="ar-LB"/>
        </w:rPr>
        <w:t>(</w:t>
      </w:r>
      <w:r w:rsidRPr="0043365A">
        <w:rPr>
          <w:rStyle w:val="a9"/>
          <w:rFonts w:ascii="Arial" w:hAnsi="Arial"/>
          <w:b/>
          <w:szCs w:val="36"/>
          <w:vertAlign w:val="superscript"/>
          <w:rtl/>
          <w:lang w:bidi="ar-LB"/>
        </w:rPr>
        <w:footnoteReference w:id="195"/>
      </w:r>
      <w:r w:rsidR="0088249D" w:rsidRPr="0043365A">
        <w:rPr>
          <w:rFonts w:ascii="Arial" w:hAnsi="Arial" w:cs="Traditional Arabic" w:hint="cs"/>
          <w:position w:val="10"/>
          <w:sz w:val="28"/>
          <w:szCs w:val="36"/>
          <w:vertAlign w:val="superscript"/>
          <w:rtl/>
          <w:lang w:bidi="ar-LB"/>
        </w:rPr>
        <w:t>)</w:t>
      </w:r>
      <w:r w:rsidR="006E362F" w:rsidRPr="006E362F">
        <w:rPr>
          <w:rFonts w:ascii="Arial" w:hAnsi="Arial" w:cs="Traditional Arabic" w:hint="cs"/>
          <w:sz w:val="36"/>
          <w:szCs w:val="36"/>
          <w:rtl/>
          <w:lang w:bidi="ar-LB"/>
        </w:rPr>
        <w:t xml:space="preserve">. </w:t>
      </w:r>
      <w:proofErr w:type="gramStart"/>
      <w:r w:rsidRPr="002F041E">
        <w:rPr>
          <w:rFonts w:ascii="Arial" w:hAnsi="Arial" w:cs="Traditional Arabic" w:hint="cs"/>
          <w:sz w:val="36"/>
          <w:szCs w:val="36"/>
          <w:rtl/>
          <w:lang w:bidi="ar-LB"/>
        </w:rPr>
        <w:t>يعني</w:t>
      </w:r>
      <w:proofErr w:type="gramEnd"/>
      <w:r w:rsidRPr="002F041E">
        <w:rPr>
          <w:rFonts w:ascii="Arial" w:hAnsi="Arial" w:cs="Traditional Arabic" w:hint="cs"/>
          <w:sz w:val="36"/>
          <w:szCs w:val="36"/>
          <w:rtl/>
          <w:lang w:bidi="ar-LB"/>
        </w:rPr>
        <w:t xml:space="preserve"> فيكون </w:t>
      </w:r>
      <w:r w:rsidR="00C973E9" w:rsidRPr="002F041E">
        <w:rPr>
          <w:rFonts w:ascii="QCF_BSML" w:eastAsiaTheme="minorHAnsi" w:hAnsi="QCF_BSML" w:cs="QCF_BSML"/>
          <w:color w:val="000000"/>
          <w:sz w:val="32"/>
          <w:szCs w:val="32"/>
          <w:rtl/>
        </w:rPr>
        <w:t>ﭽ</w:t>
      </w:r>
      <w:r w:rsidR="00C973E9" w:rsidRPr="002F041E">
        <w:rPr>
          <w:rFonts w:ascii="QCF_P059" w:eastAsiaTheme="minorHAnsi" w:hAnsi="QCF_P059" w:cs="QCF_P059"/>
          <w:color w:val="000000"/>
          <w:sz w:val="32"/>
          <w:szCs w:val="32"/>
          <w:rtl/>
        </w:rPr>
        <w:t xml:space="preserve"> ﮀ </w:t>
      </w:r>
      <w:r w:rsidR="00C973E9" w:rsidRPr="002F041E">
        <w:rPr>
          <w:rFonts w:ascii="QCF_BSML" w:eastAsiaTheme="minorHAnsi" w:hAnsi="QCF_BSML" w:cs="QCF_BSML"/>
          <w:color w:val="000000"/>
          <w:sz w:val="32"/>
          <w:szCs w:val="32"/>
          <w:rtl/>
        </w:rPr>
        <w:t>ﭼ</w:t>
      </w:r>
      <w:r w:rsidRPr="002F041E">
        <w:rPr>
          <w:rFonts w:ascii="Arial" w:hAnsi="Arial" w:cs="Traditional Arabic" w:hint="cs"/>
          <w:sz w:val="36"/>
          <w:szCs w:val="36"/>
          <w:rtl/>
          <w:lang w:bidi="ar-LB"/>
        </w:rPr>
        <w:t xml:space="preserve"> منصوباً بأن المضمرة بعد </w:t>
      </w:r>
      <w:r w:rsidR="00C973E9" w:rsidRPr="002F041E">
        <w:rPr>
          <w:rFonts w:ascii="QCF_BSML" w:eastAsiaTheme="minorHAnsi" w:hAnsi="QCF_BSML" w:cs="QCF_BSML"/>
          <w:color w:val="000000"/>
          <w:sz w:val="32"/>
          <w:szCs w:val="32"/>
          <w:rtl/>
        </w:rPr>
        <w:t xml:space="preserve">ﭽ </w:t>
      </w:r>
      <w:r w:rsidR="00C973E9" w:rsidRPr="002F041E">
        <w:rPr>
          <w:rFonts w:ascii="QCF_P059" w:eastAsiaTheme="minorHAnsi" w:hAnsi="QCF_P059" w:cs="QCF_P059"/>
          <w:color w:val="000000"/>
          <w:sz w:val="32"/>
          <w:szCs w:val="32"/>
          <w:rtl/>
        </w:rPr>
        <w:t xml:space="preserve">ﭿ </w:t>
      </w:r>
      <w:r w:rsidR="00C973E9" w:rsidRPr="002F041E">
        <w:rPr>
          <w:rFonts w:ascii="QCF_BSML" w:eastAsiaTheme="minorHAnsi" w:hAnsi="QCF_BSML" w:cs="QCF_BSML"/>
          <w:color w:val="000000"/>
          <w:sz w:val="32"/>
          <w:szCs w:val="32"/>
          <w:rtl/>
        </w:rPr>
        <w:t>ﭼ</w:t>
      </w:r>
      <w:r w:rsidRPr="002F041E">
        <w:rPr>
          <w:rFonts w:ascii="Arial" w:hAnsi="Arial" w:cs="Traditional Arabic" w:hint="cs"/>
          <w:sz w:val="36"/>
          <w:szCs w:val="36"/>
          <w:rtl/>
          <w:lang w:bidi="ar-LB"/>
        </w:rPr>
        <w:t xml:space="preserve"> التي بمعنى حتى</w:t>
      </w:r>
      <w:r w:rsidRPr="0043365A">
        <w:rPr>
          <w:rFonts w:ascii="AGA Arabesque" w:hAnsi="AGA Arabesque" w:cs="Traditional Arabic"/>
          <w:position w:val="10"/>
          <w:sz w:val="28"/>
          <w:szCs w:val="36"/>
          <w:vertAlign w:val="superscript"/>
          <w:rtl/>
        </w:rPr>
        <w:t>(</w:t>
      </w:r>
      <w:r w:rsidRPr="0043365A">
        <w:rPr>
          <w:rStyle w:val="a9"/>
          <w:rFonts w:ascii="AGA Arabesque" w:hAnsi="AGA Arabesque"/>
          <w:szCs w:val="36"/>
          <w:vertAlign w:val="superscript"/>
          <w:rtl/>
        </w:rPr>
        <w:footnoteReference w:id="196"/>
      </w:r>
      <w:r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 كقول الشاعر:</w:t>
      </w:r>
    </w:p>
    <w:p w:rsidR="00C048D9" w:rsidRPr="002F041E" w:rsidRDefault="00A15DCD" w:rsidP="00054EEA">
      <w:pPr>
        <w:spacing w:after="120" w:line="500" w:lineRule="exact"/>
        <w:ind w:firstLine="11"/>
        <w:jc w:val="center"/>
        <w:rPr>
          <w:rFonts w:ascii="Arial" w:hAnsi="Arial" w:cs="Traditional Arabic"/>
          <w:b/>
          <w:bCs/>
          <w:sz w:val="36"/>
          <w:szCs w:val="36"/>
          <w:rtl/>
          <w:lang w:bidi="ar-LB"/>
        </w:rPr>
      </w:pPr>
      <w:r w:rsidRPr="002F041E">
        <w:rPr>
          <w:rFonts w:ascii="Arial" w:hAnsi="Arial" w:cs="Traditional Arabic" w:hint="cs"/>
          <w:b/>
          <w:bCs/>
          <w:sz w:val="36"/>
          <w:szCs w:val="36"/>
          <w:rtl/>
          <w:lang w:bidi="ar-LB"/>
        </w:rPr>
        <w:t>وك</w:t>
      </w:r>
      <w:r w:rsidR="00C048D9" w:rsidRPr="002F041E">
        <w:rPr>
          <w:rFonts w:ascii="Arial" w:hAnsi="Arial" w:cs="Traditional Arabic" w:hint="cs"/>
          <w:b/>
          <w:bCs/>
          <w:sz w:val="36"/>
          <w:szCs w:val="36"/>
          <w:rtl/>
          <w:lang w:bidi="ar-LB"/>
        </w:rPr>
        <w:t xml:space="preserve">نتُ إذا غمزتُ قناة </w:t>
      </w:r>
      <w:proofErr w:type="gramStart"/>
      <w:r w:rsidR="00C048D9" w:rsidRPr="002F041E">
        <w:rPr>
          <w:rFonts w:ascii="Arial" w:hAnsi="Arial" w:cs="Traditional Arabic" w:hint="cs"/>
          <w:b/>
          <w:bCs/>
          <w:sz w:val="36"/>
          <w:szCs w:val="36"/>
          <w:rtl/>
          <w:lang w:bidi="ar-LB"/>
        </w:rPr>
        <w:t>قوم</w:t>
      </w:r>
      <w:r w:rsidR="0076719E">
        <w:rPr>
          <w:rFonts w:ascii="Arial" w:hAnsi="Arial" w:cs="Traditional Arabic" w:hint="cs"/>
          <w:sz w:val="36"/>
          <w:szCs w:val="36"/>
          <w:rtl/>
          <w:lang w:bidi="ar-LB"/>
        </w:rPr>
        <w:tab/>
      </w:r>
      <w:r w:rsidR="0076719E">
        <w:rPr>
          <w:rFonts w:ascii="Arial" w:hAnsi="Arial" w:cs="Traditional Arabic" w:hint="cs"/>
          <w:sz w:val="36"/>
          <w:szCs w:val="36"/>
          <w:rtl/>
          <w:lang w:bidi="ar-LB"/>
        </w:rPr>
        <w:tab/>
      </w:r>
      <w:r w:rsidR="00C048D9" w:rsidRPr="002F041E">
        <w:rPr>
          <w:rFonts w:ascii="Arial" w:hAnsi="Arial" w:cs="Traditional Arabic" w:hint="cs"/>
          <w:b/>
          <w:bCs/>
          <w:sz w:val="36"/>
          <w:szCs w:val="36"/>
          <w:rtl/>
          <w:lang w:bidi="ar-LB"/>
        </w:rPr>
        <w:t>كسرتُ</w:t>
      </w:r>
      <w:proofErr w:type="gramEnd"/>
      <w:r w:rsidR="00C048D9" w:rsidRPr="002F041E">
        <w:rPr>
          <w:rFonts w:ascii="Arial" w:hAnsi="Arial" w:cs="Traditional Arabic" w:hint="cs"/>
          <w:b/>
          <w:bCs/>
          <w:sz w:val="36"/>
          <w:szCs w:val="36"/>
          <w:rtl/>
          <w:lang w:bidi="ar-LB"/>
        </w:rPr>
        <w:t xml:space="preserve"> كعوبها أو تسـتقيما</w:t>
      </w:r>
      <w:r w:rsidR="0088249D" w:rsidRPr="00AA6039">
        <w:rPr>
          <w:rFonts w:ascii="Arial" w:hAnsi="Arial" w:cs="Traditional Arabic" w:hint="cs"/>
          <w:position w:val="10"/>
          <w:sz w:val="28"/>
          <w:szCs w:val="36"/>
          <w:vertAlign w:val="superscript"/>
          <w:rtl/>
          <w:lang w:bidi="ar-LB"/>
        </w:rPr>
        <w:t>(</w:t>
      </w:r>
      <w:r w:rsidR="00C048D9" w:rsidRPr="00AA6039">
        <w:rPr>
          <w:rStyle w:val="a9"/>
          <w:rFonts w:ascii="Arial" w:hAnsi="Arial"/>
          <w:szCs w:val="36"/>
          <w:vertAlign w:val="superscript"/>
          <w:rtl/>
          <w:lang w:bidi="ar-LB"/>
        </w:rPr>
        <w:footnoteReference w:id="197"/>
      </w:r>
      <w:r w:rsidR="0088249D" w:rsidRPr="00AA6039">
        <w:rPr>
          <w:rFonts w:ascii="Arial" w:hAnsi="Arial" w:cs="Traditional Arabic" w:hint="cs"/>
          <w:position w:val="10"/>
          <w:sz w:val="28"/>
          <w:szCs w:val="36"/>
          <w:vertAlign w:val="superscript"/>
          <w:rtl/>
          <w:lang w:bidi="ar-LB"/>
        </w:rPr>
        <w:t>)</w:t>
      </w:r>
    </w:p>
    <w:p w:rsidR="00AA6039" w:rsidRDefault="00C048D9" w:rsidP="00054EEA">
      <w:pPr>
        <w:spacing w:after="120" w:line="500" w:lineRule="exact"/>
        <w:ind w:left="-1" w:firstLine="567"/>
        <w:jc w:val="both"/>
        <w:rPr>
          <w:rFonts w:ascii="Arial" w:hAnsi="Arial" w:cs="Traditional Arabic"/>
          <w:sz w:val="36"/>
          <w:szCs w:val="36"/>
          <w:rtl/>
          <w:lang w:bidi="ar-LB"/>
        </w:rPr>
      </w:pPr>
      <w:r w:rsidRPr="002F041E">
        <w:rPr>
          <w:rFonts w:ascii="Arial" w:hAnsi="Arial" w:cs="Traditional Arabic" w:hint="cs"/>
          <w:sz w:val="36"/>
          <w:szCs w:val="36"/>
          <w:rtl/>
          <w:lang w:bidi="ar-LB"/>
        </w:rPr>
        <w:t xml:space="preserve">أي: </w:t>
      </w:r>
      <w:proofErr w:type="gramStart"/>
      <w:r w:rsidRPr="002F041E">
        <w:rPr>
          <w:rFonts w:ascii="Arial" w:hAnsi="Arial" w:cs="Traditional Arabic" w:hint="cs"/>
          <w:sz w:val="36"/>
          <w:szCs w:val="36"/>
          <w:rtl/>
          <w:lang w:bidi="ar-LB"/>
        </w:rPr>
        <w:t>حتى</w:t>
      </w:r>
      <w:proofErr w:type="gramEnd"/>
      <w:r w:rsidRPr="002F041E">
        <w:rPr>
          <w:rFonts w:ascii="Arial" w:hAnsi="Arial" w:cs="Traditional Arabic" w:hint="cs"/>
          <w:sz w:val="36"/>
          <w:szCs w:val="36"/>
          <w:rtl/>
          <w:lang w:bidi="ar-LB"/>
        </w:rPr>
        <w:t xml:space="preserve"> تستقيم.</w:t>
      </w:r>
    </w:p>
    <w:p w:rsidR="002D0C5D" w:rsidRDefault="00C048D9" w:rsidP="00054EEA">
      <w:pPr>
        <w:spacing w:line="460" w:lineRule="exact"/>
        <w:ind w:firstLine="567"/>
        <w:jc w:val="both"/>
        <w:rPr>
          <w:rFonts w:ascii="Arial" w:hAnsi="Arial" w:cs="Traditional Arabic"/>
          <w:sz w:val="36"/>
          <w:szCs w:val="36"/>
          <w:rtl/>
          <w:lang w:bidi="ar-LB"/>
        </w:rPr>
      </w:pPr>
      <w:proofErr w:type="gramStart"/>
      <w:r w:rsidRPr="002F041E">
        <w:rPr>
          <w:rFonts w:ascii="Arial" w:hAnsi="Arial" w:cs="Traditional Arabic" w:hint="cs"/>
          <w:sz w:val="36"/>
          <w:szCs w:val="36"/>
          <w:rtl/>
          <w:lang w:bidi="ar-LB"/>
        </w:rPr>
        <w:lastRenderedPageBreak/>
        <w:t>وقرئ</w:t>
      </w:r>
      <w:proofErr w:type="gramEnd"/>
      <w:r w:rsidRPr="002F041E">
        <w:rPr>
          <w:rFonts w:ascii="Arial" w:hAnsi="Arial" w:cs="Traditional Arabic" w:hint="cs"/>
          <w:sz w:val="36"/>
          <w:szCs w:val="36"/>
          <w:rtl/>
          <w:lang w:bidi="ar-LB"/>
        </w:rPr>
        <w:t xml:space="preserve">: </w:t>
      </w:r>
      <w:r w:rsidRPr="002F041E">
        <w:rPr>
          <w:rFonts w:ascii="Arial" w:hAnsi="Arial" w:cs="Traditional Arabic"/>
          <w:sz w:val="36"/>
          <w:szCs w:val="36"/>
          <w:rtl/>
          <w:lang w:bidi="ar-LB"/>
        </w:rPr>
        <w:t>«</w:t>
      </w:r>
      <w:r w:rsidRPr="002F041E">
        <w:rPr>
          <w:rFonts w:ascii="Arial" w:hAnsi="Arial" w:cs="Traditional Arabic" w:hint="cs"/>
          <w:b/>
          <w:bCs/>
          <w:sz w:val="36"/>
          <w:szCs w:val="36"/>
          <w:rtl/>
          <w:lang w:bidi="ar-LB"/>
        </w:rPr>
        <w:t>يقاتلونكم أو تسلموا</w:t>
      </w:r>
      <w:r w:rsidRPr="002F041E">
        <w:rPr>
          <w:rFonts w:ascii="Arial" w:hAnsi="Arial" w:cs="Traditional Arabic"/>
          <w:sz w:val="36"/>
          <w:szCs w:val="36"/>
          <w:rtl/>
          <w:lang w:bidi="ar-LB"/>
        </w:rPr>
        <w:t>»</w:t>
      </w:r>
      <w:r w:rsidR="00C96ADA" w:rsidRPr="0043365A">
        <w:rPr>
          <w:rFonts w:ascii="AGA Arabesque" w:hAnsi="AGA Arabesque" w:cs="Traditional Arabic"/>
          <w:position w:val="10"/>
          <w:sz w:val="28"/>
          <w:szCs w:val="36"/>
          <w:vertAlign w:val="superscript"/>
          <w:rtl/>
        </w:rPr>
        <w:t>(</w:t>
      </w:r>
      <w:r w:rsidR="00C96ADA" w:rsidRPr="0043365A">
        <w:rPr>
          <w:rStyle w:val="a9"/>
          <w:rFonts w:ascii="AGA Arabesque" w:hAnsi="AGA Arabesque"/>
          <w:szCs w:val="36"/>
          <w:vertAlign w:val="superscript"/>
          <w:rtl/>
        </w:rPr>
        <w:footnoteReference w:id="198"/>
      </w:r>
      <w:r w:rsidR="00C96ADA" w:rsidRPr="0043365A">
        <w:rPr>
          <w:rFonts w:ascii="AGA Arabesque" w:hAnsi="AGA Arabesque" w:cs="Traditional Arabic"/>
          <w:position w:val="10"/>
          <w:sz w:val="28"/>
          <w:szCs w:val="36"/>
          <w:vertAlign w:val="superscript"/>
          <w:rtl/>
        </w:rPr>
        <w:t>)</w:t>
      </w:r>
      <w:r w:rsidR="007611B7" w:rsidRPr="002F041E">
        <w:rPr>
          <w:rFonts w:ascii="Arial" w:hAnsi="Arial" w:cs="Traditional Arabic" w:hint="cs"/>
          <w:sz w:val="36"/>
          <w:szCs w:val="36"/>
          <w:rtl/>
          <w:lang w:bidi="ar-LB"/>
        </w:rPr>
        <w:t xml:space="preserve"> </w:t>
      </w:r>
      <w:r w:rsidR="007611B7" w:rsidRPr="001360E5">
        <w:rPr>
          <w:rFonts w:ascii="Arial" w:eastAsiaTheme="minorHAnsi" w:hAnsi="Arial" w:cs="Traditional Arabic"/>
          <w:color w:val="000000"/>
          <w:sz w:val="27"/>
          <w:szCs w:val="28"/>
          <w:rtl/>
        </w:rPr>
        <w:t>ال</w:t>
      </w:r>
      <w:r w:rsidR="007611B7" w:rsidRPr="001360E5">
        <w:rPr>
          <w:rFonts w:ascii="Arial" w:eastAsiaTheme="minorHAnsi" w:hAnsi="Arial" w:cs="Traditional Arabic" w:hint="cs"/>
          <w:color w:val="000000"/>
          <w:sz w:val="27"/>
          <w:szCs w:val="28"/>
          <w:rtl/>
        </w:rPr>
        <w:t>فتح 16</w:t>
      </w:r>
      <w:r w:rsidR="00AA6039">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أي حتى تسلموا، وقيل: معناها معنى إلا، أي: إلا أن تسلموا</w:t>
      </w:r>
      <w:r w:rsidR="00C16F0F" w:rsidRPr="0043365A">
        <w:rPr>
          <w:rFonts w:ascii="AGA Arabesque" w:hAnsi="AGA Arabesque" w:cs="Traditional Arabic"/>
          <w:position w:val="10"/>
          <w:sz w:val="28"/>
          <w:szCs w:val="36"/>
          <w:vertAlign w:val="superscript"/>
          <w:rtl/>
        </w:rPr>
        <w:t>(</w:t>
      </w:r>
      <w:r w:rsidR="00C16F0F" w:rsidRPr="0043365A">
        <w:rPr>
          <w:rStyle w:val="a9"/>
          <w:rFonts w:ascii="AGA Arabesque" w:hAnsi="AGA Arabesque"/>
          <w:szCs w:val="36"/>
          <w:vertAlign w:val="superscript"/>
          <w:rtl/>
        </w:rPr>
        <w:footnoteReference w:id="199"/>
      </w:r>
      <w:r w:rsidR="00C16F0F"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w:t>
      </w:r>
      <w:r w:rsidR="0076719E">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ولما ذكر الشيخ ما هو قريب من لفظ الزمخشري قال: و</w:t>
      </w:r>
      <w:proofErr w:type="spellStart"/>
      <w:r w:rsidR="00C973E9" w:rsidRPr="002F041E">
        <w:rPr>
          <w:rFonts w:ascii="QCF_BSML" w:eastAsiaTheme="minorHAnsi" w:hAnsi="QCF_BSML" w:cs="QCF_BSML"/>
          <w:color w:val="000000"/>
          <w:sz w:val="32"/>
          <w:szCs w:val="32"/>
          <w:rtl/>
        </w:rPr>
        <w:t>ﭽ</w:t>
      </w:r>
      <w:r w:rsidR="00C973E9" w:rsidRPr="002F041E">
        <w:rPr>
          <w:rFonts w:ascii="QCF_P059" w:eastAsiaTheme="minorHAnsi" w:hAnsi="QCF_P059" w:cs="QCF_P059"/>
          <w:color w:val="000000"/>
          <w:sz w:val="32"/>
          <w:szCs w:val="32"/>
          <w:rtl/>
        </w:rPr>
        <w:t>ﭻ</w:t>
      </w:r>
      <w:r w:rsidR="00C973E9" w:rsidRPr="002F041E">
        <w:rPr>
          <w:rFonts w:ascii="QCF_BSML" w:eastAsiaTheme="minorHAnsi" w:hAnsi="QCF_BSML" w:cs="QCF_BSML"/>
          <w:color w:val="000000"/>
          <w:sz w:val="32"/>
          <w:szCs w:val="32"/>
          <w:rtl/>
        </w:rPr>
        <w:t>ﭼ</w:t>
      </w:r>
      <w:proofErr w:type="spellEnd"/>
      <w:r w:rsidR="00C973E9" w:rsidRPr="002F041E">
        <w:rPr>
          <w:rFonts w:ascii="Arial" w:hAnsi="Arial" w:cs="Traditional Arabic"/>
          <w:sz w:val="36"/>
          <w:szCs w:val="36"/>
          <w:rtl/>
          <w:lang w:bidi="ar-LB"/>
        </w:rPr>
        <w:t xml:space="preserve"> </w:t>
      </w:r>
      <w:r w:rsidRPr="002F041E">
        <w:rPr>
          <w:rFonts w:ascii="Arial" w:hAnsi="Arial" w:cs="Traditional Arabic" w:hint="cs"/>
          <w:sz w:val="36"/>
          <w:szCs w:val="36"/>
          <w:rtl/>
          <w:lang w:bidi="ar-LB"/>
        </w:rPr>
        <w:t xml:space="preserve">في هذين القولين ليس الذي يأتي في العموم مختصًّا به؛ لأن ذلك شرْطه أن يكون في نفي أو في حَيّز نفي, بل </w:t>
      </w:r>
      <w:proofErr w:type="spellStart"/>
      <w:r w:rsidR="00C973E9" w:rsidRPr="002F041E">
        <w:rPr>
          <w:rFonts w:ascii="QCF_BSML" w:eastAsiaTheme="minorHAnsi" w:hAnsi="QCF_BSML" w:cs="QCF_BSML"/>
          <w:color w:val="000000"/>
          <w:sz w:val="32"/>
          <w:szCs w:val="32"/>
          <w:rtl/>
        </w:rPr>
        <w:t>ﭽ</w:t>
      </w:r>
      <w:r w:rsidR="00C973E9" w:rsidRPr="002F041E">
        <w:rPr>
          <w:rFonts w:ascii="QCF_P059" w:eastAsiaTheme="minorHAnsi" w:hAnsi="QCF_P059" w:cs="QCF_P059"/>
          <w:color w:val="000000"/>
          <w:sz w:val="32"/>
          <w:szCs w:val="32"/>
          <w:rtl/>
        </w:rPr>
        <w:t>ﭻ</w:t>
      </w:r>
      <w:r w:rsidR="00C973E9" w:rsidRPr="002F041E">
        <w:rPr>
          <w:rFonts w:ascii="QCF_BSML" w:eastAsiaTheme="minorHAnsi" w:hAnsi="QCF_BSML" w:cs="QCF_BSML"/>
          <w:color w:val="000000"/>
          <w:sz w:val="32"/>
          <w:szCs w:val="32"/>
          <w:rtl/>
        </w:rPr>
        <w:t>ﭼ</w:t>
      </w:r>
      <w:proofErr w:type="spellEnd"/>
      <w:r w:rsidR="00C973E9" w:rsidRPr="002F041E">
        <w:rPr>
          <w:rFonts w:ascii="Arial" w:hAnsi="Arial" w:cs="Traditional Arabic"/>
          <w:sz w:val="36"/>
          <w:szCs w:val="36"/>
          <w:rtl/>
          <w:lang w:bidi="ar-LB"/>
        </w:rPr>
        <w:t xml:space="preserve"> </w:t>
      </w:r>
      <w:r w:rsidRPr="002F041E">
        <w:rPr>
          <w:rFonts w:ascii="Arial" w:hAnsi="Arial" w:cs="Traditional Arabic" w:hint="cs"/>
          <w:sz w:val="36"/>
          <w:szCs w:val="36"/>
          <w:rtl/>
          <w:lang w:bidi="ar-LB"/>
        </w:rPr>
        <w:t>هنا بمعنى واحد، وهو مفردٌ، إذ عُني به الرسول</w:t>
      </w:r>
      <w:r w:rsidR="00AA6039">
        <w:rPr>
          <w:rFonts w:ascii="Arial" w:hAnsi="Arial" w:cs="Traditional Arabic" w:hint="cs"/>
          <w:sz w:val="36"/>
          <w:szCs w:val="36"/>
          <w:rtl/>
          <w:lang w:bidi="ar-LB"/>
        </w:rPr>
        <w:t xml:space="preserve"> ‘</w:t>
      </w:r>
      <w:r w:rsidR="006E362F" w:rsidRPr="006E362F">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وإنما جُمع الضمير في </w:t>
      </w:r>
      <w:proofErr w:type="spellStart"/>
      <w:r w:rsidR="00C973E9" w:rsidRPr="002F041E">
        <w:rPr>
          <w:rFonts w:ascii="QCF_BSML" w:eastAsiaTheme="minorHAnsi" w:hAnsi="QCF_BSML" w:cs="QCF_BSML"/>
          <w:color w:val="000000"/>
          <w:sz w:val="32"/>
          <w:szCs w:val="32"/>
          <w:rtl/>
        </w:rPr>
        <w:t>ﭽ</w:t>
      </w:r>
      <w:r w:rsidR="00C973E9" w:rsidRPr="002F041E">
        <w:rPr>
          <w:rFonts w:ascii="QCF_P059" w:eastAsiaTheme="minorHAnsi" w:hAnsi="QCF_P059" w:cs="QCF_P059"/>
          <w:color w:val="000000"/>
          <w:sz w:val="32"/>
          <w:szCs w:val="32"/>
          <w:rtl/>
        </w:rPr>
        <w:t>ﮀ</w:t>
      </w:r>
      <w:proofErr w:type="spellEnd"/>
      <w:r w:rsidR="00C973E9" w:rsidRPr="002F041E">
        <w:rPr>
          <w:rFonts w:ascii="QCF_P059" w:eastAsiaTheme="minorHAnsi" w:hAnsi="QCF_P059" w:cs="QCF_P059"/>
          <w:color w:val="000000"/>
          <w:sz w:val="32"/>
          <w:szCs w:val="32"/>
          <w:rtl/>
        </w:rPr>
        <w:t xml:space="preserve"> </w:t>
      </w:r>
      <w:r w:rsidR="00C973E9" w:rsidRPr="002F041E">
        <w:rPr>
          <w:rFonts w:ascii="QCF_BSML" w:eastAsiaTheme="minorHAnsi" w:hAnsi="QCF_BSML" w:cs="QCF_BSML"/>
          <w:color w:val="000000"/>
          <w:sz w:val="32"/>
          <w:szCs w:val="32"/>
          <w:rtl/>
        </w:rPr>
        <w:t>ﭼ</w:t>
      </w:r>
      <w:r w:rsidRPr="002F041E">
        <w:rPr>
          <w:rFonts w:ascii="Arial" w:hAnsi="Arial" w:cs="Traditional Arabic" w:hint="cs"/>
          <w:sz w:val="36"/>
          <w:szCs w:val="36"/>
          <w:rtl/>
          <w:lang w:bidi="ar-LB"/>
        </w:rPr>
        <w:t xml:space="preserve"> لأنه عائد على الرسول وأتباعه، لأن الرسالة تدل على الاتباع</w:t>
      </w:r>
      <w:r w:rsidRPr="0043365A">
        <w:rPr>
          <w:rFonts w:ascii="AGA Arabesque" w:hAnsi="AGA Arabesque" w:cs="Traditional Arabic"/>
          <w:position w:val="10"/>
          <w:sz w:val="28"/>
          <w:szCs w:val="36"/>
          <w:vertAlign w:val="superscript"/>
          <w:rtl/>
        </w:rPr>
        <w:t>(</w:t>
      </w:r>
      <w:r w:rsidRPr="0043365A">
        <w:rPr>
          <w:rStyle w:val="a9"/>
          <w:rFonts w:ascii="AGA Arabesque" w:hAnsi="AGA Arabesque"/>
          <w:szCs w:val="36"/>
          <w:vertAlign w:val="superscript"/>
          <w:rtl/>
        </w:rPr>
        <w:footnoteReference w:id="200"/>
      </w:r>
      <w:r w:rsidRPr="0043365A">
        <w:rPr>
          <w:rFonts w:ascii="AGA Arabesque" w:hAnsi="AGA Arabesque" w:cs="Traditional Arabic"/>
          <w:position w:val="10"/>
          <w:sz w:val="28"/>
          <w:szCs w:val="36"/>
          <w:vertAlign w:val="superscript"/>
          <w:rtl/>
        </w:rPr>
        <w:t>)</w:t>
      </w:r>
      <w:r w:rsidR="006E362F" w:rsidRPr="006E362F">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انتهى</w:t>
      </w:r>
      <w:r w:rsidR="0088249D"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201"/>
      </w:r>
      <w:r w:rsidR="0088249D" w:rsidRPr="0043365A">
        <w:rPr>
          <w:rFonts w:ascii="Arial" w:hAnsi="Arial" w:cs="Traditional Arabic" w:hint="cs"/>
          <w:position w:val="10"/>
          <w:sz w:val="28"/>
          <w:szCs w:val="36"/>
          <w:vertAlign w:val="superscript"/>
          <w:rtl/>
          <w:lang w:bidi="ar-LB"/>
        </w:rPr>
        <w:t>)</w:t>
      </w:r>
      <w:r w:rsidRPr="002F041E">
        <w:rPr>
          <w:rFonts w:ascii="Arial" w:hAnsi="Arial" w:cs="Traditional Arabic" w:hint="cs"/>
          <w:sz w:val="36"/>
          <w:szCs w:val="36"/>
          <w:rtl/>
          <w:lang w:bidi="ar-LB"/>
        </w:rPr>
        <w:t>.</w:t>
      </w:r>
    </w:p>
    <w:p w:rsidR="002D0C5D" w:rsidRDefault="00C048D9" w:rsidP="00054EEA">
      <w:pPr>
        <w:spacing w:line="460" w:lineRule="exact"/>
        <w:ind w:firstLine="567"/>
        <w:jc w:val="both"/>
        <w:rPr>
          <w:rFonts w:ascii="Arial" w:hAnsi="Arial" w:cs="Traditional Arabic"/>
          <w:sz w:val="36"/>
          <w:szCs w:val="36"/>
          <w:rtl/>
          <w:lang w:bidi="ar-LB"/>
        </w:rPr>
      </w:pPr>
      <w:r w:rsidRPr="002F041E">
        <w:rPr>
          <w:rFonts w:ascii="Arial" w:hAnsi="Arial" w:cs="Traditional Arabic" w:hint="cs"/>
          <w:sz w:val="36"/>
          <w:szCs w:val="36"/>
          <w:rtl/>
          <w:lang w:bidi="ar-LB"/>
        </w:rPr>
        <w:t xml:space="preserve">يعني بقوله: </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 xml:space="preserve">الضمير </w:t>
      </w:r>
      <w:proofErr w:type="gramStart"/>
      <w:r w:rsidRPr="002F041E">
        <w:rPr>
          <w:rFonts w:ascii="Arial" w:hAnsi="Arial" w:cs="Traditional Arabic" w:hint="cs"/>
          <w:sz w:val="36"/>
          <w:szCs w:val="36"/>
          <w:rtl/>
          <w:lang w:bidi="ar-LB"/>
        </w:rPr>
        <w:t>في</w:t>
      </w:r>
      <w:proofErr w:type="gramEnd"/>
      <w:r w:rsidRPr="002F041E">
        <w:rPr>
          <w:rFonts w:ascii="Arial" w:hAnsi="Arial" w:cs="Traditional Arabic" w:hint="cs"/>
          <w:sz w:val="36"/>
          <w:szCs w:val="36"/>
          <w:rtl/>
          <w:lang w:bidi="ar-LB"/>
        </w:rPr>
        <w:t xml:space="preserve"> يحاجوكم</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 xml:space="preserve"> الضمير المرفوع، وهو الواو, لا ضمير الخطاب.</w:t>
      </w:r>
    </w:p>
    <w:p w:rsidR="00D257BE" w:rsidRPr="00E549DE" w:rsidRDefault="00D257BE" w:rsidP="00D257BE">
      <w:pPr>
        <w:framePr w:w="833" w:h="363" w:hRule="exact" w:hSpace="227" w:wrap="around" w:vAnchor="text" w:hAnchor="page" w:x="780" w:y="2235"/>
        <w:spacing w:line="228" w:lineRule="auto"/>
        <w:jc w:val="center"/>
        <w:rPr>
          <w:rFonts w:cs="Lotus Linotype"/>
          <w:sz w:val="16"/>
        </w:rPr>
      </w:pPr>
      <w:r w:rsidRPr="00E549DE">
        <w:rPr>
          <w:rFonts w:cs="Traditional Arabic"/>
          <w:sz w:val="16"/>
          <w:szCs w:val="28"/>
          <w:rtl/>
        </w:rPr>
        <w:t>[</w:t>
      </w:r>
      <w:r>
        <w:rPr>
          <w:rFonts w:cs="Lotus Linotype" w:hint="cs"/>
          <w:sz w:val="16"/>
          <w:rtl/>
        </w:rPr>
        <w:t>32</w:t>
      </w:r>
      <w:r w:rsidRPr="00E549DE">
        <w:rPr>
          <w:rFonts w:cs="Lotus Linotype" w:hint="cs"/>
          <w:sz w:val="16"/>
          <w:rtl/>
        </w:rPr>
        <w:t>/</w:t>
      </w:r>
      <w:r>
        <w:rPr>
          <w:rFonts w:cs="Lotus Linotype" w:hint="cs"/>
          <w:sz w:val="16"/>
          <w:rtl/>
        </w:rPr>
        <w:t>ب</w:t>
      </w:r>
      <w:r w:rsidRPr="00E549DE">
        <w:rPr>
          <w:rFonts w:cs="Traditional Arabic"/>
          <w:sz w:val="16"/>
          <w:szCs w:val="28"/>
          <w:rtl/>
        </w:rPr>
        <w:t>]</w:t>
      </w:r>
    </w:p>
    <w:p w:rsidR="002D0C5D" w:rsidRDefault="00C048D9" w:rsidP="00D257BE">
      <w:pPr>
        <w:spacing w:after="120" w:line="520" w:lineRule="exact"/>
        <w:ind w:left="-1" w:firstLine="567"/>
        <w:jc w:val="both"/>
        <w:rPr>
          <w:rFonts w:ascii="Arial" w:hAnsi="Arial" w:cs="Traditional Arabic"/>
          <w:sz w:val="36"/>
          <w:szCs w:val="36"/>
          <w:rtl/>
          <w:lang w:bidi="ar-LB"/>
        </w:rPr>
      </w:pPr>
      <w:proofErr w:type="gramStart"/>
      <w:r w:rsidRPr="002F041E">
        <w:rPr>
          <w:rFonts w:ascii="Arial" w:hAnsi="Arial" w:cs="Traditional Arabic" w:hint="cs"/>
          <w:b/>
          <w:bCs/>
          <w:sz w:val="36"/>
          <w:szCs w:val="36"/>
          <w:u w:val="single"/>
          <w:rtl/>
          <w:lang w:bidi="ar-LB"/>
        </w:rPr>
        <w:t>السادس</w:t>
      </w:r>
      <w:proofErr w:type="gramEnd"/>
      <w:r w:rsidRPr="002D0C5D">
        <w:rPr>
          <w:rFonts w:ascii="Arial" w:hAnsi="Arial" w:cs="Traditional Arabic" w:hint="cs"/>
          <w:sz w:val="36"/>
          <w:szCs w:val="36"/>
          <w:rtl/>
          <w:lang w:bidi="ar-LB"/>
        </w:rPr>
        <w:t>:</w:t>
      </w:r>
      <w:r w:rsidRPr="002F041E">
        <w:rPr>
          <w:rFonts w:ascii="Arial" w:hAnsi="Arial" w:cs="Traditional Arabic" w:hint="cs"/>
          <w:b/>
          <w:bCs/>
          <w:sz w:val="36"/>
          <w:szCs w:val="36"/>
          <w:rtl/>
          <w:lang w:bidi="ar-LB"/>
        </w:rPr>
        <w:t xml:space="preserve"> </w:t>
      </w:r>
      <w:r w:rsidRPr="002F041E">
        <w:rPr>
          <w:rFonts w:ascii="Arial" w:hAnsi="Arial" w:cs="Traditional Arabic" w:hint="cs"/>
          <w:sz w:val="36"/>
          <w:szCs w:val="36"/>
          <w:rtl/>
          <w:lang w:bidi="ar-LB"/>
        </w:rPr>
        <w:t xml:space="preserve">أن يكون </w:t>
      </w:r>
      <w:r w:rsidR="00C973E9" w:rsidRPr="002F041E">
        <w:rPr>
          <w:rFonts w:ascii="QCF_BSML" w:eastAsiaTheme="minorHAnsi" w:hAnsi="QCF_BSML" w:cs="QCF_BSML"/>
          <w:color w:val="000000"/>
          <w:sz w:val="32"/>
          <w:szCs w:val="32"/>
          <w:rtl/>
        </w:rPr>
        <w:t>ﭽ</w:t>
      </w:r>
      <w:r w:rsidR="00C973E9" w:rsidRPr="002F041E">
        <w:rPr>
          <w:rFonts w:ascii="QCF_P059" w:eastAsiaTheme="minorHAnsi" w:hAnsi="QCF_P059" w:cs="QCF_P059"/>
          <w:color w:val="000000"/>
          <w:sz w:val="32"/>
          <w:szCs w:val="32"/>
          <w:rtl/>
        </w:rPr>
        <w:t xml:space="preserve"> ﭹ</w:t>
      </w:r>
      <w:r w:rsidR="0043365A">
        <w:rPr>
          <w:rFonts w:ascii="QCF_P059" w:eastAsiaTheme="minorHAnsi" w:hAnsi="QCF_P059" w:cs="QCF_P059"/>
          <w:color w:val="000000"/>
          <w:sz w:val="32"/>
          <w:szCs w:val="32"/>
          <w:rtl/>
        </w:rPr>
        <w:t xml:space="preserve"> </w:t>
      </w:r>
      <w:r w:rsidR="00C973E9" w:rsidRPr="002F041E">
        <w:rPr>
          <w:rFonts w:ascii="QCF_P059" w:eastAsiaTheme="minorHAnsi" w:hAnsi="QCF_P059" w:cs="QCF_P059"/>
          <w:color w:val="000000"/>
          <w:sz w:val="32"/>
          <w:szCs w:val="32"/>
          <w:rtl/>
        </w:rPr>
        <w:t xml:space="preserve">ﭺ </w:t>
      </w:r>
      <w:r w:rsidR="00C973E9" w:rsidRPr="002F041E">
        <w:rPr>
          <w:rFonts w:ascii="QCF_BSML" w:eastAsiaTheme="minorHAnsi" w:hAnsi="QCF_BSML" w:cs="QCF_BSML"/>
          <w:color w:val="000000"/>
          <w:sz w:val="32"/>
          <w:szCs w:val="32"/>
          <w:rtl/>
        </w:rPr>
        <w:t>ﭼ</w:t>
      </w:r>
      <w:r w:rsidR="00C973E9" w:rsidRPr="002F041E">
        <w:rPr>
          <w:rFonts w:ascii="Arial" w:hAnsi="Arial" w:cs="Traditional Arabic"/>
          <w:sz w:val="36"/>
          <w:szCs w:val="36"/>
          <w:rtl/>
          <w:lang w:bidi="ar-LB"/>
        </w:rPr>
        <w:t xml:space="preserve"> </w:t>
      </w:r>
      <w:r w:rsidRPr="002F041E">
        <w:rPr>
          <w:rFonts w:ascii="Arial" w:hAnsi="Arial" w:cs="Traditional Arabic" w:hint="cs"/>
          <w:sz w:val="36"/>
          <w:szCs w:val="36"/>
          <w:rtl/>
          <w:lang w:bidi="ar-LB"/>
        </w:rPr>
        <w:t xml:space="preserve">بدلاً من </w:t>
      </w:r>
      <w:proofErr w:type="spellStart"/>
      <w:r w:rsidR="00C973E9" w:rsidRPr="002F041E">
        <w:rPr>
          <w:rFonts w:ascii="QCF_BSML" w:eastAsiaTheme="minorHAnsi" w:hAnsi="QCF_BSML" w:cs="QCF_BSML"/>
          <w:color w:val="000000"/>
          <w:sz w:val="32"/>
          <w:szCs w:val="32"/>
          <w:rtl/>
        </w:rPr>
        <w:t>ﭽ</w:t>
      </w:r>
      <w:r w:rsidR="00C973E9" w:rsidRPr="002F041E">
        <w:rPr>
          <w:rFonts w:ascii="QCF_P059" w:eastAsiaTheme="minorHAnsi" w:hAnsi="QCF_P059" w:cs="QCF_P059"/>
          <w:color w:val="000000"/>
          <w:sz w:val="32"/>
          <w:szCs w:val="32"/>
          <w:rtl/>
        </w:rPr>
        <w:t>ﭷ</w:t>
      </w:r>
      <w:proofErr w:type="spellEnd"/>
      <w:r w:rsidR="0043365A">
        <w:rPr>
          <w:rFonts w:ascii="QCF_P059" w:eastAsiaTheme="minorHAnsi" w:hAnsi="QCF_P059" w:cs="QCF_P059"/>
          <w:color w:val="000000"/>
          <w:sz w:val="32"/>
          <w:szCs w:val="32"/>
          <w:rtl/>
        </w:rPr>
        <w:t xml:space="preserve"> </w:t>
      </w:r>
      <w:r w:rsidR="00C973E9" w:rsidRPr="002F041E">
        <w:rPr>
          <w:rFonts w:ascii="QCF_P059" w:eastAsiaTheme="minorHAnsi" w:hAnsi="QCF_P059" w:cs="QCF_P059"/>
          <w:color w:val="000000"/>
          <w:sz w:val="32"/>
          <w:szCs w:val="32"/>
          <w:rtl/>
        </w:rPr>
        <w:t xml:space="preserve">ﭸ </w:t>
      </w:r>
      <w:r w:rsidR="00C973E9" w:rsidRPr="002F041E">
        <w:rPr>
          <w:rFonts w:ascii="QCF_BSML" w:eastAsiaTheme="minorHAnsi" w:hAnsi="QCF_BSML" w:cs="QCF_BSML"/>
          <w:color w:val="000000"/>
          <w:sz w:val="32"/>
          <w:szCs w:val="32"/>
          <w:rtl/>
        </w:rPr>
        <w:t>ﭼ</w:t>
      </w:r>
      <w:r w:rsidRPr="002F041E">
        <w:rPr>
          <w:rFonts w:ascii="Arial" w:hAnsi="Arial" w:cs="Traditional Arabic" w:hint="cs"/>
          <w:sz w:val="36"/>
          <w:szCs w:val="36"/>
          <w:rtl/>
          <w:lang w:bidi="ar-LB"/>
        </w:rPr>
        <w:t xml:space="preserve">, ويكون المعنى: قل إن الهدى هُدى الله، وهو أن يؤتى أحد كالذي </w:t>
      </w:r>
      <w:r w:rsidR="0043365A" w:rsidRPr="0043365A">
        <w:rPr>
          <w:rFonts w:ascii="Arial" w:hAnsi="Arial" w:cs="Traditional Arabic" w:hint="cs"/>
          <w:sz w:val="36"/>
          <w:szCs w:val="28"/>
          <w:rtl/>
          <w:lang w:bidi="ar-LB"/>
        </w:rPr>
        <w:t>[</w:t>
      </w:r>
      <w:r w:rsidRPr="002F041E">
        <w:rPr>
          <w:rFonts w:ascii="Arial" w:hAnsi="Arial" w:cs="Traditional Arabic" w:hint="cs"/>
          <w:sz w:val="36"/>
          <w:szCs w:val="36"/>
          <w:rtl/>
          <w:lang w:bidi="ar-LB"/>
        </w:rPr>
        <w:t>جاءنا</w:t>
      </w:r>
      <w:r w:rsidR="0043365A" w:rsidRPr="0043365A">
        <w:rPr>
          <w:rFonts w:ascii="Arial" w:hAnsi="Arial" w:cs="Traditional Arabic" w:hint="cs"/>
          <w:sz w:val="36"/>
          <w:szCs w:val="28"/>
          <w:rtl/>
          <w:lang w:bidi="ar-LB"/>
        </w:rPr>
        <w:t>]</w:t>
      </w:r>
      <w:r w:rsidR="0088249D"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202"/>
      </w:r>
      <w:r w:rsidR="0088249D" w:rsidRPr="0043365A">
        <w:rPr>
          <w:rFonts w:ascii="Arial" w:hAnsi="Arial" w:cs="Traditional Arabic" w:hint="cs"/>
          <w:position w:val="10"/>
          <w:sz w:val="28"/>
          <w:szCs w:val="36"/>
          <w:vertAlign w:val="superscript"/>
          <w:rtl/>
          <w:lang w:bidi="ar-LB"/>
        </w:rPr>
        <w:t>)</w:t>
      </w:r>
      <w:r w:rsidRPr="002F041E">
        <w:rPr>
          <w:rFonts w:ascii="Arial" w:hAnsi="Arial" w:cs="Traditional Arabic" w:hint="cs"/>
          <w:sz w:val="36"/>
          <w:szCs w:val="36"/>
          <w:rtl/>
          <w:lang w:bidi="ar-LB"/>
        </w:rPr>
        <w:t xml:space="preserve"> نحن، ويكون قوله: </w:t>
      </w:r>
      <w:r w:rsidR="00C973E9" w:rsidRPr="002F041E">
        <w:rPr>
          <w:rFonts w:ascii="QCF_BSML" w:eastAsiaTheme="minorHAnsi" w:hAnsi="QCF_BSML" w:cs="QCF_BSML"/>
          <w:color w:val="000000"/>
          <w:sz w:val="32"/>
          <w:szCs w:val="32"/>
          <w:rtl/>
        </w:rPr>
        <w:t>ﭽ</w:t>
      </w:r>
      <w:r w:rsidR="00C973E9" w:rsidRPr="002F041E">
        <w:rPr>
          <w:rFonts w:ascii="QCF_P059" w:eastAsiaTheme="minorHAnsi" w:hAnsi="QCF_P059" w:cs="QCF_P059"/>
          <w:color w:val="000000"/>
          <w:sz w:val="32"/>
          <w:szCs w:val="32"/>
          <w:rtl/>
        </w:rPr>
        <w:t xml:space="preserve"> ﭿ</w:t>
      </w:r>
      <w:r w:rsidR="0043365A">
        <w:rPr>
          <w:rFonts w:ascii="QCF_P059" w:eastAsiaTheme="minorHAnsi" w:hAnsi="QCF_P059" w:cs="QCF_P059"/>
          <w:color w:val="000000"/>
          <w:sz w:val="32"/>
          <w:szCs w:val="32"/>
          <w:rtl/>
        </w:rPr>
        <w:t xml:space="preserve"> </w:t>
      </w:r>
      <w:proofErr w:type="spellStart"/>
      <w:r w:rsidR="00C973E9" w:rsidRPr="002F041E">
        <w:rPr>
          <w:rFonts w:ascii="QCF_P059" w:eastAsiaTheme="minorHAnsi" w:hAnsi="QCF_P059" w:cs="QCF_P059"/>
          <w:color w:val="000000"/>
          <w:sz w:val="32"/>
          <w:szCs w:val="32"/>
          <w:rtl/>
        </w:rPr>
        <w:t>ﮀ</w:t>
      </w:r>
      <w:r w:rsidR="00C973E9" w:rsidRPr="002F041E">
        <w:rPr>
          <w:rFonts w:ascii="QCF_BSML" w:eastAsiaTheme="minorHAnsi" w:hAnsi="QCF_BSML" w:cs="QCF_BSML"/>
          <w:color w:val="000000"/>
          <w:sz w:val="32"/>
          <w:szCs w:val="32"/>
          <w:rtl/>
        </w:rPr>
        <w:t>ﭼ</w:t>
      </w:r>
      <w:proofErr w:type="spellEnd"/>
      <w:r w:rsidR="00C973E9" w:rsidRPr="002F041E">
        <w:rPr>
          <w:rFonts w:ascii="Arial" w:hAnsi="Arial" w:cs="Traditional Arabic"/>
          <w:sz w:val="36"/>
          <w:szCs w:val="36"/>
          <w:rtl/>
          <w:lang w:bidi="ar-LB"/>
        </w:rPr>
        <w:t xml:space="preserve"> </w:t>
      </w:r>
      <w:r w:rsidRPr="002F041E">
        <w:rPr>
          <w:rFonts w:ascii="Arial" w:hAnsi="Arial" w:cs="Traditional Arabic" w:hint="cs"/>
          <w:sz w:val="36"/>
          <w:szCs w:val="36"/>
          <w:rtl/>
          <w:lang w:bidi="ar-LB"/>
        </w:rPr>
        <w:t>بمعنى: أو فليحاجوكم فإنهم يغلبونكم</w:t>
      </w:r>
      <w:r w:rsidR="005F1895" w:rsidRPr="0043365A">
        <w:rPr>
          <w:rFonts w:ascii="Arial" w:hAnsi="Arial" w:cs="Traditional Arabic" w:hint="cs"/>
          <w:position w:val="10"/>
          <w:sz w:val="28"/>
          <w:szCs w:val="36"/>
          <w:vertAlign w:val="superscript"/>
          <w:rtl/>
          <w:lang w:bidi="ar-LB"/>
        </w:rPr>
        <w:t>(</w:t>
      </w:r>
      <w:r w:rsidR="005F1895" w:rsidRPr="0043365A">
        <w:rPr>
          <w:rStyle w:val="a9"/>
          <w:rFonts w:ascii="Arial" w:hAnsi="Arial"/>
          <w:szCs w:val="36"/>
          <w:vertAlign w:val="superscript"/>
          <w:rtl/>
          <w:lang w:bidi="ar-LB"/>
        </w:rPr>
        <w:footnoteReference w:id="203"/>
      </w:r>
      <w:r w:rsidR="005F1895" w:rsidRPr="0043365A">
        <w:rPr>
          <w:rFonts w:ascii="Arial" w:hAnsi="Arial" w:cs="Traditional Arabic" w:hint="cs"/>
          <w:position w:val="10"/>
          <w:sz w:val="28"/>
          <w:szCs w:val="36"/>
          <w:vertAlign w:val="superscript"/>
          <w:rtl/>
          <w:lang w:bidi="ar-LB"/>
        </w:rPr>
        <w:t>)</w:t>
      </w:r>
      <w:r w:rsidRPr="002F041E">
        <w:rPr>
          <w:rFonts w:ascii="Arial" w:hAnsi="Arial" w:cs="Traditional Arabic" w:hint="cs"/>
          <w:sz w:val="36"/>
          <w:szCs w:val="36"/>
          <w:rtl/>
          <w:lang w:bidi="ar-LB"/>
        </w:rPr>
        <w:t>.</w:t>
      </w:r>
      <w:r w:rsidR="0076719E">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هذا تفسير ابن عطية وإعرابُه، وهو غير صحيح؛ لأنه يؤدي إلى حذف حرف الجزم وإبقاء عمله، وذلك لا يجوز إلا ما جوزه بعضهم </w:t>
      </w:r>
      <w:r w:rsidR="00015561" w:rsidRPr="002F041E">
        <w:rPr>
          <w:rFonts w:ascii="Arial" w:hAnsi="Arial" w:cs="Traditional Arabic" w:hint="cs"/>
          <w:sz w:val="36"/>
          <w:szCs w:val="36"/>
          <w:rtl/>
          <w:lang w:bidi="ar-LB"/>
        </w:rPr>
        <w:t>/</w:t>
      </w:r>
      <w:r w:rsidR="002D0C5D">
        <w:rPr>
          <w:rFonts w:ascii="Arial" w:hAnsi="Arial" w:cs="Traditional Arabic" w:hint="cs"/>
          <w:sz w:val="36"/>
          <w:szCs w:val="28"/>
          <w:rtl/>
          <w:lang w:bidi="ar-LB"/>
        </w:rPr>
        <w:t xml:space="preserve"> </w:t>
      </w:r>
      <w:r w:rsidR="0043365A" w:rsidRPr="0043365A">
        <w:rPr>
          <w:rFonts w:ascii="Arial" w:hAnsi="Arial" w:cs="Traditional Arabic" w:hint="cs"/>
          <w:sz w:val="36"/>
          <w:szCs w:val="28"/>
          <w:rtl/>
          <w:lang w:bidi="ar-LB"/>
        </w:rPr>
        <w:t>[</w:t>
      </w:r>
      <w:r w:rsidRPr="002F041E">
        <w:rPr>
          <w:rFonts w:ascii="Arial" w:hAnsi="Arial" w:cs="Traditional Arabic" w:hint="cs"/>
          <w:sz w:val="36"/>
          <w:szCs w:val="36"/>
          <w:rtl/>
          <w:lang w:bidi="ar-LB"/>
        </w:rPr>
        <w:t>...</w:t>
      </w:r>
      <w:r w:rsidR="0043365A" w:rsidRPr="0043365A">
        <w:rPr>
          <w:rFonts w:ascii="Arial" w:hAnsi="Arial" w:cs="Traditional Arabic" w:hint="cs"/>
          <w:sz w:val="36"/>
          <w:szCs w:val="28"/>
          <w:rtl/>
          <w:lang w:bidi="ar-LB"/>
        </w:rPr>
        <w:t>]</w:t>
      </w:r>
      <w:r w:rsidR="0088249D"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204"/>
      </w:r>
      <w:r w:rsidR="0088249D" w:rsidRPr="0043365A">
        <w:rPr>
          <w:rFonts w:ascii="Arial" w:hAnsi="Arial" w:cs="Traditional Arabic" w:hint="cs"/>
          <w:position w:val="10"/>
          <w:sz w:val="28"/>
          <w:szCs w:val="36"/>
          <w:vertAlign w:val="superscript"/>
          <w:rtl/>
          <w:lang w:bidi="ar-LB"/>
        </w:rPr>
        <w:t>)</w:t>
      </w:r>
      <w:r w:rsidRPr="002F041E">
        <w:rPr>
          <w:rFonts w:ascii="Arial" w:hAnsi="Arial" w:cs="Traditional Arabic" w:hint="cs"/>
          <w:sz w:val="36"/>
          <w:szCs w:val="36"/>
          <w:rtl/>
          <w:lang w:bidi="ar-LB"/>
        </w:rPr>
        <w:t xml:space="preserve"> هذه </w:t>
      </w:r>
      <w:proofErr w:type="gramStart"/>
      <w:r w:rsidRPr="002F041E">
        <w:rPr>
          <w:rFonts w:ascii="Arial" w:hAnsi="Arial" w:cs="Traditional Arabic" w:hint="cs"/>
          <w:sz w:val="36"/>
          <w:szCs w:val="36"/>
          <w:rtl/>
          <w:lang w:bidi="ar-LB"/>
        </w:rPr>
        <w:t>اللام</w:t>
      </w:r>
      <w:proofErr w:type="gramEnd"/>
      <w:r w:rsidRPr="002F041E">
        <w:rPr>
          <w:rFonts w:ascii="Arial" w:hAnsi="Arial" w:cs="Traditional Arabic" w:hint="cs"/>
          <w:sz w:val="36"/>
          <w:szCs w:val="36"/>
          <w:rtl/>
          <w:lang w:bidi="ar-LB"/>
        </w:rPr>
        <w:t xml:space="preserve"> على خلاف وتفصيل حققناه في غير هذا الكتاب.</w:t>
      </w:r>
    </w:p>
    <w:p w:rsidR="00265AB7" w:rsidRDefault="00C048D9" w:rsidP="00B82548">
      <w:pPr>
        <w:spacing w:after="60" w:line="500" w:lineRule="exact"/>
        <w:ind w:left="-1" w:firstLine="567"/>
        <w:jc w:val="both"/>
        <w:rPr>
          <w:rFonts w:ascii="Arial" w:hAnsi="Arial" w:cs="Traditional Arabic"/>
          <w:sz w:val="36"/>
          <w:szCs w:val="36"/>
          <w:rtl/>
          <w:lang w:bidi="ar-LB"/>
        </w:rPr>
      </w:pPr>
      <w:r w:rsidRPr="002F041E">
        <w:rPr>
          <w:rFonts w:ascii="Arial" w:hAnsi="Arial" w:cs="Traditional Arabic" w:hint="cs"/>
          <w:b/>
          <w:bCs/>
          <w:sz w:val="36"/>
          <w:szCs w:val="36"/>
          <w:u w:val="single"/>
          <w:rtl/>
          <w:lang w:bidi="ar-LB"/>
        </w:rPr>
        <w:t>السابع</w:t>
      </w:r>
      <w:r w:rsidRPr="002D0C5D">
        <w:rPr>
          <w:rFonts w:ascii="Arial" w:hAnsi="Arial" w:cs="Traditional Arabic" w:hint="cs"/>
          <w:sz w:val="36"/>
          <w:szCs w:val="36"/>
          <w:rtl/>
          <w:lang w:bidi="ar-LB"/>
        </w:rPr>
        <w:t>:</w:t>
      </w:r>
      <w:r w:rsidRPr="002F041E">
        <w:rPr>
          <w:rFonts w:ascii="Arial" w:hAnsi="Arial" w:cs="Traditional Arabic" w:hint="cs"/>
          <w:sz w:val="36"/>
          <w:szCs w:val="36"/>
          <w:rtl/>
          <w:lang w:bidi="ar-LB"/>
        </w:rPr>
        <w:t xml:space="preserve"> أن قبل </w:t>
      </w:r>
      <w:r w:rsidR="00C973E9" w:rsidRPr="002F041E">
        <w:rPr>
          <w:rFonts w:ascii="QCF_BSML" w:eastAsiaTheme="minorHAnsi" w:hAnsi="QCF_BSML" w:cs="QCF_BSML"/>
          <w:color w:val="000000"/>
          <w:sz w:val="32"/>
          <w:szCs w:val="32"/>
          <w:rtl/>
        </w:rPr>
        <w:t>ﭽ</w:t>
      </w:r>
      <w:r w:rsidR="00C973E9" w:rsidRPr="002F041E">
        <w:rPr>
          <w:rFonts w:ascii="QCF_P059" w:eastAsiaTheme="minorHAnsi" w:hAnsi="QCF_P059" w:cs="QCF_P059"/>
          <w:color w:val="000000"/>
          <w:sz w:val="32"/>
          <w:szCs w:val="32"/>
          <w:rtl/>
        </w:rPr>
        <w:t xml:space="preserve"> </w:t>
      </w:r>
      <w:proofErr w:type="spellStart"/>
      <w:r w:rsidR="00C973E9" w:rsidRPr="002F041E">
        <w:rPr>
          <w:rFonts w:ascii="QCF_P059" w:eastAsiaTheme="minorHAnsi" w:hAnsi="QCF_P059" w:cs="QCF_P059"/>
          <w:color w:val="000000"/>
          <w:sz w:val="32"/>
          <w:szCs w:val="32"/>
          <w:rtl/>
        </w:rPr>
        <w:t>ﭺ</w:t>
      </w:r>
      <w:r w:rsidR="00C973E9" w:rsidRPr="002F041E">
        <w:rPr>
          <w:rFonts w:ascii="QCF_BSML" w:eastAsiaTheme="minorHAnsi" w:hAnsi="QCF_BSML" w:cs="QCF_BSML"/>
          <w:color w:val="000000"/>
          <w:sz w:val="32"/>
          <w:szCs w:val="32"/>
          <w:rtl/>
        </w:rPr>
        <w:t>ﭼ</w:t>
      </w:r>
      <w:proofErr w:type="spellEnd"/>
      <w:r w:rsidR="00C973E9" w:rsidRPr="002F041E">
        <w:rPr>
          <w:rFonts w:ascii="Arial" w:hAnsi="Arial" w:cs="Traditional Arabic"/>
          <w:sz w:val="36"/>
          <w:szCs w:val="36"/>
          <w:rtl/>
          <w:lang w:bidi="ar-LB"/>
        </w:rPr>
        <w:t xml:space="preserve"> </w:t>
      </w:r>
      <w:r w:rsidRPr="002F041E">
        <w:rPr>
          <w:rFonts w:ascii="Arial" w:hAnsi="Arial" w:cs="Traditional Arabic" w:hint="cs"/>
          <w:sz w:val="36"/>
          <w:szCs w:val="36"/>
          <w:rtl/>
          <w:lang w:bidi="ar-LB"/>
        </w:rPr>
        <w:t xml:space="preserve">حرف نفي مقدر، وهو لا، </w:t>
      </w:r>
      <w:r w:rsidR="0043365A" w:rsidRPr="0043365A">
        <w:rPr>
          <w:rFonts w:ascii="Arial" w:hAnsi="Arial" w:cs="Traditional Arabic" w:hint="cs"/>
          <w:sz w:val="36"/>
          <w:szCs w:val="28"/>
          <w:rtl/>
          <w:lang w:bidi="ar-LB"/>
        </w:rPr>
        <w:t>[</w:t>
      </w:r>
      <w:r w:rsidRPr="002F041E">
        <w:rPr>
          <w:rFonts w:ascii="Arial" w:hAnsi="Arial" w:cs="Traditional Arabic" w:hint="cs"/>
          <w:sz w:val="36"/>
          <w:szCs w:val="36"/>
          <w:rtl/>
          <w:lang w:bidi="ar-LB"/>
        </w:rPr>
        <w:t>وتكون أو بمعنى إلا</w:t>
      </w:r>
      <w:r w:rsidR="0043365A" w:rsidRPr="0043365A">
        <w:rPr>
          <w:rFonts w:ascii="Arial" w:hAnsi="Arial" w:cs="Traditional Arabic" w:hint="cs"/>
          <w:sz w:val="36"/>
          <w:szCs w:val="28"/>
          <w:rtl/>
          <w:lang w:bidi="ar-LB"/>
        </w:rPr>
        <w:t>]</w:t>
      </w:r>
      <w:r w:rsidR="0088249D"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205"/>
      </w:r>
      <w:r w:rsidR="0088249D" w:rsidRPr="0043365A">
        <w:rPr>
          <w:rFonts w:ascii="Arial" w:hAnsi="Arial" w:cs="Traditional Arabic" w:hint="cs"/>
          <w:position w:val="10"/>
          <w:sz w:val="28"/>
          <w:szCs w:val="36"/>
          <w:vertAlign w:val="superscript"/>
          <w:rtl/>
          <w:lang w:bidi="ar-LB"/>
        </w:rPr>
        <w:t>)</w:t>
      </w:r>
      <w:r w:rsidRPr="002F041E">
        <w:rPr>
          <w:rFonts w:ascii="Arial" w:hAnsi="Arial" w:cs="Traditional Arabic" w:hint="cs"/>
          <w:sz w:val="36"/>
          <w:szCs w:val="36"/>
          <w:rtl/>
          <w:lang w:bidi="ar-LB"/>
        </w:rPr>
        <w:t xml:space="preserve">، والتقدير: ولا تؤمنوا لأحد بشيء إلا لمن تبع دينكم، بانتفاء أن يؤتى أحدٌ مثل ما أوتيتم إلا من تبع دينكم، وجاء بمثله وعاضداً له، فإن ذلك لا </w:t>
      </w:r>
      <w:proofErr w:type="spellStart"/>
      <w:r w:rsidRPr="002F041E">
        <w:rPr>
          <w:rFonts w:ascii="Arial" w:hAnsi="Arial" w:cs="Traditional Arabic" w:hint="cs"/>
          <w:sz w:val="36"/>
          <w:szCs w:val="36"/>
          <w:rtl/>
          <w:lang w:bidi="ar-LB"/>
        </w:rPr>
        <w:t>يؤتاه</w:t>
      </w:r>
      <w:proofErr w:type="spellEnd"/>
      <w:r w:rsidRPr="002F041E">
        <w:rPr>
          <w:rFonts w:ascii="Arial" w:hAnsi="Arial" w:cs="Traditional Arabic" w:hint="cs"/>
          <w:sz w:val="36"/>
          <w:szCs w:val="36"/>
          <w:rtl/>
          <w:lang w:bidi="ar-LB"/>
        </w:rPr>
        <w:t xml:space="preserve"> غيركم </w:t>
      </w:r>
      <w:r w:rsidRPr="002F041E">
        <w:rPr>
          <w:rFonts w:ascii="Arial" w:hAnsi="Arial" w:cs="Traditional Arabic" w:hint="cs"/>
          <w:sz w:val="36"/>
          <w:szCs w:val="36"/>
          <w:rtl/>
          <w:lang w:bidi="ar-LB"/>
        </w:rPr>
        <w:lastRenderedPageBreak/>
        <w:t xml:space="preserve">إلا أن يحاجوكم، كقولك: لألزمنَّك </w:t>
      </w:r>
      <w:r w:rsidR="0029148C" w:rsidRPr="002F041E">
        <w:rPr>
          <w:rFonts w:ascii="Arial" w:hAnsi="Arial" w:cs="Traditional Arabic" w:hint="cs"/>
          <w:sz w:val="36"/>
          <w:szCs w:val="36"/>
          <w:rtl/>
          <w:lang w:bidi="ar-LB"/>
        </w:rPr>
        <w:t>أو تقضيني حقي، وفيه ضعف من</w:t>
      </w:r>
      <w:r w:rsidR="00CE7311" w:rsidRPr="0043365A">
        <w:rPr>
          <w:rFonts w:ascii="Arial" w:hAnsi="Arial" w:cs="Traditional Arabic" w:hint="cs"/>
          <w:position w:val="10"/>
          <w:sz w:val="28"/>
          <w:szCs w:val="36"/>
          <w:vertAlign w:val="superscript"/>
          <w:rtl/>
          <w:lang w:bidi="ar-LB"/>
        </w:rPr>
        <w:t xml:space="preserve"> </w:t>
      </w:r>
      <w:r w:rsidRPr="002F041E">
        <w:rPr>
          <w:rFonts w:ascii="Arial" w:hAnsi="Arial" w:cs="Traditional Arabic" w:hint="cs"/>
          <w:sz w:val="36"/>
          <w:szCs w:val="36"/>
          <w:rtl/>
          <w:lang w:bidi="ar-LB"/>
        </w:rPr>
        <w:t>حذف لا</w:t>
      </w:r>
      <w:r w:rsidR="00D257BE">
        <w:rPr>
          <w:rFonts w:ascii="Arial" w:hAnsi="Arial" w:cs="Traditional Arabic" w:hint="eastAsia"/>
          <w:sz w:val="36"/>
          <w:szCs w:val="36"/>
          <w:rtl/>
          <w:lang w:bidi="ar-LB"/>
        </w:rPr>
        <w:t> </w:t>
      </w:r>
      <w:r w:rsidRPr="002F041E">
        <w:rPr>
          <w:rFonts w:ascii="Arial" w:hAnsi="Arial" w:cs="Traditional Arabic" w:hint="cs"/>
          <w:sz w:val="36"/>
          <w:szCs w:val="36"/>
          <w:rtl/>
          <w:lang w:bidi="ar-LB"/>
        </w:rPr>
        <w:t xml:space="preserve">النافية، وهي لا تحذف إلا إذا نفت مضارعاً جواب قسم، كقوله تعالى: </w:t>
      </w:r>
      <w:r w:rsidR="00C973E9" w:rsidRPr="002F041E">
        <w:rPr>
          <w:rFonts w:ascii="QCF_BSML" w:eastAsiaTheme="minorHAnsi" w:hAnsi="QCF_BSML" w:cs="QCF_BSML"/>
          <w:color w:val="000000"/>
          <w:sz w:val="32"/>
          <w:szCs w:val="32"/>
          <w:rtl/>
        </w:rPr>
        <w:t>ﭽ</w:t>
      </w:r>
      <w:r w:rsidR="0043365A">
        <w:rPr>
          <w:rFonts w:ascii="QCF_BSML" w:eastAsiaTheme="minorHAnsi" w:hAnsi="QCF_BSML" w:cs="QCF_BSML"/>
          <w:color w:val="000000"/>
          <w:sz w:val="32"/>
          <w:szCs w:val="32"/>
          <w:rtl/>
        </w:rPr>
        <w:t xml:space="preserve"> </w:t>
      </w:r>
      <w:r w:rsidR="00C973E9" w:rsidRPr="002F041E">
        <w:rPr>
          <w:rFonts w:ascii="QCF_P245" w:eastAsiaTheme="minorHAnsi" w:hAnsi="QCF_P245" w:cs="QCF_P245"/>
          <w:color w:val="000000"/>
          <w:sz w:val="32"/>
          <w:szCs w:val="32"/>
          <w:rtl/>
        </w:rPr>
        <w:t>ﯬ</w:t>
      </w:r>
      <w:r w:rsidR="0043365A">
        <w:rPr>
          <w:rFonts w:ascii="QCF_P245" w:eastAsiaTheme="minorHAnsi" w:hAnsi="QCF_P245" w:cs="QCF_P245"/>
          <w:color w:val="000000"/>
          <w:sz w:val="32"/>
          <w:szCs w:val="32"/>
          <w:rtl/>
        </w:rPr>
        <w:t xml:space="preserve"> </w:t>
      </w:r>
      <w:r w:rsidR="00C973E9" w:rsidRPr="002F041E">
        <w:rPr>
          <w:rFonts w:ascii="QCF_P245" w:eastAsiaTheme="minorHAnsi" w:hAnsi="QCF_P245" w:cs="QCF_P245"/>
          <w:color w:val="000000"/>
          <w:sz w:val="32"/>
          <w:szCs w:val="32"/>
          <w:rtl/>
        </w:rPr>
        <w:t>ﯭ</w:t>
      </w:r>
      <w:r w:rsidR="0043365A">
        <w:rPr>
          <w:rFonts w:ascii="QCF_P245" w:eastAsiaTheme="minorHAnsi" w:hAnsi="QCF_P245" w:cs="QCF_P245"/>
          <w:color w:val="000000"/>
          <w:sz w:val="32"/>
          <w:szCs w:val="32"/>
          <w:rtl/>
        </w:rPr>
        <w:t xml:space="preserve"> </w:t>
      </w:r>
      <w:proofErr w:type="spellStart"/>
      <w:r w:rsidR="00C973E9" w:rsidRPr="002F041E">
        <w:rPr>
          <w:rFonts w:ascii="QCF_P245" w:eastAsiaTheme="minorHAnsi" w:hAnsi="QCF_P245" w:cs="QCF_P245"/>
          <w:color w:val="000000"/>
          <w:sz w:val="32"/>
          <w:szCs w:val="32"/>
          <w:rtl/>
        </w:rPr>
        <w:t>ﯮ</w:t>
      </w:r>
      <w:r w:rsidR="00C973E9" w:rsidRPr="002F041E">
        <w:rPr>
          <w:rFonts w:ascii="QCF_BSML" w:eastAsiaTheme="minorHAnsi" w:hAnsi="QCF_BSML" w:cs="QCF_BSML"/>
          <w:color w:val="000000"/>
          <w:sz w:val="32"/>
          <w:szCs w:val="32"/>
          <w:rtl/>
        </w:rPr>
        <w:t>ﭼ</w:t>
      </w:r>
      <w:proofErr w:type="spellEnd"/>
      <w:r w:rsidR="00C973E9" w:rsidRPr="002F041E">
        <w:rPr>
          <w:rFonts w:ascii="Arial" w:eastAsiaTheme="minorHAnsi" w:hAnsi="Arial" w:cs="Arial"/>
          <w:color w:val="000000"/>
          <w:sz w:val="18"/>
          <w:szCs w:val="18"/>
          <w:rtl/>
        </w:rPr>
        <w:t xml:space="preserve"> </w:t>
      </w:r>
      <w:r w:rsidR="00C973E9" w:rsidRPr="001360E5">
        <w:rPr>
          <w:rFonts w:ascii="Arial" w:eastAsiaTheme="minorHAnsi" w:hAnsi="Arial" w:cs="Traditional Arabic"/>
          <w:color w:val="000000"/>
          <w:sz w:val="27"/>
          <w:szCs w:val="28"/>
          <w:rtl/>
        </w:rPr>
        <w:t>يوسف: ٨٥</w:t>
      </w:r>
      <w:r w:rsidR="002D0C5D">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أي:</w:t>
      </w:r>
      <w:r w:rsidR="00B82548">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لا </w:t>
      </w:r>
      <w:proofErr w:type="spellStart"/>
      <w:r w:rsidRPr="002F041E">
        <w:rPr>
          <w:rFonts w:ascii="Arial" w:hAnsi="Arial" w:cs="Traditional Arabic" w:hint="cs"/>
          <w:sz w:val="36"/>
          <w:szCs w:val="36"/>
          <w:rtl/>
          <w:lang w:bidi="ar-LB"/>
        </w:rPr>
        <w:t>تفتؤ</w:t>
      </w:r>
      <w:proofErr w:type="spellEnd"/>
      <w:r w:rsidR="006E362F" w:rsidRPr="006E362F">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وما</w:t>
      </w:r>
      <w:r w:rsidR="00B82548">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ذكروه من دلالة الكلام عليها غير ظاهر.</w:t>
      </w:r>
    </w:p>
    <w:p w:rsidR="002D0C5D" w:rsidRDefault="00C048D9" w:rsidP="00B82548">
      <w:pPr>
        <w:spacing w:after="60" w:line="500" w:lineRule="exact"/>
        <w:ind w:left="-1" w:firstLine="567"/>
        <w:jc w:val="both"/>
        <w:rPr>
          <w:rFonts w:ascii="Arial" w:hAnsi="Arial" w:cs="Traditional Arabic"/>
          <w:sz w:val="36"/>
          <w:szCs w:val="36"/>
          <w:rtl/>
          <w:lang w:bidi="ar-LB"/>
        </w:rPr>
      </w:pPr>
      <w:r w:rsidRPr="002F041E">
        <w:rPr>
          <w:rFonts w:ascii="Arial" w:hAnsi="Arial" w:cs="Traditional Arabic" w:hint="cs"/>
          <w:b/>
          <w:bCs/>
          <w:sz w:val="36"/>
          <w:szCs w:val="36"/>
          <w:u w:val="single"/>
          <w:rtl/>
          <w:lang w:bidi="ar-LB"/>
        </w:rPr>
        <w:t>الثامن:</w:t>
      </w:r>
      <w:r w:rsidR="00A2295D" w:rsidRPr="002F041E">
        <w:rPr>
          <w:rFonts w:ascii="Arial" w:hAnsi="Arial" w:cs="Traditional Arabic" w:hint="cs"/>
          <w:sz w:val="36"/>
          <w:szCs w:val="36"/>
          <w:rtl/>
          <w:lang w:bidi="ar-LB"/>
        </w:rPr>
        <w:t xml:space="preserve"> أن تكون </w:t>
      </w:r>
      <w:r w:rsidRPr="002F041E">
        <w:rPr>
          <w:rFonts w:ascii="Arial" w:hAnsi="Arial" w:cs="Traditional Arabic" w:hint="cs"/>
          <w:sz w:val="36"/>
          <w:szCs w:val="36"/>
          <w:rtl/>
          <w:lang w:bidi="ar-LB"/>
        </w:rPr>
        <w:t>أن حرف نفي بمعنى لا، نقل ذلك بعض النحاة عن الفراء نصًّا</w:t>
      </w:r>
      <w:r w:rsidRPr="0043365A">
        <w:rPr>
          <w:rFonts w:ascii="AGA Arabesque" w:hAnsi="AGA Arabesque" w:cs="Traditional Arabic"/>
          <w:position w:val="10"/>
          <w:sz w:val="28"/>
          <w:szCs w:val="36"/>
          <w:vertAlign w:val="superscript"/>
          <w:rtl/>
        </w:rPr>
        <w:t>(</w:t>
      </w:r>
      <w:r w:rsidRPr="0043365A">
        <w:rPr>
          <w:rStyle w:val="a9"/>
          <w:rFonts w:ascii="AGA Arabesque" w:hAnsi="AGA Arabesque"/>
          <w:szCs w:val="36"/>
          <w:vertAlign w:val="superscript"/>
          <w:rtl/>
        </w:rPr>
        <w:footnoteReference w:id="206"/>
      </w:r>
      <w:r w:rsidRPr="0043365A">
        <w:rPr>
          <w:rFonts w:ascii="AGA Arabesque" w:hAnsi="AGA Arabesque" w:cs="Traditional Arabic"/>
          <w:position w:val="10"/>
          <w:sz w:val="28"/>
          <w:szCs w:val="36"/>
          <w:vertAlign w:val="superscript"/>
          <w:rtl/>
        </w:rPr>
        <w:t>)</w:t>
      </w:r>
      <w:r w:rsidR="00891235" w:rsidRPr="002F041E">
        <w:rPr>
          <w:rFonts w:ascii="Arial" w:hAnsi="Arial" w:cs="Traditional Arabic" w:hint="cs"/>
          <w:sz w:val="36"/>
          <w:szCs w:val="36"/>
          <w:rtl/>
          <w:lang w:bidi="ar-LB"/>
        </w:rPr>
        <w:t>، وتكون أو</w:t>
      </w:r>
      <w:r w:rsidRPr="002F041E">
        <w:rPr>
          <w:rFonts w:ascii="Arial" w:hAnsi="Arial" w:cs="Traditional Arabic" w:hint="cs"/>
          <w:sz w:val="36"/>
          <w:szCs w:val="36"/>
          <w:rtl/>
          <w:lang w:bidi="ar-LB"/>
        </w:rPr>
        <w:t xml:space="preserve"> حينئذٍ بمعنى إلا، والتقدير: لا يؤتى أحد مثل ما أوتيتم إلا أن يحاجوكم, فإن إيتاءه ما أوتيتم مقرون بمغالبتكم أو بمحاجتكم عند ربك، لأن من آتاه الله الوحي لا بد أن يحاجهم عند ربهم في كونهم لا يتبعونه</w:t>
      </w:r>
      <w:r w:rsidR="006E362F" w:rsidRPr="006E362F">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فقوله:</w:t>
      </w:r>
      <w:r w:rsidR="00D257BE">
        <w:rPr>
          <w:rFonts w:ascii="Arial" w:hAnsi="Arial" w:cs="Traditional Arabic"/>
          <w:sz w:val="36"/>
          <w:szCs w:val="36"/>
          <w:rtl/>
          <w:lang w:bidi="ar-LB"/>
        </w:rPr>
        <w:br/>
      </w:r>
      <w:proofErr w:type="spellStart"/>
      <w:r w:rsidR="009A181F" w:rsidRPr="002F041E">
        <w:rPr>
          <w:rFonts w:ascii="QCF_BSML" w:eastAsiaTheme="minorHAnsi" w:hAnsi="QCF_BSML" w:cs="QCF_BSML"/>
          <w:color w:val="000000"/>
          <w:sz w:val="32"/>
          <w:szCs w:val="32"/>
          <w:rtl/>
        </w:rPr>
        <w:t>ﭽ</w:t>
      </w:r>
      <w:r w:rsidR="009A181F" w:rsidRPr="002F041E">
        <w:rPr>
          <w:rFonts w:ascii="QCF_P059" w:eastAsiaTheme="minorHAnsi" w:hAnsi="QCF_P059" w:cs="QCF_P059"/>
          <w:color w:val="000000"/>
          <w:sz w:val="32"/>
          <w:szCs w:val="32"/>
          <w:rtl/>
        </w:rPr>
        <w:t>ﭿ</w:t>
      </w:r>
      <w:proofErr w:type="spellEnd"/>
      <w:r w:rsidR="0043365A">
        <w:rPr>
          <w:rFonts w:ascii="QCF_P059" w:eastAsiaTheme="minorHAnsi" w:hAnsi="QCF_P059" w:cs="QCF_P059"/>
          <w:color w:val="000000"/>
          <w:sz w:val="32"/>
          <w:szCs w:val="32"/>
          <w:rtl/>
        </w:rPr>
        <w:t xml:space="preserve"> </w:t>
      </w:r>
      <w:proofErr w:type="spellStart"/>
      <w:r w:rsidR="009A181F" w:rsidRPr="002F041E">
        <w:rPr>
          <w:rFonts w:ascii="QCF_P059" w:eastAsiaTheme="minorHAnsi" w:hAnsi="QCF_P059" w:cs="QCF_P059"/>
          <w:color w:val="000000"/>
          <w:sz w:val="32"/>
          <w:szCs w:val="32"/>
          <w:rtl/>
        </w:rPr>
        <w:t>ﮀ</w:t>
      </w:r>
      <w:r w:rsidR="009A181F" w:rsidRPr="002F041E">
        <w:rPr>
          <w:rFonts w:ascii="QCF_BSML" w:eastAsiaTheme="minorHAnsi" w:hAnsi="QCF_BSML" w:cs="QCF_BSML"/>
          <w:color w:val="000000"/>
          <w:sz w:val="32"/>
          <w:szCs w:val="32"/>
          <w:rtl/>
        </w:rPr>
        <w:t>ﭼ</w:t>
      </w:r>
      <w:proofErr w:type="spellEnd"/>
      <w:r w:rsidRPr="002F041E">
        <w:rPr>
          <w:rFonts w:ascii="Arial" w:hAnsi="Arial" w:cs="Traditional Arabic" w:hint="cs"/>
          <w:sz w:val="36"/>
          <w:szCs w:val="36"/>
          <w:rtl/>
          <w:lang w:bidi="ar-LB"/>
        </w:rPr>
        <w:t xml:space="preserve"> حال من جهة المعنى لازمةٌ، إذ لا يوحي الله إلى رسول إلا وهو محاج مخالفيه</w:t>
      </w:r>
      <w:r w:rsidRPr="0043365A">
        <w:rPr>
          <w:rFonts w:ascii="AGA Arabesque" w:hAnsi="AGA Arabesque" w:cs="Traditional Arabic"/>
          <w:position w:val="10"/>
          <w:sz w:val="28"/>
          <w:szCs w:val="36"/>
          <w:vertAlign w:val="superscript"/>
          <w:rtl/>
        </w:rPr>
        <w:t>(</w:t>
      </w:r>
      <w:r w:rsidRPr="0043365A">
        <w:rPr>
          <w:rStyle w:val="a9"/>
          <w:rFonts w:ascii="AGA Arabesque" w:hAnsi="AGA Arabesque"/>
          <w:szCs w:val="36"/>
          <w:vertAlign w:val="superscript"/>
          <w:rtl/>
        </w:rPr>
        <w:footnoteReference w:id="207"/>
      </w:r>
      <w:r w:rsidRPr="0043365A">
        <w:rPr>
          <w:rFonts w:ascii="AGA Arabesque" w:hAnsi="AGA Arabesque" w:cs="Traditional Arabic"/>
          <w:position w:val="10"/>
          <w:sz w:val="28"/>
          <w:szCs w:val="36"/>
          <w:vertAlign w:val="superscript"/>
          <w:rtl/>
        </w:rPr>
        <w:t>)</w:t>
      </w:r>
      <w:r w:rsidR="006E362F" w:rsidRPr="006E362F">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انتهى</w:t>
      </w:r>
      <w:r w:rsidR="004D0F08" w:rsidRPr="0043365A">
        <w:rPr>
          <w:rFonts w:ascii="Arial" w:hAnsi="Arial" w:cs="Traditional Arabic" w:hint="cs"/>
          <w:position w:val="10"/>
          <w:sz w:val="36"/>
          <w:szCs w:val="36"/>
          <w:vertAlign w:val="superscript"/>
          <w:rtl/>
          <w:lang w:bidi="ar-LB"/>
        </w:rPr>
        <w:t>(</w:t>
      </w:r>
      <w:r w:rsidR="004D0F08" w:rsidRPr="0043365A">
        <w:rPr>
          <w:rStyle w:val="a9"/>
          <w:rFonts w:ascii="Arial" w:hAnsi="Arial"/>
          <w:szCs w:val="36"/>
          <w:vertAlign w:val="superscript"/>
          <w:rtl/>
          <w:lang w:bidi="ar-LB"/>
        </w:rPr>
        <w:footnoteReference w:id="208"/>
      </w:r>
      <w:r w:rsidR="004D0F08" w:rsidRPr="0043365A">
        <w:rPr>
          <w:rFonts w:ascii="Arial" w:hAnsi="Arial" w:cs="Traditional Arabic" w:hint="cs"/>
          <w:position w:val="10"/>
          <w:sz w:val="36"/>
          <w:szCs w:val="36"/>
          <w:vertAlign w:val="superscript"/>
          <w:rtl/>
          <w:lang w:bidi="ar-LB"/>
        </w:rPr>
        <w:t>)</w:t>
      </w:r>
      <w:r w:rsidR="006E362F" w:rsidRPr="006E362F">
        <w:rPr>
          <w:rFonts w:ascii="Arial" w:hAnsi="Arial" w:cs="Traditional Arabic" w:hint="cs"/>
          <w:sz w:val="36"/>
          <w:szCs w:val="36"/>
          <w:rtl/>
          <w:lang w:bidi="ar-LB"/>
        </w:rPr>
        <w:t xml:space="preserve">. </w:t>
      </w:r>
      <w:proofErr w:type="gramStart"/>
      <w:r w:rsidRPr="002F041E">
        <w:rPr>
          <w:rFonts w:ascii="Arial" w:hAnsi="Arial" w:cs="Traditional Arabic" w:hint="cs"/>
          <w:sz w:val="36"/>
          <w:szCs w:val="36"/>
          <w:rtl/>
          <w:lang w:bidi="ar-LB"/>
        </w:rPr>
        <w:t>وهذا</w:t>
      </w:r>
      <w:proofErr w:type="gramEnd"/>
      <w:r w:rsidRPr="002F041E">
        <w:rPr>
          <w:rFonts w:ascii="Arial" w:hAnsi="Arial" w:cs="Traditional Arabic" w:hint="cs"/>
          <w:sz w:val="36"/>
          <w:szCs w:val="36"/>
          <w:rtl/>
          <w:lang w:bidi="ar-LB"/>
        </w:rPr>
        <w:t xml:space="preserve"> قول ساقط؛ لأنه لم يثبت من لسانهم: أنْ أقوم؛ بمعنى: لا</w:t>
      </w:r>
      <w:r w:rsidR="00D257BE">
        <w:rPr>
          <w:rFonts w:ascii="Arial" w:hAnsi="Arial" w:cs="Traditional Arabic" w:hint="eastAsia"/>
          <w:sz w:val="36"/>
          <w:szCs w:val="36"/>
          <w:rtl/>
          <w:lang w:bidi="ar-LB"/>
        </w:rPr>
        <w:t> </w:t>
      </w:r>
      <w:r w:rsidRPr="002F041E">
        <w:rPr>
          <w:rFonts w:ascii="Arial" w:hAnsi="Arial" w:cs="Traditional Arabic" w:hint="cs"/>
          <w:sz w:val="36"/>
          <w:szCs w:val="36"/>
          <w:rtl/>
          <w:lang w:bidi="ar-LB"/>
        </w:rPr>
        <w:t>أقوم, وأنْ أفعل؛ بمعنى: لا أفعل؛ فلا يرجَع إليه.</w:t>
      </w:r>
    </w:p>
    <w:p w:rsidR="00D257BE" w:rsidRDefault="00C048D9" w:rsidP="00B82548">
      <w:pPr>
        <w:spacing w:after="60" w:line="500" w:lineRule="exact"/>
        <w:ind w:firstLine="567"/>
        <w:jc w:val="both"/>
        <w:rPr>
          <w:rFonts w:ascii="Arial" w:hAnsi="Arial" w:cs="Traditional Arabic"/>
          <w:sz w:val="36"/>
          <w:szCs w:val="36"/>
          <w:rtl/>
          <w:lang w:bidi="ar-LB"/>
        </w:rPr>
      </w:pPr>
      <w:r w:rsidRPr="002F041E">
        <w:rPr>
          <w:rFonts w:ascii="Arial" w:hAnsi="Arial" w:cs="Traditional Arabic" w:hint="cs"/>
          <w:b/>
          <w:bCs/>
          <w:sz w:val="36"/>
          <w:szCs w:val="36"/>
          <w:u w:val="single"/>
          <w:rtl/>
          <w:lang w:bidi="ar-LB"/>
        </w:rPr>
        <w:t>التاسع</w:t>
      </w:r>
      <w:r w:rsidRPr="002D0C5D">
        <w:rPr>
          <w:rFonts w:ascii="Arial" w:hAnsi="Arial" w:cs="Traditional Arabic" w:hint="cs"/>
          <w:sz w:val="36"/>
          <w:szCs w:val="36"/>
          <w:rtl/>
          <w:lang w:bidi="ar-LB"/>
        </w:rPr>
        <w:t>:</w:t>
      </w:r>
      <w:r w:rsidRPr="002F041E">
        <w:rPr>
          <w:rFonts w:ascii="Arial" w:hAnsi="Arial" w:cs="Traditional Arabic" w:hint="cs"/>
          <w:sz w:val="36"/>
          <w:szCs w:val="36"/>
          <w:rtl/>
          <w:lang w:bidi="ar-LB"/>
        </w:rPr>
        <w:t xml:space="preserve"> كون </w:t>
      </w:r>
      <w:r w:rsidR="009A181F" w:rsidRPr="002F041E">
        <w:rPr>
          <w:rFonts w:ascii="QCF_BSML" w:eastAsiaTheme="minorHAnsi" w:hAnsi="QCF_BSML" w:cs="QCF_BSML"/>
          <w:color w:val="000000"/>
          <w:sz w:val="32"/>
          <w:szCs w:val="32"/>
          <w:rtl/>
        </w:rPr>
        <w:t>ﭽ</w:t>
      </w:r>
      <w:r w:rsidR="009A181F" w:rsidRPr="002F041E">
        <w:rPr>
          <w:rFonts w:ascii="QCF_P059" w:eastAsiaTheme="minorHAnsi" w:hAnsi="QCF_P059" w:cs="QCF_P059"/>
          <w:color w:val="000000"/>
          <w:sz w:val="32"/>
          <w:szCs w:val="32"/>
          <w:rtl/>
        </w:rPr>
        <w:t xml:space="preserve"> ﭹ</w:t>
      </w:r>
      <w:r w:rsidR="0043365A">
        <w:rPr>
          <w:rFonts w:ascii="QCF_P059" w:eastAsiaTheme="minorHAnsi" w:hAnsi="QCF_P059" w:cs="QCF_P059"/>
          <w:color w:val="000000"/>
          <w:sz w:val="32"/>
          <w:szCs w:val="32"/>
          <w:rtl/>
        </w:rPr>
        <w:t xml:space="preserve"> </w:t>
      </w:r>
      <w:r w:rsidR="009A181F" w:rsidRPr="002F041E">
        <w:rPr>
          <w:rFonts w:ascii="QCF_P059" w:eastAsiaTheme="minorHAnsi" w:hAnsi="QCF_P059" w:cs="QCF_P059"/>
          <w:color w:val="000000"/>
          <w:sz w:val="32"/>
          <w:szCs w:val="32"/>
          <w:rtl/>
        </w:rPr>
        <w:t xml:space="preserve">ﭺ </w:t>
      </w:r>
      <w:r w:rsidR="009A181F" w:rsidRPr="002F041E">
        <w:rPr>
          <w:rFonts w:ascii="QCF_BSML" w:eastAsiaTheme="minorHAnsi" w:hAnsi="QCF_BSML" w:cs="QCF_BSML"/>
          <w:color w:val="000000"/>
          <w:sz w:val="32"/>
          <w:szCs w:val="32"/>
          <w:rtl/>
        </w:rPr>
        <w:t>ﭼ</w:t>
      </w:r>
      <w:r w:rsidR="009A181F" w:rsidRPr="002F041E">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مفعولاً من أجله، ويحتاج في تقدير ذلك إلى تأمل، وهو أن يجعل قوله: </w:t>
      </w:r>
      <w:r w:rsidR="009A181F" w:rsidRPr="002F041E">
        <w:rPr>
          <w:rFonts w:ascii="QCF_BSML" w:eastAsiaTheme="minorHAnsi" w:hAnsi="QCF_BSML" w:cs="QCF_BSML"/>
          <w:color w:val="000000"/>
          <w:sz w:val="32"/>
          <w:szCs w:val="32"/>
          <w:rtl/>
        </w:rPr>
        <w:t>ﭽ</w:t>
      </w:r>
      <w:r w:rsidR="009A181F" w:rsidRPr="002F041E">
        <w:rPr>
          <w:rFonts w:ascii="QCF_P059" w:eastAsiaTheme="minorHAnsi" w:hAnsi="QCF_P059" w:cs="QCF_P059"/>
          <w:color w:val="000000"/>
          <w:sz w:val="32"/>
          <w:szCs w:val="32"/>
          <w:rtl/>
        </w:rPr>
        <w:t xml:space="preserve"> ﭹ</w:t>
      </w:r>
      <w:r w:rsidR="0043365A">
        <w:rPr>
          <w:rFonts w:ascii="QCF_P059" w:eastAsiaTheme="minorHAnsi" w:hAnsi="QCF_P059" w:cs="QCF_P059"/>
          <w:color w:val="000000"/>
          <w:sz w:val="32"/>
          <w:szCs w:val="32"/>
          <w:rtl/>
        </w:rPr>
        <w:t xml:space="preserve"> </w:t>
      </w:r>
      <w:proofErr w:type="spellStart"/>
      <w:r w:rsidR="009A181F" w:rsidRPr="002F041E">
        <w:rPr>
          <w:rFonts w:ascii="QCF_P059" w:eastAsiaTheme="minorHAnsi" w:hAnsi="QCF_P059" w:cs="QCF_P059"/>
          <w:color w:val="000000"/>
          <w:sz w:val="32"/>
          <w:szCs w:val="32"/>
          <w:rtl/>
        </w:rPr>
        <w:t>ﭺ</w:t>
      </w:r>
      <w:r w:rsidR="009A181F" w:rsidRPr="002F041E">
        <w:rPr>
          <w:rFonts w:ascii="QCF_BSML" w:eastAsiaTheme="minorHAnsi" w:hAnsi="QCF_BSML" w:cs="QCF_BSML"/>
          <w:color w:val="000000"/>
          <w:sz w:val="32"/>
          <w:szCs w:val="32"/>
          <w:rtl/>
        </w:rPr>
        <w:t>ﭼ</w:t>
      </w:r>
      <w:proofErr w:type="spellEnd"/>
      <w:r w:rsidRPr="002F041E">
        <w:rPr>
          <w:rFonts w:ascii="Arial" w:hAnsi="Arial" w:cs="Traditional Arabic" w:hint="cs"/>
          <w:sz w:val="36"/>
          <w:szCs w:val="36"/>
          <w:rtl/>
          <w:lang w:bidi="ar-LB"/>
        </w:rPr>
        <w:t xml:space="preserve"> إلى </w:t>
      </w:r>
      <w:proofErr w:type="spellStart"/>
      <w:r w:rsidR="009A181F" w:rsidRPr="002F041E">
        <w:rPr>
          <w:rFonts w:ascii="QCF_BSML" w:eastAsiaTheme="minorHAnsi" w:hAnsi="QCF_BSML" w:cs="QCF_BSML"/>
          <w:color w:val="000000"/>
          <w:sz w:val="32"/>
          <w:szCs w:val="32"/>
          <w:rtl/>
        </w:rPr>
        <w:t>ﭽ</w:t>
      </w:r>
      <w:r w:rsidR="009A181F" w:rsidRPr="002F041E">
        <w:rPr>
          <w:rFonts w:ascii="QCF_P059" w:eastAsiaTheme="minorHAnsi" w:hAnsi="QCF_P059" w:cs="QCF_P059"/>
          <w:color w:val="000000"/>
          <w:sz w:val="32"/>
          <w:szCs w:val="32"/>
          <w:rtl/>
        </w:rPr>
        <w:t>ﮀ</w:t>
      </w:r>
      <w:proofErr w:type="spellEnd"/>
      <w:r w:rsidR="009A181F" w:rsidRPr="002F041E">
        <w:rPr>
          <w:rFonts w:ascii="QCF_P059" w:eastAsiaTheme="minorHAnsi" w:hAnsi="QCF_P059" w:cs="QCF_P059"/>
          <w:color w:val="000000"/>
          <w:sz w:val="32"/>
          <w:szCs w:val="32"/>
          <w:rtl/>
        </w:rPr>
        <w:t xml:space="preserve"> </w:t>
      </w:r>
      <w:r w:rsidR="009A181F" w:rsidRPr="002F041E">
        <w:rPr>
          <w:rFonts w:ascii="QCF_BSML" w:eastAsiaTheme="minorHAnsi" w:hAnsi="QCF_BSML" w:cs="QCF_BSML"/>
          <w:color w:val="000000"/>
          <w:sz w:val="32"/>
          <w:szCs w:val="32"/>
          <w:rtl/>
        </w:rPr>
        <w:t>ﭼ</w:t>
      </w:r>
      <w:r w:rsidR="009A181F" w:rsidRPr="002F041E">
        <w:rPr>
          <w:rFonts w:ascii="Arial" w:hAnsi="Arial" w:cs="Traditional Arabic" w:hint="cs"/>
          <w:sz w:val="36"/>
          <w:szCs w:val="36"/>
          <w:rtl/>
          <w:lang w:bidi="ar-LB"/>
        </w:rPr>
        <w:t xml:space="preserve"> </w:t>
      </w:r>
      <w:r w:rsidR="002877DC" w:rsidRPr="002F041E">
        <w:rPr>
          <w:rFonts w:ascii="Arial" w:hAnsi="Arial" w:cs="Traditional Arabic" w:hint="cs"/>
          <w:sz w:val="36"/>
          <w:szCs w:val="36"/>
          <w:rtl/>
          <w:lang w:bidi="ar-LB"/>
        </w:rPr>
        <w:t>م</w:t>
      </w:r>
      <w:r w:rsidRPr="002F041E">
        <w:rPr>
          <w:rFonts w:ascii="Arial" w:hAnsi="Arial" w:cs="Traditional Arabic" w:hint="cs"/>
          <w:sz w:val="36"/>
          <w:szCs w:val="36"/>
          <w:rtl/>
          <w:lang w:bidi="ar-LB"/>
        </w:rPr>
        <w:t xml:space="preserve">ن قول الطائفة وليس داخِلاً في حيز </w:t>
      </w:r>
      <w:proofErr w:type="spellStart"/>
      <w:r w:rsidR="009A181F" w:rsidRPr="002F041E">
        <w:rPr>
          <w:rFonts w:ascii="QCF_BSML" w:eastAsiaTheme="minorHAnsi" w:hAnsi="QCF_BSML" w:cs="QCF_BSML"/>
          <w:color w:val="000000"/>
          <w:sz w:val="32"/>
          <w:szCs w:val="32"/>
          <w:rtl/>
        </w:rPr>
        <w:t>ﭽ</w:t>
      </w:r>
      <w:r w:rsidR="009A181F" w:rsidRPr="002F041E">
        <w:rPr>
          <w:rFonts w:ascii="QCF_P059" w:eastAsiaTheme="minorHAnsi" w:hAnsi="QCF_P059" w:cs="QCF_P059"/>
          <w:color w:val="000000"/>
          <w:sz w:val="32"/>
          <w:szCs w:val="32"/>
          <w:rtl/>
        </w:rPr>
        <w:t>ﭴ</w:t>
      </w:r>
      <w:proofErr w:type="spellEnd"/>
      <w:r w:rsidR="0043365A">
        <w:rPr>
          <w:rFonts w:ascii="QCF_P059" w:eastAsiaTheme="minorHAnsi" w:hAnsi="QCF_P059" w:cs="QCF_P059"/>
          <w:color w:val="000000"/>
          <w:sz w:val="32"/>
          <w:szCs w:val="32"/>
          <w:rtl/>
        </w:rPr>
        <w:t xml:space="preserve"> </w:t>
      </w:r>
      <w:r w:rsidR="009A181F" w:rsidRPr="002F041E">
        <w:rPr>
          <w:rFonts w:ascii="QCF_P059" w:eastAsiaTheme="minorHAnsi" w:hAnsi="QCF_P059" w:cs="QCF_P059"/>
          <w:color w:val="000000"/>
          <w:sz w:val="32"/>
          <w:szCs w:val="32"/>
          <w:rtl/>
        </w:rPr>
        <w:t>ﭵ</w:t>
      </w:r>
      <w:r w:rsidR="0043365A">
        <w:rPr>
          <w:rFonts w:ascii="QCF_P059" w:eastAsiaTheme="minorHAnsi" w:hAnsi="QCF_P059" w:cs="QCF_P059"/>
          <w:color w:val="000000"/>
          <w:sz w:val="32"/>
          <w:szCs w:val="32"/>
          <w:rtl/>
        </w:rPr>
        <w:t xml:space="preserve"> </w:t>
      </w:r>
      <w:r w:rsidR="009A181F" w:rsidRPr="002F041E">
        <w:rPr>
          <w:rFonts w:ascii="QCF_P059" w:eastAsiaTheme="minorHAnsi" w:hAnsi="QCF_P059" w:cs="QCF_P059"/>
          <w:color w:val="000000"/>
          <w:sz w:val="32"/>
          <w:szCs w:val="32"/>
          <w:rtl/>
        </w:rPr>
        <w:t xml:space="preserve">ﭶ </w:t>
      </w:r>
      <w:r w:rsidR="009A181F" w:rsidRPr="002F041E">
        <w:rPr>
          <w:rFonts w:ascii="QCF_BSML" w:eastAsiaTheme="minorHAnsi" w:hAnsi="QCF_BSML" w:cs="QCF_BSML"/>
          <w:color w:val="000000"/>
          <w:sz w:val="32"/>
          <w:szCs w:val="32"/>
          <w:rtl/>
        </w:rPr>
        <w:t>ﭼ</w:t>
      </w:r>
      <w:r w:rsidR="009A181F" w:rsidRPr="002F041E">
        <w:rPr>
          <w:rFonts w:ascii="Arial" w:hAnsi="Arial" w:cs="Traditional Arabic" w:hint="cs"/>
          <w:sz w:val="36"/>
          <w:szCs w:val="36"/>
          <w:rtl/>
        </w:rPr>
        <w:t>،</w:t>
      </w:r>
      <w:r w:rsidRPr="002F041E">
        <w:rPr>
          <w:rFonts w:ascii="Arial" w:hAnsi="Arial" w:cs="Traditional Arabic" w:hint="cs"/>
          <w:sz w:val="36"/>
          <w:szCs w:val="36"/>
          <w:rtl/>
          <w:lang w:bidi="ar-LB"/>
        </w:rPr>
        <w:t xml:space="preserve"> بل متصلاً بقوله: </w:t>
      </w:r>
      <w:r w:rsidR="009A181F" w:rsidRPr="002F041E">
        <w:rPr>
          <w:rFonts w:ascii="QCF_BSML" w:eastAsiaTheme="minorHAnsi" w:hAnsi="QCF_BSML" w:cs="QCF_BSML"/>
          <w:color w:val="000000"/>
          <w:sz w:val="32"/>
          <w:szCs w:val="32"/>
          <w:rtl/>
        </w:rPr>
        <w:t xml:space="preserve">ﭽ </w:t>
      </w:r>
      <w:r w:rsidR="009A181F" w:rsidRPr="002F041E">
        <w:rPr>
          <w:rFonts w:ascii="QCF_P059" w:eastAsiaTheme="minorHAnsi" w:hAnsi="QCF_P059" w:cs="QCF_P059"/>
          <w:color w:val="000000"/>
          <w:sz w:val="32"/>
          <w:szCs w:val="32"/>
          <w:rtl/>
        </w:rPr>
        <w:t>ﭮ</w:t>
      </w:r>
      <w:r w:rsidR="0043365A">
        <w:rPr>
          <w:rFonts w:ascii="QCF_P059" w:eastAsiaTheme="minorHAnsi" w:hAnsi="QCF_P059" w:cs="QCF_P059"/>
          <w:color w:val="000000"/>
          <w:sz w:val="32"/>
          <w:szCs w:val="32"/>
          <w:rtl/>
        </w:rPr>
        <w:t xml:space="preserve"> </w:t>
      </w:r>
      <w:r w:rsidR="009A181F" w:rsidRPr="002F041E">
        <w:rPr>
          <w:rFonts w:ascii="QCF_P059" w:eastAsiaTheme="minorHAnsi" w:hAnsi="QCF_P059" w:cs="QCF_P059"/>
          <w:color w:val="000000"/>
          <w:sz w:val="32"/>
          <w:szCs w:val="32"/>
          <w:rtl/>
        </w:rPr>
        <w:t xml:space="preserve">ﭯ </w:t>
      </w:r>
      <w:r w:rsidR="009A181F" w:rsidRPr="002F041E">
        <w:rPr>
          <w:rFonts w:ascii="QCF_BSML" w:eastAsiaTheme="minorHAnsi" w:hAnsi="QCF_BSML" w:cs="QCF_BSML"/>
          <w:color w:val="000000"/>
          <w:sz w:val="32"/>
          <w:szCs w:val="32"/>
          <w:rtl/>
        </w:rPr>
        <w:t>ﭼ</w:t>
      </w:r>
      <w:r w:rsidRPr="002F041E">
        <w:rPr>
          <w:rFonts w:ascii="Arial" w:hAnsi="Arial" w:cs="Traditional Arabic" w:hint="cs"/>
          <w:sz w:val="36"/>
          <w:szCs w:val="36"/>
          <w:rtl/>
          <w:lang w:bidi="ar-LB"/>
        </w:rPr>
        <w:t xml:space="preserve"> والتقدير: ولا تؤمنوا إلا لمن جاء بمثل دينكم مخافة أن يؤتى أحد من النبوة والكرامة مثل ما أوتيتم, ومخافة أن يحاجوكم بتصديقكم إياهم عند ربكم إذا لم تستمروا عليه، وهذا القول منهم ثمرة حسدهم وكفرهم مع معرفتهم بنبوة محمد</w:t>
      </w:r>
      <w:r w:rsidR="002D0C5D">
        <w:rPr>
          <w:rFonts w:ascii="Arial" w:hAnsi="Arial" w:cs="Traditional Arabic" w:hint="cs"/>
          <w:sz w:val="36"/>
          <w:szCs w:val="36"/>
          <w:rtl/>
          <w:lang w:bidi="ar-LB"/>
        </w:rPr>
        <w:t xml:space="preserve"> ‘</w:t>
      </w:r>
      <w:r w:rsidR="003F42C2" w:rsidRPr="0043365A">
        <w:rPr>
          <w:rFonts w:ascii="AGA Arabesque" w:hAnsi="AGA Arabesque" w:cs="Traditional Arabic"/>
          <w:position w:val="10"/>
          <w:sz w:val="28"/>
          <w:szCs w:val="36"/>
          <w:vertAlign w:val="superscript"/>
          <w:rtl/>
        </w:rPr>
        <w:t>(</w:t>
      </w:r>
      <w:r w:rsidR="003F42C2" w:rsidRPr="002D0C5D">
        <w:rPr>
          <w:rStyle w:val="a9"/>
          <w:rFonts w:ascii="Arial" w:hAnsi="Arial"/>
          <w:szCs w:val="36"/>
          <w:vertAlign w:val="superscript"/>
          <w:rtl/>
        </w:rPr>
        <w:footnoteReference w:id="209"/>
      </w:r>
      <w:r w:rsidR="003F42C2" w:rsidRPr="0043365A">
        <w:rPr>
          <w:rFonts w:ascii="AGA Arabesque" w:hAnsi="AGA Arabesque" w:cs="Traditional Arabic" w:hint="cs"/>
          <w:position w:val="10"/>
          <w:sz w:val="28"/>
          <w:szCs w:val="36"/>
          <w:vertAlign w:val="superscript"/>
          <w:rtl/>
        </w:rPr>
        <w:t>)</w:t>
      </w:r>
      <w:r w:rsidR="006E362F" w:rsidRPr="006E362F">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ولما قدّر أبو العباس</w:t>
      </w:r>
      <w:r w:rsidR="0033501B" w:rsidRPr="0043365A">
        <w:rPr>
          <w:rFonts w:ascii="Arial" w:hAnsi="Arial" w:cs="Traditional Arabic" w:hint="cs"/>
          <w:position w:val="10"/>
          <w:sz w:val="36"/>
          <w:szCs w:val="36"/>
          <w:vertAlign w:val="superscript"/>
          <w:rtl/>
          <w:lang w:bidi="ar-LB"/>
        </w:rPr>
        <w:t>(</w:t>
      </w:r>
      <w:r w:rsidR="0033501B" w:rsidRPr="0043365A">
        <w:rPr>
          <w:rStyle w:val="a9"/>
          <w:rFonts w:ascii="Arial" w:hAnsi="Arial"/>
          <w:szCs w:val="36"/>
          <w:vertAlign w:val="superscript"/>
          <w:rtl/>
          <w:lang w:bidi="ar-LB"/>
        </w:rPr>
        <w:footnoteReference w:id="210"/>
      </w:r>
      <w:r w:rsidR="0033501B" w:rsidRPr="0043365A">
        <w:rPr>
          <w:rFonts w:ascii="Arial" w:hAnsi="Arial" w:cs="Traditional Arabic" w:hint="cs"/>
          <w:position w:val="10"/>
          <w:sz w:val="36"/>
          <w:szCs w:val="36"/>
          <w:vertAlign w:val="superscript"/>
          <w:rtl/>
          <w:lang w:bidi="ar-LB"/>
        </w:rPr>
        <w:t>)</w:t>
      </w:r>
      <w:r w:rsidR="0043365A" w:rsidRPr="0043365A">
        <w:rPr>
          <w:rFonts w:ascii="AGA Arabesque" w:hAnsi="AGA Arabesque" w:cs="Traditional Arabic" w:hint="cs"/>
          <w:position w:val="10"/>
          <w:sz w:val="28"/>
          <w:szCs w:val="36"/>
          <w:vertAlign w:val="superscript"/>
          <w:rtl/>
          <w:lang w:bidi="ar-LB"/>
        </w:rPr>
        <w:t xml:space="preserve"> </w:t>
      </w:r>
      <w:r w:rsidRPr="002F041E">
        <w:rPr>
          <w:rFonts w:ascii="Arial" w:hAnsi="Arial" w:cs="Traditional Arabic" w:hint="cs"/>
          <w:sz w:val="36"/>
          <w:szCs w:val="36"/>
          <w:rtl/>
          <w:lang w:bidi="ar-LB"/>
        </w:rPr>
        <w:t xml:space="preserve">المفعول من </w:t>
      </w:r>
      <w:r w:rsidRPr="002F041E">
        <w:rPr>
          <w:rFonts w:ascii="Arial" w:hAnsi="Arial" w:cs="Traditional Arabic" w:hint="cs"/>
          <w:sz w:val="36"/>
          <w:szCs w:val="36"/>
          <w:rtl/>
          <w:lang w:bidi="ar-LB"/>
        </w:rPr>
        <w:lastRenderedPageBreak/>
        <w:t>أجله هنا، قدر المضاف: كراهة أن يؤتى أحد مثل ما أوتيتم، أي ممن خالف دين الإسلام, لأن الله لا يهدي من هو كاذب كفار، وهدى الله بعيدٌ من غير المؤمنين</w:t>
      </w:r>
      <w:r w:rsidRPr="0043365A">
        <w:rPr>
          <w:rFonts w:ascii="AGA Arabesque" w:hAnsi="AGA Arabesque" w:cs="Traditional Arabic"/>
          <w:position w:val="10"/>
          <w:sz w:val="28"/>
          <w:szCs w:val="36"/>
          <w:vertAlign w:val="superscript"/>
          <w:rtl/>
        </w:rPr>
        <w:t>(</w:t>
      </w:r>
      <w:r w:rsidRPr="0043365A">
        <w:rPr>
          <w:rStyle w:val="a9"/>
          <w:rFonts w:ascii="AGA Arabesque" w:hAnsi="AGA Arabesque"/>
          <w:szCs w:val="36"/>
          <w:vertAlign w:val="superscript"/>
          <w:rtl/>
        </w:rPr>
        <w:footnoteReference w:id="211"/>
      </w:r>
      <w:r w:rsidRPr="0043365A">
        <w:rPr>
          <w:rFonts w:ascii="AGA Arabesque" w:hAnsi="AGA Arabesque" w:cs="Traditional Arabic"/>
          <w:position w:val="10"/>
          <w:sz w:val="28"/>
          <w:szCs w:val="36"/>
          <w:vertAlign w:val="superscript"/>
          <w:rtl/>
        </w:rPr>
        <w:t>)</w:t>
      </w:r>
      <w:r w:rsidR="006E362F" w:rsidRPr="006E362F">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واستضعف الشيخ هذا الوجه فقال: ويحتاج إلى تقدير عامل فيه، ويضعُفُ</w:t>
      </w:r>
      <w:r w:rsidR="006466C3" w:rsidRPr="0043365A">
        <w:rPr>
          <w:rFonts w:ascii="Arial" w:hAnsi="Arial" w:cs="Traditional Arabic" w:hint="cs"/>
          <w:position w:val="10"/>
          <w:sz w:val="28"/>
          <w:szCs w:val="36"/>
          <w:vertAlign w:val="superscript"/>
          <w:rtl/>
          <w:lang w:bidi="ar-LB"/>
        </w:rPr>
        <w:t xml:space="preserve"> </w:t>
      </w:r>
      <w:r w:rsidRPr="002F041E">
        <w:rPr>
          <w:rFonts w:ascii="Arial" w:hAnsi="Arial" w:cs="Traditional Arabic" w:hint="cs"/>
          <w:sz w:val="36"/>
          <w:szCs w:val="36"/>
          <w:rtl/>
          <w:lang w:bidi="ar-LB"/>
        </w:rPr>
        <w:t>تقديره، إذ قبله جملة لا يظهر تعليل النسبة فيها بكراهة الإيتاء المذكور</w:t>
      </w:r>
      <w:r w:rsidR="006E362F" w:rsidRPr="006E362F">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انتهى</w:t>
      </w:r>
      <w:r w:rsidR="00E72832"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212"/>
      </w:r>
      <w:r w:rsidR="00E72832" w:rsidRPr="0043365A">
        <w:rPr>
          <w:rFonts w:ascii="Arial" w:hAnsi="Arial" w:cs="Traditional Arabic" w:hint="cs"/>
          <w:position w:val="10"/>
          <w:sz w:val="28"/>
          <w:szCs w:val="36"/>
          <w:vertAlign w:val="superscript"/>
          <w:rtl/>
          <w:lang w:bidi="ar-LB"/>
        </w:rPr>
        <w:t>)</w:t>
      </w:r>
      <w:r w:rsidRPr="002F041E">
        <w:rPr>
          <w:rFonts w:ascii="Arial" w:hAnsi="Arial" w:cs="Traditional Arabic" w:hint="cs"/>
          <w:sz w:val="36"/>
          <w:szCs w:val="36"/>
          <w:rtl/>
          <w:lang w:bidi="ar-LB"/>
        </w:rPr>
        <w:t>.</w:t>
      </w:r>
      <w:r w:rsidR="0076719E">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ولقائل أن يقول: لا يحتاج في هذا القول إلى إضمار عامل؛ لأن قوله: </w:t>
      </w:r>
      <w:proofErr w:type="spellStart"/>
      <w:r w:rsidR="00875D3E" w:rsidRPr="002F041E">
        <w:rPr>
          <w:rFonts w:ascii="QCF_BSML" w:eastAsiaTheme="minorHAnsi" w:hAnsi="QCF_BSML" w:cs="QCF_BSML"/>
          <w:color w:val="000000"/>
          <w:sz w:val="32"/>
          <w:szCs w:val="32"/>
          <w:rtl/>
        </w:rPr>
        <w:t>ﭽ</w:t>
      </w:r>
      <w:r w:rsidR="009A181F" w:rsidRPr="002F041E">
        <w:rPr>
          <w:rFonts w:ascii="QCF_P059" w:eastAsiaTheme="minorHAnsi" w:hAnsi="QCF_P059" w:cs="QCF_P059"/>
          <w:color w:val="000000"/>
          <w:sz w:val="32"/>
          <w:szCs w:val="32"/>
          <w:rtl/>
        </w:rPr>
        <w:t>ﭮ</w:t>
      </w:r>
      <w:proofErr w:type="spellEnd"/>
      <w:r w:rsidR="0043365A">
        <w:rPr>
          <w:rFonts w:ascii="QCF_P059" w:eastAsiaTheme="minorHAnsi" w:hAnsi="QCF_P059" w:cs="QCF_P059"/>
          <w:color w:val="000000"/>
          <w:sz w:val="32"/>
          <w:szCs w:val="32"/>
          <w:rtl/>
        </w:rPr>
        <w:t xml:space="preserve"> </w:t>
      </w:r>
      <w:proofErr w:type="spellStart"/>
      <w:r w:rsidR="009A181F" w:rsidRPr="002F041E">
        <w:rPr>
          <w:rFonts w:ascii="QCF_P059" w:eastAsiaTheme="minorHAnsi" w:hAnsi="QCF_P059" w:cs="QCF_P059"/>
          <w:color w:val="000000"/>
          <w:sz w:val="32"/>
          <w:szCs w:val="32"/>
          <w:rtl/>
        </w:rPr>
        <w:t>ﭯ</w:t>
      </w:r>
      <w:r w:rsidR="009A181F" w:rsidRPr="002F041E">
        <w:rPr>
          <w:rFonts w:ascii="QCF_BSML" w:eastAsiaTheme="minorHAnsi" w:hAnsi="QCF_BSML" w:cs="QCF_BSML"/>
          <w:color w:val="000000"/>
          <w:sz w:val="32"/>
          <w:szCs w:val="32"/>
          <w:rtl/>
        </w:rPr>
        <w:t>ﭼ</w:t>
      </w:r>
      <w:proofErr w:type="spellEnd"/>
      <w:r w:rsidRPr="002F041E">
        <w:rPr>
          <w:rFonts w:ascii="Arial" w:hAnsi="Arial" w:cs="Traditional Arabic" w:hint="cs"/>
          <w:sz w:val="36"/>
          <w:szCs w:val="36"/>
          <w:rtl/>
          <w:lang w:bidi="ar-LB"/>
        </w:rPr>
        <w:t xml:space="preserve"> عامل فيه من جهة المعنى كما قررناه غير مرة, أي: ولا تؤمنوا إلا لمن هذه صفته مخافة /</w:t>
      </w:r>
      <w:r w:rsidR="0076719E">
        <w:rPr>
          <w:rFonts w:ascii="Arial" w:hAnsi="Arial" w:cs="Traditional Arabic" w:hint="cs"/>
          <w:sz w:val="36"/>
          <w:szCs w:val="28"/>
          <w:rtl/>
          <w:lang w:bidi="ar-LB"/>
        </w:rPr>
        <w:t xml:space="preserve"> </w:t>
      </w:r>
      <w:r w:rsidRPr="002F041E">
        <w:rPr>
          <w:rFonts w:ascii="Arial" w:hAnsi="Arial" w:cs="Traditional Arabic" w:hint="cs"/>
          <w:sz w:val="36"/>
          <w:szCs w:val="36"/>
          <w:rtl/>
          <w:lang w:bidi="ar-LB"/>
        </w:rPr>
        <w:t xml:space="preserve">أن يؤتى أحد، فقوله: </w:t>
      </w:r>
      <w:r w:rsidR="009A181F" w:rsidRPr="002F041E">
        <w:rPr>
          <w:rFonts w:ascii="QCF_BSML" w:eastAsiaTheme="minorHAnsi" w:hAnsi="QCF_BSML" w:cs="QCF_BSML"/>
          <w:color w:val="000000"/>
          <w:sz w:val="32"/>
          <w:szCs w:val="32"/>
          <w:rtl/>
        </w:rPr>
        <w:t xml:space="preserve">ﭽ </w:t>
      </w:r>
      <w:r w:rsidR="009A181F" w:rsidRPr="002F041E">
        <w:rPr>
          <w:rFonts w:ascii="QCF_P059" w:eastAsiaTheme="minorHAnsi" w:hAnsi="QCF_P059" w:cs="QCF_P059"/>
          <w:color w:val="000000"/>
          <w:sz w:val="32"/>
          <w:szCs w:val="32"/>
          <w:rtl/>
        </w:rPr>
        <w:t>ﭮ</w:t>
      </w:r>
      <w:r w:rsidR="0043365A">
        <w:rPr>
          <w:rFonts w:ascii="QCF_P059" w:eastAsiaTheme="minorHAnsi" w:hAnsi="QCF_P059" w:cs="QCF_P059"/>
          <w:color w:val="000000"/>
          <w:sz w:val="32"/>
          <w:szCs w:val="32"/>
          <w:rtl/>
        </w:rPr>
        <w:t xml:space="preserve"> </w:t>
      </w:r>
      <w:r w:rsidR="009A181F" w:rsidRPr="002F041E">
        <w:rPr>
          <w:rFonts w:ascii="QCF_P059" w:eastAsiaTheme="minorHAnsi" w:hAnsi="QCF_P059" w:cs="QCF_P059"/>
          <w:color w:val="000000"/>
          <w:sz w:val="32"/>
          <w:szCs w:val="32"/>
          <w:rtl/>
        </w:rPr>
        <w:t xml:space="preserve">ﭯ </w:t>
      </w:r>
      <w:r w:rsidR="009A181F" w:rsidRPr="002F041E">
        <w:rPr>
          <w:rFonts w:ascii="QCF_BSML" w:eastAsiaTheme="minorHAnsi" w:hAnsi="QCF_BSML" w:cs="QCF_BSML"/>
          <w:color w:val="000000"/>
          <w:sz w:val="32"/>
          <w:szCs w:val="32"/>
          <w:rtl/>
        </w:rPr>
        <w:t>ﭼ</w:t>
      </w:r>
      <w:r w:rsidRPr="002F041E">
        <w:rPr>
          <w:rFonts w:ascii="Arial" w:hAnsi="Arial" w:cs="Traditional Arabic" w:hint="cs"/>
          <w:sz w:val="36"/>
          <w:szCs w:val="36"/>
          <w:rtl/>
          <w:lang w:bidi="ar-LB"/>
        </w:rPr>
        <w:t xml:space="preserve"> هو المعلل بقوله: مخافة أن يؤتى</w:t>
      </w:r>
      <w:r w:rsidR="006E362F" w:rsidRPr="006E362F">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ثم على تقدير أن يكون العامل مقدراً، لا نسلم أن قبله علة لا يناسبها التعليل بالكراهة المذكورة؛ لأن قبلها قوله: </w:t>
      </w:r>
      <w:r w:rsidR="009A181F" w:rsidRPr="002F041E">
        <w:rPr>
          <w:rFonts w:ascii="QCF_BSML" w:eastAsiaTheme="minorHAnsi" w:hAnsi="QCF_BSML" w:cs="QCF_BSML"/>
          <w:color w:val="000000"/>
          <w:sz w:val="32"/>
          <w:szCs w:val="32"/>
          <w:rtl/>
        </w:rPr>
        <w:t xml:space="preserve">ﭽ </w:t>
      </w:r>
      <w:r w:rsidR="009A181F" w:rsidRPr="002F041E">
        <w:rPr>
          <w:rFonts w:ascii="QCF_P059" w:eastAsiaTheme="minorHAnsi" w:hAnsi="QCF_P059" w:cs="QCF_P059"/>
          <w:color w:val="000000"/>
          <w:sz w:val="32"/>
          <w:szCs w:val="32"/>
          <w:rtl/>
        </w:rPr>
        <w:t>ﭮ</w:t>
      </w:r>
      <w:r w:rsidR="0043365A">
        <w:rPr>
          <w:rFonts w:ascii="QCF_P059" w:eastAsiaTheme="minorHAnsi" w:hAnsi="QCF_P059" w:cs="QCF_P059"/>
          <w:color w:val="000000"/>
          <w:sz w:val="32"/>
          <w:szCs w:val="32"/>
          <w:rtl/>
        </w:rPr>
        <w:t xml:space="preserve"> </w:t>
      </w:r>
      <w:r w:rsidR="009A181F" w:rsidRPr="002F041E">
        <w:rPr>
          <w:rFonts w:ascii="QCF_P059" w:eastAsiaTheme="minorHAnsi" w:hAnsi="QCF_P059" w:cs="QCF_P059"/>
          <w:color w:val="000000"/>
          <w:sz w:val="32"/>
          <w:szCs w:val="32"/>
          <w:rtl/>
        </w:rPr>
        <w:t xml:space="preserve">ﭯ </w:t>
      </w:r>
      <w:r w:rsidR="009A181F" w:rsidRPr="002F041E">
        <w:rPr>
          <w:rFonts w:ascii="QCF_BSML" w:eastAsiaTheme="minorHAnsi" w:hAnsi="QCF_BSML" w:cs="QCF_BSML"/>
          <w:color w:val="000000"/>
          <w:sz w:val="32"/>
          <w:szCs w:val="32"/>
          <w:rtl/>
        </w:rPr>
        <w:t>ﭼ</w:t>
      </w:r>
      <w:r w:rsidRPr="002F041E">
        <w:rPr>
          <w:rFonts w:ascii="Arial" w:hAnsi="Arial" w:cs="Traditional Arabic" w:hint="cs"/>
          <w:sz w:val="36"/>
          <w:szCs w:val="36"/>
          <w:rtl/>
          <w:lang w:bidi="ar-LB"/>
        </w:rPr>
        <w:t xml:space="preserve"> وهو مناسب لذلك، وكأن الشيخ عنى بتلك الجملة قوله: </w:t>
      </w:r>
      <w:r w:rsidR="009A181F" w:rsidRPr="002F041E">
        <w:rPr>
          <w:rFonts w:ascii="QCF_BSML" w:eastAsiaTheme="minorHAnsi" w:hAnsi="QCF_BSML" w:cs="QCF_BSML"/>
          <w:color w:val="000000"/>
          <w:sz w:val="32"/>
          <w:szCs w:val="32"/>
          <w:rtl/>
        </w:rPr>
        <w:t>ﭽ</w:t>
      </w:r>
      <w:r w:rsidR="009A181F" w:rsidRPr="002F041E">
        <w:rPr>
          <w:rFonts w:ascii="QCF_P059" w:eastAsiaTheme="minorHAnsi" w:hAnsi="QCF_P059" w:cs="QCF_P059"/>
          <w:color w:val="000000"/>
          <w:sz w:val="32"/>
          <w:szCs w:val="32"/>
          <w:rtl/>
        </w:rPr>
        <w:t xml:space="preserve"> ﭴ</w:t>
      </w:r>
      <w:r w:rsidR="0043365A">
        <w:rPr>
          <w:rFonts w:ascii="QCF_P059" w:eastAsiaTheme="minorHAnsi" w:hAnsi="QCF_P059" w:cs="QCF_P059"/>
          <w:color w:val="000000"/>
          <w:sz w:val="32"/>
          <w:szCs w:val="32"/>
          <w:rtl/>
        </w:rPr>
        <w:t xml:space="preserve"> </w:t>
      </w:r>
      <w:r w:rsidR="009A181F" w:rsidRPr="002F041E">
        <w:rPr>
          <w:rFonts w:ascii="QCF_P059" w:eastAsiaTheme="minorHAnsi" w:hAnsi="QCF_P059" w:cs="QCF_P059"/>
          <w:color w:val="000000"/>
          <w:sz w:val="32"/>
          <w:szCs w:val="32"/>
          <w:rtl/>
        </w:rPr>
        <w:t>ﭵ</w:t>
      </w:r>
      <w:r w:rsidR="0043365A">
        <w:rPr>
          <w:rFonts w:ascii="QCF_P059" w:eastAsiaTheme="minorHAnsi" w:hAnsi="QCF_P059" w:cs="QCF_P059"/>
          <w:color w:val="000000"/>
          <w:sz w:val="32"/>
          <w:szCs w:val="32"/>
          <w:rtl/>
        </w:rPr>
        <w:t xml:space="preserve"> </w:t>
      </w:r>
      <w:r w:rsidR="009A181F" w:rsidRPr="002F041E">
        <w:rPr>
          <w:rFonts w:ascii="QCF_P059" w:eastAsiaTheme="minorHAnsi" w:hAnsi="QCF_P059" w:cs="QCF_P059"/>
          <w:color w:val="000000"/>
          <w:sz w:val="32"/>
          <w:szCs w:val="32"/>
          <w:rtl/>
        </w:rPr>
        <w:t>ﭶ</w:t>
      </w:r>
      <w:r w:rsidR="0043365A">
        <w:rPr>
          <w:rFonts w:ascii="QCF_P059" w:eastAsiaTheme="minorHAnsi" w:hAnsi="QCF_P059" w:cs="QCF_P059"/>
          <w:color w:val="000000"/>
          <w:sz w:val="32"/>
          <w:szCs w:val="32"/>
          <w:rtl/>
        </w:rPr>
        <w:t xml:space="preserve"> </w:t>
      </w:r>
      <w:r w:rsidR="009A181F" w:rsidRPr="002F041E">
        <w:rPr>
          <w:rFonts w:ascii="QCF_P059" w:eastAsiaTheme="minorHAnsi" w:hAnsi="QCF_P059" w:cs="QCF_P059"/>
          <w:color w:val="000000"/>
          <w:sz w:val="32"/>
          <w:szCs w:val="32"/>
          <w:rtl/>
        </w:rPr>
        <w:t>ﭷ</w:t>
      </w:r>
      <w:r w:rsidR="0043365A">
        <w:rPr>
          <w:rFonts w:ascii="QCF_P059" w:eastAsiaTheme="minorHAnsi" w:hAnsi="QCF_P059" w:cs="QCF_P059"/>
          <w:color w:val="000000"/>
          <w:sz w:val="32"/>
          <w:szCs w:val="32"/>
          <w:rtl/>
        </w:rPr>
        <w:t xml:space="preserve"> </w:t>
      </w:r>
      <w:proofErr w:type="spellStart"/>
      <w:r w:rsidR="009A181F" w:rsidRPr="002F041E">
        <w:rPr>
          <w:rFonts w:ascii="QCF_P059" w:eastAsiaTheme="minorHAnsi" w:hAnsi="QCF_P059" w:cs="QCF_P059"/>
          <w:color w:val="000000"/>
          <w:sz w:val="32"/>
          <w:szCs w:val="32"/>
          <w:rtl/>
        </w:rPr>
        <w:t>ﭸ</w:t>
      </w:r>
      <w:r w:rsidR="009A181F" w:rsidRPr="002F041E">
        <w:rPr>
          <w:rFonts w:ascii="QCF_BSML" w:eastAsiaTheme="minorHAnsi" w:hAnsi="QCF_BSML" w:cs="QCF_BSML"/>
          <w:color w:val="000000"/>
          <w:sz w:val="32"/>
          <w:szCs w:val="32"/>
          <w:rtl/>
        </w:rPr>
        <w:t>ﭼ</w:t>
      </w:r>
      <w:proofErr w:type="spellEnd"/>
      <w:r w:rsidRPr="002F041E">
        <w:rPr>
          <w:rFonts w:ascii="Arial" w:hAnsi="Arial" w:cs="Traditional Arabic" w:hint="cs"/>
          <w:sz w:val="36"/>
          <w:szCs w:val="36"/>
          <w:rtl/>
          <w:lang w:bidi="ar-LB"/>
        </w:rPr>
        <w:t>, ولا شك أن هذا لا يناسب تلك العلة، لكن لا نُسَلم أن المتقدم منحصر فيما ذكر</w:t>
      </w:r>
      <w:r w:rsidR="003F42C2" w:rsidRPr="0043365A">
        <w:rPr>
          <w:rFonts w:ascii="AGA Arabesque" w:hAnsi="AGA Arabesque" w:cs="Traditional Arabic"/>
          <w:position w:val="10"/>
          <w:sz w:val="28"/>
          <w:szCs w:val="36"/>
          <w:vertAlign w:val="superscript"/>
          <w:rtl/>
        </w:rPr>
        <w:t>(</w:t>
      </w:r>
      <w:r w:rsidR="003F42C2" w:rsidRPr="002D0C5D">
        <w:rPr>
          <w:rStyle w:val="a9"/>
          <w:rFonts w:ascii="Arial" w:hAnsi="Arial"/>
          <w:szCs w:val="36"/>
          <w:vertAlign w:val="superscript"/>
          <w:rtl/>
        </w:rPr>
        <w:footnoteReference w:id="213"/>
      </w:r>
      <w:r w:rsidR="003F42C2" w:rsidRPr="0043365A">
        <w:rPr>
          <w:rFonts w:ascii="AGA Arabesque" w:hAnsi="AGA Arabesque" w:cs="Traditional Arabic" w:hint="cs"/>
          <w:position w:val="10"/>
          <w:sz w:val="28"/>
          <w:szCs w:val="36"/>
          <w:vertAlign w:val="superscript"/>
          <w:rtl/>
        </w:rPr>
        <w:t>)</w:t>
      </w:r>
      <w:r w:rsidR="00D257BE">
        <w:rPr>
          <w:rFonts w:ascii="Arial" w:hAnsi="Arial" w:cs="Traditional Arabic" w:hint="cs"/>
          <w:sz w:val="36"/>
          <w:szCs w:val="36"/>
          <w:rtl/>
          <w:lang w:bidi="ar-LB"/>
        </w:rPr>
        <w:t>.</w:t>
      </w:r>
    </w:p>
    <w:p w:rsidR="00D257BE" w:rsidRPr="00E549DE" w:rsidRDefault="00D257BE" w:rsidP="00D257BE">
      <w:pPr>
        <w:framePr w:w="591" w:h="363" w:hRule="exact" w:hSpace="227" w:wrap="around" w:vAnchor="text" w:hAnchor="page" w:x="9900" w:y="-2914"/>
        <w:spacing w:line="228" w:lineRule="auto"/>
        <w:jc w:val="center"/>
        <w:rPr>
          <w:rFonts w:cs="Lotus Linotype"/>
          <w:sz w:val="16"/>
        </w:rPr>
      </w:pPr>
      <w:r w:rsidRPr="00E549DE">
        <w:rPr>
          <w:rFonts w:cs="Traditional Arabic"/>
          <w:sz w:val="16"/>
          <w:szCs w:val="28"/>
          <w:rtl/>
        </w:rPr>
        <w:t>[</w:t>
      </w:r>
      <w:r>
        <w:rPr>
          <w:rFonts w:cs="Lotus Linotype" w:hint="cs"/>
          <w:sz w:val="16"/>
          <w:rtl/>
        </w:rPr>
        <w:t>33</w:t>
      </w:r>
      <w:r w:rsidRPr="00E549DE">
        <w:rPr>
          <w:rFonts w:cs="Lotus Linotype" w:hint="cs"/>
          <w:sz w:val="16"/>
          <w:rtl/>
        </w:rPr>
        <w:t>/</w:t>
      </w:r>
      <w:r>
        <w:rPr>
          <w:rFonts w:cs="Lotus Linotype" w:hint="cs"/>
          <w:sz w:val="16"/>
          <w:rtl/>
        </w:rPr>
        <w:t>أ</w:t>
      </w:r>
      <w:r w:rsidRPr="00E549DE">
        <w:rPr>
          <w:rFonts w:cs="Traditional Arabic"/>
          <w:sz w:val="16"/>
          <w:szCs w:val="28"/>
          <w:rtl/>
        </w:rPr>
        <w:t>]</w:t>
      </w:r>
    </w:p>
    <w:p w:rsidR="00D257BE" w:rsidRDefault="00D257BE" w:rsidP="00603349">
      <w:pPr>
        <w:spacing w:after="120" w:line="520" w:lineRule="exact"/>
        <w:ind w:left="-1" w:firstLine="567"/>
        <w:jc w:val="both"/>
        <w:rPr>
          <w:rFonts w:ascii="Arial" w:hAnsi="Arial" w:cs="Traditional Arabic"/>
          <w:sz w:val="36"/>
          <w:szCs w:val="36"/>
          <w:rtl/>
          <w:lang w:bidi="ar-LB"/>
        </w:rPr>
      </w:pPr>
      <w:proofErr w:type="gramStart"/>
      <w:r w:rsidRPr="002F041E">
        <w:rPr>
          <w:rFonts w:ascii="Arial" w:hAnsi="Arial" w:cs="Traditional Arabic" w:hint="cs"/>
          <w:b/>
          <w:bCs/>
          <w:sz w:val="36"/>
          <w:szCs w:val="36"/>
          <w:u w:val="single"/>
          <w:rtl/>
          <w:lang w:bidi="ar-LB"/>
        </w:rPr>
        <w:t>العاشر</w:t>
      </w:r>
      <w:proofErr w:type="gramEnd"/>
      <w:r w:rsidRPr="002D0C5D">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أن لا النافية مقدرة بعد أن من قوله: </w:t>
      </w:r>
      <w:proofErr w:type="spellStart"/>
      <w:r w:rsidRPr="002F041E">
        <w:rPr>
          <w:rFonts w:ascii="QCF_BSML" w:eastAsiaTheme="minorHAnsi" w:hAnsi="QCF_BSML" w:cs="QCF_BSML"/>
          <w:color w:val="000000"/>
          <w:sz w:val="32"/>
          <w:szCs w:val="32"/>
          <w:rtl/>
        </w:rPr>
        <w:t>ﭽ</w:t>
      </w:r>
      <w:r w:rsidRPr="002F041E">
        <w:rPr>
          <w:rFonts w:ascii="QCF_P059" w:eastAsiaTheme="minorHAnsi" w:hAnsi="QCF_P059" w:cs="QCF_P059"/>
          <w:color w:val="000000"/>
          <w:sz w:val="32"/>
          <w:szCs w:val="32"/>
          <w:rtl/>
        </w:rPr>
        <w:t>ﭹ</w:t>
      </w:r>
      <w:proofErr w:type="spellEnd"/>
      <w:r>
        <w:rPr>
          <w:rFonts w:ascii="QCF_P059" w:eastAsiaTheme="minorHAnsi" w:hAnsi="QCF_P059" w:cs="QCF_P059"/>
          <w:color w:val="000000"/>
          <w:sz w:val="32"/>
          <w:szCs w:val="32"/>
          <w:rtl/>
        </w:rPr>
        <w:t xml:space="preserve"> </w:t>
      </w:r>
      <w:proofErr w:type="spellStart"/>
      <w:r w:rsidRPr="002F041E">
        <w:rPr>
          <w:rFonts w:ascii="QCF_P059" w:eastAsiaTheme="minorHAnsi" w:hAnsi="QCF_P059" w:cs="QCF_P059"/>
          <w:color w:val="000000"/>
          <w:sz w:val="32"/>
          <w:szCs w:val="32"/>
          <w:rtl/>
        </w:rPr>
        <w:t>ﭺ</w:t>
      </w:r>
      <w:r w:rsidRPr="002F041E">
        <w:rPr>
          <w:rFonts w:ascii="QCF_BSML" w:eastAsiaTheme="minorHAnsi" w:hAnsi="QCF_BSML" w:cs="QCF_BSML"/>
          <w:color w:val="000000"/>
          <w:sz w:val="32"/>
          <w:szCs w:val="32"/>
          <w:rtl/>
        </w:rPr>
        <w:t>ﭼ</w:t>
      </w:r>
      <w:proofErr w:type="spellEnd"/>
      <w:r w:rsidRPr="002F041E">
        <w:rPr>
          <w:rFonts w:ascii="Arial" w:hAnsi="Arial" w:cs="Traditional Arabic" w:hint="cs"/>
          <w:sz w:val="36"/>
          <w:szCs w:val="36"/>
          <w:rtl/>
          <w:lang w:bidi="ar-LB"/>
        </w:rPr>
        <w:t>، والتقدير: أن لا</w:t>
      </w:r>
      <w:r>
        <w:rPr>
          <w:rFonts w:ascii="Arial" w:hAnsi="Arial" w:cs="Traditional Arabic" w:hint="eastAsia"/>
          <w:sz w:val="36"/>
          <w:szCs w:val="36"/>
          <w:rtl/>
          <w:lang w:bidi="ar-LB"/>
        </w:rPr>
        <w:t> </w:t>
      </w:r>
      <w:r w:rsidRPr="002F041E">
        <w:rPr>
          <w:rFonts w:ascii="Arial" w:hAnsi="Arial" w:cs="Traditional Arabic" w:hint="cs"/>
          <w:sz w:val="36"/>
          <w:szCs w:val="36"/>
          <w:rtl/>
          <w:lang w:bidi="ar-LB"/>
        </w:rPr>
        <w:t xml:space="preserve">يؤتى أحد، وجعله نظير قوله تعالى: </w:t>
      </w:r>
      <w:r w:rsidRPr="002F041E">
        <w:rPr>
          <w:rFonts w:ascii="QCF_BSML" w:eastAsiaTheme="minorHAnsi" w:hAnsi="QCF_BSML" w:cs="QCF_BSML"/>
          <w:color w:val="000000"/>
          <w:sz w:val="32"/>
          <w:szCs w:val="32"/>
          <w:rtl/>
        </w:rPr>
        <w:t>ﭽ</w:t>
      </w:r>
      <w:r w:rsidRPr="002F041E">
        <w:rPr>
          <w:rFonts w:ascii="QCF_P106" w:eastAsiaTheme="minorHAnsi" w:hAnsi="QCF_P106" w:cs="QCF_P106"/>
          <w:color w:val="000000"/>
          <w:sz w:val="32"/>
          <w:szCs w:val="32"/>
          <w:rtl/>
        </w:rPr>
        <w:t xml:space="preserve"> ﭿ</w:t>
      </w:r>
      <w:r>
        <w:rPr>
          <w:rFonts w:ascii="QCF_P106" w:eastAsiaTheme="minorHAnsi" w:hAnsi="QCF_P106" w:cs="QCF_P106"/>
          <w:color w:val="000000"/>
          <w:sz w:val="32"/>
          <w:szCs w:val="32"/>
          <w:rtl/>
        </w:rPr>
        <w:t xml:space="preserve"> </w:t>
      </w:r>
      <w:r w:rsidRPr="002F041E">
        <w:rPr>
          <w:rFonts w:ascii="QCF_P106" w:eastAsiaTheme="minorHAnsi" w:hAnsi="QCF_P106" w:cs="QCF_P106"/>
          <w:color w:val="000000"/>
          <w:sz w:val="32"/>
          <w:szCs w:val="32"/>
          <w:rtl/>
        </w:rPr>
        <w:t>ﮀ</w:t>
      </w:r>
      <w:r>
        <w:rPr>
          <w:rFonts w:ascii="QCF_P106" w:eastAsiaTheme="minorHAnsi" w:hAnsi="QCF_P106" w:cs="QCF_P106"/>
          <w:color w:val="000000"/>
          <w:sz w:val="32"/>
          <w:szCs w:val="32"/>
          <w:rtl/>
        </w:rPr>
        <w:t xml:space="preserve"> </w:t>
      </w:r>
      <w:r w:rsidRPr="002F041E">
        <w:rPr>
          <w:rFonts w:ascii="QCF_P106" w:eastAsiaTheme="minorHAnsi" w:hAnsi="QCF_P106" w:cs="QCF_P106"/>
          <w:color w:val="000000"/>
          <w:sz w:val="32"/>
          <w:szCs w:val="32"/>
          <w:rtl/>
        </w:rPr>
        <w:t>ﮁ</w:t>
      </w:r>
      <w:r>
        <w:rPr>
          <w:rFonts w:ascii="QCF_P106" w:eastAsiaTheme="minorHAnsi" w:hAnsi="QCF_P106" w:cs="QCF_P106"/>
          <w:color w:val="000000"/>
          <w:sz w:val="32"/>
          <w:szCs w:val="32"/>
          <w:rtl/>
        </w:rPr>
        <w:t xml:space="preserve"> </w:t>
      </w:r>
      <w:r w:rsidRPr="002F041E">
        <w:rPr>
          <w:rFonts w:ascii="QCF_P106" w:eastAsiaTheme="minorHAnsi" w:hAnsi="QCF_P106" w:cs="QCF_P106"/>
          <w:color w:val="000000"/>
          <w:sz w:val="32"/>
          <w:szCs w:val="32"/>
          <w:rtl/>
        </w:rPr>
        <w:t>ﮂ</w:t>
      </w:r>
      <w:r>
        <w:rPr>
          <w:rFonts w:ascii="QCF_P106" w:eastAsiaTheme="minorHAnsi" w:hAnsi="QCF_P106" w:cs="QCF_P106"/>
          <w:color w:val="000000"/>
          <w:sz w:val="32"/>
          <w:szCs w:val="32"/>
          <w:rtl/>
        </w:rPr>
        <w:t xml:space="preserve"> </w:t>
      </w:r>
      <w:r w:rsidRPr="002F041E">
        <w:rPr>
          <w:rFonts w:ascii="QCF_P106" w:eastAsiaTheme="minorHAnsi" w:hAnsi="QCF_P106" w:cs="QCF_P106"/>
          <w:color w:val="000000"/>
          <w:sz w:val="32"/>
          <w:szCs w:val="32"/>
          <w:rtl/>
        </w:rPr>
        <w:t xml:space="preserve">ﮃ </w:t>
      </w:r>
      <w:r w:rsidRPr="002F041E">
        <w:rPr>
          <w:rFonts w:ascii="QCF_BSML" w:eastAsiaTheme="minorHAnsi" w:hAnsi="QCF_BSML" w:cs="QCF_BSML"/>
          <w:color w:val="000000"/>
          <w:sz w:val="32"/>
          <w:szCs w:val="32"/>
          <w:rtl/>
        </w:rPr>
        <w:t>ﭼ</w:t>
      </w:r>
      <w:r w:rsidRPr="002F041E">
        <w:rPr>
          <w:rFonts w:ascii="Arial" w:eastAsiaTheme="minorHAnsi" w:hAnsi="Arial" w:cs="Arial"/>
          <w:color w:val="000000"/>
          <w:sz w:val="18"/>
          <w:szCs w:val="18"/>
          <w:rtl/>
        </w:rPr>
        <w:t xml:space="preserve"> </w:t>
      </w:r>
      <w:r w:rsidRPr="001360E5">
        <w:rPr>
          <w:rFonts w:ascii="Arial" w:eastAsiaTheme="minorHAnsi" w:hAnsi="Arial" w:cs="Traditional Arabic"/>
          <w:color w:val="000000"/>
          <w:sz w:val="27"/>
          <w:szCs w:val="28"/>
          <w:rtl/>
        </w:rPr>
        <w:t>النساء: ١٧٦</w:t>
      </w:r>
      <w:r w:rsidRPr="002F041E">
        <w:rPr>
          <w:rFonts w:ascii="Arial" w:hAnsi="Arial" w:cs="Traditional Arabic" w:hint="cs"/>
          <w:sz w:val="36"/>
          <w:szCs w:val="36"/>
          <w:rtl/>
          <w:lang w:bidi="ar-LB"/>
        </w:rPr>
        <w:t>، أي: لئلا تضلوا</w:t>
      </w:r>
      <w:r w:rsidRPr="0043365A">
        <w:rPr>
          <w:rFonts w:ascii="AGA Arabesque" w:hAnsi="AGA Arabesque" w:cs="Traditional Arabic"/>
          <w:position w:val="10"/>
          <w:sz w:val="28"/>
          <w:szCs w:val="36"/>
          <w:vertAlign w:val="superscript"/>
          <w:rtl/>
        </w:rPr>
        <w:t>(</w:t>
      </w:r>
      <w:r w:rsidRPr="0043365A">
        <w:rPr>
          <w:rStyle w:val="a9"/>
          <w:rFonts w:ascii="Arial" w:hAnsi="Arial"/>
          <w:b/>
          <w:bCs/>
          <w:szCs w:val="36"/>
          <w:vertAlign w:val="superscript"/>
          <w:rtl/>
        </w:rPr>
        <w:footnoteReference w:id="214"/>
      </w:r>
      <w:r w:rsidRPr="0043365A">
        <w:rPr>
          <w:rFonts w:ascii="AGA Arabesque" w:hAnsi="AGA Arabesque" w:cs="Traditional Arabic" w:hint="cs"/>
          <w:position w:val="10"/>
          <w:sz w:val="28"/>
          <w:szCs w:val="36"/>
          <w:vertAlign w:val="superscript"/>
          <w:rtl/>
        </w:rPr>
        <w:t>)</w:t>
      </w:r>
      <w:r w:rsidRPr="002F041E">
        <w:rPr>
          <w:rFonts w:ascii="Arial" w:hAnsi="Arial" w:cs="Traditional Arabic" w:hint="cs"/>
          <w:sz w:val="36"/>
          <w:szCs w:val="36"/>
          <w:rtl/>
          <w:lang w:bidi="ar-LB"/>
        </w:rPr>
        <w:t>.</w:t>
      </w:r>
    </w:p>
    <w:p w:rsidR="00C048D9" w:rsidRPr="002F041E" w:rsidRDefault="00C048D9" w:rsidP="00603349">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hint="cs"/>
          <w:sz w:val="36"/>
          <w:szCs w:val="36"/>
          <w:rtl/>
          <w:lang w:bidi="ar-LB"/>
        </w:rPr>
        <w:t>وقد ردَّ المبرد</w:t>
      </w:r>
      <w:r w:rsidR="008111AE" w:rsidRPr="0043365A">
        <w:rPr>
          <w:rFonts w:ascii="Arial" w:hAnsi="Arial" w:cs="Traditional Arabic" w:hint="cs"/>
          <w:position w:val="10"/>
          <w:sz w:val="36"/>
          <w:szCs w:val="36"/>
          <w:vertAlign w:val="superscript"/>
          <w:rtl/>
          <w:lang w:bidi="ar-LB"/>
        </w:rPr>
        <w:t xml:space="preserve"> </w:t>
      </w:r>
      <w:r w:rsidRPr="002F041E">
        <w:rPr>
          <w:rFonts w:ascii="Arial" w:hAnsi="Arial" w:cs="Traditional Arabic" w:hint="cs"/>
          <w:sz w:val="36"/>
          <w:szCs w:val="36"/>
          <w:rtl/>
          <w:lang w:bidi="ar-LB"/>
        </w:rPr>
        <w:t xml:space="preserve">هذا وقال: لا تحذف </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لا</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 xml:space="preserve"> هنا، وإنما المعنى كراهة</w:t>
      </w:r>
      <w:r w:rsidR="008E6DC5" w:rsidRPr="0043365A">
        <w:rPr>
          <w:rFonts w:ascii="Arial" w:hAnsi="Arial" w:cs="Traditional Arabic" w:hint="cs"/>
          <w:position w:val="10"/>
          <w:sz w:val="36"/>
          <w:szCs w:val="36"/>
          <w:vertAlign w:val="superscript"/>
          <w:rtl/>
          <w:lang w:bidi="ar-LB"/>
        </w:rPr>
        <w:t>(</w:t>
      </w:r>
      <w:r w:rsidR="002877DC" w:rsidRPr="0043365A">
        <w:rPr>
          <w:rStyle w:val="a9"/>
          <w:rFonts w:ascii="Arial" w:hAnsi="Arial"/>
          <w:szCs w:val="36"/>
          <w:vertAlign w:val="superscript"/>
          <w:rtl/>
          <w:lang w:bidi="ar-LB"/>
        </w:rPr>
        <w:footnoteReference w:id="215"/>
      </w:r>
      <w:r w:rsidR="008E6DC5" w:rsidRPr="0043365A">
        <w:rPr>
          <w:rFonts w:ascii="Arial" w:hAnsi="Arial" w:cs="Traditional Arabic" w:hint="cs"/>
          <w:position w:val="10"/>
          <w:sz w:val="36"/>
          <w:szCs w:val="36"/>
          <w:vertAlign w:val="superscript"/>
          <w:rtl/>
          <w:lang w:bidi="ar-LB"/>
        </w:rPr>
        <w:t>)</w:t>
      </w:r>
      <w:r w:rsidR="006E362F" w:rsidRPr="006E362F">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وهذه المسألة فيها خلاف بين البصريين </w:t>
      </w:r>
      <w:proofErr w:type="gramStart"/>
      <w:r w:rsidRPr="002F041E">
        <w:rPr>
          <w:rFonts w:ascii="Arial" w:hAnsi="Arial" w:cs="Traditional Arabic" w:hint="cs"/>
          <w:sz w:val="36"/>
          <w:szCs w:val="36"/>
          <w:rtl/>
          <w:lang w:bidi="ar-LB"/>
        </w:rPr>
        <w:t>والكوفيين</w:t>
      </w:r>
      <w:proofErr w:type="gramEnd"/>
      <w:r w:rsidR="0043365A">
        <w:rPr>
          <w:rFonts w:ascii="Arial" w:hAnsi="Arial" w:cs="Traditional Arabic" w:hint="cs"/>
          <w:sz w:val="36"/>
          <w:szCs w:val="36"/>
          <w:rtl/>
          <w:lang w:bidi="ar-LB"/>
        </w:rPr>
        <w:t>:</w:t>
      </w:r>
      <w:r w:rsidR="00A967EC">
        <w:rPr>
          <w:rFonts w:ascii="Arial" w:hAnsi="Arial" w:cs="Traditional Arabic" w:hint="cs"/>
          <w:sz w:val="36"/>
          <w:szCs w:val="36"/>
          <w:rtl/>
          <w:lang w:bidi="ar-LB"/>
        </w:rPr>
        <w:t>-</w:t>
      </w:r>
    </w:p>
    <w:p w:rsidR="00265AB7" w:rsidRDefault="00C048D9" w:rsidP="00603349">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hint="cs"/>
          <w:sz w:val="36"/>
          <w:szCs w:val="36"/>
          <w:rtl/>
          <w:lang w:bidi="ar-LB"/>
        </w:rPr>
        <w:lastRenderedPageBreak/>
        <w:t>فالكوفيون يقدرون في نحو هذا لا النافية، والبصريون يقدرون اسماً مضافاً،</w:t>
      </w:r>
      <w:r w:rsidR="00C409A2">
        <w:rPr>
          <w:rFonts w:ascii="Arial" w:hAnsi="Arial" w:cs="Traditional Arabic"/>
          <w:sz w:val="36"/>
          <w:szCs w:val="36"/>
          <w:rtl/>
          <w:lang w:bidi="ar-LB"/>
        </w:rPr>
        <w:br/>
      </w:r>
      <w:r w:rsidRPr="002F041E">
        <w:rPr>
          <w:rFonts w:ascii="Arial" w:hAnsi="Arial" w:cs="Traditional Arabic" w:hint="cs"/>
          <w:sz w:val="36"/>
          <w:szCs w:val="36"/>
          <w:rtl/>
          <w:lang w:bidi="ar-LB"/>
        </w:rPr>
        <w:t xml:space="preserve">أي </w:t>
      </w:r>
      <w:r w:rsidR="0043365A" w:rsidRPr="0043365A">
        <w:rPr>
          <w:rFonts w:ascii="Arial" w:hAnsi="Arial" w:cs="Traditional Arabic" w:hint="cs"/>
          <w:sz w:val="36"/>
          <w:szCs w:val="28"/>
          <w:rtl/>
          <w:lang w:bidi="ar-LB"/>
        </w:rPr>
        <w:t>[</w:t>
      </w:r>
      <w:r w:rsidR="0043365A">
        <w:rPr>
          <w:rFonts w:ascii="Arial" w:hAnsi="Arial" w:cs="Traditional Arabic" w:hint="cs"/>
          <w:sz w:val="36"/>
          <w:szCs w:val="36"/>
          <w:rtl/>
          <w:lang w:bidi="ar-LB"/>
        </w:rPr>
        <w:t xml:space="preserve"> </w:t>
      </w:r>
      <w:r w:rsidR="0043365A" w:rsidRPr="0043365A">
        <w:rPr>
          <w:rFonts w:ascii="Arial" w:hAnsi="Arial" w:cs="Traditional Arabic" w:hint="cs"/>
          <w:sz w:val="36"/>
          <w:szCs w:val="28"/>
          <w:rtl/>
          <w:lang w:bidi="ar-LB"/>
        </w:rPr>
        <w:t>]</w:t>
      </w:r>
      <w:r w:rsidR="00E72832"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216"/>
      </w:r>
      <w:r w:rsidR="00E72832" w:rsidRPr="0043365A">
        <w:rPr>
          <w:rFonts w:ascii="Arial" w:hAnsi="Arial" w:cs="Traditional Arabic" w:hint="cs"/>
          <w:position w:val="10"/>
          <w:sz w:val="28"/>
          <w:szCs w:val="36"/>
          <w:vertAlign w:val="superscript"/>
          <w:rtl/>
          <w:lang w:bidi="ar-LB"/>
        </w:rPr>
        <w:t>)</w:t>
      </w:r>
      <w:r w:rsidRPr="002F041E">
        <w:rPr>
          <w:rFonts w:ascii="Arial" w:hAnsi="Arial" w:cs="Traditional Arabic" w:hint="cs"/>
          <w:sz w:val="36"/>
          <w:szCs w:val="36"/>
          <w:rtl/>
          <w:lang w:bidi="ar-LB"/>
        </w:rPr>
        <w:t xml:space="preserve">, وكأنهم رأوا أن المضاف حذف كثيراً وقام المضاف إليه مقامه، وتقدم بحث الشيخ مع </w:t>
      </w:r>
      <w:r w:rsidR="00395C9B" w:rsidRPr="002F041E">
        <w:rPr>
          <w:rFonts w:ascii="Arial" w:hAnsi="Arial" w:cs="Traditional Arabic" w:hint="cs"/>
          <w:sz w:val="36"/>
          <w:szCs w:val="36"/>
          <w:rtl/>
          <w:lang w:bidi="ar-LB"/>
        </w:rPr>
        <w:t>المبرد في</w:t>
      </w:r>
      <w:r w:rsidRPr="002F041E">
        <w:rPr>
          <w:rFonts w:ascii="Arial" w:hAnsi="Arial" w:cs="Traditional Arabic" w:hint="cs"/>
          <w:sz w:val="36"/>
          <w:szCs w:val="36"/>
          <w:rtl/>
          <w:lang w:bidi="ar-LB"/>
        </w:rPr>
        <w:t xml:space="preserve"> أن يقدر ما ذكرته، وهو لفظ مخافة</w:t>
      </w:r>
      <w:r w:rsidR="008E6DC5" w:rsidRPr="0043365A">
        <w:rPr>
          <w:rFonts w:ascii="Arial" w:hAnsi="Arial" w:cs="Traditional Arabic" w:hint="cs"/>
          <w:position w:val="10"/>
          <w:sz w:val="28"/>
          <w:szCs w:val="36"/>
          <w:vertAlign w:val="superscript"/>
          <w:rtl/>
          <w:lang w:bidi="ar-LB"/>
        </w:rPr>
        <w:t>(</w:t>
      </w:r>
      <w:r w:rsidR="008E6DC5" w:rsidRPr="0043365A">
        <w:rPr>
          <w:rStyle w:val="a9"/>
          <w:rFonts w:ascii="Arial" w:hAnsi="Arial"/>
          <w:szCs w:val="36"/>
          <w:vertAlign w:val="superscript"/>
          <w:rtl/>
          <w:lang w:bidi="ar-LB"/>
        </w:rPr>
        <w:footnoteReference w:id="217"/>
      </w:r>
      <w:r w:rsidR="008E6DC5" w:rsidRPr="0043365A">
        <w:rPr>
          <w:rFonts w:ascii="Arial" w:hAnsi="Arial" w:cs="Traditional Arabic" w:hint="cs"/>
          <w:position w:val="10"/>
          <w:sz w:val="28"/>
          <w:szCs w:val="36"/>
          <w:vertAlign w:val="superscript"/>
          <w:rtl/>
          <w:lang w:bidi="ar-LB"/>
        </w:rPr>
        <w:t>)</w:t>
      </w:r>
      <w:r w:rsidR="006E362F" w:rsidRPr="006E362F">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وقرأ ابن كثير وأهل مكة: </w:t>
      </w:r>
      <w:r w:rsidRPr="002F041E">
        <w:rPr>
          <w:rFonts w:ascii="Arial" w:hAnsi="Arial" w:cs="Traditional Arabic" w:hint="cs"/>
          <w:b/>
          <w:bCs/>
          <w:sz w:val="36"/>
          <w:szCs w:val="36"/>
          <w:rtl/>
          <w:lang w:bidi="ar-LB"/>
        </w:rPr>
        <w:t>((أأن يؤتى))</w:t>
      </w:r>
      <w:r w:rsidRPr="002F041E">
        <w:rPr>
          <w:rFonts w:ascii="Arial" w:hAnsi="Arial" w:cs="Traditional Arabic" w:hint="cs"/>
          <w:sz w:val="36"/>
          <w:szCs w:val="36"/>
          <w:rtl/>
          <w:lang w:bidi="ar-LB"/>
        </w:rPr>
        <w:t xml:space="preserve"> بهمزة استفهام</w:t>
      </w:r>
      <w:r w:rsidRPr="0043365A">
        <w:rPr>
          <w:rFonts w:ascii="AGA Arabesque" w:hAnsi="AGA Arabesque" w:cs="Traditional Arabic"/>
          <w:position w:val="10"/>
          <w:sz w:val="28"/>
          <w:szCs w:val="36"/>
          <w:vertAlign w:val="superscript"/>
          <w:rtl/>
        </w:rPr>
        <w:t>(</w:t>
      </w:r>
      <w:r w:rsidRPr="0043365A">
        <w:rPr>
          <w:rStyle w:val="a9"/>
          <w:rFonts w:ascii="AGA Arabesque" w:hAnsi="AGA Arabesque"/>
          <w:szCs w:val="36"/>
          <w:vertAlign w:val="superscript"/>
          <w:rtl/>
        </w:rPr>
        <w:footnoteReference w:id="218"/>
      </w:r>
      <w:r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 وهو على قاعدته في اجتماع الهمزتين من كونه يسهل الثانية بين بين من غير أن يفصل بينهما بمدة، نحو: {أأنذرتهم} وبابه.</w:t>
      </w:r>
    </w:p>
    <w:p w:rsidR="00C048D9" w:rsidRPr="002F041E" w:rsidRDefault="00C048D9" w:rsidP="00603349">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hint="cs"/>
          <w:sz w:val="36"/>
          <w:szCs w:val="36"/>
          <w:rtl/>
          <w:lang w:bidi="ar-LB"/>
        </w:rPr>
        <w:t xml:space="preserve">وفي هذه القراءة خمسة </w:t>
      </w:r>
      <w:proofErr w:type="gramStart"/>
      <w:r w:rsidRPr="002F041E">
        <w:rPr>
          <w:rFonts w:ascii="Arial" w:hAnsi="Arial" w:cs="Traditional Arabic" w:hint="cs"/>
          <w:sz w:val="36"/>
          <w:szCs w:val="36"/>
          <w:rtl/>
          <w:lang w:bidi="ar-LB"/>
        </w:rPr>
        <w:t>أوجه</w:t>
      </w:r>
      <w:proofErr w:type="gramEnd"/>
      <w:r w:rsidR="003F42C2" w:rsidRPr="0043365A">
        <w:rPr>
          <w:rFonts w:ascii="AGA Arabesque" w:hAnsi="AGA Arabesque" w:cs="Traditional Arabic"/>
          <w:position w:val="10"/>
          <w:sz w:val="28"/>
          <w:szCs w:val="36"/>
          <w:vertAlign w:val="superscript"/>
          <w:rtl/>
        </w:rPr>
        <w:t>(</w:t>
      </w:r>
      <w:r w:rsidR="003F42C2" w:rsidRPr="00C409A2">
        <w:rPr>
          <w:rStyle w:val="a9"/>
          <w:rFonts w:ascii="Arial" w:hAnsi="Arial"/>
          <w:szCs w:val="36"/>
          <w:vertAlign w:val="superscript"/>
          <w:rtl/>
        </w:rPr>
        <w:footnoteReference w:id="219"/>
      </w:r>
      <w:r w:rsidR="003F42C2" w:rsidRPr="0043365A">
        <w:rPr>
          <w:rFonts w:ascii="AGA Arabesque" w:hAnsi="AGA Arabesque" w:cs="Traditional Arabic" w:hint="cs"/>
          <w:position w:val="10"/>
          <w:sz w:val="28"/>
          <w:szCs w:val="36"/>
          <w:vertAlign w:val="superscript"/>
          <w:rtl/>
        </w:rPr>
        <w:t>)</w:t>
      </w:r>
      <w:r w:rsidR="0043365A">
        <w:rPr>
          <w:rFonts w:ascii="Arial" w:hAnsi="Arial" w:cs="Traditional Arabic" w:hint="cs"/>
          <w:sz w:val="36"/>
          <w:szCs w:val="36"/>
          <w:rtl/>
          <w:lang w:bidi="ar-LB"/>
        </w:rPr>
        <w:t>:</w:t>
      </w:r>
      <w:r w:rsidR="00A967EC">
        <w:rPr>
          <w:rFonts w:ascii="Arial" w:hAnsi="Arial" w:cs="Traditional Arabic" w:hint="cs"/>
          <w:sz w:val="36"/>
          <w:szCs w:val="36"/>
          <w:rtl/>
          <w:lang w:bidi="ar-LB"/>
        </w:rPr>
        <w:t>-</w:t>
      </w:r>
    </w:p>
    <w:p w:rsidR="00C048D9" w:rsidRPr="002F041E" w:rsidRDefault="00C048D9" w:rsidP="00D257BE">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hint="cs"/>
          <w:b/>
          <w:bCs/>
          <w:sz w:val="36"/>
          <w:szCs w:val="36"/>
          <w:u w:val="single"/>
          <w:rtl/>
          <w:lang w:bidi="ar-LB"/>
        </w:rPr>
        <w:t>أحدُها</w:t>
      </w:r>
      <w:r w:rsidRPr="00C409A2">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أن </w:t>
      </w:r>
      <w:proofErr w:type="spellStart"/>
      <w:r w:rsidR="00B73EF9" w:rsidRPr="002F041E">
        <w:rPr>
          <w:rFonts w:ascii="QCF_BSML" w:eastAsiaTheme="minorHAnsi" w:hAnsi="QCF_BSML" w:cs="QCF_BSML"/>
          <w:color w:val="000000"/>
          <w:sz w:val="32"/>
          <w:szCs w:val="32"/>
          <w:rtl/>
        </w:rPr>
        <w:t>ﭽ</w:t>
      </w:r>
      <w:r w:rsidR="00B73EF9" w:rsidRPr="002F041E">
        <w:rPr>
          <w:rFonts w:ascii="QCF_P059" w:eastAsiaTheme="minorHAnsi" w:hAnsi="QCF_P059" w:cs="QCF_P059"/>
          <w:color w:val="000000"/>
          <w:sz w:val="32"/>
          <w:szCs w:val="32"/>
          <w:rtl/>
        </w:rPr>
        <w:t>ﭹ</w:t>
      </w:r>
      <w:proofErr w:type="spellEnd"/>
      <w:r w:rsidR="0043365A">
        <w:rPr>
          <w:rFonts w:ascii="QCF_P059" w:eastAsiaTheme="minorHAnsi" w:hAnsi="QCF_P059" w:cs="QCF_P059"/>
          <w:color w:val="000000"/>
          <w:sz w:val="32"/>
          <w:szCs w:val="32"/>
          <w:rtl/>
        </w:rPr>
        <w:t xml:space="preserve"> </w:t>
      </w:r>
      <w:proofErr w:type="spellStart"/>
      <w:r w:rsidR="00B73EF9" w:rsidRPr="002F041E">
        <w:rPr>
          <w:rFonts w:ascii="QCF_P059" w:eastAsiaTheme="minorHAnsi" w:hAnsi="QCF_P059" w:cs="QCF_P059"/>
          <w:color w:val="000000"/>
          <w:sz w:val="32"/>
          <w:szCs w:val="32"/>
          <w:rtl/>
        </w:rPr>
        <w:t>ﭺ</w:t>
      </w:r>
      <w:r w:rsidR="00B73EF9" w:rsidRPr="002F041E">
        <w:rPr>
          <w:rFonts w:ascii="QCF_BSML" w:eastAsiaTheme="minorHAnsi" w:hAnsi="QCF_BSML" w:cs="QCF_BSML"/>
          <w:color w:val="000000"/>
          <w:sz w:val="32"/>
          <w:szCs w:val="32"/>
          <w:rtl/>
        </w:rPr>
        <w:t>ﭼ</w:t>
      </w:r>
      <w:proofErr w:type="spellEnd"/>
      <w:r w:rsidR="00B73EF9" w:rsidRPr="002F041E">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في محل جر أو نصب، لأنها على حذف حرف الجر</w:t>
      </w:r>
      <w:r w:rsidR="00D257BE">
        <w:rPr>
          <w:rFonts w:ascii="Arial" w:hAnsi="Arial" w:cs="Traditional Arabic"/>
          <w:sz w:val="36"/>
          <w:szCs w:val="28"/>
          <w:rtl/>
          <w:lang w:bidi="ar-LB"/>
        </w:rPr>
        <w:br/>
      </w:r>
      <w:r w:rsidR="00BF5A94" w:rsidRPr="00BF5A94">
        <w:rPr>
          <w:rFonts w:ascii="Arial" w:hAnsi="Arial" w:cs="Traditional Arabic" w:hint="cs"/>
          <w:sz w:val="36"/>
          <w:szCs w:val="28"/>
          <w:rtl/>
          <w:lang w:bidi="ar-LB"/>
        </w:rPr>
        <w:t xml:space="preserve">- </w:t>
      </w:r>
      <w:r w:rsidRPr="002F041E">
        <w:rPr>
          <w:rFonts w:ascii="Arial" w:hAnsi="Arial" w:cs="Traditional Arabic" w:hint="cs"/>
          <w:sz w:val="36"/>
          <w:szCs w:val="36"/>
          <w:rtl/>
          <w:lang w:bidi="ar-LB"/>
        </w:rPr>
        <w:t>وهو لام العلة</w:t>
      </w:r>
      <w:r w:rsidR="00BF5A94" w:rsidRPr="00BF5A94">
        <w:rPr>
          <w:rFonts w:ascii="Arial" w:hAnsi="Arial" w:cs="Traditional Arabic" w:hint="cs"/>
          <w:sz w:val="36"/>
          <w:szCs w:val="28"/>
          <w:rtl/>
          <w:lang w:bidi="ar-LB"/>
        </w:rPr>
        <w:t xml:space="preserve"> - </w:t>
      </w:r>
      <w:r w:rsidRPr="002F041E">
        <w:rPr>
          <w:rFonts w:ascii="Arial" w:hAnsi="Arial" w:cs="Traditional Arabic" w:hint="cs"/>
          <w:sz w:val="36"/>
          <w:szCs w:val="36"/>
          <w:rtl/>
          <w:lang w:bidi="ar-LB"/>
        </w:rPr>
        <w:t>والفعل العامل في هذا الجار محذوف ل</w:t>
      </w:r>
      <w:r w:rsidR="006235A4">
        <w:rPr>
          <w:rFonts w:ascii="Arial" w:hAnsi="Arial" w:cs="Traditional Arabic" w:hint="cs"/>
          <w:sz w:val="36"/>
          <w:szCs w:val="36"/>
          <w:rtl/>
          <w:lang w:bidi="ar-LB"/>
        </w:rPr>
        <w:t xml:space="preserve">دلالة الكلام عليه، تقديره: </w:t>
      </w:r>
      <w:proofErr w:type="spellStart"/>
      <w:r w:rsidR="006235A4">
        <w:rPr>
          <w:rFonts w:ascii="Arial" w:hAnsi="Arial" w:cs="Traditional Arabic" w:hint="cs"/>
          <w:sz w:val="36"/>
          <w:szCs w:val="36"/>
          <w:rtl/>
          <w:lang w:bidi="ar-LB"/>
        </w:rPr>
        <w:t>ألأَ</w:t>
      </w:r>
      <w:r w:rsidRPr="002F041E">
        <w:rPr>
          <w:rFonts w:ascii="Arial" w:hAnsi="Arial" w:cs="Traditional Arabic" w:hint="cs"/>
          <w:sz w:val="36"/>
          <w:szCs w:val="36"/>
          <w:rtl/>
          <w:lang w:bidi="ar-LB"/>
        </w:rPr>
        <w:t>نْ</w:t>
      </w:r>
      <w:proofErr w:type="spellEnd"/>
      <w:r w:rsidRPr="002F041E">
        <w:rPr>
          <w:rFonts w:ascii="Arial" w:hAnsi="Arial" w:cs="Traditional Arabic" w:hint="cs"/>
          <w:sz w:val="36"/>
          <w:szCs w:val="36"/>
          <w:rtl/>
          <w:lang w:bidi="ar-LB"/>
        </w:rPr>
        <w:t xml:space="preserve"> يؤتى أحد مثل ما أوتيتم يا معشر يهود قلتم ما قلتم ودبرتم ما دبرتم؟ وتقدم تحقيق هذا.</w:t>
      </w:r>
    </w:p>
    <w:p w:rsidR="00C409A2" w:rsidRDefault="00C048D9" w:rsidP="00603349">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hint="cs"/>
          <w:b/>
          <w:bCs/>
          <w:sz w:val="36"/>
          <w:szCs w:val="36"/>
          <w:u w:val="single"/>
          <w:rtl/>
          <w:lang w:bidi="ar-LB"/>
        </w:rPr>
        <w:t>الثاني</w:t>
      </w:r>
      <w:r w:rsidRPr="00C409A2">
        <w:rPr>
          <w:rFonts w:ascii="Arial" w:hAnsi="Arial" w:cs="Traditional Arabic" w:hint="cs"/>
          <w:sz w:val="36"/>
          <w:szCs w:val="36"/>
          <w:rtl/>
          <w:lang w:bidi="ar-LB"/>
        </w:rPr>
        <w:t>:</w:t>
      </w:r>
      <w:r w:rsidRPr="002F041E">
        <w:rPr>
          <w:rFonts w:ascii="Arial" w:hAnsi="Arial" w:cs="Traditional Arabic" w:hint="cs"/>
          <w:sz w:val="36"/>
          <w:szCs w:val="36"/>
          <w:rtl/>
          <w:lang w:bidi="ar-LB"/>
        </w:rPr>
        <w:t xml:space="preserve"> أن </w:t>
      </w:r>
      <w:proofErr w:type="spellStart"/>
      <w:r w:rsidR="00B73EF9" w:rsidRPr="002F041E">
        <w:rPr>
          <w:rFonts w:ascii="QCF_BSML" w:eastAsiaTheme="minorHAnsi" w:hAnsi="QCF_BSML" w:cs="QCF_BSML"/>
          <w:color w:val="000000"/>
          <w:sz w:val="32"/>
          <w:szCs w:val="32"/>
          <w:rtl/>
        </w:rPr>
        <w:t>ﭽ</w:t>
      </w:r>
      <w:r w:rsidR="00B73EF9" w:rsidRPr="002F041E">
        <w:rPr>
          <w:rFonts w:ascii="QCF_P059" w:eastAsiaTheme="minorHAnsi" w:hAnsi="QCF_P059" w:cs="QCF_P059"/>
          <w:color w:val="000000"/>
          <w:sz w:val="32"/>
          <w:szCs w:val="32"/>
          <w:rtl/>
        </w:rPr>
        <w:t>ﭹ</w:t>
      </w:r>
      <w:proofErr w:type="spellEnd"/>
      <w:r w:rsidR="0043365A">
        <w:rPr>
          <w:rFonts w:ascii="QCF_P059" w:eastAsiaTheme="minorHAnsi" w:hAnsi="QCF_P059" w:cs="QCF_P059"/>
          <w:color w:val="000000"/>
          <w:sz w:val="32"/>
          <w:szCs w:val="32"/>
          <w:rtl/>
        </w:rPr>
        <w:t xml:space="preserve"> </w:t>
      </w:r>
      <w:proofErr w:type="spellStart"/>
      <w:r w:rsidR="00B73EF9" w:rsidRPr="002F041E">
        <w:rPr>
          <w:rFonts w:ascii="QCF_P059" w:eastAsiaTheme="minorHAnsi" w:hAnsi="QCF_P059" w:cs="QCF_P059"/>
          <w:color w:val="000000"/>
          <w:sz w:val="32"/>
          <w:szCs w:val="32"/>
          <w:rtl/>
        </w:rPr>
        <w:t>ﭺ</w:t>
      </w:r>
      <w:r w:rsidR="00B73EF9" w:rsidRPr="002F041E">
        <w:rPr>
          <w:rFonts w:ascii="QCF_BSML" w:eastAsiaTheme="minorHAnsi" w:hAnsi="QCF_BSML" w:cs="QCF_BSML"/>
          <w:color w:val="000000"/>
          <w:sz w:val="32"/>
          <w:szCs w:val="32"/>
          <w:rtl/>
        </w:rPr>
        <w:t>ﭼ</w:t>
      </w:r>
      <w:proofErr w:type="spellEnd"/>
      <w:r w:rsidR="00B73EF9" w:rsidRPr="002F041E">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في موضع رفع بالابتداء، وخبره محذوف، تقديره: </w:t>
      </w:r>
      <w:proofErr w:type="spellStart"/>
      <w:r w:rsidRPr="002F041E">
        <w:rPr>
          <w:rFonts w:ascii="Arial" w:hAnsi="Arial" w:cs="Traditional Arabic" w:hint="cs"/>
          <w:sz w:val="36"/>
          <w:szCs w:val="36"/>
          <w:rtl/>
          <w:lang w:bidi="ar-LB"/>
        </w:rPr>
        <w:t>أ</w:t>
      </w:r>
      <w:r w:rsidR="00395C9B" w:rsidRPr="002F041E">
        <w:rPr>
          <w:rFonts w:ascii="Arial" w:hAnsi="Arial" w:cs="Traditional Arabic" w:hint="cs"/>
          <w:sz w:val="36"/>
          <w:szCs w:val="36"/>
          <w:rtl/>
          <w:lang w:bidi="ar-LB"/>
        </w:rPr>
        <w:t>لأَ</w:t>
      </w:r>
      <w:r w:rsidRPr="002F041E">
        <w:rPr>
          <w:rFonts w:ascii="Arial" w:hAnsi="Arial" w:cs="Traditional Arabic" w:hint="cs"/>
          <w:sz w:val="36"/>
          <w:szCs w:val="36"/>
          <w:rtl/>
          <w:lang w:bidi="ar-LB"/>
        </w:rPr>
        <w:t>ن</w:t>
      </w:r>
      <w:proofErr w:type="spellEnd"/>
      <w:r w:rsidRPr="002F041E">
        <w:rPr>
          <w:rFonts w:ascii="Arial" w:hAnsi="Arial" w:cs="Traditional Arabic" w:hint="cs"/>
          <w:sz w:val="36"/>
          <w:szCs w:val="36"/>
          <w:rtl/>
          <w:lang w:bidi="ar-LB"/>
        </w:rPr>
        <w:t xml:space="preserve"> يؤتى أحد مثل ما أوتيتم يا معشر اليهود من الكتاب والعلم تصدقون به أو تعترفون به أو تذكرونه لغيركم أو تشيعونه في الناس, ونحو ذلك مما يحسن تقديره, وهذا عند من يقول: </w:t>
      </w:r>
      <w:r w:rsidR="00D57E03" w:rsidRPr="006D20E3">
        <w:rPr>
          <w:rFonts w:ascii="Arial" w:hAnsi="Arial" w:cs="Traditional Arabic"/>
          <w:b/>
          <w:bCs/>
          <w:sz w:val="36"/>
          <w:szCs w:val="36"/>
          <w:rtl/>
          <w:lang w:bidi="ar-LB"/>
        </w:rPr>
        <w:t>«</w:t>
      </w:r>
      <w:r w:rsidRPr="002F041E">
        <w:rPr>
          <w:rFonts w:ascii="Arial" w:hAnsi="Arial" w:cs="Traditional Arabic" w:hint="cs"/>
          <w:sz w:val="36"/>
          <w:szCs w:val="36"/>
          <w:rtl/>
          <w:lang w:bidi="ar-LB"/>
        </w:rPr>
        <w:t>أزيدٌ ضربته</w:t>
      </w:r>
      <w:r w:rsidR="00D57E03" w:rsidRPr="006D20E3">
        <w:rPr>
          <w:rFonts w:ascii="Arial" w:hAnsi="Arial" w:cs="Traditional Arabic"/>
          <w:b/>
          <w:bCs/>
          <w:sz w:val="36"/>
          <w:szCs w:val="36"/>
          <w:rtl/>
          <w:lang w:bidi="ar-LB"/>
        </w:rPr>
        <w:t>»</w:t>
      </w:r>
      <w:r w:rsidR="00B73EF9" w:rsidRPr="0043365A">
        <w:rPr>
          <w:rFonts w:ascii="Arial" w:hAnsi="Arial" w:cs="Traditional Arabic" w:hint="cs"/>
          <w:position w:val="10"/>
          <w:sz w:val="36"/>
          <w:szCs w:val="36"/>
          <w:vertAlign w:val="superscript"/>
          <w:rtl/>
          <w:lang w:bidi="ar-LB"/>
        </w:rPr>
        <w:t>(</w:t>
      </w:r>
      <w:r w:rsidR="00116E54" w:rsidRPr="0043365A">
        <w:rPr>
          <w:rStyle w:val="a9"/>
          <w:rFonts w:ascii="Arial" w:hAnsi="Arial"/>
          <w:szCs w:val="36"/>
          <w:vertAlign w:val="superscript"/>
          <w:rtl/>
          <w:lang w:bidi="ar-LB"/>
        </w:rPr>
        <w:footnoteReference w:id="220"/>
      </w:r>
      <w:r w:rsidR="00B73EF9" w:rsidRPr="0043365A">
        <w:rPr>
          <w:rFonts w:ascii="Arial" w:hAnsi="Arial" w:cs="Traditional Arabic" w:hint="cs"/>
          <w:position w:val="10"/>
          <w:sz w:val="36"/>
          <w:szCs w:val="36"/>
          <w:vertAlign w:val="superscript"/>
          <w:rtl/>
          <w:lang w:bidi="ar-LB"/>
        </w:rPr>
        <w:t>)</w:t>
      </w:r>
      <w:r w:rsidRPr="002F041E">
        <w:rPr>
          <w:rFonts w:ascii="Arial" w:hAnsi="Arial" w:cs="Traditional Arabic" w:hint="cs"/>
          <w:sz w:val="36"/>
          <w:szCs w:val="36"/>
          <w:rtl/>
          <w:lang w:bidi="ar-LB"/>
        </w:rPr>
        <w:t>، برفع زيد، وهو وجه مرجوح</w:t>
      </w:r>
      <w:r w:rsidR="00314763" w:rsidRPr="0043365A">
        <w:rPr>
          <w:rFonts w:ascii="AGA Arabesque" w:hAnsi="AGA Arabesque" w:cs="Traditional Arabic"/>
          <w:position w:val="10"/>
          <w:sz w:val="28"/>
          <w:szCs w:val="36"/>
          <w:vertAlign w:val="superscript"/>
          <w:rtl/>
        </w:rPr>
        <w:t>(</w:t>
      </w:r>
      <w:r w:rsidR="00314763" w:rsidRPr="0043365A">
        <w:rPr>
          <w:rStyle w:val="a9"/>
          <w:rFonts w:ascii="Arial" w:hAnsi="Arial"/>
          <w:b/>
          <w:szCs w:val="36"/>
          <w:vertAlign w:val="superscript"/>
          <w:rtl/>
        </w:rPr>
        <w:footnoteReference w:id="221"/>
      </w:r>
      <w:r w:rsidR="00314763" w:rsidRPr="0043365A">
        <w:rPr>
          <w:rFonts w:ascii="AGA Arabesque" w:hAnsi="AGA Arabesque" w:cs="Traditional Arabic" w:hint="cs"/>
          <w:position w:val="10"/>
          <w:sz w:val="28"/>
          <w:szCs w:val="36"/>
          <w:vertAlign w:val="superscript"/>
          <w:rtl/>
        </w:rPr>
        <w:t>)</w:t>
      </w:r>
      <w:r w:rsidR="006E362F" w:rsidRPr="006E362F">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وهذا التقدير قدره </w:t>
      </w:r>
      <w:r w:rsidRPr="002F041E">
        <w:rPr>
          <w:rFonts w:ascii="Arial" w:hAnsi="Arial" w:cs="Traditional Arabic" w:hint="cs"/>
          <w:sz w:val="36"/>
          <w:szCs w:val="36"/>
          <w:rtl/>
          <w:lang w:bidi="ar-LB"/>
        </w:rPr>
        <w:lastRenderedPageBreak/>
        <w:t>الفارسي</w:t>
      </w:r>
      <w:r w:rsidRPr="0043365A">
        <w:rPr>
          <w:rFonts w:ascii="AGA Arabesque" w:hAnsi="AGA Arabesque" w:cs="Traditional Arabic"/>
          <w:position w:val="10"/>
          <w:sz w:val="28"/>
          <w:szCs w:val="36"/>
          <w:vertAlign w:val="superscript"/>
          <w:rtl/>
        </w:rPr>
        <w:t>(</w:t>
      </w:r>
      <w:r w:rsidRPr="0043365A">
        <w:rPr>
          <w:rStyle w:val="a9"/>
          <w:rFonts w:ascii="AGA Arabesque" w:hAnsi="AGA Arabesque"/>
          <w:szCs w:val="36"/>
          <w:vertAlign w:val="superscript"/>
          <w:rtl/>
        </w:rPr>
        <w:footnoteReference w:id="222"/>
      </w:r>
      <w:r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 xml:space="preserve"> وتبعه الواحدي فيه</w:t>
      </w:r>
      <w:r w:rsidR="003F42C2" w:rsidRPr="0043365A">
        <w:rPr>
          <w:rFonts w:ascii="AGA Arabesque" w:hAnsi="AGA Arabesque" w:cs="Traditional Arabic"/>
          <w:position w:val="10"/>
          <w:sz w:val="28"/>
          <w:szCs w:val="36"/>
          <w:vertAlign w:val="superscript"/>
          <w:rtl/>
        </w:rPr>
        <w:t>(</w:t>
      </w:r>
      <w:r w:rsidR="003F42C2" w:rsidRPr="0043365A">
        <w:rPr>
          <w:rStyle w:val="a9"/>
          <w:rFonts w:ascii="Arial" w:hAnsi="Arial"/>
          <w:szCs w:val="36"/>
          <w:vertAlign w:val="superscript"/>
          <w:rtl/>
        </w:rPr>
        <w:footnoteReference w:id="223"/>
      </w:r>
      <w:r w:rsidR="003F42C2" w:rsidRPr="0043365A">
        <w:rPr>
          <w:rFonts w:ascii="AGA Arabesque" w:hAnsi="AGA Arabesque" w:cs="Traditional Arabic" w:hint="cs"/>
          <w:position w:val="10"/>
          <w:sz w:val="28"/>
          <w:szCs w:val="36"/>
          <w:vertAlign w:val="superscript"/>
          <w:rtl/>
        </w:rPr>
        <w:t>)</w:t>
      </w:r>
      <w:r w:rsidRPr="002F041E">
        <w:rPr>
          <w:rFonts w:ascii="Arial" w:hAnsi="Arial" w:cs="Traditional Arabic" w:hint="cs"/>
          <w:sz w:val="36"/>
          <w:szCs w:val="36"/>
          <w:rtl/>
          <w:lang w:bidi="ar-LB"/>
        </w:rPr>
        <w:t>، وأحسن منه في التقدير</w:t>
      </w:r>
      <w:r w:rsidR="008111AE" w:rsidRPr="0043365A">
        <w:rPr>
          <w:rFonts w:ascii="Arial" w:hAnsi="Arial" w:cs="Traditional Arabic" w:hint="cs"/>
          <w:position w:val="10"/>
          <w:sz w:val="36"/>
          <w:szCs w:val="36"/>
          <w:vertAlign w:val="superscript"/>
          <w:rtl/>
          <w:lang w:bidi="ar-LB"/>
        </w:rPr>
        <w:t xml:space="preserve"> </w:t>
      </w:r>
      <w:r w:rsidRPr="002F041E">
        <w:rPr>
          <w:rFonts w:ascii="Arial" w:hAnsi="Arial" w:cs="Traditional Arabic" w:hint="cs"/>
          <w:sz w:val="36"/>
          <w:szCs w:val="36"/>
          <w:rtl/>
          <w:lang w:bidi="ar-LB"/>
        </w:rPr>
        <w:t>الصناعي</w:t>
      </w:r>
      <w:r w:rsidR="00116E54" w:rsidRPr="0043365A">
        <w:rPr>
          <w:rFonts w:ascii="Arial" w:hAnsi="Arial" w:cs="Traditional Arabic" w:hint="cs"/>
          <w:position w:val="10"/>
          <w:sz w:val="36"/>
          <w:szCs w:val="36"/>
          <w:vertAlign w:val="superscript"/>
          <w:rtl/>
          <w:lang w:bidi="ar-LB"/>
        </w:rPr>
        <w:t>(</w:t>
      </w:r>
      <w:r w:rsidR="00116E54" w:rsidRPr="0043365A">
        <w:rPr>
          <w:rStyle w:val="a9"/>
          <w:rFonts w:ascii="Arial" w:hAnsi="Arial"/>
          <w:szCs w:val="36"/>
          <w:vertAlign w:val="superscript"/>
          <w:rtl/>
          <w:lang w:bidi="ar-LB"/>
        </w:rPr>
        <w:footnoteReference w:id="224"/>
      </w:r>
      <w:r w:rsidR="00116E54" w:rsidRPr="0043365A">
        <w:rPr>
          <w:rFonts w:ascii="Arial" w:hAnsi="Arial" w:cs="Traditional Arabic" w:hint="cs"/>
          <w:position w:val="10"/>
          <w:sz w:val="36"/>
          <w:szCs w:val="36"/>
          <w:vertAlign w:val="superscript"/>
          <w:rtl/>
          <w:lang w:bidi="ar-LB"/>
        </w:rPr>
        <w:t>)</w:t>
      </w:r>
      <w:r w:rsidRPr="002F041E">
        <w:rPr>
          <w:rFonts w:ascii="Arial" w:hAnsi="Arial" w:cs="Traditional Arabic" w:hint="cs"/>
          <w:sz w:val="36"/>
          <w:szCs w:val="36"/>
          <w:rtl/>
          <w:lang w:bidi="ar-LB"/>
        </w:rPr>
        <w:t>: أإتيان أحد مثل ما أوتيتم ممكن أو مصدق /</w:t>
      </w:r>
      <w:r w:rsidR="00C409A2">
        <w:rPr>
          <w:rFonts w:ascii="Arial" w:hAnsi="Arial" w:cs="Traditional Arabic" w:hint="cs"/>
          <w:sz w:val="36"/>
          <w:szCs w:val="28"/>
          <w:rtl/>
          <w:lang w:bidi="ar-LB"/>
        </w:rPr>
        <w:t xml:space="preserve"> </w:t>
      </w:r>
      <w:r w:rsidR="0043365A" w:rsidRPr="0043365A">
        <w:rPr>
          <w:rFonts w:ascii="Arial" w:hAnsi="Arial" w:cs="Traditional Arabic" w:hint="cs"/>
          <w:sz w:val="36"/>
          <w:szCs w:val="28"/>
          <w:rtl/>
          <w:lang w:bidi="ar-LB"/>
        </w:rPr>
        <w:t>[</w:t>
      </w:r>
      <w:r w:rsidRPr="002F041E">
        <w:rPr>
          <w:rFonts w:ascii="Arial" w:hAnsi="Arial" w:cs="Traditional Arabic" w:hint="cs"/>
          <w:sz w:val="36"/>
          <w:szCs w:val="36"/>
          <w:rtl/>
          <w:lang w:bidi="ar-LB"/>
        </w:rPr>
        <w:t>به</w:t>
      </w:r>
      <w:r w:rsidR="0043365A" w:rsidRPr="0043365A">
        <w:rPr>
          <w:rFonts w:ascii="Arial" w:hAnsi="Arial" w:cs="Traditional Arabic" w:hint="cs"/>
          <w:sz w:val="36"/>
          <w:szCs w:val="28"/>
          <w:rtl/>
          <w:lang w:bidi="ar-LB"/>
        </w:rPr>
        <w:t>]</w:t>
      </w:r>
      <w:r w:rsidR="00E72832"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225"/>
      </w:r>
      <w:r w:rsidR="00E72832" w:rsidRPr="0043365A">
        <w:rPr>
          <w:rFonts w:ascii="Arial" w:hAnsi="Arial" w:cs="Traditional Arabic" w:hint="cs"/>
          <w:position w:val="10"/>
          <w:sz w:val="28"/>
          <w:szCs w:val="36"/>
          <w:vertAlign w:val="superscript"/>
          <w:rtl/>
          <w:lang w:bidi="ar-LB"/>
        </w:rPr>
        <w:t>)</w:t>
      </w:r>
      <w:r w:rsidRPr="002F041E">
        <w:rPr>
          <w:rFonts w:ascii="Arial" w:hAnsi="Arial" w:cs="Traditional Arabic" w:hint="cs"/>
          <w:sz w:val="36"/>
          <w:szCs w:val="36"/>
          <w:rtl/>
          <w:lang w:bidi="ar-LB"/>
        </w:rPr>
        <w:t>.</w:t>
      </w:r>
    </w:p>
    <w:p w:rsidR="0088189B" w:rsidRPr="00E549DE" w:rsidRDefault="0088189B" w:rsidP="0088189B">
      <w:pPr>
        <w:framePr w:w="740" w:h="338" w:hRule="exact" w:hSpace="227" w:wrap="around" w:vAnchor="text" w:hAnchor="page" w:x="894" w:y="-514"/>
        <w:spacing w:line="228" w:lineRule="auto"/>
        <w:jc w:val="center"/>
        <w:rPr>
          <w:rFonts w:cs="Lotus Linotype"/>
          <w:sz w:val="16"/>
        </w:rPr>
      </w:pPr>
      <w:r w:rsidRPr="00E549DE">
        <w:rPr>
          <w:rFonts w:cs="Traditional Arabic"/>
          <w:sz w:val="16"/>
          <w:szCs w:val="28"/>
          <w:rtl/>
        </w:rPr>
        <w:t>[</w:t>
      </w:r>
      <w:r w:rsidRPr="00A74DCB">
        <w:rPr>
          <w:rFonts w:cs="Traditional Arabic" w:hint="cs"/>
          <w:sz w:val="16"/>
          <w:szCs w:val="28"/>
          <w:rtl/>
        </w:rPr>
        <w:t>33</w:t>
      </w:r>
      <w:r w:rsidRPr="00E549DE">
        <w:rPr>
          <w:rFonts w:cs="Lotus Linotype" w:hint="cs"/>
          <w:sz w:val="16"/>
          <w:rtl/>
        </w:rPr>
        <w:t>/</w:t>
      </w:r>
      <w:r>
        <w:rPr>
          <w:rFonts w:cs="Lotus Linotype" w:hint="cs"/>
          <w:sz w:val="16"/>
          <w:rtl/>
        </w:rPr>
        <w:t>ب</w:t>
      </w:r>
      <w:r w:rsidRPr="00E549DE">
        <w:rPr>
          <w:rFonts w:cs="Traditional Arabic"/>
          <w:sz w:val="16"/>
          <w:szCs w:val="28"/>
          <w:rtl/>
        </w:rPr>
        <w:t>]</w:t>
      </w:r>
    </w:p>
    <w:p w:rsidR="00C409A2" w:rsidRDefault="00C048D9" w:rsidP="00603349">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hint="cs"/>
          <w:b/>
          <w:bCs/>
          <w:sz w:val="36"/>
          <w:szCs w:val="36"/>
          <w:u w:val="single"/>
          <w:rtl/>
          <w:lang w:bidi="ar-LB"/>
        </w:rPr>
        <w:t>الثالث</w:t>
      </w:r>
      <w:r w:rsidRPr="00C409A2">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أن يكون منصوباً بفعل مقدر يفسره فعل آخر مضمر, وتكون المسألة من باب الاشتغال, أي: أتذكرون أن يؤتى أحد مثل ما أوتيتم تذكرونه؟ </w:t>
      </w:r>
      <w:proofErr w:type="gramStart"/>
      <w:r w:rsidRPr="002F041E">
        <w:rPr>
          <w:rFonts w:ascii="Arial" w:hAnsi="Arial" w:cs="Traditional Arabic" w:hint="cs"/>
          <w:sz w:val="36"/>
          <w:szCs w:val="36"/>
          <w:rtl/>
          <w:lang w:bidi="ar-LB"/>
        </w:rPr>
        <w:t>فتذكرون</w:t>
      </w:r>
      <w:proofErr w:type="gramEnd"/>
      <w:r w:rsidRPr="002F041E">
        <w:rPr>
          <w:rFonts w:ascii="Arial" w:hAnsi="Arial" w:cs="Traditional Arabic" w:hint="cs"/>
          <w:sz w:val="36"/>
          <w:szCs w:val="36"/>
          <w:rtl/>
          <w:lang w:bidi="ar-LB"/>
        </w:rPr>
        <w:t xml:space="preserve"> الآخر مفسر </w:t>
      </w:r>
      <w:proofErr w:type="spellStart"/>
      <w:r w:rsidRPr="002F041E">
        <w:rPr>
          <w:rFonts w:ascii="Arial" w:hAnsi="Arial" w:cs="Traditional Arabic" w:hint="cs"/>
          <w:sz w:val="36"/>
          <w:szCs w:val="36"/>
          <w:rtl/>
          <w:lang w:bidi="ar-LB"/>
        </w:rPr>
        <w:t>لتذكرون</w:t>
      </w:r>
      <w:proofErr w:type="spellEnd"/>
      <w:r w:rsidRPr="002F041E">
        <w:rPr>
          <w:rFonts w:ascii="Arial" w:hAnsi="Arial" w:cs="Traditional Arabic" w:hint="cs"/>
          <w:sz w:val="36"/>
          <w:szCs w:val="36"/>
          <w:rtl/>
          <w:lang w:bidi="ar-LB"/>
        </w:rPr>
        <w:t xml:space="preserve"> الأول، وجاز له أن يفسر وهو محذوف لقوة الدلالة عليه حتى كأنه موجود منطوق</w:t>
      </w:r>
      <w:r w:rsidR="006E362F" w:rsidRPr="006E362F">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وقد نص </w:t>
      </w:r>
      <w:proofErr w:type="gramStart"/>
      <w:r w:rsidRPr="002F041E">
        <w:rPr>
          <w:rFonts w:ascii="Arial" w:hAnsi="Arial" w:cs="Traditional Arabic" w:hint="cs"/>
          <w:sz w:val="36"/>
          <w:szCs w:val="36"/>
          <w:rtl/>
          <w:lang w:bidi="ar-LB"/>
        </w:rPr>
        <w:t>ابن</w:t>
      </w:r>
      <w:proofErr w:type="gramEnd"/>
      <w:r w:rsidRPr="002F041E">
        <w:rPr>
          <w:rFonts w:ascii="Arial" w:hAnsi="Arial" w:cs="Traditional Arabic" w:hint="cs"/>
          <w:sz w:val="36"/>
          <w:szCs w:val="36"/>
          <w:rtl/>
          <w:lang w:bidi="ar-LB"/>
        </w:rPr>
        <w:t xml:space="preserve"> مالك على هذه المسألة</w:t>
      </w:r>
      <w:r w:rsidR="006E362F" w:rsidRPr="006E362F">
        <w:rPr>
          <w:rFonts w:ascii="Arial" w:hAnsi="Arial" w:cs="Traditional Arabic" w:hint="cs"/>
          <w:sz w:val="36"/>
          <w:szCs w:val="36"/>
          <w:rtl/>
          <w:lang w:bidi="ar-LB"/>
        </w:rPr>
        <w:t xml:space="preserve">. </w:t>
      </w:r>
      <w:proofErr w:type="gramStart"/>
      <w:r w:rsidRPr="002F041E">
        <w:rPr>
          <w:rFonts w:ascii="Arial" w:hAnsi="Arial" w:cs="Traditional Arabic" w:hint="cs"/>
          <w:sz w:val="36"/>
          <w:szCs w:val="36"/>
          <w:rtl/>
          <w:lang w:bidi="ar-LB"/>
        </w:rPr>
        <w:t>وهذا</w:t>
      </w:r>
      <w:proofErr w:type="gramEnd"/>
      <w:r w:rsidRPr="002F041E">
        <w:rPr>
          <w:rFonts w:ascii="Arial" w:hAnsi="Arial" w:cs="Traditional Arabic" w:hint="cs"/>
          <w:sz w:val="36"/>
          <w:szCs w:val="36"/>
          <w:rtl/>
          <w:lang w:bidi="ar-LB"/>
        </w:rPr>
        <w:t xml:space="preserve"> الوجه أوجه من الذي </w:t>
      </w:r>
      <w:r w:rsidR="0043365A" w:rsidRPr="0043365A">
        <w:rPr>
          <w:rFonts w:ascii="Arial" w:hAnsi="Arial" w:cs="Traditional Arabic" w:hint="cs"/>
          <w:sz w:val="36"/>
          <w:szCs w:val="28"/>
          <w:rtl/>
          <w:lang w:bidi="ar-LB"/>
        </w:rPr>
        <w:t>[</w:t>
      </w:r>
      <w:r w:rsidRPr="002F041E">
        <w:rPr>
          <w:rFonts w:ascii="Arial" w:hAnsi="Arial" w:cs="Traditional Arabic" w:hint="cs"/>
          <w:sz w:val="36"/>
          <w:szCs w:val="36"/>
          <w:rtl/>
          <w:lang w:bidi="ar-LB"/>
        </w:rPr>
        <w:t>قبله</w:t>
      </w:r>
      <w:r w:rsidR="0043365A" w:rsidRPr="0043365A">
        <w:rPr>
          <w:rFonts w:ascii="Arial" w:hAnsi="Arial" w:cs="Traditional Arabic" w:hint="cs"/>
          <w:sz w:val="36"/>
          <w:szCs w:val="28"/>
          <w:rtl/>
          <w:lang w:bidi="ar-LB"/>
        </w:rPr>
        <w:t>]</w:t>
      </w:r>
      <w:r w:rsidR="00E72832"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226"/>
      </w:r>
      <w:r w:rsidR="00E72832" w:rsidRPr="0043365A">
        <w:rPr>
          <w:rFonts w:ascii="Arial" w:hAnsi="Arial" w:cs="Traditional Arabic" w:hint="cs"/>
          <w:position w:val="10"/>
          <w:sz w:val="28"/>
          <w:szCs w:val="36"/>
          <w:vertAlign w:val="superscript"/>
          <w:rtl/>
          <w:lang w:bidi="ar-LB"/>
        </w:rPr>
        <w:t>)</w:t>
      </w:r>
      <w:r w:rsidRPr="002F041E">
        <w:rPr>
          <w:rFonts w:ascii="Arial" w:hAnsi="Arial" w:cs="Traditional Arabic" w:hint="cs"/>
          <w:sz w:val="36"/>
          <w:szCs w:val="36"/>
          <w:rtl/>
          <w:lang w:bidi="ar-LB"/>
        </w:rPr>
        <w:t xml:space="preserve">؛ لأن إضمار الفعل في </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أزيداً ضربته</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 xml:space="preserve"> أولى, لأن الأداة أولى بالفعل، وإن كان الرفع مغنياً عن الإضمار</w:t>
      </w:r>
      <w:r w:rsidR="006E362F" w:rsidRPr="006E362F">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ومثل حذف هذا الفعل المقدر لدلالة الكلام عليه؛ حذفه في قوله تعالى: </w:t>
      </w:r>
      <w:proofErr w:type="spellStart"/>
      <w:r w:rsidR="00B73EF9" w:rsidRPr="002F041E">
        <w:rPr>
          <w:rFonts w:ascii="QCF_BSML" w:eastAsiaTheme="minorHAnsi" w:hAnsi="QCF_BSML" w:cs="QCF_BSML"/>
          <w:color w:val="000000"/>
          <w:sz w:val="32"/>
          <w:szCs w:val="32"/>
          <w:rtl/>
        </w:rPr>
        <w:t>ﭽ</w:t>
      </w:r>
      <w:r w:rsidR="00B73EF9" w:rsidRPr="002F041E">
        <w:rPr>
          <w:rFonts w:ascii="QCF_P219" w:eastAsiaTheme="minorHAnsi" w:hAnsi="QCF_P219" w:cs="QCF_P219"/>
          <w:color w:val="000000"/>
          <w:sz w:val="32"/>
          <w:szCs w:val="32"/>
          <w:rtl/>
        </w:rPr>
        <w:t>ﭻ</w:t>
      </w:r>
      <w:proofErr w:type="spellEnd"/>
      <w:r w:rsidR="0043365A">
        <w:rPr>
          <w:rFonts w:ascii="QCF_P219" w:eastAsiaTheme="minorHAnsi" w:hAnsi="QCF_P219" w:cs="QCF_P219"/>
          <w:color w:val="000000"/>
          <w:sz w:val="32"/>
          <w:szCs w:val="32"/>
          <w:rtl/>
        </w:rPr>
        <w:t xml:space="preserve"> </w:t>
      </w:r>
      <w:r w:rsidR="00B73EF9" w:rsidRPr="002F041E">
        <w:rPr>
          <w:rFonts w:ascii="QCF_P219" w:eastAsiaTheme="minorHAnsi" w:hAnsi="QCF_P219" w:cs="QCF_P219"/>
          <w:color w:val="000000"/>
          <w:sz w:val="32"/>
          <w:szCs w:val="32"/>
          <w:rtl/>
        </w:rPr>
        <w:t>ﭼ</w:t>
      </w:r>
      <w:r w:rsidR="0043365A">
        <w:rPr>
          <w:rFonts w:ascii="QCF_P219" w:eastAsiaTheme="minorHAnsi" w:hAnsi="QCF_P219" w:cs="QCF_P219"/>
          <w:color w:val="000000"/>
          <w:sz w:val="32"/>
          <w:szCs w:val="32"/>
          <w:rtl/>
        </w:rPr>
        <w:t xml:space="preserve"> </w:t>
      </w:r>
      <w:r w:rsidR="00B73EF9" w:rsidRPr="002F041E">
        <w:rPr>
          <w:rFonts w:ascii="QCF_P219" w:eastAsiaTheme="minorHAnsi" w:hAnsi="QCF_P219" w:cs="QCF_P219"/>
          <w:color w:val="000000"/>
          <w:sz w:val="32"/>
          <w:szCs w:val="32"/>
          <w:rtl/>
        </w:rPr>
        <w:t>ﭽ</w:t>
      </w:r>
      <w:r w:rsidR="0043365A">
        <w:rPr>
          <w:rFonts w:ascii="QCF_P219" w:eastAsiaTheme="minorHAnsi" w:hAnsi="QCF_P219" w:cs="QCF_P219"/>
          <w:color w:val="000000"/>
          <w:sz w:val="32"/>
          <w:szCs w:val="32"/>
          <w:rtl/>
        </w:rPr>
        <w:t xml:space="preserve"> </w:t>
      </w:r>
      <w:proofErr w:type="spellStart"/>
      <w:r w:rsidR="00B73EF9" w:rsidRPr="002F041E">
        <w:rPr>
          <w:rFonts w:ascii="QCF_P219" w:eastAsiaTheme="minorHAnsi" w:hAnsi="QCF_P219" w:cs="QCF_P219"/>
          <w:color w:val="000000"/>
          <w:sz w:val="32"/>
          <w:szCs w:val="32"/>
          <w:rtl/>
        </w:rPr>
        <w:t>ﭾ</w:t>
      </w:r>
      <w:r w:rsidR="00B73EF9" w:rsidRPr="002F041E">
        <w:rPr>
          <w:rFonts w:ascii="QCF_BSML" w:eastAsiaTheme="minorHAnsi" w:hAnsi="QCF_BSML" w:cs="QCF_BSML"/>
          <w:color w:val="000000"/>
          <w:sz w:val="32"/>
          <w:szCs w:val="32"/>
          <w:rtl/>
        </w:rPr>
        <w:t>ﭼ</w:t>
      </w:r>
      <w:proofErr w:type="spellEnd"/>
      <w:r w:rsidR="00B73EF9" w:rsidRPr="002F041E">
        <w:rPr>
          <w:rFonts w:ascii="Arial" w:eastAsiaTheme="minorHAnsi" w:hAnsi="Arial" w:cs="Arial"/>
          <w:color w:val="000000"/>
          <w:sz w:val="18"/>
          <w:szCs w:val="18"/>
          <w:rtl/>
        </w:rPr>
        <w:t xml:space="preserve"> </w:t>
      </w:r>
      <w:r w:rsidR="00B73EF9" w:rsidRPr="001360E5">
        <w:rPr>
          <w:rFonts w:ascii="Arial" w:eastAsiaTheme="minorHAnsi" w:hAnsi="Arial" w:cs="Traditional Arabic"/>
          <w:color w:val="000000"/>
          <w:sz w:val="27"/>
          <w:szCs w:val="28"/>
          <w:rtl/>
        </w:rPr>
        <w:t>يونس: ٩١</w:t>
      </w:r>
      <w:r w:rsidR="00C409A2" w:rsidRPr="00A967EC">
        <w:rPr>
          <w:rFonts w:ascii="Arial" w:eastAsiaTheme="minorHAnsi" w:hAnsi="Arial" w:cs="Traditional Arabic" w:hint="cs"/>
          <w:color w:val="000000"/>
          <w:sz w:val="36"/>
          <w:szCs w:val="36"/>
          <w:rtl/>
        </w:rPr>
        <w:t>،</w:t>
      </w:r>
      <w:r w:rsidR="00C409A2">
        <w:rPr>
          <w:rFonts w:ascii="Arial" w:eastAsiaTheme="minorHAnsi" w:hAnsi="Arial" w:cs="Traditional Arabic" w:hint="cs"/>
          <w:color w:val="000000"/>
          <w:sz w:val="27"/>
          <w:szCs w:val="28"/>
          <w:rtl/>
        </w:rPr>
        <w:t xml:space="preserve"> </w:t>
      </w:r>
      <w:r w:rsidRPr="002F041E">
        <w:rPr>
          <w:rFonts w:ascii="Arial" w:hAnsi="Arial" w:cs="Traditional Arabic" w:hint="cs"/>
          <w:sz w:val="36"/>
          <w:szCs w:val="36"/>
          <w:rtl/>
          <w:lang w:bidi="ar-LB"/>
        </w:rPr>
        <w:t>تقديره: الآن رجعت أو تُبتَ أو ءامنت، ونحو ذلك.</w:t>
      </w:r>
    </w:p>
    <w:p w:rsidR="00C409A2" w:rsidRDefault="00C048D9" w:rsidP="00603349">
      <w:pPr>
        <w:spacing w:after="120" w:line="520" w:lineRule="exact"/>
        <w:ind w:left="-1" w:firstLine="567"/>
        <w:jc w:val="both"/>
        <w:rPr>
          <w:rFonts w:ascii="Arial" w:hAnsi="Arial" w:cs="Traditional Arabic"/>
          <w:sz w:val="36"/>
          <w:szCs w:val="36"/>
          <w:rtl/>
          <w:lang w:bidi="ar-LB"/>
        </w:rPr>
      </w:pPr>
      <w:proofErr w:type="gramStart"/>
      <w:r w:rsidRPr="002F041E">
        <w:rPr>
          <w:rFonts w:ascii="Arial" w:hAnsi="Arial" w:cs="Traditional Arabic" w:hint="cs"/>
          <w:b/>
          <w:bCs/>
          <w:sz w:val="36"/>
          <w:szCs w:val="36"/>
          <w:u w:val="single"/>
          <w:rtl/>
          <w:lang w:bidi="ar-LB"/>
        </w:rPr>
        <w:t>الوجه</w:t>
      </w:r>
      <w:proofErr w:type="gramEnd"/>
      <w:r w:rsidRPr="002F041E">
        <w:rPr>
          <w:rFonts w:ascii="Arial" w:hAnsi="Arial" w:cs="Traditional Arabic" w:hint="cs"/>
          <w:b/>
          <w:bCs/>
          <w:sz w:val="36"/>
          <w:szCs w:val="36"/>
          <w:u w:val="single"/>
          <w:rtl/>
          <w:lang w:bidi="ar-LB"/>
        </w:rPr>
        <w:t xml:space="preserve"> الرابع</w:t>
      </w:r>
      <w:r w:rsidRPr="00C409A2">
        <w:rPr>
          <w:rFonts w:ascii="Arial" w:hAnsi="Arial" w:cs="Traditional Arabic" w:hint="cs"/>
          <w:sz w:val="36"/>
          <w:szCs w:val="36"/>
          <w:rtl/>
          <w:lang w:bidi="ar-LB"/>
        </w:rPr>
        <w:t>:</w:t>
      </w:r>
      <w:r w:rsidRPr="002F041E">
        <w:rPr>
          <w:rFonts w:ascii="Arial" w:hAnsi="Arial" w:cs="Traditional Arabic" w:hint="cs"/>
          <w:sz w:val="36"/>
          <w:szCs w:val="36"/>
          <w:rtl/>
          <w:lang w:bidi="ar-LB"/>
        </w:rPr>
        <w:t xml:space="preserve"> أن يكون </w:t>
      </w:r>
      <w:proofErr w:type="spellStart"/>
      <w:r w:rsidR="00B73EF9" w:rsidRPr="002F041E">
        <w:rPr>
          <w:rFonts w:ascii="QCF_BSML" w:eastAsiaTheme="minorHAnsi" w:hAnsi="QCF_BSML" w:cs="QCF_BSML"/>
          <w:color w:val="000000"/>
          <w:sz w:val="32"/>
          <w:szCs w:val="32"/>
          <w:rtl/>
        </w:rPr>
        <w:t>ﭽ</w:t>
      </w:r>
      <w:r w:rsidR="00B73EF9" w:rsidRPr="002F041E">
        <w:rPr>
          <w:rFonts w:ascii="QCF_P059" w:eastAsiaTheme="minorHAnsi" w:hAnsi="QCF_P059" w:cs="QCF_P059"/>
          <w:color w:val="000000"/>
          <w:sz w:val="32"/>
          <w:szCs w:val="32"/>
          <w:rtl/>
        </w:rPr>
        <w:t>ﭹ</w:t>
      </w:r>
      <w:proofErr w:type="spellEnd"/>
      <w:r w:rsidR="0043365A">
        <w:rPr>
          <w:rFonts w:ascii="QCF_P059" w:eastAsiaTheme="minorHAnsi" w:hAnsi="QCF_P059" w:cs="QCF_P059"/>
          <w:color w:val="000000"/>
          <w:sz w:val="32"/>
          <w:szCs w:val="32"/>
          <w:rtl/>
        </w:rPr>
        <w:t xml:space="preserve"> </w:t>
      </w:r>
      <w:proofErr w:type="spellStart"/>
      <w:r w:rsidR="00B73EF9" w:rsidRPr="002F041E">
        <w:rPr>
          <w:rFonts w:ascii="QCF_P059" w:eastAsiaTheme="minorHAnsi" w:hAnsi="QCF_P059" w:cs="QCF_P059"/>
          <w:color w:val="000000"/>
          <w:sz w:val="32"/>
          <w:szCs w:val="32"/>
          <w:rtl/>
        </w:rPr>
        <w:t>ﭺ</w:t>
      </w:r>
      <w:r w:rsidR="00B73EF9" w:rsidRPr="002F041E">
        <w:rPr>
          <w:rFonts w:ascii="QCF_BSML" w:eastAsiaTheme="minorHAnsi" w:hAnsi="QCF_BSML" w:cs="QCF_BSML"/>
          <w:color w:val="000000"/>
          <w:sz w:val="32"/>
          <w:szCs w:val="32"/>
          <w:rtl/>
        </w:rPr>
        <w:t>ﭼ</w:t>
      </w:r>
      <w:proofErr w:type="spellEnd"/>
      <w:r w:rsidRPr="002F041E">
        <w:rPr>
          <w:rFonts w:ascii="Arial" w:hAnsi="Arial" w:cs="Traditional Arabic" w:hint="cs"/>
          <w:sz w:val="36"/>
          <w:szCs w:val="36"/>
          <w:rtl/>
          <w:lang w:bidi="ar-LB"/>
        </w:rPr>
        <w:t xml:space="preserve"> منصوباً بفعل مقدر، لا على سبيل التفسير بفعل آخر؛ بل لمجرد الدلالة المعنوية، تقديره: أتذكرون أو أتشيعون أن يؤتى أحدٌ، ذكره أبو علي</w:t>
      </w:r>
      <w:r w:rsidRPr="0043365A">
        <w:rPr>
          <w:rFonts w:ascii="AGA Arabesque" w:hAnsi="AGA Arabesque" w:cs="Traditional Arabic"/>
          <w:position w:val="10"/>
          <w:sz w:val="28"/>
          <w:szCs w:val="36"/>
          <w:vertAlign w:val="superscript"/>
          <w:rtl/>
        </w:rPr>
        <w:t>(</w:t>
      </w:r>
      <w:r w:rsidRPr="0043365A">
        <w:rPr>
          <w:rStyle w:val="a9"/>
          <w:rFonts w:ascii="AGA Arabesque" w:hAnsi="AGA Arabesque"/>
          <w:szCs w:val="36"/>
          <w:vertAlign w:val="superscript"/>
          <w:rtl/>
        </w:rPr>
        <w:footnoteReference w:id="227"/>
      </w:r>
      <w:r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w:t>
      </w:r>
    </w:p>
    <w:p w:rsidR="00265AB7" w:rsidRDefault="00C048D9" w:rsidP="00D257BE">
      <w:pPr>
        <w:spacing w:line="520" w:lineRule="exact"/>
        <w:ind w:firstLine="567"/>
        <w:jc w:val="both"/>
        <w:rPr>
          <w:rFonts w:ascii="Arial" w:hAnsi="Arial" w:cs="Traditional Arabic"/>
          <w:sz w:val="36"/>
          <w:szCs w:val="36"/>
          <w:rtl/>
          <w:lang w:bidi="ar-LB"/>
        </w:rPr>
      </w:pPr>
      <w:proofErr w:type="gramStart"/>
      <w:r w:rsidRPr="002F041E">
        <w:rPr>
          <w:rFonts w:ascii="Arial" w:hAnsi="Arial" w:cs="Traditional Arabic" w:hint="cs"/>
          <w:b/>
          <w:bCs/>
          <w:sz w:val="36"/>
          <w:szCs w:val="36"/>
          <w:u w:val="single"/>
          <w:rtl/>
          <w:lang w:bidi="ar-LB"/>
        </w:rPr>
        <w:t>الخامس</w:t>
      </w:r>
      <w:proofErr w:type="gramEnd"/>
      <w:r w:rsidRPr="00C409A2">
        <w:rPr>
          <w:rFonts w:ascii="Arial" w:hAnsi="Arial" w:cs="Traditional Arabic" w:hint="cs"/>
          <w:sz w:val="36"/>
          <w:szCs w:val="36"/>
          <w:rtl/>
          <w:lang w:bidi="ar-LB"/>
        </w:rPr>
        <w:t>:</w:t>
      </w:r>
      <w:r w:rsidRPr="002F041E">
        <w:rPr>
          <w:rFonts w:ascii="Arial" w:hAnsi="Arial" w:cs="Traditional Arabic" w:hint="cs"/>
          <w:sz w:val="36"/>
          <w:szCs w:val="36"/>
          <w:rtl/>
          <w:lang w:bidi="ar-LB"/>
        </w:rPr>
        <w:t xml:space="preserve"> أن يكون مفعولاً من أجله، على أنه داخل تحت القول لا من قول الطائفة, وهو أظهر من جعله من مقول الطائفة.</w:t>
      </w:r>
      <w:r w:rsidR="00A967EC">
        <w:rPr>
          <w:rFonts w:ascii="Arial" w:hAnsi="Arial" w:cs="Traditional Arabic" w:hint="cs"/>
          <w:sz w:val="36"/>
          <w:szCs w:val="36"/>
          <w:rtl/>
          <w:lang w:bidi="ar-LB"/>
        </w:rPr>
        <w:t xml:space="preserve"> </w:t>
      </w:r>
      <w:proofErr w:type="gramStart"/>
      <w:r w:rsidRPr="002F041E">
        <w:rPr>
          <w:rFonts w:ascii="Arial" w:hAnsi="Arial" w:cs="Traditional Arabic" w:hint="cs"/>
          <w:sz w:val="36"/>
          <w:szCs w:val="36"/>
          <w:rtl/>
          <w:lang w:bidi="ar-LB"/>
        </w:rPr>
        <w:t>وقد</w:t>
      </w:r>
      <w:proofErr w:type="gramEnd"/>
      <w:r w:rsidRPr="002F041E">
        <w:rPr>
          <w:rFonts w:ascii="Arial" w:hAnsi="Arial" w:cs="Traditional Arabic" w:hint="cs"/>
          <w:sz w:val="36"/>
          <w:szCs w:val="36"/>
          <w:rtl/>
          <w:lang w:bidi="ar-LB"/>
        </w:rPr>
        <w:t xml:space="preserve"> ضعف الفارسي</w:t>
      </w:r>
      <w:r w:rsidR="006B2419" w:rsidRPr="0043365A">
        <w:rPr>
          <w:rFonts w:ascii="AGA Arabesque" w:hAnsi="AGA Arabesque" w:cs="Traditional Arabic" w:hint="cs"/>
          <w:position w:val="10"/>
          <w:sz w:val="28"/>
          <w:szCs w:val="36"/>
          <w:vertAlign w:val="superscript"/>
          <w:rtl/>
          <w:lang w:bidi="ar-LB"/>
        </w:rPr>
        <w:t xml:space="preserve"> </w:t>
      </w:r>
      <w:r w:rsidRPr="002F041E">
        <w:rPr>
          <w:rFonts w:ascii="Arial" w:hAnsi="Arial" w:cs="Traditional Arabic" w:hint="cs"/>
          <w:sz w:val="36"/>
          <w:szCs w:val="36"/>
          <w:rtl/>
          <w:lang w:bidi="ar-LB"/>
        </w:rPr>
        <w:t xml:space="preserve">قراءة ابن كثير فقال: وهذا موضع ينبغي أن ترجح فيه قراءة غير ابن كثير؛ لأن الأسماء المفردة ليس </w:t>
      </w:r>
      <w:r w:rsidRPr="002F041E">
        <w:rPr>
          <w:rFonts w:ascii="Arial" w:hAnsi="Arial" w:cs="Traditional Arabic" w:hint="cs"/>
          <w:sz w:val="36"/>
          <w:szCs w:val="36"/>
          <w:rtl/>
          <w:lang w:bidi="ar-LB"/>
        </w:rPr>
        <w:lastRenderedPageBreak/>
        <w:t>بالمستمر فيها أن تدل على الكثرة</w:t>
      </w:r>
      <w:r w:rsidR="00E72832"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228"/>
      </w:r>
      <w:r w:rsidR="00E72832" w:rsidRPr="0043365A">
        <w:rPr>
          <w:rFonts w:ascii="Arial" w:hAnsi="Arial" w:cs="Traditional Arabic" w:hint="cs"/>
          <w:position w:val="10"/>
          <w:sz w:val="28"/>
          <w:szCs w:val="36"/>
          <w:vertAlign w:val="superscript"/>
          <w:rtl/>
          <w:lang w:bidi="ar-LB"/>
        </w:rPr>
        <w:t>)</w:t>
      </w:r>
      <w:r w:rsidR="006E362F" w:rsidRPr="006E362F">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وأحدٌ هذا المذكور في هذه الآية يجوز أن يكون من الأسماء اللازمة للنفي ك</w:t>
      </w:r>
      <w:r w:rsidR="00C409A2">
        <w:rPr>
          <w:rFonts w:ascii="Arial" w:hAnsi="Arial" w:cs="Traditional Arabic" w:hint="cs"/>
          <w:sz w:val="36"/>
          <w:szCs w:val="36"/>
          <w:rtl/>
          <w:lang w:bidi="ar-LB"/>
        </w:rPr>
        <w:t>‍</w:t>
      </w:r>
      <w:r w:rsidRPr="002F041E">
        <w:rPr>
          <w:rFonts w:ascii="Arial" w:hAnsi="Arial" w:cs="Traditional Arabic" w:hint="cs"/>
          <w:sz w:val="36"/>
          <w:szCs w:val="36"/>
          <w:rtl/>
          <w:lang w:bidi="ar-LB"/>
        </w:rPr>
        <w:t xml:space="preserve"> </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غريب</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 xml:space="preserve"> وأخواته، وأن يكون بمعنى واحدٍ، وهذا إذا كان الكلام فيه معنى الجحد، أما إذا لم نجعل في الكلام معنى الجحد فيتعين أن يكون بمعنى واحد.</w:t>
      </w:r>
      <w:r w:rsidR="00A967EC">
        <w:rPr>
          <w:rFonts w:ascii="Arial" w:hAnsi="Arial" w:cs="Traditional Arabic" w:hint="cs"/>
          <w:sz w:val="36"/>
          <w:szCs w:val="36"/>
          <w:rtl/>
          <w:lang w:bidi="ar-LB"/>
        </w:rPr>
        <w:t xml:space="preserve"> </w:t>
      </w:r>
      <w:proofErr w:type="gramStart"/>
      <w:r w:rsidRPr="002F041E">
        <w:rPr>
          <w:rFonts w:ascii="Arial" w:hAnsi="Arial" w:cs="Traditional Arabic" w:hint="cs"/>
          <w:sz w:val="36"/>
          <w:szCs w:val="36"/>
          <w:rtl/>
          <w:lang w:bidi="ar-LB"/>
        </w:rPr>
        <w:t>وتقدم</w:t>
      </w:r>
      <w:proofErr w:type="gramEnd"/>
      <w:r w:rsidRPr="002F041E">
        <w:rPr>
          <w:rFonts w:ascii="Arial" w:hAnsi="Arial" w:cs="Traditional Arabic" w:hint="cs"/>
          <w:sz w:val="36"/>
          <w:szCs w:val="36"/>
          <w:rtl/>
          <w:lang w:bidi="ar-LB"/>
        </w:rPr>
        <w:t xml:space="preserve"> الفرق بين أحد الملازم للنفي بأن همزته أصلية، وأحد الذي بمعنى واحدٍ أن همزته بدل من واو؛ لأنه من الوحدة</w:t>
      </w:r>
      <w:r w:rsidR="006E362F" w:rsidRPr="006E362F">
        <w:rPr>
          <w:rFonts w:ascii="Arial" w:hAnsi="Arial" w:cs="Traditional Arabic" w:hint="cs"/>
          <w:sz w:val="36"/>
          <w:szCs w:val="36"/>
          <w:rtl/>
          <w:lang w:bidi="ar-LB"/>
        </w:rPr>
        <w:t xml:space="preserve">. </w:t>
      </w:r>
      <w:proofErr w:type="gramStart"/>
      <w:r w:rsidRPr="002F041E">
        <w:rPr>
          <w:rFonts w:ascii="Arial" w:hAnsi="Arial" w:cs="Traditional Arabic" w:hint="cs"/>
          <w:sz w:val="36"/>
          <w:szCs w:val="36"/>
          <w:rtl/>
          <w:lang w:bidi="ar-LB"/>
        </w:rPr>
        <w:t>وإذا</w:t>
      </w:r>
      <w:proofErr w:type="gramEnd"/>
      <w:r w:rsidRPr="002F041E">
        <w:rPr>
          <w:rFonts w:ascii="Arial" w:hAnsi="Arial" w:cs="Traditional Arabic" w:hint="cs"/>
          <w:sz w:val="36"/>
          <w:szCs w:val="36"/>
          <w:rtl/>
          <w:lang w:bidi="ar-LB"/>
        </w:rPr>
        <w:t xml:space="preserve"> قيل بأنه الملازم للنفي ظهر عَوْدُ الضمير في </w:t>
      </w:r>
      <w:proofErr w:type="spellStart"/>
      <w:r w:rsidR="00B73EF9" w:rsidRPr="002F041E">
        <w:rPr>
          <w:rFonts w:ascii="QCF_BSML" w:eastAsiaTheme="minorHAnsi" w:hAnsi="QCF_BSML" w:cs="QCF_BSML"/>
          <w:color w:val="000000"/>
          <w:sz w:val="32"/>
          <w:szCs w:val="32"/>
          <w:rtl/>
        </w:rPr>
        <w:t>ﭽ</w:t>
      </w:r>
      <w:r w:rsidR="00B73EF9" w:rsidRPr="002F041E">
        <w:rPr>
          <w:rFonts w:ascii="QCF_P059" w:eastAsiaTheme="minorHAnsi" w:hAnsi="QCF_P059" w:cs="QCF_P059"/>
          <w:color w:val="000000"/>
          <w:sz w:val="32"/>
          <w:szCs w:val="32"/>
          <w:rtl/>
        </w:rPr>
        <w:t>ﮀ</w:t>
      </w:r>
      <w:proofErr w:type="spellEnd"/>
      <w:r w:rsidR="00B73EF9" w:rsidRPr="002F041E">
        <w:rPr>
          <w:rFonts w:ascii="QCF_P059" w:eastAsiaTheme="minorHAnsi" w:hAnsi="QCF_P059" w:cs="QCF_P059"/>
          <w:color w:val="000000"/>
          <w:sz w:val="32"/>
          <w:szCs w:val="32"/>
          <w:rtl/>
        </w:rPr>
        <w:t xml:space="preserve"> </w:t>
      </w:r>
      <w:r w:rsidR="00B73EF9" w:rsidRPr="002F041E">
        <w:rPr>
          <w:rFonts w:ascii="QCF_BSML" w:eastAsiaTheme="minorHAnsi" w:hAnsi="QCF_BSML" w:cs="QCF_BSML"/>
          <w:color w:val="000000"/>
          <w:sz w:val="32"/>
          <w:szCs w:val="32"/>
          <w:rtl/>
        </w:rPr>
        <w:t>ﭼ</w:t>
      </w:r>
      <w:r w:rsidRPr="002F041E">
        <w:rPr>
          <w:rFonts w:ascii="Arial" w:hAnsi="Arial" w:cs="Traditional Arabic" w:hint="cs"/>
          <w:sz w:val="36"/>
          <w:szCs w:val="36"/>
          <w:rtl/>
          <w:lang w:bidi="ar-LB"/>
        </w:rPr>
        <w:t xml:space="preserve"> جمعاً عليه لأنه عامٌّ</w:t>
      </w:r>
      <w:r w:rsidR="006E362F" w:rsidRPr="006E362F">
        <w:rPr>
          <w:rFonts w:ascii="Arial" w:hAnsi="Arial" w:cs="Traditional Arabic" w:hint="cs"/>
          <w:sz w:val="36"/>
          <w:szCs w:val="36"/>
          <w:rtl/>
          <w:lang w:bidi="ar-LB"/>
        </w:rPr>
        <w:t xml:space="preserve">. </w:t>
      </w:r>
      <w:proofErr w:type="gramStart"/>
      <w:r w:rsidRPr="002F041E">
        <w:rPr>
          <w:rFonts w:ascii="Arial" w:hAnsi="Arial" w:cs="Traditional Arabic" w:hint="cs"/>
          <w:sz w:val="36"/>
          <w:szCs w:val="36"/>
          <w:rtl/>
          <w:lang w:bidi="ar-LB"/>
        </w:rPr>
        <w:t>وإذا</w:t>
      </w:r>
      <w:proofErr w:type="gramEnd"/>
      <w:r w:rsidRPr="002F041E">
        <w:rPr>
          <w:rFonts w:ascii="Arial" w:hAnsi="Arial" w:cs="Traditional Arabic" w:hint="cs"/>
          <w:sz w:val="36"/>
          <w:szCs w:val="36"/>
          <w:rtl/>
          <w:lang w:bidi="ar-LB"/>
        </w:rPr>
        <w:t xml:space="preserve"> قيل بأنه بمعنى واحد كان عود الضمير عليه باعتبار أن المراد به الرسول وأتباعه، وقد تقدم ذلك.</w:t>
      </w:r>
      <w:r w:rsidR="00A967EC">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وقال الواحدي: فإن قيل: كيف وُجد دخول أحد في هذه القراءة وقد انقطع من النفي والاستفهام</w:t>
      </w:r>
      <w:r w:rsidR="00E72832"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229"/>
      </w:r>
      <w:r w:rsidR="00E72832" w:rsidRPr="0043365A">
        <w:rPr>
          <w:rFonts w:ascii="Arial" w:hAnsi="Arial" w:cs="Traditional Arabic" w:hint="cs"/>
          <w:position w:val="10"/>
          <w:sz w:val="28"/>
          <w:szCs w:val="36"/>
          <w:vertAlign w:val="superscript"/>
          <w:rtl/>
          <w:lang w:bidi="ar-LB"/>
        </w:rPr>
        <w:t>)</w:t>
      </w:r>
      <w:r w:rsidRPr="002F041E">
        <w:rPr>
          <w:rFonts w:ascii="Arial" w:hAnsi="Arial" w:cs="Traditional Arabic" w:hint="cs"/>
          <w:sz w:val="36"/>
          <w:szCs w:val="36"/>
          <w:rtl/>
          <w:lang w:bidi="ar-LB"/>
        </w:rPr>
        <w:t xml:space="preserve">, </w:t>
      </w:r>
      <w:r w:rsidR="00F46CBE">
        <w:rPr>
          <w:rFonts w:cs="Traditional Arabic"/>
          <w:b/>
          <w:bCs/>
          <w:noProof/>
          <w:sz w:val="36"/>
          <w:szCs w:val="36"/>
          <w:u w:val="single"/>
          <w:rtl/>
        </w:rPr>
        <mc:AlternateContent>
          <mc:Choice Requires="wps">
            <w:drawing>
              <wp:anchor distT="0" distB="0" distL="114300" distR="114300" simplePos="0" relativeHeight="251669504" behindDoc="0" locked="0" layoutInCell="1" allowOverlap="1" wp14:anchorId="54DF2658" wp14:editId="0FCEDC9B">
                <wp:simplePos x="0" y="0"/>
                <wp:positionH relativeFrom="column">
                  <wp:posOffset>5203190</wp:posOffset>
                </wp:positionH>
                <wp:positionV relativeFrom="paragraph">
                  <wp:posOffset>2749550</wp:posOffset>
                </wp:positionV>
                <wp:extent cx="478790" cy="275590"/>
                <wp:effectExtent l="0" t="0" r="0" b="10160"/>
                <wp:wrapNone/>
                <wp:docPr id="14" name="مربع نص 14"/>
                <wp:cNvGraphicFramePr/>
                <a:graphic xmlns:a="http://schemas.openxmlformats.org/drawingml/2006/main">
                  <a:graphicData uri="http://schemas.microsoft.com/office/word/2010/wordprocessingShape">
                    <wps:wsp>
                      <wps:cNvSpPr txBox="1"/>
                      <wps:spPr>
                        <a:xfrm>
                          <a:off x="0" y="0"/>
                          <a:ext cx="478790" cy="2755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A7AC3" w:rsidRPr="002F041E" w:rsidRDefault="009A7AC3" w:rsidP="0088189B">
                            <w:pPr>
                              <w:spacing w:line="228" w:lineRule="auto"/>
                              <w:jc w:val="center"/>
                              <w:rPr>
                                <w:rFonts w:cs="Lotus Linotype"/>
                                <w:sz w:val="16"/>
                              </w:rPr>
                            </w:pPr>
                            <w:r w:rsidRPr="0043365A">
                              <w:rPr>
                                <w:rFonts w:cs="Traditional Arabic"/>
                                <w:sz w:val="16"/>
                                <w:szCs w:val="28"/>
                                <w:rtl/>
                              </w:rPr>
                              <w:t>[</w:t>
                            </w:r>
                            <w:r>
                              <w:rPr>
                                <w:rFonts w:cs="Lotus Linotype" w:hint="cs"/>
                                <w:sz w:val="16"/>
                                <w:rtl/>
                              </w:rPr>
                              <w:t>34</w:t>
                            </w:r>
                            <w:r w:rsidRPr="002F041E">
                              <w:rPr>
                                <w:rFonts w:cs="Lotus Linotype" w:hint="cs"/>
                                <w:sz w:val="16"/>
                                <w:rtl/>
                              </w:rPr>
                              <w:t>/</w:t>
                            </w:r>
                            <w:r>
                              <w:rPr>
                                <w:rFonts w:cs="Lotus Linotype" w:hint="cs"/>
                                <w:sz w:val="16"/>
                                <w:rtl/>
                              </w:rPr>
                              <w:t>أ</w:t>
                            </w:r>
                            <w:r w:rsidRPr="0043365A">
                              <w:rPr>
                                <w:rFonts w:cs="Traditional Arabic"/>
                                <w:sz w:val="16"/>
                                <w:szCs w:val="28"/>
                                <w:rtl/>
                              </w:rPr>
                              <w:t>]</w:t>
                            </w:r>
                          </w:p>
                          <w:p w:rsidR="009A7AC3" w:rsidRDefault="009A7AC3" w:rsidP="0088189B"/>
                        </w:txbxContent>
                      </wps:txbx>
                      <wps:bodyPr rot="0" spcFirstLastPara="0" vertOverflow="overflow" horzOverflow="overflow" vert="horz" wrap="square" lIns="0" tIns="0" rIns="0" bIns="0" numCol="1" spcCol="0" rtlCol="1"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مربع نص 14" o:spid="_x0000_s1028" type="#_x0000_t202" style="position:absolute;left:0;text-align:left;margin-left:409.7pt;margin-top:216.5pt;width:37.7pt;height:21.7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" filled="f" stroked="f" strokeweight=".5pt">
                <v:textbox inset="0,0,0,0">
                  <w:txbxContent>
                    <w:p w:rsidR="000B73D7" w:rsidRPr="002F041E" w:rsidRDefault="000B73D7" w:rsidP="0088189B">
                      <w:pPr>
                        <w:spacing w:line="228" w:lineRule="auto"/>
                        <w:jc w:val="center"/>
                        <w:rPr>
                          <w:rFonts w:cs="Lotus Linotype"/>
                          <w:sz w:val="16"/>
                        </w:rPr>
                      </w:pPr>
                      <w:r w:rsidRPr="0043365A">
                        <w:rPr>
                          <w:rFonts w:cs="Traditional Arabic"/>
                          <w:sz w:val="16"/>
                          <w:szCs w:val="28"/>
                          <w:rtl/>
                        </w:rPr>
                        <w:t>[</w:t>
                      </w:r>
                      <w:r>
                        <w:rPr>
                          <w:rFonts w:cs="Lotus Linotype" w:hint="cs"/>
                          <w:sz w:val="16"/>
                          <w:rtl/>
                        </w:rPr>
                        <w:t>34</w:t>
                      </w:r>
                      <w:r w:rsidRPr="002F041E">
                        <w:rPr>
                          <w:rFonts w:cs="Lotus Linotype" w:hint="cs"/>
                          <w:sz w:val="16"/>
                          <w:rtl/>
                        </w:rPr>
                        <w:t>/</w:t>
                      </w:r>
                      <w:r>
                        <w:rPr>
                          <w:rFonts w:cs="Lotus Linotype" w:hint="cs"/>
                          <w:sz w:val="16"/>
                          <w:rtl/>
                        </w:rPr>
                        <w:t>أ</w:t>
                      </w:r>
                      <w:r w:rsidRPr="0043365A">
                        <w:rPr>
                          <w:rFonts w:cs="Traditional Arabic"/>
                          <w:sz w:val="16"/>
                          <w:szCs w:val="28"/>
                          <w:rtl/>
                        </w:rPr>
                        <w:t>]</w:t>
                      </w:r>
                    </w:p>
                    <w:p w:rsidR="000B73D7" w:rsidRDefault="000B73D7" w:rsidP="0088189B"/>
                  </w:txbxContent>
                </v:textbox>
              </v:shape>
            </w:pict>
          </mc:Fallback>
        </mc:AlternateContent>
      </w:r>
      <w:r w:rsidRPr="002F041E">
        <w:rPr>
          <w:rFonts w:ascii="Arial" w:hAnsi="Arial" w:cs="Traditional Arabic" w:hint="cs"/>
          <w:sz w:val="36"/>
          <w:szCs w:val="36"/>
          <w:rtl/>
          <w:lang w:bidi="ar-LB"/>
        </w:rPr>
        <w:t>وإذا انقطع الكلام إيجاباً وتقريراً فلا يجوز دخول أحد؟</w:t>
      </w:r>
      <w:r w:rsidR="003F42C2" w:rsidRPr="0043365A">
        <w:rPr>
          <w:rFonts w:ascii="AGA Arabesque" w:hAnsi="AGA Arabesque" w:cs="Traditional Arabic"/>
          <w:position w:val="10"/>
          <w:sz w:val="28"/>
          <w:szCs w:val="36"/>
          <w:vertAlign w:val="superscript"/>
          <w:rtl/>
        </w:rPr>
        <w:t>(</w:t>
      </w:r>
      <w:r w:rsidR="003F42C2" w:rsidRPr="0043365A">
        <w:rPr>
          <w:rStyle w:val="a9"/>
          <w:rFonts w:ascii="Arial" w:hAnsi="Arial"/>
          <w:szCs w:val="36"/>
          <w:vertAlign w:val="superscript"/>
          <w:rtl/>
        </w:rPr>
        <w:footnoteReference w:id="230"/>
      </w:r>
      <w:r w:rsidR="003F42C2" w:rsidRPr="0043365A">
        <w:rPr>
          <w:rFonts w:ascii="AGA Arabesque" w:hAnsi="AGA Arabesque" w:cs="Traditional Arabic" w:hint="cs"/>
          <w:position w:val="10"/>
          <w:sz w:val="28"/>
          <w:szCs w:val="36"/>
          <w:vertAlign w:val="superscript"/>
          <w:rtl/>
        </w:rPr>
        <w:t>)</w:t>
      </w:r>
      <w:r w:rsidR="00706496" w:rsidRPr="002F041E">
        <w:rPr>
          <w:rFonts w:ascii="Arial" w:hAnsi="Arial" w:cs="Traditional Arabic" w:hint="cs"/>
          <w:sz w:val="36"/>
          <w:szCs w:val="36"/>
          <w:rtl/>
          <w:lang w:bidi="ar-LB"/>
        </w:rPr>
        <w:t xml:space="preserve"> </w:t>
      </w:r>
      <w:proofErr w:type="gramStart"/>
      <w:r w:rsidRPr="002F041E">
        <w:rPr>
          <w:rFonts w:ascii="Arial" w:hAnsi="Arial" w:cs="Traditional Arabic" w:hint="cs"/>
          <w:sz w:val="36"/>
          <w:szCs w:val="36"/>
          <w:rtl/>
          <w:lang w:bidi="ar-LB"/>
        </w:rPr>
        <w:t>قيل</w:t>
      </w:r>
      <w:proofErr w:type="gramEnd"/>
      <w:r w:rsidRPr="002F041E">
        <w:rPr>
          <w:rFonts w:ascii="Arial" w:hAnsi="Arial" w:cs="Traditional Arabic" w:hint="cs"/>
          <w:sz w:val="36"/>
          <w:szCs w:val="36"/>
          <w:rtl/>
          <w:lang w:bidi="ar-LB"/>
        </w:rPr>
        <w:t>: يجوز أن يكون أحد /</w:t>
      </w:r>
      <w:r w:rsidR="00C409A2">
        <w:rPr>
          <w:rFonts w:ascii="Arial" w:hAnsi="Arial" w:cs="Traditional Arabic" w:hint="cs"/>
          <w:sz w:val="36"/>
          <w:szCs w:val="28"/>
          <w:rtl/>
          <w:lang w:bidi="ar-LB"/>
        </w:rPr>
        <w:t xml:space="preserve"> </w:t>
      </w:r>
      <w:r w:rsidRPr="002F041E">
        <w:rPr>
          <w:rFonts w:ascii="Arial" w:hAnsi="Arial" w:cs="Traditional Arabic" w:hint="cs"/>
          <w:sz w:val="36"/>
          <w:szCs w:val="36"/>
          <w:rtl/>
          <w:lang w:bidi="ar-LB"/>
        </w:rPr>
        <w:t>في هذا الموضع أحداً الذي في نحو: أحد وعشرين، وهذا يقع إيجاباً وتقريراً، ألا ترى أنه بمعنى واحد؟</w:t>
      </w:r>
      <w:r w:rsidR="009E1377" w:rsidRPr="0043365A">
        <w:rPr>
          <w:rFonts w:ascii="AGA Arabesque" w:hAnsi="AGA Arabesque" w:cs="Traditional Arabic"/>
          <w:position w:val="10"/>
          <w:sz w:val="28"/>
          <w:szCs w:val="36"/>
          <w:vertAlign w:val="superscript"/>
          <w:rtl/>
        </w:rPr>
        <w:t>(</w:t>
      </w:r>
      <w:r w:rsidR="009E1377" w:rsidRPr="0043365A">
        <w:rPr>
          <w:rStyle w:val="a9"/>
          <w:rFonts w:ascii="Arial" w:hAnsi="Arial"/>
          <w:szCs w:val="36"/>
          <w:vertAlign w:val="superscript"/>
          <w:rtl/>
        </w:rPr>
        <w:footnoteReference w:id="231"/>
      </w:r>
      <w:r w:rsidR="009E1377" w:rsidRPr="0043365A">
        <w:rPr>
          <w:rFonts w:ascii="AGA Arabesque" w:hAnsi="AGA Arabesque" w:cs="Traditional Arabic" w:hint="cs"/>
          <w:position w:val="10"/>
          <w:sz w:val="28"/>
          <w:szCs w:val="36"/>
          <w:vertAlign w:val="superscript"/>
          <w:rtl/>
        </w:rPr>
        <w:t>)</w:t>
      </w:r>
      <w:r w:rsidR="00706496" w:rsidRPr="002F041E">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وقال المبرد: إن </w:t>
      </w:r>
      <w:proofErr w:type="gramStart"/>
      <w:r w:rsidRPr="002F041E">
        <w:rPr>
          <w:rFonts w:ascii="Arial" w:hAnsi="Arial" w:cs="Traditional Arabic" w:hint="cs"/>
          <w:sz w:val="36"/>
          <w:szCs w:val="36"/>
          <w:rtl/>
          <w:lang w:bidi="ar-LB"/>
        </w:rPr>
        <w:t>أحداً</w:t>
      </w:r>
      <w:proofErr w:type="gramEnd"/>
      <w:r w:rsidRPr="002F041E">
        <w:rPr>
          <w:rFonts w:ascii="Arial" w:hAnsi="Arial" w:cs="Traditional Arabic" w:hint="cs"/>
          <w:sz w:val="36"/>
          <w:szCs w:val="36"/>
          <w:rtl/>
          <w:lang w:bidi="ar-LB"/>
        </w:rPr>
        <w:t xml:space="preserve"> ووحداً وواحداً بمعنى</w:t>
      </w:r>
      <w:r w:rsidR="00581693" w:rsidRPr="0043365A">
        <w:rPr>
          <w:rFonts w:ascii="AGA Arabesque" w:hAnsi="AGA Arabesque" w:cs="Traditional Arabic"/>
          <w:position w:val="10"/>
          <w:sz w:val="28"/>
          <w:szCs w:val="36"/>
          <w:vertAlign w:val="superscript"/>
          <w:rtl/>
        </w:rPr>
        <w:t>(</w:t>
      </w:r>
      <w:r w:rsidR="00581693" w:rsidRPr="0043365A">
        <w:rPr>
          <w:rStyle w:val="a9"/>
          <w:rFonts w:ascii="Arial" w:hAnsi="Arial"/>
          <w:szCs w:val="36"/>
          <w:vertAlign w:val="superscript"/>
          <w:rtl/>
        </w:rPr>
        <w:footnoteReference w:id="232"/>
      </w:r>
      <w:r w:rsidR="00581693" w:rsidRPr="0043365A">
        <w:rPr>
          <w:rFonts w:ascii="AGA Arabesque" w:hAnsi="AGA Arabesque" w:cs="Traditional Arabic" w:hint="cs"/>
          <w:position w:val="10"/>
          <w:sz w:val="28"/>
          <w:szCs w:val="36"/>
          <w:vertAlign w:val="superscript"/>
          <w:rtl/>
        </w:rPr>
        <w:t>)</w:t>
      </w:r>
      <w:r w:rsidR="006E362F" w:rsidRPr="006E362F">
        <w:rPr>
          <w:rFonts w:ascii="Arial" w:hAnsi="Arial" w:cs="Traditional Arabic" w:hint="cs"/>
          <w:sz w:val="36"/>
          <w:szCs w:val="36"/>
          <w:rtl/>
          <w:lang w:bidi="ar-LB"/>
        </w:rPr>
        <w:t xml:space="preserve">. </w:t>
      </w:r>
      <w:proofErr w:type="spellStart"/>
      <w:r w:rsidRPr="002F041E">
        <w:rPr>
          <w:rFonts w:ascii="Arial" w:hAnsi="Arial" w:cs="Traditional Arabic" w:hint="cs"/>
          <w:sz w:val="36"/>
          <w:szCs w:val="36"/>
          <w:rtl/>
          <w:lang w:bidi="ar-LB"/>
        </w:rPr>
        <w:t>و</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أو</w:t>
      </w:r>
      <w:proofErr w:type="spellEnd"/>
      <w:r w:rsidRPr="002F041E">
        <w:rPr>
          <w:rFonts w:ascii="Arial" w:hAnsi="Arial" w:cs="Traditional Arabic"/>
          <w:sz w:val="36"/>
          <w:szCs w:val="36"/>
          <w:rtl/>
          <w:lang w:bidi="ar-LB"/>
        </w:rPr>
        <w:t>»</w:t>
      </w:r>
      <w:r w:rsidRPr="002F041E">
        <w:rPr>
          <w:rFonts w:ascii="Arial" w:hAnsi="Arial" w:cs="Traditional Arabic" w:hint="cs"/>
          <w:sz w:val="36"/>
          <w:szCs w:val="36"/>
          <w:rtl/>
          <w:lang w:bidi="ar-LB"/>
        </w:rPr>
        <w:t xml:space="preserve"> في هذه القراءة</w:t>
      </w:r>
      <w:r w:rsidR="00BF5A94" w:rsidRPr="00BF5A94">
        <w:rPr>
          <w:rFonts w:ascii="Arial" w:hAnsi="Arial" w:cs="Traditional Arabic" w:hint="cs"/>
          <w:sz w:val="36"/>
          <w:szCs w:val="28"/>
          <w:rtl/>
          <w:lang w:bidi="ar-LB"/>
        </w:rPr>
        <w:t xml:space="preserve"> -</w:t>
      </w:r>
      <w:r w:rsidRPr="002F041E">
        <w:rPr>
          <w:rFonts w:ascii="Arial" w:hAnsi="Arial" w:cs="Traditional Arabic" w:hint="cs"/>
          <w:sz w:val="36"/>
          <w:szCs w:val="36"/>
          <w:rtl/>
          <w:lang w:bidi="ar-LB"/>
        </w:rPr>
        <w:t>أعني قراءة ابن كثير</w:t>
      </w:r>
      <w:r w:rsidR="00BF5A94" w:rsidRPr="00BF5A94">
        <w:rPr>
          <w:rFonts w:ascii="Arial" w:hAnsi="Arial" w:cs="Traditional Arabic" w:hint="cs"/>
          <w:sz w:val="36"/>
          <w:szCs w:val="28"/>
          <w:rtl/>
          <w:lang w:bidi="ar-LB"/>
        </w:rPr>
        <w:t xml:space="preserve">- </w:t>
      </w:r>
      <w:r w:rsidRPr="002F041E">
        <w:rPr>
          <w:rFonts w:ascii="Arial" w:hAnsi="Arial" w:cs="Traditional Arabic" w:hint="cs"/>
          <w:sz w:val="36"/>
          <w:szCs w:val="36"/>
          <w:rtl/>
          <w:lang w:bidi="ar-LB"/>
        </w:rPr>
        <w:t>بمعنى حتى، وتقديره: أأن يؤتى أحد مثل ما أوتيتم تذكرونه لغيركم حتى يحاجوكم عند ربكم؟!</w:t>
      </w:r>
      <w:r w:rsidR="00706496" w:rsidRPr="002F041E">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قال الفراء: ومثله في الكلام: تعلقْ به أو يعطيَك حقك</w:t>
      </w:r>
      <w:r w:rsidR="00E72832"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233"/>
      </w:r>
      <w:r w:rsidR="00E72832" w:rsidRPr="0043365A">
        <w:rPr>
          <w:rFonts w:ascii="Arial" w:hAnsi="Arial" w:cs="Traditional Arabic" w:hint="cs"/>
          <w:position w:val="10"/>
          <w:sz w:val="28"/>
          <w:szCs w:val="36"/>
          <w:vertAlign w:val="superscript"/>
          <w:rtl/>
          <w:lang w:bidi="ar-LB"/>
        </w:rPr>
        <w:t>)</w:t>
      </w:r>
      <w:r w:rsidRPr="002F041E">
        <w:rPr>
          <w:rFonts w:ascii="Arial" w:hAnsi="Arial" w:cs="Traditional Arabic" w:hint="cs"/>
          <w:sz w:val="36"/>
          <w:szCs w:val="36"/>
          <w:rtl/>
          <w:lang w:bidi="ar-LB"/>
        </w:rPr>
        <w:t>.</w:t>
      </w:r>
    </w:p>
    <w:p w:rsidR="00875D3E" w:rsidRPr="002F041E" w:rsidRDefault="00C048D9" w:rsidP="00603349">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hint="cs"/>
          <w:sz w:val="36"/>
          <w:szCs w:val="36"/>
          <w:rtl/>
          <w:lang w:bidi="ar-LB"/>
        </w:rPr>
        <w:lastRenderedPageBreak/>
        <w:t>ومثله قول امرئ</w:t>
      </w:r>
      <w:r w:rsidR="00776D25" w:rsidRPr="0043365A">
        <w:rPr>
          <w:rFonts w:ascii="Arial" w:hAnsi="Arial" w:cs="Traditional Arabic" w:hint="cs"/>
          <w:position w:val="10"/>
          <w:sz w:val="36"/>
          <w:szCs w:val="36"/>
          <w:vertAlign w:val="superscript"/>
          <w:rtl/>
          <w:lang w:bidi="ar-LB"/>
        </w:rPr>
        <w:t>(</w:t>
      </w:r>
      <w:r w:rsidR="00776D25" w:rsidRPr="0043365A">
        <w:rPr>
          <w:rStyle w:val="a9"/>
          <w:rFonts w:ascii="Arial" w:hAnsi="Arial"/>
          <w:szCs w:val="36"/>
          <w:vertAlign w:val="superscript"/>
          <w:rtl/>
          <w:lang w:bidi="ar-LB"/>
        </w:rPr>
        <w:footnoteReference w:id="234"/>
      </w:r>
      <w:r w:rsidR="00776D25" w:rsidRPr="0043365A">
        <w:rPr>
          <w:rFonts w:ascii="Arial" w:hAnsi="Arial" w:cs="Traditional Arabic" w:hint="cs"/>
          <w:position w:val="10"/>
          <w:sz w:val="36"/>
          <w:szCs w:val="36"/>
          <w:vertAlign w:val="superscript"/>
          <w:rtl/>
          <w:lang w:bidi="ar-LB"/>
        </w:rPr>
        <w:t>)</w:t>
      </w:r>
      <w:r w:rsidRPr="002F041E">
        <w:rPr>
          <w:rFonts w:ascii="Arial" w:hAnsi="Arial" w:cs="Traditional Arabic" w:hint="cs"/>
          <w:sz w:val="36"/>
          <w:szCs w:val="36"/>
          <w:rtl/>
          <w:lang w:bidi="ar-LB"/>
        </w:rPr>
        <w:t xml:space="preserve"> </w:t>
      </w:r>
      <w:r w:rsidR="0043365A" w:rsidRPr="0043365A">
        <w:rPr>
          <w:rFonts w:ascii="Arial" w:hAnsi="Arial" w:cs="Traditional Arabic" w:hint="cs"/>
          <w:sz w:val="36"/>
          <w:szCs w:val="28"/>
          <w:rtl/>
          <w:lang w:bidi="ar-LB"/>
        </w:rPr>
        <w:t>[</w:t>
      </w:r>
      <w:r w:rsidRPr="002F041E">
        <w:rPr>
          <w:rFonts w:ascii="Arial" w:hAnsi="Arial" w:cs="Traditional Arabic" w:hint="cs"/>
          <w:sz w:val="36"/>
          <w:szCs w:val="36"/>
          <w:rtl/>
          <w:lang w:bidi="ar-LB"/>
        </w:rPr>
        <w:t>القيس</w:t>
      </w:r>
      <w:r w:rsidR="0043365A" w:rsidRPr="0043365A">
        <w:rPr>
          <w:rFonts w:ascii="Arial" w:hAnsi="Arial" w:cs="Traditional Arabic" w:hint="cs"/>
          <w:sz w:val="36"/>
          <w:szCs w:val="28"/>
          <w:rtl/>
          <w:lang w:bidi="ar-LB"/>
        </w:rPr>
        <w:t>]</w:t>
      </w:r>
      <w:r w:rsidR="00E72832"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235"/>
      </w:r>
      <w:r w:rsidR="00E72832" w:rsidRPr="0043365A">
        <w:rPr>
          <w:rFonts w:ascii="Arial" w:hAnsi="Arial" w:cs="Traditional Arabic" w:hint="cs"/>
          <w:position w:val="10"/>
          <w:sz w:val="28"/>
          <w:szCs w:val="36"/>
          <w:vertAlign w:val="superscript"/>
          <w:rtl/>
          <w:lang w:bidi="ar-LB"/>
        </w:rPr>
        <w:t>)</w:t>
      </w:r>
      <w:r w:rsidRPr="002F041E">
        <w:rPr>
          <w:rFonts w:ascii="Arial" w:hAnsi="Arial" w:cs="Traditional Arabic" w:hint="cs"/>
          <w:sz w:val="36"/>
          <w:szCs w:val="36"/>
          <w:rtl/>
          <w:lang w:bidi="ar-LB"/>
        </w:rPr>
        <w:t>:</w:t>
      </w:r>
      <w:r w:rsidR="002775C6" w:rsidRPr="002F041E">
        <w:rPr>
          <w:rFonts w:ascii="Arial" w:hAnsi="Arial" w:cs="Traditional Arabic" w:hint="cs"/>
          <w:sz w:val="36"/>
          <w:szCs w:val="36"/>
          <w:rtl/>
          <w:lang w:bidi="ar-LB"/>
        </w:rPr>
        <w:t xml:space="preserve"> </w:t>
      </w:r>
    </w:p>
    <w:p w:rsidR="00875D3E" w:rsidRPr="002F041E" w:rsidRDefault="00C048D9" w:rsidP="00603349">
      <w:pPr>
        <w:spacing w:after="120" w:line="520" w:lineRule="exact"/>
        <w:ind w:firstLine="12"/>
        <w:jc w:val="center"/>
        <w:rPr>
          <w:rFonts w:ascii="Arial" w:hAnsi="Arial" w:cs="Traditional Arabic"/>
          <w:b/>
          <w:bCs/>
          <w:sz w:val="36"/>
          <w:szCs w:val="36"/>
          <w:rtl/>
          <w:lang w:bidi="ar-LB"/>
        </w:rPr>
      </w:pPr>
      <w:r w:rsidRPr="002F041E">
        <w:rPr>
          <w:rFonts w:ascii="Arial" w:hAnsi="Arial" w:cs="Traditional Arabic" w:hint="cs"/>
          <w:b/>
          <w:bCs/>
          <w:sz w:val="36"/>
          <w:szCs w:val="36"/>
          <w:rtl/>
          <w:lang w:bidi="ar-LB"/>
        </w:rPr>
        <w:t>فقلت له لا تبك عينك إنما</w:t>
      </w:r>
      <w:r w:rsidR="00A967EC">
        <w:rPr>
          <w:rFonts w:ascii="Arial" w:hAnsi="Arial" w:cs="Traditional Arabic" w:hint="cs"/>
          <w:b/>
          <w:bCs/>
          <w:sz w:val="36"/>
          <w:szCs w:val="36"/>
          <w:rtl/>
          <w:lang w:bidi="ar-LB"/>
        </w:rPr>
        <w:tab/>
      </w:r>
      <w:r w:rsidR="00A967EC">
        <w:rPr>
          <w:rFonts w:ascii="Arial" w:hAnsi="Arial" w:cs="Traditional Arabic" w:hint="cs"/>
          <w:b/>
          <w:bCs/>
          <w:sz w:val="36"/>
          <w:szCs w:val="36"/>
          <w:rtl/>
          <w:lang w:bidi="ar-LB"/>
        </w:rPr>
        <w:tab/>
      </w:r>
      <w:r w:rsidRPr="002F041E">
        <w:rPr>
          <w:rFonts w:ascii="Arial" w:hAnsi="Arial" w:cs="Traditional Arabic" w:hint="cs"/>
          <w:b/>
          <w:bCs/>
          <w:sz w:val="36"/>
          <w:szCs w:val="36"/>
          <w:rtl/>
          <w:lang w:bidi="ar-LB"/>
        </w:rPr>
        <w:t xml:space="preserve">نحاول مُلكاً أو نموتَ </w:t>
      </w:r>
      <w:proofErr w:type="spellStart"/>
      <w:r w:rsidRPr="002F041E">
        <w:rPr>
          <w:rFonts w:ascii="Arial" w:hAnsi="Arial" w:cs="Traditional Arabic" w:hint="cs"/>
          <w:b/>
          <w:bCs/>
          <w:sz w:val="36"/>
          <w:szCs w:val="36"/>
          <w:rtl/>
          <w:lang w:bidi="ar-LB"/>
        </w:rPr>
        <w:t>فنُعْذَرا</w:t>
      </w:r>
      <w:proofErr w:type="spellEnd"/>
      <w:r w:rsidR="00E72832" w:rsidRPr="00BD4429">
        <w:rPr>
          <w:rFonts w:ascii="Arial" w:hAnsi="Arial" w:cs="Traditional Arabic" w:hint="cs"/>
          <w:position w:val="10"/>
          <w:sz w:val="28"/>
          <w:szCs w:val="36"/>
          <w:vertAlign w:val="superscript"/>
          <w:rtl/>
          <w:lang w:bidi="ar-LB"/>
        </w:rPr>
        <w:t>(</w:t>
      </w:r>
      <w:r w:rsidRPr="00BD4429">
        <w:rPr>
          <w:rStyle w:val="a9"/>
          <w:rFonts w:ascii="Arial" w:hAnsi="Arial"/>
          <w:szCs w:val="36"/>
          <w:vertAlign w:val="superscript"/>
          <w:rtl/>
          <w:lang w:bidi="ar-LB"/>
        </w:rPr>
        <w:footnoteReference w:id="236"/>
      </w:r>
      <w:r w:rsidR="00E72832" w:rsidRPr="00BD4429">
        <w:rPr>
          <w:rFonts w:ascii="Arial" w:hAnsi="Arial" w:cs="Traditional Arabic" w:hint="cs"/>
          <w:position w:val="10"/>
          <w:sz w:val="28"/>
          <w:szCs w:val="36"/>
          <w:vertAlign w:val="superscript"/>
          <w:rtl/>
          <w:lang w:bidi="ar-LB"/>
        </w:rPr>
        <w:t>)</w:t>
      </w:r>
    </w:p>
    <w:p w:rsidR="00BD4429" w:rsidRDefault="00C048D9" w:rsidP="00603349">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hint="cs"/>
          <w:sz w:val="36"/>
          <w:szCs w:val="36"/>
          <w:rtl/>
          <w:lang w:bidi="ar-LB"/>
        </w:rPr>
        <w:t xml:space="preserve">أي: </w:t>
      </w:r>
      <w:proofErr w:type="gramStart"/>
      <w:r w:rsidRPr="002F041E">
        <w:rPr>
          <w:rFonts w:ascii="Arial" w:hAnsi="Arial" w:cs="Traditional Arabic" w:hint="cs"/>
          <w:sz w:val="36"/>
          <w:szCs w:val="36"/>
          <w:rtl/>
          <w:lang w:bidi="ar-LB"/>
        </w:rPr>
        <w:t>حتى</w:t>
      </w:r>
      <w:proofErr w:type="gramEnd"/>
      <w:r w:rsidRPr="002F041E">
        <w:rPr>
          <w:rFonts w:ascii="Arial" w:hAnsi="Arial" w:cs="Traditional Arabic" w:hint="cs"/>
          <w:sz w:val="36"/>
          <w:szCs w:val="36"/>
          <w:rtl/>
          <w:lang w:bidi="ar-LB"/>
        </w:rPr>
        <w:t>.</w:t>
      </w:r>
    </w:p>
    <w:p w:rsidR="00BD4429" w:rsidRDefault="00C048D9" w:rsidP="00603349">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hint="cs"/>
          <w:sz w:val="36"/>
          <w:szCs w:val="36"/>
          <w:rtl/>
          <w:lang w:bidi="ar-LB"/>
        </w:rPr>
        <w:t xml:space="preserve">ومن هذا قوله </w:t>
      </w:r>
      <w:proofErr w:type="gramStart"/>
      <w:r w:rsidRPr="002F041E">
        <w:rPr>
          <w:rFonts w:ascii="Arial" w:hAnsi="Arial" w:cs="Traditional Arabic" w:hint="cs"/>
          <w:sz w:val="36"/>
          <w:szCs w:val="36"/>
          <w:rtl/>
          <w:lang w:bidi="ar-LB"/>
        </w:rPr>
        <w:t>تعالى</w:t>
      </w:r>
      <w:proofErr w:type="gramEnd"/>
      <w:r w:rsidRPr="002F041E">
        <w:rPr>
          <w:rFonts w:ascii="Arial" w:hAnsi="Arial" w:cs="Traditional Arabic" w:hint="cs"/>
          <w:sz w:val="36"/>
          <w:szCs w:val="36"/>
          <w:rtl/>
          <w:lang w:bidi="ar-LB"/>
        </w:rPr>
        <w:t xml:space="preserve">: </w:t>
      </w:r>
      <w:r w:rsidR="00B73EF9" w:rsidRPr="002F041E">
        <w:rPr>
          <w:rFonts w:ascii="QCF_BSML" w:eastAsiaTheme="minorHAnsi" w:hAnsi="QCF_BSML" w:cs="QCF_BSML"/>
          <w:color w:val="000000"/>
          <w:sz w:val="32"/>
          <w:szCs w:val="32"/>
          <w:rtl/>
        </w:rPr>
        <w:t xml:space="preserve">ﭽ </w:t>
      </w:r>
      <w:r w:rsidR="00B73EF9" w:rsidRPr="002F041E">
        <w:rPr>
          <w:rFonts w:ascii="QCF_P066" w:eastAsiaTheme="minorHAnsi" w:hAnsi="QCF_P066" w:cs="QCF_P066"/>
          <w:color w:val="000000"/>
          <w:sz w:val="32"/>
          <w:szCs w:val="32"/>
          <w:rtl/>
        </w:rPr>
        <w:t>ﮧ</w:t>
      </w:r>
      <w:r w:rsidR="0043365A">
        <w:rPr>
          <w:rFonts w:ascii="QCF_P066" w:eastAsiaTheme="minorHAnsi" w:hAnsi="QCF_P066" w:cs="QCF_P066"/>
          <w:color w:val="000000"/>
          <w:sz w:val="32"/>
          <w:szCs w:val="32"/>
          <w:rtl/>
        </w:rPr>
        <w:t xml:space="preserve"> </w:t>
      </w:r>
      <w:r w:rsidR="00B73EF9" w:rsidRPr="002F041E">
        <w:rPr>
          <w:rFonts w:ascii="QCF_P066" w:eastAsiaTheme="minorHAnsi" w:hAnsi="QCF_P066" w:cs="QCF_P066"/>
          <w:color w:val="000000"/>
          <w:sz w:val="32"/>
          <w:szCs w:val="32"/>
          <w:rtl/>
        </w:rPr>
        <w:t>ﮨ</w:t>
      </w:r>
      <w:r w:rsidR="0043365A">
        <w:rPr>
          <w:rFonts w:ascii="QCF_P066" w:eastAsiaTheme="minorHAnsi" w:hAnsi="QCF_P066" w:cs="QCF_P066"/>
          <w:color w:val="000000"/>
          <w:sz w:val="32"/>
          <w:szCs w:val="32"/>
          <w:rtl/>
        </w:rPr>
        <w:t xml:space="preserve"> </w:t>
      </w:r>
      <w:r w:rsidR="00B73EF9" w:rsidRPr="002F041E">
        <w:rPr>
          <w:rFonts w:ascii="QCF_P066" w:eastAsiaTheme="minorHAnsi" w:hAnsi="QCF_P066" w:cs="QCF_P066"/>
          <w:color w:val="000000"/>
          <w:sz w:val="32"/>
          <w:szCs w:val="32"/>
          <w:rtl/>
        </w:rPr>
        <w:t>ﮩ</w:t>
      </w:r>
      <w:r w:rsidR="0043365A">
        <w:rPr>
          <w:rFonts w:ascii="QCF_P066" w:eastAsiaTheme="minorHAnsi" w:hAnsi="QCF_P066" w:cs="QCF_P066"/>
          <w:color w:val="000000"/>
          <w:sz w:val="32"/>
          <w:szCs w:val="32"/>
          <w:rtl/>
        </w:rPr>
        <w:t xml:space="preserve"> </w:t>
      </w:r>
      <w:r w:rsidR="00B73EF9" w:rsidRPr="002F041E">
        <w:rPr>
          <w:rFonts w:ascii="QCF_P066" w:eastAsiaTheme="minorHAnsi" w:hAnsi="QCF_P066" w:cs="QCF_P066"/>
          <w:color w:val="000000"/>
          <w:sz w:val="32"/>
          <w:szCs w:val="32"/>
          <w:rtl/>
        </w:rPr>
        <w:t>ﮪ</w:t>
      </w:r>
      <w:r w:rsidR="0043365A">
        <w:rPr>
          <w:rFonts w:ascii="QCF_P066" w:eastAsiaTheme="minorHAnsi" w:hAnsi="QCF_P066" w:cs="QCF_P066"/>
          <w:color w:val="000000"/>
          <w:sz w:val="32"/>
          <w:szCs w:val="32"/>
          <w:rtl/>
        </w:rPr>
        <w:t xml:space="preserve"> </w:t>
      </w:r>
      <w:r w:rsidR="00B73EF9" w:rsidRPr="002F041E">
        <w:rPr>
          <w:rFonts w:ascii="QCF_P066" w:eastAsiaTheme="minorHAnsi" w:hAnsi="QCF_P066" w:cs="QCF_P066"/>
          <w:color w:val="000000"/>
          <w:sz w:val="32"/>
          <w:szCs w:val="32"/>
          <w:rtl/>
        </w:rPr>
        <w:t>ﮫ</w:t>
      </w:r>
      <w:r w:rsidR="0043365A">
        <w:rPr>
          <w:rFonts w:ascii="QCF_P066" w:eastAsiaTheme="minorHAnsi" w:hAnsi="QCF_P066" w:cs="QCF_P066"/>
          <w:color w:val="000000"/>
          <w:sz w:val="32"/>
          <w:szCs w:val="32"/>
          <w:rtl/>
        </w:rPr>
        <w:t xml:space="preserve"> </w:t>
      </w:r>
      <w:r w:rsidR="00B73EF9" w:rsidRPr="002F041E">
        <w:rPr>
          <w:rFonts w:ascii="QCF_P066" w:eastAsiaTheme="minorHAnsi" w:hAnsi="QCF_P066" w:cs="QCF_P066"/>
          <w:color w:val="000000"/>
          <w:sz w:val="32"/>
          <w:szCs w:val="32"/>
          <w:rtl/>
        </w:rPr>
        <w:t>ﮬ</w:t>
      </w:r>
      <w:r w:rsidR="0043365A">
        <w:rPr>
          <w:rFonts w:ascii="QCF_P066" w:eastAsiaTheme="minorHAnsi" w:hAnsi="QCF_P066" w:cs="QCF_P066"/>
          <w:color w:val="000000"/>
          <w:sz w:val="32"/>
          <w:szCs w:val="32"/>
          <w:rtl/>
        </w:rPr>
        <w:t xml:space="preserve"> </w:t>
      </w:r>
      <w:r w:rsidR="00B73EF9" w:rsidRPr="002F041E">
        <w:rPr>
          <w:rFonts w:ascii="QCF_P066" w:eastAsiaTheme="minorHAnsi" w:hAnsi="QCF_P066" w:cs="QCF_P066"/>
          <w:color w:val="000000"/>
          <w:sz w:val="32"/>
          <w:szCs w:val="32"/>
          <w:rtl/>
        </w:rPr>
        <w:t>ﮭ</w:t>
      </w:r>
      <w:r w:rsidR="0043365A">
        <w:rPr>
          <w:rFonts w:ascii="QCF_P066" w:eastAsiaTheme="minorHAnsi" w:hAnsi="QCF_P066" w:cs="QCF_P066"/>
          <w:color w:val="000000"/>
          <w:sz w:val="32"/>
          <w:szCs w:val="32"/>
          <w:rtl/>
        </w:rPr>
        <w:t xml:space="preserve"> </w:t>
      </w:r>
      <w:r w:rsidR="00B73EF9" w:rsidRPr="002F041E">
        <w:rPr>
          <w:rFonts w:ascii="QCF_P066" w:eastAsiaTheme="minorHAnsi" w:hAnsi="QCF_P066" w:cs="QCF_P066"/>
          <w:color w:val="000000"/>
          <w:sz w:val="32"/>
          <w:szCs w:val="32"/>
          <w:rtl/>
        </w:rPr>
        <w:t xml:space="preserve">ﮮ </w:t>
      </w:r>
      <w:r w:rsidR="00B73EF9" w:rsidRPr="002F041E">
        <w:rPr>
          <w:rFonts w:ascii="QCF_BSML" w:eastAsiaTheme="minorHAnsi" w:hAnsi="QCF_BSML" w:cs="QCF_BSML"/>
          <w:color w:val="000000"/>
          <w:sz w:val="32"/>
          <w:szCs w:val="32"/>
          <w:rtl/>
        </w:rPr>
        <w:t>ﭼ</w:t>
      </w:r>
      <w:r w:rsidR="00B73EF9" w:rsidRPr="002F041E">
        <w:rPr>
          <w:rFonts w:ascii="Arial" w:eastAsiaTheme="minorHAnsi" w:hAnsi="Arial" w:cs="Arial"/>
          <w:color w:val="000000"/>
          <w:sz w:val="18"/>
          <w:szCs w:val="18"/>
          <w:rtl/>
        </w:rPr>
        <w:t xml:space="preserve"> </w:t>
      </w:r>
      <w:r w:rsidR="00B73EF9" w:rsidRPr="001360E5">
        <w:rPr>
          <w:rFonts w:ascii="Arial" w:eastAsiaTheme="minorHAnsi" w:hAnsi="Arial" w:cs="Traditional Arabic"/>
          <w:color w:val="000000"/>
          <w:sz w:val="27"/>
          <w:szCs w:val="28"/>
          <w:rtl/>
        </w:rPr>
        <w:t>آل عمران: ١٢٨</w:t>
      </w:r>
      <w:r w:rsidR="006E362F" w:rsidRPr="006E362F">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قال: فهذا وجهٌ، وأجود منه أن تجعله عطفاً على الاستفهام، والمعنى: أأن يؤتى أحد مثل ما أوتيتم أو يحاجَّكم أحد عند الله تصدقونه؟! وهذا كله </w:t>
      </w:r>
      <w:proofErr w:type="gramStart"/>
      <w:r w:rsidRPr="002F041E">
        <w:rPr>
          <w:rFonts w:ascii="Arial" w:hAnsi="Arial" w:cs="Traditional Arabic" w:hint="cs"/>
          <w:sz w:val="36"/>
          <w:szCs w:val="36"/>
          <w:rtl/>
          <w:lang w:bidi="ar-LB"/>
        </w:rPr>
        <w:t>معنى</w:t>
      </w:r>
      <w:proofErr w:type="gramEnd"/>
      <w:r w:rsidRPr="002F041E">
        <w:rPr>
          <w:rFonts w:ascii="Arial" w:hAnsi="Arial" w:cs="Traditional Arabic" w:hint="cs"/>
          <w:sz w:val="36"/>
          <w:szCs w:val="36"/>
          <w:rtl/>
          <w:lang w:bidi="ar-LB"/>
        </w:rPr>
        <w:t xml:space="preserve"> قول الفارسي</w:t>
      </w:r>
      <w:r w:rsidRPr="0043365A">
        <w:rPr>
          <w:rFonts w:ascii="AGA Arabesque" w:hAnsi="AGA Arabesque" w:cs="Traditional Arabic"/>
          <w:position w:val="10"/>
          <w:sz w:val="28"/>
          <w:szCs w:val="36"/>
          <w:vertAlign w:val="superscript"/>
          <w:rtl/>
        </w:rPr>
        <w:t>(</w:t>
      </w:r>
      <w:r w:rsidRPr="0043365A">
        <w:rPr>
          <w:rStyle w:val="a9"/>
          <w:rFonts w:ascii="AGA Arabesque" w:hAnsi="AGA Arabesque"/>
          <w:szCs w:val="36"/>
          <w:vertAlign w:val="superscript"/>
          <w:rtl/>
        </w:rPr>
        <w:footnoteReference w:id="237"/>
      </w:r>
      <w:r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w:t>
      </w:r>
    </w:p>
    <w:p w:rsidR="00C048D9" w:rsidRPr="002F041E" w:rsidRDefault="00C048D9" w:rsidP="005366C7">
      <w:pPr>
        <w:spacing w:after="120" w:line="520" w:lineRule="exact"/>
        <w:ind w:left="-1" w:firstLine="567"/>
        <w:jc w:val="both"/>
        <w:rPr>
          <w:rFonts w:ascii="Arial" w:hAnsi="Arial" w:cs="Traditional Arabic"/>
          <w:sz w:val="36"/>
          <w:szCs w:val="36"/>
          <w:rtl/>
          <w:lang w:bidi="ar-LB"/>
        </w:rPr>
      </w:pPr>
      <w:proofErr w:type="gramStart"/>
      <w:r w:rsidRPr="002F041E">
        <w:rPr>
          <w:rFonts w:ascii="Arial" w:hAnsi="Arial" w:cs="Traditional Arabic" w:hint="cs"/>
          <w:sz w:val="36"/>
          <w:szCs w:val="36"/>
          <w:rtl/>
          <w:lang w:bidi="ar-LB"/>
        </w:rPr>
        <w:t>وقد</w:t>
      </w:r>
      <w:proofErr w:type="gramEnd"/>
      <w:r w:rsidRPr="002F041E">
        <w:rPr>
          <w:rFonts w:ascii="Arial" w:hAnsi="Arial" w:cs="Traditional Arabic" w:hint="cs"/>
          <w:sz w:val="36"/>
          <w:szCs w:val="36"/>
          <w:rtl/>
          <w:lang w:bidi="ar-LB"/>
        </w:rPr>
        <w:t xml:space="preserve"> تقدم التنبيه على الخلاف في هذه الآية، هل هي من كلام الطائفة أو من كلام الله تعالى، وأن ابن عطية نقل الإجماع على الأول</w:t>
      </w:r>
      <w:r w:rsidR="00E72832"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238"/>
      </w:r>
      <w:r w:rsidR="00E72832" w:rsidRPr="0043365A">
        <w:rPr>
          <w:rFonts w:ascii="Arial" w:hAnsi="Arial" w:cs="Traditional Arabic" w:hint="cs"/>
          <w:position w:val="10"/>
          <w:sz w:val="28"/>
          <w:szCs w:val="36"/>
          <w:vertAlign w:val="superscript"/>
          <w:rtl/>
          <w:lang w:bidi="ar-LB"/>
        </w:rPr>
        <w:t>)</w:t>
      </w:r>
      <w:r w:rsidRPr="002F041E">
        <w:rPr>
          <w:rFonts w:ascii="Arial" w:hAnsi="Arial" w:cs="Traditional Arabic" w:hint="cs"/>
          <w:sz w:val="36"/>
          <w:szCs w:val="36"/>
          <w:rtl/>
          <w:lang w:bidi="ar-LB"/>
        </w:rPr>
        <w:t>، وأنه ليس بمصيب و</w:t>
      </w:r>
      <w:r w:rsidR="007A074A" w:rsidRPr="002F041E">
        <w:rPr>
          <w:rFonts w:ascii="Arial" w:hAnsi="Arial" w:cs="Traditional Arabic" w:hint="cs"/>
          <w:sz w:val="36"/>
          <w:szCs w:val="36"/>
          <w:rtl/>
          <w:lang w:bidi="ar-LB"/>
        </w:rPr>
        <w:t xml:space="preserve">ذلك لثبوت الخلاف </w:t>
      </w:r>
      <w:r w:rsidR="001E5918" w:rsidRPr="002F041E">
        <w:rPr>
          <w:rFonts w:ascii="Arial" w:hAnsi="Arial" w:cs="Traditional Arabic" w:hint="cs"/>
          <w:sz w:val="36"/>
          <w:szCs w:val="36"/>
          <w:rtl/>
          <w:lang w:bidi="ar-LB"/>
        </w:rPr>
        <w:t xml:space="preserve">وعلى المتكلم </w:t>
      </w:r>
      <w:r w:rsidR="007A074A" w:rsidRPr="002F041E">
        <w:rPr>
          <w:rFonts w:ascii="Arial" w:hAnsi="Arial" w:cs="Traditional Arabic" w:hint="cs"/>
          <w:sz w:val="36"/>
          <w:szCs w:val="36"/>
          <w:rtl/>
          <w:lang w:bidi="ar-LB"/>
        </w:rPr>
        <w:t>في</w:t>
      </w:r>
      <w:r w:rsidRPr="002F041E">
        <w:rPr>
          <w:rFonts w:ascii="Arial" w:hAnsi="Arial" w:cs="Traditional Arabic" w:hint="cs"/>
          <w:sz w:val="36"/>
          <w:szCs w:val="36"/>
          <w:rtl/>
          <w:lang w:bidi="ar-LB"/>
        </w:rPr>
        <w:t xml:space="preserve"> ذلك أقوال</w:t>
      </w:r>
      <w:r w:rsidR="0043365A">
        <w:rPr>
          <w:rFonts w:ascii="Arial" w:hAnsi="Arial" w:cs="Traditional Arabic" w:hint="cs"/>
          <w:sz w:val="36"/>
          <w:szCs w:val="36"/>
          <w:rtl/>
          <w:lang w:bidi="ar-LB"/>
        </w:rPr>
        <w:t>:</w:t>
      </w:r>
    </w:p>
    <w:p w:rsidR="00BD4429" w:rsidRDefault="00C048D9" w:rsidP="00603349">
      <w:pPr>
        <w:spacing w:after="120" w:line="520" w:lineRule="exact"/>
        <w:ind w:left="-1" w:firstLine="567"/>
        <w:jc w:val="both"/>
        <w:rPr>
          <w:rFonts w:ascii="Arial" w:hAnsi="Arial" w:cs="Traditional Arabic"/>
          <w:sz w:val="36"/>
          <w:szCs w:val="36"/>
          <w:rtl/>
          <w:lang w:bidi="ar-LB"/>
        </w:rPr>
      </w:pPr>
      <w:proofErr w:type="gramStart"/>
      <w:r w:rsidRPr="002F041E">
        <w:rPr>
          <w:rFonts w:ascii="Arial" w:hAnsi="Arial" w:cs="Traditional Arabic" w:hint="cs"/>
          <w:b/>
          <w:bCs/>
          <w:sz w:val="36"/>
          <w:szCs w:val="36"/>
          <w:u w:val="single"/>
          <w:rtl/>
          <w:lang w:bidi="ar-LB"/>
        </w:rPr>
        <w:t>أحدها</w:t>
      </w:r>
      <w:proofErr w:type="gramEnd"/>
      <w:r w:rsidRPr="00BD4429">
        <w:rPr>
          <w:rFonts w:ascii="Arial" w:hAnsi="Arial" w:cs="Traditional Arabic" w:hint="cs"/>
          <w:sz w:val="36"/>
          <w:szCs w:val="36"/>
          <w:rtl/>
          <w:lang w:bidi="ar-LB"/>
        </w:rPr>
        <w:t>:</w:t>
      </w:r>
      <w:r w:rsidRPr="002F041E">
        <w:rPr>
          <w:rFonts w:ascii="Arial" w:hAnsi="Arial" w:cs="Traditional Arabic" w:hint="cs"/>
          <w:sz w:val="36"/>
          <w:szCs w:val="36"/>
          <w:rtl/>
          <w:lang w:bidi="ar-LB"/>
        </w:rPr>
        <w:t xml:space="preserve"> أن الآية كلها</w:t>
      </w:r>
      <w:r w:rsidR="00BF5A94" w:rsidRPr="00BF5A94">
        <w:rPr>
          <w:rFonts w:ascii="Arial" w:hAnsi="Arial" w:cs="Traditional Arabic" w:hint="cs"/>
          <w:sz w:val="36"/>
          <w:szCs w:val="28"/>
          <w:rtl/>
          <w:lang w:bidi="ar-LB"/>
        </w:rPr>
        <w:t xml:space="preserve"> -</w:t>
      </w:r>
      <w:r w:rsidRPr="002F041E">
        <w:rPr>
          <w:rFonts w:ascii="Arial" w:hAnsi="Arial" w:cs="Traditional Arabic" w:hint="cs"/>
          <w:sz w:val="36"/>
          <w:szCs w:val="36"/>
          <w:rtl/>
          <w:lang w:bidi="ar-LB"/>
        </w:rPr>
        <w:t>إلا المصدرة بقل</w:t>
      </w:r>
      <w:r w:rsidR="00BF5A94" w:rsidRPr="00BF5A94">
        <w:rPr>
          <w:rFonts w:ascii="Arial" w:hAnsi="Arial" w:cs="Traditional Arabic" w:hint="cs"/>
          <w:sz w:val="36"/>
          <w:szCs w:val="28"/>
          <w:rtl/>
          <w:lang w:bidi="ar-LB"/>
        </w:rPr>
        <w:t xml:space="preserve">- </w:t>
      </w:r>
      <w:r w:rsidRPr="002F041E">
        <w:rPr>
          <w:rFonts w:ascii="Arial" w:hAnsi="Arial" w:cs="Traditional Arabic" w:hint="cs"/>
          <w:sz w:val="36"/>
          <w:szCs w:val="36"/>
          <w:rtl/>
          <w:lang w:bidi="ar-LB"/>
        </w:rPr>
        <w:t>من كلام الطائفة.</w:t>
      </w:r>
    </w:p>
    <w:p w:rsidR="00BD4429" w:rsidRDefault="00C048D9" w:rsidP="00603349">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hint="cs"/>
          <w:b/>
          <w:bCs/>
          <w:sz w:val="36"/>
          <w:szCs w:val="36"/>
          <w:u w:val="single"/>
          <w:rtl/>
          <w:lang w:bidi="ar-LB"/>
        </w:rPr>
        <w:t>والثاني</w:t>
      </w:r>
      <w:r w:rsidRPr="00BD4429">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أنه من كلام الباري </w:t>
      </w:r>
      <w:proofErr w:type="gramStart"/>
      <w:r w:rsidRPr="002F041E">
        <w:rPr>
          <w:rFonts w:ascii="Arial" w:hAnsi="Arial" w:cs="Traditional Arabic" w:hint="cs"/>
          <w:sz w:val="36"/>
          <w:szCs w:val="36"/>
          <w:rtl/>
          <w:lang w:bidi="ar-LB"/>
        </w:rPr>
        <w:t>تعالى</w:t>
      </w:r>
      <w:proofErr w:type="gramEnd"/>
      <w:r w:rsidRPr="002F041E">
        <w:rPr>
          <w:rFonts w:ascii="Arial" w:hAnsi="Arial" w:cs="Traditional Arabic" w:hint="cs"/>
          <w:sz w:val="36"/>
          <w:szCs w:val="36"/>
          <w:rtl/>
          <w:lang w:bidi="ar-LB"/>
        </w:rPr>
        <w:t>، وتقدم توجيهه</w:t>
      </w:r>
      <w:r w:rsidR="00581693" w:rsidRPr="0043365A">
        <w:rPr>
          <w:rFonts w:ascii="AGA Arabesque" w:hAnsi="AGA Arabesque" w:cs="Traditional Arabic"/>
          <w:position w:val="10"/>
          <w:sz w:val="32"/>
          <w:szCs w:val="36"/>
          <w:vertAlign w:val="superscript"/>
          <w:rtl/>
        </w:rPr>
        <w:t>(</w:t>
      </w:r>
      <w:r w:rsidR="00581693" w:rsidRPr="0043365A">
        <w:rPr>
          <w:rStyle w:val="a9"/>
          <w:rFonts w:ascii="AGA Arabesque" w:hAnsi="AGA Arabesque"/>
          <w:sz w:val="32"/>
          <w:szCs w:val="36"/>
          <w:vertAlign w:val="superscript"/>
          <w:rtl/>
        </w:rPr>
        <w:footnoteReference w:id="239"/>
      </w:r>
      <w:r w:rsidR="00581693" w:rsidRPr="0043365A">
        <w:rPr>
          <w:rFonts w:ascii="AGA Arabesque" w:hAnsi="AGA Arabesque" w:cs="Traditional Arabic"/>
          <w:position w:val="10"/>
          <w:sz w:val="32"/>
          <w:szCs w:val="36"/>
          <w:vertAlign w:val="superscript"/>
          <w:rtl/>
        </w:rPr>
        <w:t>)</w:t>
      </w:r>
      <w:r w:rsidRPr="002F041E">
        <w:rPr>
          <w:rFonts w:ascii="Arial" w:hAnsi="Arial" w:cs="Traditional Arabic" w:hint="cs"/>
          <w:sz w:val="36"/>
          <w:szCs w:val="36"/>
          <w:rtl/>
          <w:lang w:bidi="ar-LB"/>
        </w:rPr>
        <w:t>.</w:t>
      </w:r>
    </w:p>
    <w:p w:rsidR="00DF1D55" w:rsidRDefault="00C048D9" w:rsidP="00603349">
      <w:pPr>
        <w:spacing w:after="120" w:line="520" w:lineRule="exact"/>
        <w:ind w:left="-1" w:firstLine="567"/>
        <w:jc w:val="both"/>
        <w:rPr>
          <w:rFonts w:ascii="Arial" w:hAnsi="Arial" w:cs="Traditional Arabic"/>
          <w:sz w:val="36"/>
          <w:szCs w:val="36"/>
          <w:rtl/>
          <w:lang w:bidi="ar-LB"/>
        </w:rPr>
      </w:pPr>
      <w:proofErr w:type="gramStart"/>
      <w:r w:rsidRPr="002F041E">
        <w:rPr>
          <w:rFonts w:ascii="Arial" w:hAnsi="Arial" w:cs="Traditional Arabic" w:hint="cs"/>
          <w:b/>
          <w:bCs/>
          <w:sz w:val="36"/>
          <w:szCs w:val="36"/>
          <w:u w:val="single"/>
          <w:rtl/>
          <w:lang w:bidi="ar-LB"/>
        </w:rPr>
        <w:lastRenderedPageBreak/>
        <w:t>والثالث</w:t>
      </w:r>
      <w:proofErr w:type="gramEnd"/>
      <w:r w:rsidRPr="002F041E">
        <w:rPr>
          <w:rFonts w:ascii="Arial" w:hAnsi="Arial" w:cs="Traditional Arabic" w:hint="cs"/>
          <w:b/>
          <w:bCs/>
          <w:sz w:val="36"/>
          <w:szCs w:val="36"/>
          <w:rtl/>
          <w:lang w:bidi="ar-LB"/>
        </w:rPr>
        <w:t>:</w:t>
      </w:r>
      <w:r w:rsidRPr="002F041E">
        <w:rPr>
          <w:rFonts w:ascii="Arial" w:hAnsi="Arial" w:cs="Traditional Arabic" w:hint="cs"/>
          <w:sz w:val="36"/>
          <w:szCs w:val="36"/>
          <w:rtl/>
          <w:lang w:bidi="ar-LB"/>
        </w:rPr>
        <w:t xml:space="preserve"> أن قوله: </w:t>
      </w:r>
      <w:r w:rsidR="0093680E" w:rsidRPr="002F041E">
        <w:rPr>
          <w:rFonts w:ascii="QCF_BSML" w:eastAsiaTheme="minorHAnsi" w:hAnsi="QCF_BSML" w:cs="QCF_BSML"/>
          <w:color w:val="000000"/>
          <w:sz w:val="32"/>
          <w:szCs w:val="32"/>
          <w:rtl/>
        </w:rPr>
        <w:t>ﭽ</w:t>
      </w:r>
      <w:r w:rsidR="0093680E" w:rsidRPr="002F041E">
        <w:rPr>
          <w:rFonts w:ascii="QCF_P059" w:eastAsiaTheme="minorHAnsi" w:hAnsi="QCF_P059" w:cs="QCF_P059"/>
          <w:color w:val="000000"/>
          <w:sz w:val="32"/>
          <w:szCs w:val="32"/>
          <w:rtl/>
        </w:rPr>
        <w:t xml:space="preserve"> ﭹ</w:t>
      </w:r>
      <w:r w:rsidR="0043365A">
        <w:rPr>
          <w:rFonts w:ascii="QCF_P059" w:eastAsiaTheme="minorHAnsi" w:hAnsi="QCF_P059" w:cs="QCF_P059"/>
          <w:color w:val="000000"/>
          <w:sz w:val="32"/>
          <w:szCs w:val="32"/>
          <w:rtl/>
        </w:rPr>
        <w:t xml:space="preserve"> </w:t>
      </w:r>
      <w:r w:rsidR="0093680E" w:rsidRPr="002F041E">
        <w:rPr>
          <w:rFonts w:ascii="QCF_P059" w:eastAsiaTheme="minorHAnsi" w:hAnsi="QCF_P059" w:cs="QCF_P059"/>
          <w:color w:val="000000"/>
          <w:sz w:val="32"/>
          <w:szCs w:val="32"/>
          <w:rtl/>
        </w:rPr>
        <w:t>ﭺ</w:t>
      </w:r>
      <w:r w:rsidR="0043365A">
        <w:rPr>
          <w:rFonts w:ascii="QCF_P059" w:eastAsiaTheme="minorHAnsi" w:hAnsi="QCF_P059" w:cs="QCF_P059"/>
          <w:color w:val="000000"/>
          <w:sz w:val="32"/>
          <w:szCs w:val="32"/>
          <w:rtl/>
        </w:rPr>
        <w:t xml:space="preserve"> </w:t>
      </w:r>
      <w:r w:rsidR="0093680E" w:rsidRPr="002F041E">
        <w:rPr>
          <w:rFonts w:ascii="QCF_P059" w:eastAsiaTheme="minorHAnsi" w:hAnsi="QCF_P059" w:cs="QCF_P059"/>
          <w:color w:val="000000"/>
          <w:sz w:val="32"/>
          <w:szCs w:val="32"/>
          <w:rtl/>
        </w:rPr>
        <w:t>ﭻ</w:t>
      </w:r>
      <w:r w:rsidR="0043365A">
        <w:rPr>
          <w:rFonts w:ascii="QCF_P059" w:eastAsiaTheme="minorHAnsi" w:hAnsi="QCF_P059" w:cs="QCF_P059"/>
          <w:color w:val="000000"/>
          <w:sz w:val="32"/>
          <w:szCs w:val="32"/>
          <w:rtl/>
        </w:rPr>
        <w:t xml:space="preserve"> </w:t>
      </w:r>
      <w:r w:rsidR="0093680E" w:rsidRPr="002F041E">
        <w:rPr>
          <w:rFonts w:ascii="QCF_P059" w:eastAsiaTheme="minorHAnsi" w:hAnsi="QCF_P059" w:cs="QCF_P059"/>
          <w:color w:val="000000"/>
          <w:sz w:val="32"/>
          <w:szCs w:val="32"/>
          <w:rtl/>
        </w:rPr>
        <w:t>ﭼ</w:t>
      </w:r>
      <w:r w:rsidR="0043365A">
        <w:rPr>
          <w:rFonts w:ascii="QCF_P059" w:eastAsiaTheme="minorHAnsi" w:hAnsi="QCF_P059" w:cs="QCF_P059"/>
          <w:color w:val="000000"/>
          <w:sz w:val="32"/>
          <w:szCs w:val="32"/>
          <w:rtl/>
        </w:rPr>
        <w:t xml:space="preserve"> </w:t>
      </w:r>
      <w:r w:rsidR="0093680E" w:rsidRPr="002F041E">
        <w:rPr>
          <w:rFonts w:ascii="QCF_P059" w:eastAsiaTheme="minorHAnsi" w:hAnsi="QCF_P059" w:cs="QCF_P059"/>
          <w:color w:val="000000"/>
          <w:sz w:val="32"/>
          <w:szCs w:val="32"/>
          <w:rtl/>
        </w:rPr>
        <w:t>ﭽ</w:t>
      </w:r>
      <w:r w:rsidR="0043365A">
        <w:rPr>
          <w:rFonts w:ascii="QCF_P059" w:eastAsiaTheme="minorHAnsi" w:hAnsi="QCF_P059" w:cs="QCF_P059"/>
          <w:color w:val="000000"/>
          <w:sz w:val="32"/>
          <w:szCs w:val="32"/>
          <w:rtl/>
        </w:rPr>
        <w:t xml:space="preserve"> </w:t>
      </w:r>
      <w:r w:rsidR="0093680E" w:rsidRPr="002F041E">
        <w:rPr>
          <w:rFonts w:ascii="QCF_P059" w:eastAsiaTheme="minorHAnsi" w:hAnsi="QCF_P059" w:cs="QCF_P059"/>
          <w:color w:val="000000"/>
          <w:sz w:val="32"/>
          <w:szCs w:val="32"/>
          <w:rtl/>
        </w:rPr>
        <w:t>ﭾ</w:t>
      </w:r>
      <w:r w:rsidR="0043365A">
        <w:rPr>
          <w:rFonts w:ascii="QCF_P059" w:eastAsiaTheme="minorHAnsi" w:hAnsi="QCF_P059" w:cs="QCF_P059"/>
          <w:color w:val="000000"/>
          <w:sz w:val="32"/>
          <w:szCs w:val="32"/>
          <w:rtl/>
        </w:rPr>
        <w:t xml:space="preserve"> </w:t>
      </w:r>
      <w:r w:rsidR="0093680E" w:rsidRPr="002F041E">
        <w:rPr>
          <w:rFonts w:ascii="QCF_P059" w:eastAsiaTheme="minorHAnsi" w:hAnsi="QCF_P059" w:cs="QCF_P059"/>
          <w:color w:val="000000"/>
          <w:sz w:val="32"/>
          <w:szCs w:val="32"/>
          <w:rtl/>
        </w:rPr>
        <w:t>ﭿ</w:t>
      </w:r>
      <w:r w:rsidR="0043365A">
        <w:rPr>
          <w:rFonts w:ascii="QCF_P059" w:eastAsiaTheme="minorHAnsi" w:hAnsi="QCF_P059" w:cs="QCF_P059"/>
          <w:color w:val="000000"/>
          <w:sz w:val="32"/>
          <w:szCs w:val="32"/>
          <w:rtl/>
        </w:rPr>
        <w:t xml:space="preserve"> </w:t>
      </w:r>
      <w:r w:rsidR="0093680E" w:rsidRPr="002F041E">
        <w:rPr>
          <w:rFonts w:ascii="QCF_P059" w:eastAsiaTheme="minorHAnsi" w:hAnsi="QCF_P059" w:cs="QCF_P059"/>
          <w:color w:val="000000"/>
          <w:sz w:val="32"/>
          <w:szCs w:val="32"/>
          <w:rtl/>
        </w:rPr>
        <w:t>ﮀ</w:t>
      </w:r>
      <w:r w:rsidR="0043365A">
        <w:rPr>
          <w:rFonts w:ascii="QCF_P059" w:eastAsiaTheme="minorHAnsi" w:hAnsi="QCF_P059" w:cs="QCF_P059"/>
          <w:color w:val="000000"/>
          <w:sz w:val="32"/>
          <w:szCs w:val="32"/>
          <w:rtl/>
        </w:rPr>
        <w:t xml:space="preserve"> </w:t>
      </w:r>
      <w:r w:rsidR="0093680E" w:rsidRPr="002F041E">
        <w:rPr>
          <w:rFonts w:ascii="QCF_BSML" w:eastAsiaTheme="minorHAnsi" w:hAnsi="QCF_BSML" w:cs="QCF_BSML"/>
          <w:color w:val="000000"/>
          <w:sz w:val="32"/>
          <w:szCs w:val="32"/>
          <w:rtl/>
        </w:rPr>
        <w:t>ﭼ</w:t>
      </w:r>
      <w:r w:rsidR="0093680E" w:rsidRPr="002F041E">
        <w:rPr>
          <w:rFonts w:ascii="Arial" w:eastAsiaTheme="minorHAnsi" w:hAnsi="Arial" w:cs="Arial"/>
          <w:color w:val="000000"/>
          <w:sz w:val="18"/>
          <w:szCs w:val="18"/>
          <w:rtl/>
        </w:rPr>
        <w:t xml:space="preserve"> </w:t>
      </w:r>
      <w:r w:rsidRPr="002F041E">
        <w:rPr>
          <w:rFonts w:ascii="Arial" w:hAnsi="Arial" w:cs="Traditional Arabic" w:hint="cs"/>
          <w:sz w:val="36"/>
          <w:szCs w:val="36"/>
          <w:rtl/>
          <w:lang w:bidi="ar-LB"/>
        </w:rPr>
        <w:t xml:space="preserve">كله من كلام الطائفة لأتباعهم، وقوله: </w:t>
      </w:r>
      <w:r w:rsidR="00D752CD" w:rsidRPr="002F041E">
        <w:rPr>
          <w:rFonts w:ascii="QCF_BSML" w:eastAsiaTheme="minorHAnsi" w:hAnsi="QCF_BSML" w:cs="QCF_BSML"/>
          <w:color w:val="000000"/>
          <w:sz w:val="32"/>
          <w:szCs w:val="32"/>
          <w:rtl/>
        </w:rPr>
        <w:t xml:space="preserve">ﭽ </w:t>
      </w:r>
      <w:r w:rsidR="00D752CD" w:rsidRPr="002F041E">
        <w:rPr>
          <w:rFonts w:ascii="QCF_P059" w:eastAsiaTheme="minorHAnsi" w:hAnsi="QCF_P059" w:cs="QCF_P059"/>
          <w:color w:val="000000"/>
          <w:sz w:val="32"/>
          <w:szCs w:val="32"/>
          <w:rtl/>
        </w:rPr>
        <w:t>ﭴ</w:t>
      </w:r>
      <w:r w:rsidR="0043365A">
        <w:rPr>
          <w:rFonts w:ascii="QCF_P059" w:eastAsiaTheme="minorHAnsi" w:hAnsi="QCF_P059" w:cs="QCF_P059"/>
          <w:color w:val="000000"/>
          <w:sz w:val="32"/>
          <w:szCs w:val="32"/>
          <w:rtl/>
        </w:rPr>
        <w:t xml:space="preserve"> </w:t>
      </w:r>
      <w:r w:rsidR="00D752CD" w:rsidRPr="002F041E">
        <w:rPr>
          <w:rFonts w:ascii="QCF_P059" w:eastAsiaTheme="minorHAnsi" w:hAnsi="QCF_P059" w:cs="QCF_P059"/>
          <w:color w:val="000000"/>
          <w:sz w:val="32"/>
          <w:szCs w:val="32"/>
          <w:rtl/>
        </w:rPr>
        <w:t>ﭵ</w:t>
      </w:r>
      <w:r w:rsidR="0043365A">
        <w:rPr>
          <w:rFonts w:ascii="QCF_P059" w:eastAsiaTheme="minorHAnsi" w:hAnsi="QCF_P059" w:cs="QCF_P059"/>
          <w:color w:val="000000"/>
          <w:sz w:val="32"/>
          <w:szCs w:val="32"/>
          <w:rtl/>
        </w:rPr>
        <w:t xml:space="preserve"> </w:t>
      </w:r>
      <w:r w:rsidR="00D752CD" w:rsidRPr="002F041E">
        <w:rPr>
          <w:rFonts w:ascii="QCF_P059" w:eastAsiaTheme="minorHAnsi" w:hAnsi="QCF_P059" w:cs="QCF_P059"/>
          <w:color w:val="000000"/>
          <w:sz w:val="32"/>
          <w:szCs w:val="32"/>
          <w:rtl/>
        </w:rPr>
        <w:t>ﭶ</w:t>
      </w:r>
      <w:r w:rsidR="0043365A">
        <w:rPr>
          <w:rFonts w:ascii="QCF_P059" w:eastAsiaTheme="minorHAnsi" w:hAnsi="QCF_P059" w:cs="QCF_P059"/>
          <w:color w:val="000000"/>
          <w:sz w:val="32"/>
          <w:szCs w:val="32"/>
          <w:rtl/>
        </w:rPr>
        <w:t xml:space="preserve"> </w:t>
      </w:r>
      <w:r w:rsidR="00D752CD" w:rsidRPr="002F041E">
        <w:rPr>
          <w:rFonts w:ascii="QCF_P059" w:eastAsiaTheme="minorHAnsi" w:hAnsi="QCF_P059" w:cs="QCF_P059"/>
          <w:color w:val="000000"/>
          <w:sz w:val="32"/>
          <w:szCs w:val="32"/>
          <w:rtl/>
        </w:rPr>
        <w:t>ﭷ</w:t>
      </w:r>
      <w:r w:rsidR="0043365A">
        <w:rPr>
          <w:rFonts w:ascii="QCF_P059" w:eastAsiaTheme="minorHAnsi" w:hAnsi="QCF_P059" w:cs="QCF_P059"/>
          <w:color w:val="000000"/>
          <w:sz w:val="32"/>
          <w:szCs w:val="32"/>
          <w:rtl/>
        </w:rPr>
        <w:t xml:space="preserve"> </w:t>
      </w:r>
      <w:r w:rsidR="00D752CD" w:rsidRPr="002F041E">
        <w:rPr>
          <w:rFonts w:ascii="QCF_P059" w:eastAsiaTheme="minorHAnsi" w:hAnsi="QCF_P059" w:cs="QCF_P059"/>
          <w:color w:val="000000"/>
          <w:sz w:val="32"/>
          <w:szCs w:val="32"/>
          <w:rtl/>
        </w:rPr>
        <w:t xml:space="preserve">ﭸ </w:t>
      </w:r>
      <w:r w:rsidR="00D752CD" w:rsidRPr="002F041E">
        <w:rPr>
          <w:rFonts w:ascii="QCF_BSML" w:eastAsiaTheme="minorHAnsi" w:hAnsi="QCF_BSML" w:cs="QCF_BSML"/>
          <w:color w:val="000000"/>
          <w:sz w:val="32"/>
          <w:szCs w:val="32"/>
          <w:rtl/>
        </w:rPr>
        <w:t>ﭼ</w:t>
      </w:r>
      <w:r w:rsidRPr="002F041E">
        <w:rPr>
          <w:rFonts w:ascii="Arial" w:hAnsi="Arial" w:cs="Traditional Arabic" w:hint="cs"/>
          <w:sz w:val="36"/>
          <w:szCs w:val="36"/>
          <w:rtl/>
          <w:lang w:bidi="ar-LB"/>
        </w:rPr>
        <w:t xml:space="preserve"> اعتراض بين ما قبله وما بعده من قول الطائفة لأتباعهم، وبهذا قال مجاهد</w:t>
      </w:r>
      <w:r w:rsidR="00581693" w:rsidRPr="0043365A">
        <w:rPr>
          <w:rFonts w:ascii="AGA Arabesque" w:hAnsi="AGA Arabesque" w:cs="Traditional Arabic"/>
          <w:position w:val="10"/>
          <w:sz w:val="28"/>
          <w:szCs w:val="36"/>
          <w:vertAlign w:val="superscript"/>
          <w:rtl/>
        </w:rPr>
        <w:t>(</w:t>
      </w:r>
      <w:r w:rsidR="00581693" w:rsidRPr="0043365A">
        <w:rPr>
          <w:rStyle w:val="a9"/>
          <w:rFonts w:ascii="Arial" w:hAnsi="Arial"/>
          <w:szCs w:val="36"/>
          <w:vertAlign w:val="superscript"/>
          <w:rtl/>
        </w:rPr>
        <w:footnoteReference w:id="240"/>
      </w:r>
      <w:r w:rsidR="00581693" w:rsidRPr="0043365A">
        <w:rPr>
          <w:rFonts w:ascii="AGA Arabesque" w:hAnsi="AGA Arabesque" w:cs="Traditional Arabic" w:hint="cs"/>
          <w:position w:val="10"/>
          <w:sz w:val="28"/>
          <w:szCs w:val="36"/>
          <w:vertAlign w:val="superscript"/>
          <w:rtl/>
        </w:rPr>
        <w:t>)</w:t>
      </w:r>
      <w:r w:rsidRPr="002F041E">
        <w:rPr>
          <w:rFonts w:ascii="Arial" w:hAnsi="Arial" w:cs="Traditional Arabic" w:hint="cs"/>
          <w:sz w:val="36"/>
          <w:szCs w:val="36"/>
          <w:rtl/>
          <w:lang w:bidi="ar-LB"/>
        </w:rPr>
        <w:t>.</w:t>
      </w:r>
    </w:p>
    <w:p w:rsidR="00DF1D55" w:rsidRDefault="00C048D9" w:rsidP="00603349">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hint="cs"/>
          <w:b/>
          <w:bCs/>
          <w:sz w:val="36"/>
          <w:szCs w:val="36"/>
          <w:u w:val="single"/>
          <w:rtl/>
          <w:lang w:bidi="ar-LB"/>
        </w:rPr>
        <w:t>الرابع</w:t>
      </w:r>
      <w:r w:rsidRPr="00DF1D55">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أن قوله: </w:t>
      </w:r>
      <w:proofErr w:type="spellStart"/>
      <w:r w:rsidR="00D752CD" w:rsidRPr="002F041E">
        <w:rPr>
          <w:rFonts w:ascii="QCF_BSML" w:eastAsiaTheme="minorHAnsi" w:hAnsi="QCF_BSML" w:cs="QCF_BSML"/>
          <w:color w:val="000000"/>
          <w:sz w:val="32"/>
          <w:szCs w:val="32"/>
          <w:rtl/>
        </w:rPr>
        <w:t>ﭽ</w:t>
      </w:r>
      <w:r w:rsidR="00D752CD" w:rsidRPr="002F041E">
        <w:rPr>
          <w:rFonts w:ascii="QCF_P059" w:eastAsiaTheme="minorHAnsi" w:hAnsi="QCF_P059" w:cs="QCF_P059"/>
          <w:color w:val="000000"/>
          <w:sz w:val="32"/>
          <w:szCs w:val="32"/>
          <w:rtl/>
        </w:rPr>
        <w:t>ﭹ</w:t>
      </w:r>
      <w:proofErr w:type="spellEnd"/>
      <w:r w:rsidR="0043365A">
        <w:rPr>
          <w:rFonts w:ascii="QCF_P059" w:eastAsiaTheme="minorHAnsi" w:hAnsi="QCF_P059" w:cs="QCF_P059"/>
          <w:color w:val="000000"/>
          <w:sz w:val="32"/>
          <w:szCs w:val="32"/>
          <w:rtl/>
        </w:rPr>
        <w:t xml:space="preserve"> </w:t>
      </w:r>
      <w:r w:rsidR="00D752CD" w:rsidRPr="002F041E">
        <w:rPr>
          <w:rFonts w:ascii="QCF_P059" w:eastAsiaTheme="minorHAnsi" w:hAnsi="QCF_P059" w:cs="QCF_P059"/>
          <w:color w:val="000000"/>
          <w:sz w:val="32"/>
          <w:szCs w:val="32"/>
          <w:rtl/>
        </w:rPr>
        <w:t>ﭺ</w:t>
      </w:r>
      <w:r w:rsidR="0043365A">
        <w:rPr>
          <w:rFonts w:ascii="QCF_P059" w:eastAsiaTheme="minorHAnsi" w:hAnsi="QCF_P059" w:cs="QCF_P059"/>
          <w:color w:val="000000"/>
          <w:sz w:val="32"/>
          <w:szCs w:val="32"/>
          <w:rtl/>
        </w:rPr>
        <w:t xml:space="preserve"> </w:t>
      </w:r>
      <w:r w:rsidR="00D752CD" w:rsidRPr="002F041E">
        <w:rPr>
          <w:rFonts w:ascii="QCF_P059" w:eastAsiaTheme="minorHAnsi" w:hAnsi="QCF_P059" w:cs="QCF_P059"/>
          <w:color w:val="000000"/>
          <w:sz w:val="32"/>
          <w:szCs w:val="32"/>
          <w:rtl/>
        </w:rPr>
        <w:t xml:space="preserve">ﭻ </w:t>
      </w:r>
      <w:r w:rsidR="00D752CD" w:rsidRPr="002F041E">
        <w:rPr>
          <w:rFonts w:ascii="QCF_BSML" w:eastAsiaTheme="minorHAnsi" w:hAnsi="QCF_BSML" w:cs="QCF_BSML"/>
          <w:color w:val="000000"/>
          <w:sz w:val="32"/>
          <w:szCs w:val="32"/>
          <w:rtl/>
        </w:rPr>
        <w:t>ﭼ</w:t>
      </w:r>
      <w:r w:rsidRPr="002F041E">
        <w:rPr>
          <w:rFonts w:ascii="Arial" w:hAnsi="Arial" w:cs="Traditional Arabic" w:hint="cs"/>
          <w:sz w:val="36"/>
          <w:szCs w:val="36"/>
          <w:rtl/>
          <w:lang w:bidi="ar-LB"/>
        </w:rPr>
        <w:t xml:space="preserve"> داخل تحت الأمر الذي هو </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قل</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 xml:space="preserve"> يقوله الرسول لليهود, وتم مقوله في قوله: </w:t>
      </w:r>
      <w:r w:rsidR="00D752CD" w:rsidRPr="002F041E">
        <w:rPr>
          <w:rFonts w:ascii="QCF_BSML" w:eastAsiaTheme="minorHAnsi" w:hAnsi="QCF_BSML" w:cs="QCF_BSML"/>
          <w:color w:val="000000"/>
          <w:sz w:val="32"/>
          <w:szCs w:val="32"/>
          <w:rtl/>
        </w:rPr>
        <w:t>ﭽ</w:t>
      </w:r>
      <w:r w:rsidR="00D752CD" w:rsidRPr="002F041E">
        <w:rPr>
          <w:rFonts w:ascii="QCF_P059" w:eastAsiaTheme="minorHAnsi" w:hAnsi="QCF_P059" w:cs="QCF_P059"/>
          <w:color w:val="000000"/>
          <w:sz w:val="32"/>
          <w:szCs w:val="32"/>
          <w:rtl/>
        </w:rPr>
        <w:t xml:space="preserve"> ﭾ </w:t>
      </w:r>
      <w:r w:rsidR="00D752CD" w:rsidRPr="002F041E">
        <w:rPr>
          <w:rFonts w:ascii="QCF_BSML" w:eastAsiaTheme="minorHAnsi" w:hAnsi="QCF_BSML" w:cs="QCF_BSML"/>
          <w:color w:val="000000"/>
          <w:sz w:val="32"/>
          <w:szCs w:val="32"/>
          <w:rtl/>
        </w:rPr>
        <w:t>ﭼ</w:t>
      </w:r>
      <w:r w:rsidRPr="002F041E">
        <w:rPr>
          <w:rFonts w:ascii="Arial" w:hAnsi="Arial" w:cs="Traditional Arabic" w:hint="cs"/>
          <w:sz w:val="36"/>
          <w:szCs w:val="36"/>
          <w:rtl/>
          <w:lang w:bidi="ar-LB"/>
        </w:rPr>
        <w:t xml:space="preserve">، وأما قوله: </w:t>
      </w:r>
      <w:r w:rsidR="00D752CD" w:rsidRPr="002F041E">
        <w:rPr>
          <w:rFonts w:ascii="QCF_BSML" w:eastAsiaTheme="minorHAnsi" w:hAnsi="QCF_BSML" w:cs="QCF_BSML"/>
          <w:color w:val="000000"/>
          <w:sz w:val="32"/>
          <w:szCs w:val="32"/>
          <w:rtl/>
        </w:rPr>
        <w:t>ﭽ</w:t>
      </w:r>
      <w:r w:rsidR="00D752CD" w:rsidRPr="002F041E">
        <w:rPr>
          <w:rFonts w:ascii="QCF_P059" w:eastAsiaTheme="minorHAnsi" w:hAnsi="QCF_P059" w:cs="QCF_P059"/>
          <w:color w:val="000000"/>
          <w:sz w:val="32"/>
          <w:szCs w:val="32"/>
          <w:rtl/>
        </w:rPr>
        <w:t xml:space="preserve"> ﭿ </w:t>
      </w:r>
      <w:proofErr w:type="spellStart"/>
      <w:r w:rsidR="00D752CD" w:rsidRPr="002F041E">
        <w:rPr>
          <w:rFonts w:ascii="QCF_P059" w:eastAsiaTheme="minorHAnsi" w:hAnsi="QCF_P059" w:cs="QCF_P059"/>
          <w:color w:val="000000"/>
          <w:sz w:val="32"/>
          <w:szCs w:val="32"/>
          <w:rtl/>
        </w:rPr>
        <w:t>ﮀ</w:t>
      </w:r>
      <w:r w:rsidR="00D752CD" w:rsidRPr="002F041E">
        <w:rPr>
          <w:rFonts w:ascii="QCF_BSML" w:eastAsiaTheme="minorHAnsi" w:hAnsi="QCF_BSML" w:cs="QCF_BSML"/>
          <w:color w:val="000000"/>
          <w:sz w:val="32"/>
          <w:szCs w:val="32"/>
          <w:rtl/>
        </w:rPr>
        <w:t>ﭼ</w:t>
      </w:r>
      <w:proofErr w:type="spellEnd"/>
      <w:r w:rsidR="00D752CD" w:rsidRPr="002F041E">
        <w:rPr>
          <w:rFonts w:ascii="Arial" w:hAnsi="Arial" w:cs="Traditional Arabic" w:hint="cs"/>
          <w:sz w:val="36"/>
          <w:szCs w:val="36"/>
          <w:rtl/>
          <w:lang w:bidi="ar-LB"/>
        </w:rPr>
        <w:t xml:space="preserve"> فهو متصل بقول الطائفة </w:t>
      </w:r>
      <w:r w:rsidR="00D752CD" w:rsidRPr="002F041E">
        <w:rPr>
          <w:rFonts w:ascii="QCF_BSML" w:eastAsiaTheme="minorHAnsi" w:hAnsi="QCF_BSML" w:cs="QCF_BSML"/>
          <w:color w:val="000000"/>
          <w:sz w:val="32"/>
          <w:szCs w:val="32"/>
          <w:rtl/>
        </w:rPr>
        <w:t xml:space="preserve">ﭽ </w:t>
      </w:r>
      <w:r w:rsidR="00D752CD" w:rsidRPr="002F041E">
        <w:rPr>
          <w:rFonts w:ascii="QCF_P059" w:eastAsiaTheme="minorHAnsi" w:hAnsi="QCF_P059" w:cs="QCF_P059"/>
          <w:color w:val="000000"/>
          <w:sz w:val="32"/>
          <w:szCs w:val="32"/>
          <w:rtl/>
        </w:rPr>
        <w:t>ﭮ</w:t>
      </w:r>
      <w:r w:rsidR="0043365A">
        <w:rPr>
          <w:rFonts w:ascii="QCF_P059" w:eastAsiaTheme="minorHAnsi" w:hAnsi="QCF_P059" w:cs="QCF_P059"/>
          <w:color w:val="000000"/>
          <w:sz w:val="32"/>
          <w:szCs w:val="32"/>
          <w:rtl/>
        </w:rPr>
        <w:t xml:space="preserve"> </w:t>
      </w:r>
      <w:r w:rsidR="00D752CD" w:rsidRPr="002F041E">
        <w:rPr>
          <w:rFonts w:ascii="QCF_P059" w:eastAsiaTheme="minorHAnsi" w:hAnsi="QCF_P059" w:cs="QCF_P059"/>
          <w:color w:val="000000"/>
          <w:sz w:val="32"/>
          <w:szCs w:val="32"/>
          <w:rtl/>
        </w:rPr>
        <w:t>ﭯ</w:t>
      </w:r>
      <w:r w:rsidR="0043365A">
        <w:rPr>
          <w:rFonts w:ascii="QCF_P059" w:eastAsiaTheme="minorHAnsi" w:hAnsi="QCF_P059" w:cs="QCF_P059"/>
          <w:color w:val="000000"/>
          <w:sz w:val="32"/>
          <w:szCs w:val="32"/>
          <w:rtl/>
        </w:rPr>
        <w:t xml:space="preserve"> </w:t>
      </w:r>
      <w:r w:rsidR="00D752CD" w:rsidRPr="002F041E">
        <w:rPr>
          <w:rFonts w:ascii="QCF_P059" w:eastAsiaTheme="minorHAnsi" w:hAnsi="QCF_P059" w:cs="QCF_P059"/>
          <w:color w:val="000000"/>
          <w:sz w:val="32"/>
          <w:szCs w:val="32"/>
          <w:rtl/>
        </w:rPr>
        <w:t>ﭰ</w:t>
      </w:r>
      <w:r w:rsidR="0043365A">
        <w:rPr>
          <w:rFonts w:ascii="QCF_P059" w:eastAsiaTheme="minorHAnsi" w:hAnsi="QCF_P059" w:cs="QCF_P059"/>
          <w:color w:val="000000"/>
          <w:sz w:val="32"/>
          <w:szCs w:val="32"/>
          <w:rtl/>
        </w:rPr>
        <w:t xml:space="preserve"> </w:t>
      </w:r>
      <w:r w:rsidR="00D752CD" w:rsidRPr="002F041E">
        <w:rPr>
          <w:rFonts w:ascii="QCF_P059" w:eastAsiaTheme="minorHAnsi" w:hAnsi="QCF_P059" w:cs="QCF_P059"/>
          <w:color w:val="000000"/>
          <w:sz w:val="32"/>
          <w:szCs w:val="32"/>
          <w:rtl/>
        </w:rPr>
        <w:t>ﭱ</w:t>
      </w:r>
      <w:r w:rsidR="0043365A">
        <w:rPr>
          <w:rFonts w:ascii="QCF_P059" w:eastAsiaTheme="minorHAnsi" w:hAnsi="QCF_P059" w:cs="QCF_P059"/>
          <w:color w:val="000000"/>
          <w:sz w:val="32"/>
          <w:szCs w:val="32"/>
          <w:rtl/>
        </w:rPr>
        <w:t xml:space="preserve"> </w:t>
      </w:r>
      <w:r w:rsidR="00D752CD" w:rsidRPr="002F041E">
        <w:rPr>
          <w:rFonts w:ascii="QCF_P059" w:eastAsiaTheme="minorHAnsi" w:hAnsi="QCF_P059" w:cs="QCF_P059"/>
          <w:color w:val="000000"/>
          <w:sz w:val="32"/>
          <w:szCs w:val="32"/>
          <w:rtl/>
        </w:rPr>
        <w:t>ﭲ</w:t>
      </w:r>
      <w:r w:rsidR="0043365A">
        <w:rPr>
          <w:rFonts w:ascii="QCF_P059" w:eastAsiaTheme="minorHAnsi" w:hAnsi="QCF_P059" w:cs="QCF_P059"/>
          <w:color w:val="000000"/>
          <w:sz w:val="32"/>
          <w:szCs w:val="32"/>
          <w:rtl/>
        </w:rPr>
        <w:t xml:space="preserve"> </w:t>
      </w:r>
      <w:proofErr w:type="spellStart"/>
      <w:r w:rsidR="00D752CD" w:rsidRPr="002F041E">
        <w:rPr>
          <w:rFonts w:ascii="QCF_P059" w:eastAsiaTheme="minorHAnsi" w:hAnsi="QCF_P059" w:cs="QCF_P059"/>
          <w:color w:val="000000"/>
          <w:sz w:val="32"/>
          <w:szCs w:val="32"/>
          <w:rtl/>
        </w:rPr>
        <w:t>ﭳ</w:t>
      </w:r>
      <w:r w:rsidR="00D752CD" w:rsidRPr="002F041E">
        <w:rPr>
          <w:rFonts w:ascii="QCF_BSML" w:eastAsiaTheme="minorHAnsi" w:hAnsi="QCF_BSML" w:cs="QCF_BSML"/>
          <w:color w:val="000000"/>
          <w:sz w:val="32"/>
          <w:szCs w:val="32"/>
          <w:rtl/>
        </w:rPr>
        <w:t>ﭼ</w:t>
      </w:r>
      <w:proofErr w:type="spellEnd"/>
      <w:r w:rsidR="00D752CD" w:rsidRPr="002F041E">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وبهذا قال ابن جريج</w:t>
      </w:r>
      <w:r w:rsidR="00B20192" w:rsidRPr="0043365A">
        <w:rPr>
          <w:rFonts w:ascii="Arial" w:hAnsi="Arial" w:cs="Traditional Arabic" w:hint="cs"/>
          <w:position w:val="10"/>
          <w:sz w:val="36"/>
          <w:szCs w:val="36"/>
          <w:vertAlign w:val="superscript"/>
          <w:rtl/>
          <w:lang w:bidi="ar-LB"/>
        </w:rPr>
        <w:t>(</w:t>
      </w:r>
      <w:r w:rsidR="001E5918" w:rsidRPr="0043365A">
        <w:rPr>
          <w:rStyle w:val="a9"/>
          <w:rFonts w:ascii="Arial" w:hAnsi="Arial"/>
          <w:szCs w:val="36"/>
          <w:vertAlign w:val="superscript"/>
          <w:rtl/>
          <w:lang w:bidi="ar-LB"/>
        </w:rPr>
        <w:footnoteReference w:id="241"/>
      </w:r>
      <w:r w:rsidR="00B20192" w:rsidRPr="0043365A">
        <w:rPr>
          <w:rFonts w:ascii="Arial" w:hAnsi="Arial" w:cs="Traditional Arabic" w:hint="cs"/>
          <w:position w:val="10"/>
          <w:sz w:val="36"/>
          <w:szCs w:val="36"/>
          <w:vertAlign w:val="superscript"/>
          <w:rtl/>
          <w:lang w:bidi="ar-LB"/>
        </w:rPr>
        <w:t>)</w:t>
      </w:r>
      <w:r w:rsidRPr="0043365A">
        <w:rPr>
          <w:rFonts w:ascii="AGA Arabesque" w:hAnsi="AGA Arabesque" w:cs="Traditional Arabic"/>
          <w:position w:val="10"/>
          <w:sz w:val="28"/>
          <w:szCs w:val="36"/>
          <w:vertAlign w:val="superscript"/>
          <w:rtl/>
          <w:lang w:bidi="ar-LB"/>
        </w:rPr>
        <w:t>(</w:t>
      </w:r>
      <w:r w:rsidRPr="0043365A">
        <w:rPr>
          <w:rStyle w:val="a9"/>
          <w:rFonts w:ascii="AGA Arabesque" w:hAnsi="AGA Arabesque"/>
          <w:szCs w:val="36"/>
          <w:vertAlign w:val="superscript"/>
          <w:rtl/>
          <w:lang w:bidi="ar-LB"/>
        </w:rPr>
        <w:footnoteReference w:id="242"/>
      </w:r>
      <w:r w:rsidRPr="0043365A">
        <w:rPr>
          <w:rFonts w:ascii="AGA Arabesque" w:hAnsi="AGA Arabesque" w:cs="Traditional Arabic"/>
          <w:position w:val="10"/>
          <w:sz w:val="28"/>
          <w:szCs w:val="36"/>
          <w:vertAlign w:val="superscript"/>
          <w:rtl/>
          <w:lang w:bidi="ar-LB"/>
        </w:rPr>
        <w:t>)</w:t>
      </w:r>
      <w:r w:rsidRPr="002F041E">
        <w:rPr>
          <w:rFonts w:ascii="Arial" w:hAnsi="Arial" w:cs="Traditional Arabic" w:hint="cs"/>
          <w:sz w:val="36"/>
          <w:szCs w:val="36"/>
          <w:rtl/>
          <w:lang w:bidi="ar-LB"/>
        </w:rPr>
        <w:t>.</w:t>
      </w:r>
    </w:p>
    <w:p w:rsidR="00DF1D55" w:rsidRDefault="00C048D9" w:rsidP="00603349">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hint="cs"/>
          <w:b/>
          <w:bCs/>
          <w:sz w:val="36"/>
          <w:szCs w:val="36"/>
          <w:u w:val="single"/>
          <w:rtl/>
          <w:lang w:bidi="ar-LB"/>
        </w:rPr>
        <w:t>الخامس</w:t>
      </w:r>
      <w:r w:rsidRPr="00DF1D55">
        <w:rPr>
          <w:rFonts w:ascii="Arial" w:hAnsi="Arial" w:cs="Traditional Arabic" w:hint="cs"/>
          <w:sz w:val="36"/>
          <w:szCs w:val="36"/>
          <w:rtl/>
          <w:lang w:bidi="ar-LB"/>
        </w:rPr>
        <w:t>:</w:t>
      </w:r>
      <w:r w:rsidRPr="002F041E">
        <w:rPr>
          <w:rFonts w:ascii="Arial" w:hAnsi="Arial" w:cs="Traditional Arabic" w:hint="cs"/>
          <w:sz w:val="36"/>
          <w:szCs w:val="36"/>
          <w:rtl/>
          <w:lang w:bidi="ar-LB"/>
        </w:rPr>
        <w:t xml:space="preserve"> أن قوله: </w:t>
      </w:r>
      <w:r w:rsidR="00D752CD" w:rsidRPr="002F041E">
        <w:rPr>
          <w:rFonts w:ascii="QCF_BSML" w:eastAsiaTheme="minorHAnsi" w:hAnsi="QCF_BSML" w:cs="QCF_BSML"/>
          <w:color w:val="000000"/>
          <w:sz w:val="32"/>
          <w:szCs w:val="32"/>
          <w:rtl/>
        </w:rPr>
        <w:t xml:space="preserve">ﭽ </w:t>
      </w:r>
      <w:r w:rsidR="00AC6703" w:rsidRPr="002F041E">
        <w:rPr>
          <w:rFonts w:ascii="QCF_P059" w:eastAsiaTheme="minorHAnsi" w:hAnsi="QCF_P059" w:cs="QCF_P059"/>
          <w:color w:val="000000"/>
          <w:sz w:val="32"/>
          <w:szCs w:val="32"/>
          <w:rtl/>
        </w:rPr>
        <w:t>ﭴ</w:t>
      </w:r>
      <w:r w:rsidR="0043365A">
        <w:rPr>
          <w:rFonts w:ascii="QCF_P059" w:eastAsiaTheme="minorHAnsi" w:hAnsi="QCF_P059" w:cs="QCF_P059"/>
          <w:color w:val="000000"/>
          <w:sz w:val="32"/>
          <w:szCs w:val="32"/>
          <w:rtl/>
        </w:rPr>
        <w:t xml:space="preserve"> </w:t>
      </w:r>
      <w:r w:rsidR="00AC6703" w:rsidRPr="002F041E">
        <w:rPr>
          <w:rFonts w:ascii="QCF_P059" w:eastAsiaTheme="minorHAnsi" w:hAnsi="QCF_P059" w:cs="QCF_P059"/>
          <w:color w:val="000000"/>
          <w:sz w:val="32"/>
          <w:szCs w:val="32"/>
          <w:rtl/>
        </w:rPr>
        <w:t>ﭵ</w:t>
      </w:r>
      <w:r w:rsidR="0043365A">
        <w:rPr>
          <w:rFonts w:ascii="QCF_P059" w:eastAsiaTheme="minorHAnsi" w:hAnsi="QCF_P059" w:cs="QCF_P059"/>
          <w:color w:val="000000"/>
          <w:sz w:val="32"/>
          <w:szCs w:val="32"/>
          <w:rtl/>
        </w:rPr>
        <w:t xml:space="preserve"> </w:t>
      </w:r>
      <w:r w:rsidR="00AC6703" w:rsidRPr="002F041E">
        <w:rPr>
          <w:rFonts w:ascii="QCF_P059" w:eastAsiaTheme="minorHAnsi" w:hAnsi="QCF_P059" w:cs="QCF_P059"/>
          <w:color w:val="000000"/>
          <w:sz w:val="32"/>
          <w:szCs w:val="32"/>
          <w:rtl/>
        </w:rPr>
        <w:t>ﭶ</w:t>
      </w:r>
      <w:r w:rsidR="0043365A">
        <w:rPr>
          <w:rFonts w:ascii="QCF_P059" w:eastAsiaTheme="minorHAnsi" w:hAnsi="QCF_P059" w:cs="QCF_P059"/>
          <w:color w:val="000000"/>
          <w:sz w:val="32"/>
          <w:szCs w:val="32"/>
          <w:rtl/>
        </w:rPr>
        <w:t xml:space="preserve"> </w:t>
      </w:r>
      <w:r w:rsidR="00AC6703" w:rsidRPr="002F041E">
        <w:rPr>
          <w:rFonts w:ascii="QCF_P059" w:eastAsiaTheme="minorHAnsi" w:hAnsi="QCF_P059" w:cs="QCF_P059"/>
          <w:color w:val="000000"/>
          <w:sz w:val="32"/>
          <w:szCs w:val="32"/>
          <w:rtl/>
        </w:rPr>
        <w:t>ﭷ</w:t>
      </w:r>
      <w:r w:rsidR="0043365A">
        <w:rPr>
          <w:rFonts w:ascii="QCF_P059" w:eastAsiaTheme="minorHAnsi" w:hAnsi="QCF_P059" w:cs="QCF_P059"/>
          <w:color w:val="000000"/>
          <w:sz w:val="32"/>
          <w:szCs w:val="32"/>
          <w:rtl/>
        </w:rPr>
        <w:t xml:space="preserve"> </w:t>
      </w:r>
      <w:proofErr w:type="spellStart"/>
      <w:r w:rsidR="00AC6703" w:rsidRPr="002F041E">
        <w:rPr>
          <w:rFonts w:ascii="QCF_P059" w:eastAsiaTheme="minorHAnsi" w:hAnsi="QCF_P059" w:cs="QCF_P059"/>
          <w:color w:val="000000"/>
          <w:sz w:val="32"/>
          <w:szCs w:val="32"/>
          <w:rtl/>
        </w:rPr>
        <w:t>ﭸ</w:t>
      </w:r>
      <w:r w:rsidR="00D752CD" w:rsidRPr="002F041E">
        <w:rPr>
          <w:rFonts w:ascii="QCF_BSML" w:eastAsiaTheme="minorHAnsi" w:hAnsi="QCF_BSML" w:cs="QCF_BSML"/>
          <w:color w:val="000000"/>
          <w:sz w:val="32"/>
          <w:szCs w:val="32"/>
          <w:rtl/>
        </w:rPr>
        <w:t>ﭼ</w:t>
      </w:r>
      <w:proofErr w:type="spellEnd"/>
      <w:r w:rsidR="00D752CD" w:rsidRPr="002F041E">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إلى آخره مما أمر الله نبيه</w:t>
      </w:r>
      <w:r w:rsidR="0043365A" w:rsidRPr="0043365A">
        <w:rPr>
          <w:rFonts w:ascii="Arial" w:hAnsi="Arial" w:cs="Traditional Arabic" w:hint="cs"/>
          <w:sz w:val="36"/>
          <w:szCs w:val="28"/>
          <w:rtl/>
          <w:lang w:bidi="ar-LB"/>
        </w:rPr>
        <w:t xml:space="preserve"> -</w:t>
      </w:r>
      <w:r w:rsidR="00265AB7" w:rsidRPr="00014860">
        <w:rPr>
          <w:rFonts w:ascii="AGA Arabesque" w:hAnsi="AGA Arabesque"/>
          <w:sz w:val="42"/>
          <w:szCs w:val="46"/>
        </w:rPr>
        <w:t></w:t>
      </w:r>
      <w:r w:rsidR="0043365A" w:rsidRPr="0043365A">
        <w:rPr>
          <w:rFonts w:ascii="Arial" w:hAnsi="Arial" w:cs="Traditional Arabic" w:hint="cs"/>
          <w:sz w:val="36"/>
          <w:szCs w:val="28"/>
          <w:rtl/>
          <w:lang w:bidi="ar-LB"/>
        </w:rPr>
        <w:t xml:space="preserve">- </w:t>
      </w:r>
      <w:r w:rsidRPr="002F041E">
        <w:rPr>
          <w:rFonts w:ascii="Arial" w:hAnsi="Arial" w:cs="Traditional Arabic" w:hint="cs"/>
          <w:sz w:val="36"/>
          <w:szCs w:val="36"/>
          <w:rtl/>
          <w:lang w:bidi="ar-LB"/>
        </w:rPr>
        <w:t>أن يقوله، فهو من كلام الباري تعالى</w:t>
      </w:r>
      <w:r w:rsidR="006E362F" w:rsidRPr="006E362F">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وبهذا قال الربيع وقتادة والسدي</w:t>
      </w:r>
      <w:r w:rsidR="006B1ADF" w:rsidRPr="0043365A">
        <w:rPr>
          <w:rFonts w:ascii="AGA Arabesque" w:hAnsi="AGA Arabesque" w:cs="Traditional Arabic"/>
          <w:position w:val="10"/>
          <w:sz w:val="28"/>
          <w:szCs w:val="36"/>
          <w:vertAlign w:val="superscript"/>
          <w:rtl/>
        </w:rPr>
        <w:t>(</w:t>
      </w:r>
      <w:r w:rsidR="006B1ADF" w:rsidRPr="0043365A">
        <w:rPr>
          <w:rStyle w:val="a9"/>
          <w:rFonts w:ascii="Arial" w:hAnsi="Arial"/>
          <w:szCs w:val="36"/>
          <w:vertAlign w:val="superscript"/>
          <w:rtl/>
        </w:rPr>
        <w:footnoteReference w:id="243"/>
      </w:r>
      <w:r w:rsidR="006B1ADF" w:rsidRPr="0043365A">
        <w:rPr>
          <w:rFonts w:ascii="AGA Arabesque" w:hAnsi="AGA Arabesque" w:cs="Traditional Arabic" w:hint="cs"/>
          <w:position w:val="10"/>
          <w:sz w:val="28"/>
          <w:szCs w:val="36"/>
          <w:vertAlign w:val="superscript"/>
          <w:rtl/>
        </w:rPr>
        <w:t>)</w:t>
      </w:r>
      <w:r w:rsidRPr="002F041E">
        <w:rPr>
          <w:rFonts w:ascii="Arial" w:hAnsi="Arial" w:cs="Traditional Arabic" w:hint="cs"/>
          <w:sz w:val="36"/>
          <w:szCs w:val="36"/>
          <w:rtl/>
          <w:lang w:bidi="ar-LB"/>
        </w:rPr>
        <w:t xml:space="preserve">, إلا أن السدي قال: </w:t>
      </w:r>
      <w:r w:rsidR="006F523E" w:rsidRPr="006D20E3">
        <w:rPr>
          <w:rFonts w:ascii="Arial" w:hAnsi="Arial" w:cs="Traditional Arabic"/>
          <w:b/>
          <w:bCs/>
          <w:sz w:val="36"/>
          <w:szCs w:val="36"/>
          <w:rtl/>
          <w:lang w:bidi="ar-LB"/>
        </w:rPr>
        <w:t>«</w:t>
      </w:r>
      <w:r w:rsidRPr="002F041E">
        <w:rPr>
          <w:rFonts w:ascii="Arial" w:hAnsi="Arial" w:cs="Traditional Arabic" w:hint="cs"/>
          <w:sz w:val="36"/>
          <w:szCs w:val="36"/>
          <w:rtl/>
          <w:lang w:bidi="ar-LB"/>
        </w:rPr>
        <w:t>أُمِر أن يقوله لأمته</w:t>
      </w:r>
      <w:r w:rsidR="006F523E" w:rsidRPr="006D20E3">
        <w:rPr>
          <w:rFonts w:ascii="Arial" w:hAnsi="Arial" w:cs="Traditional Arabic"/>
          <w:b/>
          <w:bCs/>
          <w:sz w:val="36"/>
          <w:szCs w:val="36"/>
          <w:rtl/>
          <w:lang w:bidi="ar-LB"/>
        </w:rPr>
        <w:t>»</w:t>
      </w:r>
      <w:r w:rsidRPr="0043365A">
        <w:rPr>
          <w:rFonts w:ascii="AGA Arabesque" w:hAnsi="AGA Arabesque" w:cs="Traditional Arabic"/>
          <w:position w:val="10"/>
          <w:sz w:val="28"/>
          <w:szCs w:val="36"/>
          <w:vertAlign w:val="superscript"/>
          <w:rtl/>
        </w:rPr>
        <w:t>(</w:t>
      </w:r>
      <w:r w:rsidRPr="0043365A">
        <w:rPr>
          <w:rStyle w:val="a9"/>
          <w:rFonts w:ascii="AGA Arabesque" w:hAnsi="AGA Arabesque"/>
          <w:szCs w:val="36"/>
          <w:vertAlign w:val="superscript"/>
          <w:rtl/>
        </w:rPr>
        <w:footnoteReference w:id="244"/>
      </w:r>
      <w:r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w:t>
      </w:r>
      <w:r w:rsidR="002641CC">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وقال قتادة والربيع: </w:t>
      </w:r>
      <w:r w:rsidR="006F523E" w:rsidRPr="006D20E3">
        <w:rPr>
          <w:rFonts w:ascii="Arial" w:hAnsi="Arial" w:cs="Traditional Arabic"/>
          <w:b/>
          <w:bCs/>
          <w:sz w:val="36"/>
          <w:szCs w:val="36"/>
          <w:rtl/>
          <w:lang w:bidi="ar-LB"/>
        </w:rPr>
        <w:t>«</w:t>
      </w:r>
      <w:r w:rsidRPr="002F041E">
        <w:rPr>
          <w:rFonts w:ascii="Arial" w:hAnsi="Arial" w:cs="Traditional Arabic" w:hint="cs"/>
          <w:sz w:val="36"/>
          <w:szCs w:val="36"/>
          <w:rtl/>
          <w:lang w:bidi="ar-LB"/>
        </w:rPr>
        <w:t xml:space="preserve">أُمِر أن يقوله للطائفة القائلة: </w:t>
      </w:r>
      <w:proofErr w:type="spellStart"/>
      <w:r w:rsidR="00B5558D" w:rsidRPr="002F041E">
        <w:rPr>
          <w:rFonts w:ascii="QCF_BSML" w:eastAsiaTheme="minorHAnsi" w:hAnsi="QCF_BSML" w:cs="QCF_BSML"/>
          <w:color w:val="000000"/>
          <w:sz w:val="32"/>
          <w:szCs w:val="32"/>
          <w:rtl/>
        </w:rPr>
        <w:t>ﭽ</w:t>
      </w:r>
      <w:r w:rsidR="00D752CD" w:rsidRPr="002F041E">
        <w:rPr>
          <w:rFonts w:ascii="QCF_P059" w:eastAsiaTheme="minorHAnsi" w:hAnsi="QCF_P059" w:cs="QCF_P059"/>
          <w:color w:val="000000"/>
          <w:sz w:val="32"/>
          <w:szCs w:val="32"/>
          <w:rtl/>
        </w:rPr>
        <w:t>ﭮ</w:t>
      </w:r>
      <w:proofErr w:type="spellEnd"/>
      <w:r w:rsidR="0043365A">
        <w:rPr>
          <w:rFonts w:ascii="QCF_P059" w:eastAsiaTheme="minorHAnsi" w:hAnsi="QCF_P059" w:cs="QCF_P059"/>
          <w:color w:val="000000"/>
          <w:sz w:val="32"/>
          <w:szCs w:val="32"/>
          <w:rtl/>
        </w:rPr>
        <w:t xml:space="preserve"> </w:t>
      </w:r>
      <w:r w:rsidR="00D752CD" w:rsidRPr="002F041E">
        <w:rPr>
          <w:rFonts w:ascii="QCF_P059" w:eastAsiaTheme="minorHAnsi" w:hAnsi="QCF_P059" w:cs="QCF_P059"/>
          <w:color w:val="000000"/>
          <w:sz w:val="32"/>
          <w:szCs w:val="32"/>
          <w:rtl/>
        </w:rPr>
        <w:t>ﭯ</w:t>
      </w:r>
      <w:r w:rsidR="0043365A">
        <w:rPr>
          <w:rFonts w:ascii="QCF_P059" w:eastAsiaTheme="minorHAnsi" w:hAnsi="QCF_P059" w:cs="QCF_P059"/>
          <w:color w:val="000000"/>
          <w:sz w:val="32"/>
          <w:szCs w:val="32"/>
          <w:rtl/>
        </w:rPr>
        <w:t xml:space="preserve"> </w:t>
      </w:r>
      <w:r w:rsidR="00D752CD" w:rsidRPr="002F041E">
        <w:rPr>
          <w:rFonts w:ascii="QCF_P059" w:eastAsiaTheme="minorHAnsi" w:hAnsi="QCF_P059" w:cs="QCF_P059"/>
          <w:color w:val="000000"/>
          <w:sz w:val="32"/>
          <w:szCs w:val="32"/>
          <w:rtl/>
        </w:rPr>
        <w:t>ﭰ</w:t>
      </w:r>
      <w:r w:rsidR="0043365A">
        <w:rPr>
          <w:rFonts w:ascii="QCF_P059" w:eastAsiaTheme="minorHAnsi" w:hAnsi="QCF_P059" w:cs="QCF_P059"/>
          <w:color w:val="000000"/>
          <w:sz w:val="32"/>
          <w:szCs w:val="32"/>
          <w:rtl/>
        </w:rPr>
        <w:t xml:space="preserve"> </w:t>
      </w:r>
      <w:r w:rsidR="00D752CD" w:rsidRPr="002F041E">
        <w:rPr>
          <w:rFonts w:ascii="QCF_P059" w:eastAsiaTheme="minorHAnsi" w:hAnsi="QCF_P059" w:cs="QCF_P059"/>
          <w:color w:val="000000"/>
          <w:sz w:val="32"/>
          <w:szCs w:val="32"/>
          <w:rtl/>
        </w:rPr>
        <w:t>ﭱ</w:t>
      </w:r>
      <w:r w:rsidR="0043365A">
        <w:rPr>
          <w:rFonts w:ascii="QCF_P059" w:eastAsiaTheme="minorHAnsi" w:hAnsi="QCF_P059" w:cs="QCF_P059"/>
          <w:color w:val="000000"/>
          <w:sz w:val="32"/>
          <w:szCs w:val="32"/>
          <w:rtl/>
        </w:rPr>
        <w:t xml:space="preserve"> </w:t>
      </w:r>
      <w:r w:rsidR="00D752CD" w:rsidRPr="002F041E">
        <w:rPr>
          <w:rFonts w:ascii="QCF_P059" w:eastAsiaTheme="minorHAnsi" w:hAnsi="QCF_P059" w:cs="QCF_P059"/>
          <w:color w:val="000000"/>
          <w:sz w:val="32"/>
          <w:szCs w:val="32"/>
          <w:rtl/>
        </w:rPr>
        <w:t>ﭲ</w:t>
      </w:r>
      <w:r w:rsidR="0043365A">
        <w:rPr>
          <w:rFonts w:ascii="QCF_P059" w:eastAsiaTheme="minorHAnsi" w:hAnsi="QCF_P059" w:cs="QCF_P059"/>
          <w:color w:val="000000"/>
          <w:sz w:val="32"/>
          <w:szCs w:val="32"/>
          <w:rtl/>
        </w:rPr>
        <w:t xml:space="preserve"> </w:t>
      </w:r>
      <w:proofErr w:type="spellStart"/>
      <w:r w:rsidR="00D752CD" w:rsidRPr="002F041E">
        <w:rPr>
          <w:rFonts w:ascii="QCF_P059" w:eastAsiaTheme="minorHAnsi" w:hAnsi="QCF_P059" w:cs="QCF_P059"/>
          <w:color w:val="000000"/>
          <w:sz w:val="32"/>
          <w:szCs w:val="32"/>
          <w:rtl/>
        </w:rPr>
        <w:t>ﭳ</w:t>
      </w:r>
      <w:r w:rsidR="00D752CD" w:rsidRPr="002F041E">
        <w:rPr>
          <w:rFonts w:ascii="QCF_BSML" w:eastAsiaTheme="minorHAnsi" w:hAnsi="QCF_BSML" w:cs="QCF_BSML"/>
          <w:color w:val="000000"/>
          <w:sz w:val="32"/>
          <w:szCs w:val="32"/>
          <w:rtl/>
        </w:rPr>
        <w:t>ﭼ</w:t>
      </w:r>
      <w:proofErr w:type="spellEnd"/>
      <w:r w:rsidR="006F523E" w:rsidRPr="006D20E3">
        <w:rPr>
          <w:rFonts w:ascii="Arial" w:hAnsi="Arial" w:cs="Traditional Arabic"/>
          <w:b/>
          <w:bCs/>
          <w:sz w:val="36"/>
          <w:szCs w:val="36"/>
          <w:rtl/>
          <w:lang w:bidi="ar-LB"/>
        </w:rPr>
        <w:t>»</w:t>
      </w:r>
      <w:r w:rsidRPr="0043365A">
        <w:rPr>
          <w:rFonts w:ascii="AGA Arabesque" w:hAnsi="AGA Arabesque" w:cs="Traditional Arabic"/>
          <w:position w:val="10"/>
          <w:sz w:val="28"/>
          <w:szCs w:val="36"/>
          <w:vertAlign w:val="superscript"/>
          <w:rtl/>
        </w:rPr>
        <w:t>(</w:t>
      </w:r>
      <w:r w:rsidRPr="0043365A">
        <w:rPr>
          <w:rStyle w:val="a9"/>
          <w:rFonts w:ascii="AGA Arabesque" w:hAnsi="AGA Arabesque"/>
          <w:szCs w:val="36"/>
          <w:vertAlign w:val="superscript"/>
          <w:rtl/>
        </w:rPr>
        <w:footnoteReference w:id="245"/>
      </w:r>
      <w:r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w:t>
      </w:r>
    </w:p>
    <w:p w:rsidR="00AC5FA7" w:rsidRPr="00E549DE" w:rsidRDefault="00AC5FA7" w:rsidP="00EB2373">
      <w:pPr>
        <w:framePr w:w="752" w:h="325" w:hRule="exact" w:hSpace="227" w:wrap="around" w:vAnchor="text" w:hAnchor="page" w:x="826" w:y="1149"/>
        <w:spacing w:line="228" w:lineRule="auto"/>
        <w:jc w:val="center"/>
        <w:rPr>
          <w:rFonts w:cs="Lotus Linotype"/>
          <w:sz w:val="16"/>
        </w:rPr>
      </w:pPr>
      <w:r w:rsidRPr="00E549DE">
        <w:rPr>
          <w:rFonts w:cs="Traditional Arabic"/>
          <w:sz w:val="16"/>
          <w:szCs w:val="28"/>
          <w:rtl/>
        </w:rPr>
        <w:lastRenderedPageBreak/>
        <w:t>[</w:t>
      </w:r>
      <w:r w:rsidRPr="00A74DCB">
        <w:rPr>
          <w:rFonts w:cs="Traditional Arabic" w:hint="cs"/>
          <w:sz w:val="16"/>
          <w:szCs w:val="28"/>
          <w:rtl/>
        </w:rPr>
        <w:t>34</w:t>
      </w:r>
      <w:r w:rsidRPr="00E549DE">
        <w:rPr>
          <w:rFonts w:cs="Lotus Linotype" w:hint="cs"/>
          <w:sz w:val="16"/>
          <w:rtl/>
        </w:rPr>
        <w:t>/</w:t>
      </w:r>
      <w:r>
        <w:rPr>
          <w:rFonts w:cs="Lotus Linotype" w:hint="cs"/>
          <w:sz w:val="16"/>
          <w:rtl/>
        </w:rPr>
        <w:t>ب</w:t>
      </w:r>
      <w:r w:rsidRPr="00E549DE">
        <w:rPr>
          <w:rFonts w:cs="Traditional Arabic"/>
          <w:sz w:val="16"/>
          <w:szCs w:val="28"/>
          <w:rtl/>
        </w:rPr>
        <w:t>]</w:t>
      </w:r>
    </w:p>
    <w:p w:rsidR="00DF1D55" w:rsidRDefault="00C048D9" w:rsidP="00A76492">
      <w:pPr>
        <w:spacing w:after="120" w:line="500" w:lineRule="exact"/>
        <w:ind w:firstLine="567"/>
        <w:jc w:val="both"/>
        <w:rPr>
          <w:rFonts w:ascii="Arial" w:hAnsi="Arial" w:cs="Traditional Arabic"/>
          <w:sz w:val="36"/>
          <w:szCs w:val="36"/>
          <w:rtl/>
          <w:lang w:bidi="ar-LB"/>
        </w:rPr>
      </w:pPr>
      <w:r w:rsidRPr="002F041E">
        <w:rPr>
          <w:rFonts w:ascii="Arial" w:hAnsi="Arial" w:cs="Traditional Arabic" w:hint="cs"/>
          <w:sz w:val="36"/>
          <w:szCs w:val="36"/>
          <w:rtl/>
          <w:lang w:bidi="ar-LB"/>
        </w:rPr>
        <w:t>وقرأ الأعمش</w:t>
      </w:r>
      <w:r w:rsidR="00924F8D" w:rsidRPr="0043365A">
        <w:rPr>
          <w:rFonts w:ascii="Arial" w:hAnsi="Arial" w:cs="Traditional Arabic" w:hint="cs"/>
          <w:position w:val="10"/>
          <w:sz w:val="36"/>
          <w:szCs w:val="36"/>
          <w:vertAlign w:val="superscript"/>
          <w:rtl/>
          <w:lang w:bidi="ar-LB"/>
        </w:rPr>
        <w:t>(</w:t>
      </w:r>
      <w:r w:rsidR="00924F8D" w:rsidRPr="0043365A">
        <w:rPr>
          <w:rStyle w:val="a9"/>
          <w:rFonts w:ascii="Arial" w:hAnsi="Arial"/>
          <w:szCs w:val="36"/>
          <w:vertAlign w:val="superscript"/>
          <w:rtl/>
          <w:lang w:bidi="ar-LB"/>
        </w:rPr>
        <w:footnoteReference w:id="246"/>
      </w:r>
      <w:r w:rsidR="00924F8D" w:rsidRPr="0043365A">
        <w:rPr>
          <w:rFonts w:ascii="Arial" w:hAnsi="Arial" w:cs="Traditional Arabic" w:hint="cs"/>
          <w:position w:val="10"/>
          <w:sz w:val="36"/>
          <w:szCs w:val="36"/>
          <w:vertAlign w:val="superscript"/>
          <w:rtl/>
          <w:lang w:bidi="ar-LB"/>
        </w:rPr>
        <w:t>)</w:t>
      </w:r>
      <w:r w:rsidRPr="002F041E">
        <w:rPr>
          <w:rFonts w:ascii="Arial" w:hAnsi="Arial" w:cs="Traditional Arabic" w:hint="cs"/>
          <w:sz w:val="36"/>
          <w:szCs w:val="36"/>
          <w:rtl/>
          <w:lang w:bidi="ar-LB"/>
        </w:rPr>
        <w:t xml:space="preserve"> وشعيب بن أبي حمزة</w:t>
      </w:r>
      <w:r w:rsidRPr="0043365A">
        <w:rPr>
          <w:rFonts w:ascii="AGA Arabesque" w:hAnsi="AGA Arabesque" w:cs="Traditional Arabic"/>
          <w:position w:val="10"/>
          <w:sz w:val="28"/>
          <w:szCs w:val="36"/>
          <w:vertAlign w:val="superscript"/>
          <w:rtl/>
        </w:rPr>
        <w:t>(</w:t>
      </w:r>
      <w:r w:rsidRPr="0043365A">
        <w:rPr>
          <w:rStyle w:val="a9"/>
          <w:rFonts w:ascii="AGA Arabesque" w:hAnsi="AGA Arabesque"/>
          <w:szCs w:val="36"/>
          <w:vertAlign w:val="superscript"/>
          <w:rtl/>
        </w:rPr>
        <w:footnoteReference w:id="247"/>
      </w:r>
      <w:r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 xml:space="preserve">: </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إِنْ يؤتى</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 xml:space="preserve"> بكسر الهمزة</w:t>
      </w:r>
      <w:r w:rsidRPr="0043365A">
        <w:rPr>
          <w:rFonts w:ascii="AGA Arabesque" w:hAnsi="AGA Arabesque" w:cs="Traditional Arabic"/>
          <w:position w:val="10"/>
          <w:sz w:val="28"/>
          <w:szCs w:val="36"/>
          <w:vertAlign w:val="superscript"/>
          <w:rtl/>
        </w:rPr>
        <w:t>(</w:t>
      </w:r>
      <w:r w:rsidRPr="0043365A">
        <w:rPr>
          <w:rStyle w:val="a9"/>
          <w:rFonts w:ascii="AGA Arabesque" w:hAnsi="AGA Arabesque"/>
          <w:szCs w:val="36"/>
          <w:vertAlign w:val="superscript"/>
          <w:rtl/>
        </w:rPr>
        <w:footnoteReference w:id="248"/>
      </w:r>
      <w:r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 xml:space="preserve">، وخرّجها الزمخشري على أنها النافية، فقال: وقرئ: </w:t>
      </w:r>
      <w:r w:rsidRPr="002F041E">
        <w:rPr>
          <w:rFonts w:ascii="Arial" w:hAnsi="Arial" w:cs="Traditional Arabic"/>
          <w:sz w:val="36"/>
          <w:szCs w:val="36"/>
          <w:rtl/>
          <w:lang w:bidi="ar-LB"/>
        </w:rPr>
        <w:t>«</w:t>
      </w:r>
      <w:r w:rsidR="0018062A" w:rsidRPr="002F041E">
        <w:rPr>
          <w:rFonts w:ascii="Arial" w:hAnsi="Arial" w:cs="Traditional Arabic" w:hint="cs"/>
          <w:sz w:val="36"/>
          <w:szCs w:val="36"/>
          <w:rtl/>
          <w:lang w:bidi="ar-LB"/>
        </w:rPr>
        <w:t>إ</w:t>
      </w:r>
      <w:r w:rsidRPr="002F041E">
        <w:rPr>
          <w:rFonts w:ascii="Arial" w:hAnsi="Arial" w:cs="Traditional Arabic" w:hint="cs"/>
          <w:sz w:val="36"/>
          <w:szCs w:val="36"/>
          <w:rtl/>
          <w:lang w:bidi="ar-LB"/>
        </w:rPr>
        <w:t>نْ يؤتى أحد</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 xml:space="preserve"> على </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إنْ</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 xml:space="preserve"> النافية، وهو متصل /</w:t>
      </w:r>
      <w:r w:rsidR="002641CC">
        <w:rPr>
          <w:rFonts w:ascii="Arial" w:hAnsi="Arial" w:cs="Traditional Arabic" w:hint="cs"/>
          <w:sz w:val="36"/>
          <w:szCs w:val="28"/>
          <w:rtl/>
          <w:lang w:bidi="ar-LB"/>
        </w:rPr>
        <w:t xml:space="preserve"> </w:t>
      </w:r>
      <w:r w:rsidRPr="002F041E">
        <w:rPr>
          <w:rFonts w:ascii="Arial" w:hAnsi="Arial" w:cs="Traditional Arabic" w:hint="cs"/>
          <w:sz w:val="36"/>
          <w:szCs w:val="36"/>
          <w:rtl/>
          <w:lang w:bidi="ar-LB"/>
        </w:rPr>
        <w:t>بكلام أهل الكتاب، أي: ولا تؤمنوا إلا لمن تبع دينكم، وقولوا لهم: ما يؤتى أحد مثل ما أوتيتم حتى يحاجوكم عند ربكم، يعني: ما يؤتون مثله فلا يُحاجُّوكم</w:t>
      </w:r>
      <w:r w:rsidR="006E362F" w:rsidRPr="006E362F">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انتهى</w:t>
      </w:r>
      <w:r w:rsidRPr="0043365A">
        <w:rPr>
          <w:rFonts w:ascii="AGA Arabesque" w:hAnsi="AGA Arabesque" w:cs="Traditional Arabic"/>
          <w:position w:val="10"/>
          <w:sz w:val="28"/>
          <w:szCs w:val="36"/>
          <w:vertAlign w:val="superscript"/>
          <w:rtl/>
        </w:rPr>
        <w:t>(</w:t>
      </w:r>
      <w:r w:rsidRPr="0043365A">
        <w:rPr>
          <w:rStyle w:val="a9"/>
          <w:rFonts w:ascii="AGA Arabesque" w:hAnsi="AGA Arabesque"/>
          <w:szCs w:val="36"/>
          <w:vertAlign w:val="superscript"/>
          <w:rtl/>
        </w:rPr>
        <w:footnoteReference w:id="249"/>
      </w:r>
      <w:r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w:t>
      </w:r>
      <w:r w:rsidR="002641CC">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وقال ابن عطية: وهذه القراءة تحتمل أن يكون الكلام خطاباً من الطائفة القائلة، ويكون قولها: </w:t>
      </w:r>
      <w:proofErr w:type="spellStart"/>
      <w:r w:rsidR="00D752CD" w:rsidRPr="002F041E">
        <w:rPr>
          <w:rFonts w:ascii="QCF_BSML" w:eastAsiaTheme="minorHAnsi" w:hAnsi="QCF_BSML" w:cs="QCF_BSML"/>
          <w:color w:val="000000"/>
          <w:sz w:val="32"/>
          <w:szCs w:val="32"/>
          <w:rtl/>
        </w:rPr>
        <w:t>ﭽ</w:t>
      </w:r>
      <w:r w:rsidR="00D752CD" w:rsidRPr="002F041E">
        <w:rPr>
          <w:rFonts w:ascii="QCF_P059" w:eastAsiaTheme="minorHAnsi" w:hAnsi="QCF_P059" w:cs="QCF_P059"/>
          <w:color w:val="000000"/>
          <w:sz w:val="32"/>
          <w:szCs w:val="32"/>
          <w:rtl/>
        </w:rPr>
        <w:t>ﭿ</w:t>
      </w:r>
      <w:proofErr w:type="spellEnd"/>
      <w:r w:rsidR="00D752CD" w:rsidRPr="002F041E">
        <w:rPr>
          <w:rFonts w:ascii="QCF_P059" w:eastAsiaTheme="minorHAnsi" w:hAnsi="QCF_P059" w:cs="QCF_P059"/>
          <w:color w:val="000000"/>
          <w:sz w:val="32"/>
          <w:szCs w:val="32"/>
          <w:rtl/>
        </w:rPr>
        <w:t xml:space="preserve"> </w:t>
      </w:r>
      <w:proofErr w:type="spellStart"/>
      <w:r w:rsidR="00D752CD" w:rsidRPr="002F041E">
        <w:rPr>
          <w:rFonts w:ascii="QCF_P059" w:eastAsiaTheme="minorHAnsi" w:hAnsi="QCF_P059" w:cs="QCF_P059"/>
          <w:color w:val="000000"/>
          <w:sz w:val="32"/>
          <w:szCs w:val="32"/>
          <w:rtl/>
        </w:rPr>
        <w:t>ﮀ</w:t>
      </w:r>
      <w:r w:rsidR="00D752CD" w:rsidRPr="002F041E">
        <w:rPr>
          <w:rFonts w:ascii="QCF_BSML" w:eastAsiaTheme="minorHAnsi" w:hAnsi="QCF_BSML" w:cs="QCF_BSML"/>
          <w:color w:val="000000"/>
          <w:sz w:val="32"/>
          <w:szCs w:val="32"/>
          <w:rtl/>
        </w:rPr>
        <w:t>ﭼ</w:t>
      </w:r>
      <w:proofErr w:type="spellEnd"/>
      <w:r w:rsidRPr="002F041E">
        <w:rPr>
          <w:rFonts w:ascii="Arial" w:hAnsi="Arial" w:cs="Traditional Arabic" w:hint="cs"/>
          <w:sz w:val="36"/>
          <w:szCs w:val="36"/>
          <w:rtl/>
          <w:lang w:bidi="ar-LB"/>
        </w:rPr>
        <w:t xml:space="preserve"> بمعنى: أو فليحاجوكم، وهذا على التصميم على أنه لا يؤتى أحد مثل ما أوتي، أو تكون بمعنى: إلا أن يحاجوكم</w:t>
      </w:r>
      <w:r w:rsidR="006E362F" w:rsidRPr="006E362F">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وهذا على تجويز أن يؤتى أحد ذلك إذا قامت الحجة له</w:t>
      </w:r>
      <w:r w:rsidRPr="0043365A">
        <w:rPr>
          <w:rFonts w:ascii="AGA Arabesque" w:hAnsi="AGA Arabesque" w:cs="Traditional Arabic"/>
          <w:position w:val="10"/>
          <w:sz w:val="28"/>
          <w:szCs w:val="36"/>
          <w:vertAlign w:val="superscript"/>
          <w:rtl/>
        </w:rPr>
        <w:t>(</w:t>
      </w:r>
      <w:r w:rsidRPr="0043365A">
        <w:rPr>
          <w:rStyle w:val="a9"/>
          <w:rFonts w:ascii="AGA Arabesque" w:hAnsi="AGA Arabesque"/>
          <w:szCs w:val="36"/>
          <w:vertAlign w:val="superscript"/>
          <w:rtl/>
        </w:rPr>
        <w:footnoteReference w:id="250"/>
      </w:r>
      <w:r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w:t>
      </w:r>
      <w:r w:rsidR="002641CC">
        <w:rPr>
          <w:rFonts w:ascii="Arial" w:hAnsi="Arial" w:cs="Traditional Arabic" w:hint="cs"/>
          <w:sz w:val="36"/>
          <w:szCs w:val="36"/>
          <w:rtl/>
          <w:lang w:bidi="ar-LB"/>
        </w:rPr>
        <w:t xml:space="preserve"> </w:t>
      </w:r>
      <w:proofErr w:type="gramStart"/>
      <w:r w:rsidRPr="002F041E">
        <w:rPr>
          <w:rFonts w:ascii="Arial" w:hAnsi="Arial" w:cs="Traditional Arabic" w:hint="cs"/>
          <w:sz w:val="36"/>
          <w:szCs w:val="36"/>
          <w:rtl/>
          <w:lang w:bidi="ar-LB"/>
        </w:rPr>
        <w:t>وقال</w:t>
      </w:r>
      <w:proofErr w:type="gramEnd"/>
      <w:r w:rsidRPr="002F041E">
        <w:rPr>
          <w:rFonts w:ascii="Arial" w:hAnsi="Arial" w:cs="Traditional Arabic" w:hint="cs"/>
          <w:sz w:val="36"/>
          <w:szCs w:val="36"/>
          <w:rtl/>
          <w:lang w:bidi="ar-LB"/>
        </w:rPr>
        <w:t xml:space="preserve"> أيضاً: كأنه قال</w:t>
      </w:r>
      <w:r w:rsidR="0043365A" w:rsidRPr="0043365A">
        <w:rPr>
          <w:rFonts w:ascii="Arial" w:hAnsi="Arial" w:cs="Traditional Arabic" w:hint="cs"/>
          <w:sz w:val="36"/>
          <w:szCs w:val="28"/>
          <w:rtl/>
          <w:lang w:bidi="ar-LB"/>
        </w:rPr>
        <w:t xml:space="preserve"> -</w:t>
      </w:r>
      <w:r w:rsidR="00265AB7" w:rsidRPr="00014860">
        <w:rPr>
          <w:rFonts w:ascii="AGA Arabesque" w:hAnsi="AGA Arabesque"/>
          <w:sz w:val="42"/>
          <w:szCs w:val="46"/>
        </w:rPr>
        <w:t></w:t>
      </w:r>
      <w:r w:rsidR="0043365A" w:rsidRPr="0043365A">
        <w:rPr>
          <w:rFonts w:ascii="Arial" w:hAnsi="Arial" w:cs="Traditional Arabic" w:hint="cs"/>
          <w:sz w:val="36"/>
          <w:szCs w:val="28"/>
          <w:rtl/>
          <w:lang w:bidi="ar-LB"/>
        </w:rPr>
        <w:t xml:space="preserve">- </w:t>
      </w:r>
      <w:r w:rsidRPr="002F041E">
        <w:rPr>
          <w:rFonts w:ascii="Arial" w:hAnsi="Arial" w:cs="Traditional Arabic" w:hint="cs"/>
          <w:sz w:val="36"/>
          <w:szCs w:val="36"/>
          <w:rtl/>
          <w:lang w:bidi="ar-LB"/>
        </w:rPr>
        <w:t>يخبر أمته: إن الله لا يعطي أحداً، ولا أعطى فيما سلف مثل ما أعطى أمة محمد من كونها أمة وسطاً</w:t>
      </w:r>
      <w:r w:rsidR="006E362F" w:rsidRPr="006E362F">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انتهى</w:t>
      </w:r>
      <w:r w:rsidRPr="0043365A">
        <w:rPr>
          <w:rFonts w:ascii="AGA Arabesque" w:hAnsi="AGA Arabesque" w:cs="Traditional Arabic"/>
          <w:position w:val="10"/>
          <w:sz w:val="28"/>
          <w:szCs w:val="36"/>
          <w:vertAlign w:val="superscript"/>
          <w:rtl/>
        </w:rPr>
        <w:t>(</w:t>
      </w:r>
      <w:r w:rsidRPr="0043365A">
        <w:rPr>
          <w:rStyle w:val="a9"/>
          <w:rFonts w:ascii="AGA Arabesque" w:hAnsi="AGA Arabesque"/>
          <w:szCs w:val="36"/>
          <w:vertAlign w:val="superscript"/>
          <w:rtl/>
        </w:rPr>
        <w:footnoteReference w:id="251"/>
      </w:r>
      <w:r w:rsidRPr="0043365A">
        <w:rPr>
          <w:rFonts w:ascii="AGA Arabesque" w:hAnsi="AGA Arabesque" w:cs="Traditional Arabic"/>
          <w:position w:val="10"/>
          <w:sz w:val="28"/>
          <w:szCs w:val="36"/>
          <w:vertAlign w:val="superscript"/>
          <w:rtl/>
        </w:rPr>
        <w:t>)</w:t>
      </w:r>
      <w:r w:rsidR="006E362F" w:rsidRPr="006E362F">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فجعل هذا من مقول الرسول </w:t>
      </w:r>
      <w:r w:rsidR="0043365A" w:rsidRPr="0043365A">
        <w:rPr>
          <w:rFonts w:ascii="Arial" w:hAnsi="Arial" w:cs="Traditional Arabic" w:hint="cs"/>
          <w:sz w:val="36"/>
          <w:szCs w:val="28"/>
          <w:rtl/>
          <w:lang w:bidi="ar-LB"/>
        </w:rPr>
        <w:t>[</w:t>
      </w:r>
      <w:r w:rsidR="001360E5">
        <w:rPr>
          <w:rFonts w:ascii="Arial" w:hAnsi="Arial" w:cs="Traditional Arabic" w:hint="cs"/>
          <w:sz w:val="36"/>
          <w:szCs w:val="36"/>
          <w:rtl/>
          <w:lang w:bidi="ar-LB"/>
        </w:rPr>
        <w:t>‘</w:t>
      </w:r>
      <w:r w:rsidR="0043365A" w:rsidRPr="0043365A">
        <w:rPr>
          <w:rFonts w:ascii="Arial" w:hAnsi="Arial" w:cs="Traditional Arabic" w:hint="cs"/>
          <w:sz w:val="36"/>
          <w:szCs w:val="28"/>
          <w:rtl/>
          <w:lang w:bidi="ar-LB"/>
        </w:rPr>
        <w:t>]</w:t>
      </w:r>
      <w:r w:rsidR="00AC6703" w:rsidRPr="002F041E">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لا من مقول الطائفة, بخلاف الوجه قبله، فإنه عنده من مقول الطائفة كما صرح به هو، وقد تقدم ذلك عن الزمخشري أيضاً</w:t>
      </w:r>
      <w:r w:rsidRPr="0043365A">
        <w:rPr>
          <w:rFonts w:ascii="AGA Arabesque" w:hAnsi="AGA Arabesque" w:cs="Traditional Arabic"/>
          <w:position w:val="10"/>
          <w:sz w:val="28"/>
          <w:szCs w:val="36"/>
          <w:vertAlign w:val="superscript"/>
          <w:rtl/>
        </w:rPr>
        <w:t>(</w:t>
      </w:r>
      <w:r w:rsidRPr="0043365A">
        <w:rPr>
          <w:rStyle w:val="a9"/>
          <w:rFonts w:ascii="AGA Arabesque" w:hAnsi="AGA Arabesque"/>
          <w:szCs w:val="36"/>
          <w:vertAlign w:val="superscript"/>
          <w:rtl/>
        </w:rPr>
        <w:footnoteReference w:id="252"/>
      </w:r>
      <w:r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w:t>
      </w:r>
    </w:p>
    <w:p w:rsidR="00DF1D55" w:rsidRDefault="00C048D9" w:rsidP="00924CE1">
      <w:pPr>
        <w:spacing w:after="120" w:line="540" w:lineRule="exact"/>
        <w:ind w:firstLine="567"/>
        <w:jc w:val="both"/>
        <w:rPr>
          <w:rFonts w:ascii="Arial" w:hAnsi="Arial" w:cs="Traditional Arabic"/>
          <w:sz w:val="36"/>
          <w:szCs w:val="36"/>
          <w:rtl/>
          <w:lang w:bidi="ar-LB"/>
        </w:rPr>
      </w:pPr>
      <w:r w:rsidRPr="002F041E">
        <w:rPr>
          <w:rFonts w:ascii="Arial" w:hAnsi="Arial" w:cs="Traditional Arabic" w:hint="cs"/>
          <w:sz w:val="36"/>
          <w:szCs w:val="36"/>
          <w:rtl/>
          <w:lang w:bidi="ar-LB"/>
        </w:rPr>
        <w:lastRenderedPageBreak/>
        <w:t xml:space="preserve">وقرأ الحسن: </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إن يُؤْتِي أحدٌ</w:t>
      </w:r>
      <w:r w:rsidRPr="002F041E">
        <w:rPr>
          <w:rFonts w:ascii="Arial" w:hAnsi="Arial" w:cs="Traditional Arabic"/>
          <w:sz w:val="36"/>
          <w:szCs w:val="36"/>
          <w:rtl/>
          <w:lang w:bidi="ar-LB"/>
        </w:rPr>
        <w:t>»</w:t>
      </w:r>
      <w:r w:rsidRPr="0043365A">
        <w:rPr>
          <w:rFonts w:ascii="AGA Arabesque" w:hAnsi="AGA Arabesque" w:cs="Traditional Arabic"/>
          <w:position w:val="10"/>
          <w:sz w:val="28"/>
          <w:szCs w:val="36"/>
          <w:vertAlign w:val="superscript"/>
          <w:rtl/>
        </w:rPr>
        <w:t>(</w:t>
      </w:r>
      <w:r w:rsidRPr="0043365A">
        <w:rPr>
          <w:rStyle w:val="a9"/>
          <w:rFonts w:ascii="AGA Arabesque" w:hAnsi="AGA Arabesque"/>
          <w:szCs w:val="36"/>
          <w:vertAlign w:val="superscript"/>
          <w:rtl/>
        </w:rPr>
        <w:footnoteReference w:id="253"/>
      </w:r>
      <w:r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 xml:space="preserve"> ببناء الفعل للفاعل مسنداً إلى أحد.</w:t>
      </w:r>
    </w:p>
    <w:p w:rsidR="00DF1D55" w:rsidRDefault="00C048D9" w:rsidP="00924CE1">
      <w:pPr>
        <w:spacing w:after="120" w:line="540" w:lineRule="exact"/>
        <w:ind w:firstLine="567"/>
        <w:jc w:val="both"/>
        <w:rPr>
          <w:rFonts w:ascii="Arial" w:hAnsi="Arial" w:cs="Traditional Arabic"/>
          <w:sz w:val="36"/>
          <w:szCs w:val="36"/>
          <w:rtl/>
          <w:lang w:bidi="ar-LB"/>
        </w:rPr>
      </w:pPr>
      <w:proofErr w:type="gramStart"/>
      <w:r w:rsidRPr="002F041E">
        <w:rPr>
          <w:rFonts w:ascii="Arial" w:hAnsi="Arial" w:cs="Traditional Arabic" w:hint="cs"/>
          <w:sz w:val="36"/>
          <w:szCs w:val="36"/>
          <w:rtl/>
          <w:lang w:bidi="ar-LB"/>
        </w:rPr>
        <w:t>قال</w:t>
      </w:r>
      <w:proofErr w:type="gramEnd"/>
      <w:r w:rsidRPr="002F041E">
        <w:rPr>
          <w:rFonts w:ascii="Arial" w:hAnsi="Arial" w:cs="Traditional Arabic" w:hint="cs"/>
          <w:sz w:val="36"/>
          <w:szCs w:val="36"/>
          <w:rtl/>
          <w:lang w:bidi="ar-LB"/>
        </w:rPr>
        <w:t xml:space="preserve"> ابن عطية: والمعنى: إن إنعام الله لا يشبهه إنعام أحد من خلقه</w:t>
      </w:r>
      <w:r w:rsidR="006E362F" w:rsidRPr="006E362F">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وأظهر ما في هذه القراءة أن يكون خطاباً من محمد</w:t>
      </w:r>
      <w:r w:rsidR="00265AB7">
        <w:rPr>
          <w:rFonts w:ascii="Arial" w:hAnsi="Arial" w:cs="Traditional Arabic" w:hint="cs"/>
          <w:sz w:val="36"/>
          <w:szCs w:val="36"/>
          <w:rtl/>
          <w:lang w:bidi="ar-LB"/>
        </w:rPr>
        <w:t xml:space="preserve"> ‘ </w:t>
      </w:r>
      <w:r w:rsidRPr="002F041E">
        <w:rPr>
          <w:rFonts w:ascii="Arial" w:hAnsi="Arial" w:cs="Traditional Arabic" w:hint="cs"/>
          <w:sz w:val="36"/>
          <w:szCs w:val="36"/>
          <w:rtl/>
          <w:lang w:bidi="ar-LB"/>
        </w:rPr>
        <w:t>لأمته، والمفعول محذوف تقديره: إن يؤتي أحد</w:t>
      </w:r>
      <w:r w:rsidR="00AC6703" w:rsidRPr="002F041E">
        <w:rPr>
          <w:rFonts w:ascii="Arial" w:hAnsi="Arial" w:cs="Traditional Arabic" w:hint="cs"/>
          <w:sz w:val="36"/>
          <w:szCs w:val="36"/>
          <w:rtl/>
          <w:lang w:bidi="ar-LB"/>
        </w:rPr>
        <w:t>ٌ</w:t>
      </w:r>
      <w:r w:rsidRPr="002F041E">
        <w:rPr>
          <w:rFonts w:ascii="Arial" w:hAnsi="Arial" w:cs="Traditional Arabic" w:hint="cs"/>
          <w:sz w:val="36"/>
          <w:szCs w:val="36"/>
          <w:rtl/>
          <w:lang w:bidi="ar-LB"/>
        </w:rPr>
        <w:t xml:space="preserve"> أحداً، انتهى</w:t>
      </w:r>
      <w:r w:rsidRPr="0043365A">
        <w:rPr>
          <w:rFonts w:ascii="AGA Arabesque" w:hAnsi="AGA Arabesque" w:cs="Traditional Arabic"/>
          <w:position w:val="10"/>
          <w:sz w:val="28"/>
          <w:szCs w:val="36"/>
          <w:vertAlign w:val="superscript"/>
          <w:rtl/>
        </w:rPr>
        <w:t>(</w:t>
      </w:r>
      <w:r w:rsidRPr="0043365A">
        <w:rPr>
          <w:rStyle w:val="a9"/>
          <w:rFonts w:ascii="AGA Arabesque" w:hAnsi="AGA Arabesque"/>
          <w:szCs w:val="36"/>
          <w:vertAlign w:val="superscript"/>
          <w:rtl/>
        </w:rPr>
        <w:footnoteReference w:id="254"/>
      </w:r>
      <w:r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w:t>
      </w:r>
    </w:p>
    <w:p w:rsidR="00B51471" w:rsidRDefault="00C048D9" w:rsidP="005366C7">
      <w:pPr>
        <w:spacing w:after="120" w:line="520" w:lineRule="exact"/>
        <w:ind w:firstLine="567"/>
        <w:jc w:val="both"/>
        <w:rPr>
          <w:rFonts w:ascii="Arial" w:hAnsi="Arial" w:cs="Traditional Arabic"/>
          <w:sz w:val="36"/>
          <w:szCs w:val="36"/>
          <w:rtl/>
          <w:lang w:bidi="ar-LB"/>
        </w:rPr>
      </w:pPr>
      <w:r w:rsidRPr="002F041E">
        <w:rPr>
          <w:rFonts w:ascii="Arial" w:hAnsi="Arial" w:cs="Traditional Arabic" w:hint="cs"/>
          <w:sz w:val="36"/>
          <w:szCs w:val="36"/>
          <w:rtl/>
          <w:lang w:bidi="ar-LB"/>
        </w:rPr>
        <w:t>ولما نقل ابن عطية وأبو البقاء</w:t>
      </w:r>
      <w:r w:rsidR="00E72832"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255"/>
      </w:r>
      <w:r w:rsidR="00E72832" w:rsidRPr="0043365A">
        <w:rPr>
          <w:rFonts w:ascii="Arial" w:hAnsi="Arial" w:cs="Traditional Arabic" w:hint="cs"/>
          <w:position w:val="10"/>
          <w:sz w:val="28"/>
          <w:szCs w:val="36"/>
          <w:vertAlign w:val="superscript"/>
          <w:rtl/>
          <w:lang w:bidi="ar-LB"/>
        </w:rPr>
        <w:t>)</w:t>
      </w:r>
      <w:r w:rsidRPr="002F041E">
        <w:rPr>
          <w:rFonts w:ascii="Arial" w:hAnsi="Arial" w:cs="Traditional Arabic" w:hint="cs"/>
          <w:sz w:val="36"/>
          <w:szCs w:val="36"/>
          <w:rtl/>
          <w:lang w:bidi="ar-LB"/>
        </w:rPr>
        <w:t xml:space="preserve"> وغيرهما هذه القراءة لم يتعرضا لكسر إن ولا</w:t>
      </w:r>
      <w:r w:rsidR="00C01996">
        <w:rPr>
          <w:rFonts w:ascii="Arial" w:hAnsi="Arial" w:cs="Traditional Arabic" w:hint="eastAsia"/>
          <w:sz w:val="36"/>
          <w:szCs w:val="36"/>
          <w:rtl/>
          <w:lang w:bidi="ar-LB"/>
        </w:rPr>
        <w:t> </w:t>
      </w:r>
      <w:r w:rsidRPr="002F041E">
        <w:rPr>
          <w:rFonts w:ascii="Arial" w:hAnsi="Arial" w:cs="Traditional Arabic" w:hint="cs"/>
          <w:sz w:val="36"/>
          <w:szCs w:val="36"/>
          <w:rtl/>
          <w:lang w:bidi="ar-LB"/>
        </w:rPr>
        <w:t xml:space="preserve">لفتحها، ولكن الظاهر أنها في قراءة الحسن مكسورة, وعليه ينطبق تفسير ابن عطية، على أن </w:t>
      </w:r>
      <w:proofErr w:type="spellStart"/>
      <w:r w:rsidRPr="002F041E">
        <w:rPr>
          <w:rFonts w:ascii="Arial" w:hAnsi="Arial" w:cs="Traditional Arabic" w:hint="cs"/>
          <w:sz w:val="36"/>
          <w:szCs w:val="36"/>
          <w:rtl/>
          <w:lang w:bidi="ar-LB"/>
        </w:rPr>
        <w:t>السجاوندي</w:t>
      </w:r>
      <w:proofErr w:type="spellEnd"/>
      <w:r w:rsidRPr="002F041E">
        <w:rPr>
          <w:rFonts w:ascii="Arial" w:hAnsi="Arial" w:cs="Traditional Arabic" w:hint="cs"/>
          <w:sz w:val="36"/>
          <w:szCs w:val="36"/>
          <w:rtl/>
          <w:lang w:bidi="ar-LB"/>
        </w:rPr>
        <w:t xml:space="preserve"> قد صرح بذلك فقال: وقرأ الأعمش: </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إن يؤتى</w:t>
      </w:r>
      <w:r w:rsidRPr="002F041E">
        <w:rPr>
          <w:rFonts w:ascii="Arial" w:hAnsi="Arial" w:cs="Traditional Arabic"/>
          <w:sz w:val="36"/>
          <w:szCs w:val="36"/>
          <w:rtl/>
          <w:lang w:bidi="ar-LB"/>
        </w:rPr>
        <w:t>»</w:t>
      </w:r>
      <w:r w:rsidR="00E72832"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256"/>
      </w:r>
      <w:r w:rsidR="00E72832" w:rsidRPr="0043365A">
        <w:rPr>
          <w:rFonts w:ascii="Arial" w:hAnsi="Arial" w:cs="Traditional Arabic" w:hint="cs"/>
          <w:position w:val="10"/>
          <w:sz w:val="28"/>
          <w:szCs w:val="36"/>
          <w:vertAlign w:val="superscript"/>
          <w:rtl/>
          <w:lang w:bidi="ar-LB"/>
        </w:rPr>
        <w:t>)</w:t>
      </w:r>
      <w:r w:rsidRPr="002F041E">
        <w:rPr>
          <w:rFonts w:ascii="Arial" w:hAnsi="Arial" w:cs="Traditional Arabic" w:hint="cs"/>
          <w:sz w:val="36"/>
          <w:szCs w:val="36"/>
          <w:rtl/>
          <w:lang w:bidi="ar-LB"/>
        </w:rPr>
        <w:t xml:space="preserve"> والحسن: </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إن يؤتي أحدٌ</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w:t>
      </w:r>
      <w:r w:rsidRPr="002F041E">
        <w:rPr>
          <w:rFonts w:ascii="Arial" w:hAnsi="Arial" w:cs="Traditional Arabic" w:hint="cs"/>
          <w:b/>
          <w:bCs/>
          <w:sz w:val="36"/>
          <w:szCs w:val="36"/>
          <w:rtl/>
          <w:lang w:bidi="ar-LB"/>
        </w:rPr>
        <w:t xml:space="preserve"> </w:t>
      </w:r>
      <w:r w:rsidRPr="002F041E">
        <w:rPr>
          <w:rFonts w:ascii="Arial" w:hAnsi="Arial" w:cs="Traditional Arabic" w:hint="cs"/>
          <w:sz w:val="36"/>
          <w:szCs w:val="36"/>
          <w:rtl/>
          <w:lang w:bidi="ar-LB"/>
        </w:rPr>
        <w:t xml:space="preserve">جعلا إن نافية وإن لم يكن بعدها إلا، كقوله عز وجل: </w:t>
      </w:r>
      <w:r w:rsidR="003C2F6E" w:rsidRPr="002F041E">
        <w:rPr>
          <w:rFonts w:ascii="QCF_BSML" w:eastAsiaTheme="minorHAnsi" w:hAnsi="QCF_BSML" w:cs="QCF_BSML"/>
          <w:color w:val="000000"/>
          <w:sz w:val="32"/>
          <w:szCs w:val="32"/>
          <w:rtl/>
        </w:rPr>
        <w:t xml:space="preserve">ﭽ </w:t>
      </w:r>
      <w:r w:rsidR="00AC6703" w:rsidRPr="002F041E">
        <w:rPr>
          <w:rFonts w:ascii="QCF_P505" w:eastAsiaTheme="minorHAnsi" w:hAnsi="QCF_P505" w:cs="QCF_P505"/>
          <w:color w:val="000000"/>
          <w:sz w:val="32"/>
          <w:szCs w:val="32"/>
          <w:rtl/>
        </w:rPr>
        <w:t>ﮮ</w:t>
      </w:r>
      <w:r w:rsidR="0043365A">
        <w:rPr>
          <w:rFonts w:ascii="QCF_P505" w:eastAsiaTheme="minorHAnsi" w:hAnsi="QCF_P505" w:cs="QCF_P505"/>
          <w:color w:val="000000"/>
          <w:sz w:val="32"/>
          <w:szCs w:val="32"/>
          <w:rtl/>
        </w:rPr>
        <w:t xml:space="preserve"> </w:t>
      </w:r>
      <w:r w:rsidR="00AC6703" w:rsidRPr="002F041E">
        <w:rPr>
          <w:rFonts w:ascii="QCF_P505" w:eastAsiaTheme="minorHAnsi" w:hAnsi="QCF_P505" w:cs="QCF_P505"/>
          <w:color w:val="000000"/>
          <w:sz w:val="32"/>
          <w:szCs w:val="32"/>
          <w:rtl/>
        </w:rPr>
        <w:t>ﮯ</w:t>
      </w:r>
      <w:r w:rsidR="0043365A">
        <w:rPr>
          <w:rFonts w:ascii="QCF_P505" w:eastAsiaTheme="minorHAnsi" w:hAnsi="QCF_P505" w:cs="QCF_P505"/>
          <w:color w:val="000000"/>
          <w:sz w:val="32"/>
          <w:szCs w:val="32"/>
          <w:rtl/>
        </w:rPr>
        <w:t xml:space="preserve"> </w:t>
      </w:r>
      <w:r w:rsidR="00AC6703" w:rsidRPr="002F041E">
        <w:rPr>
          <w:rFonts w:ascii="QCF_P505" w:eastAsiaTheme="minorHAnsi" w:hAnsi="QCF_P505" w:cs="QCF_P505"/>
          <w:color w:val="000000"/>
          <w:sz w:val="32"/>
          <w:szCs w:val="32"/>
          <w:rtl/>
        </w:rPr>
        <w:t>ﮰ</w:t>
      </w:r>
      <w:r w:rsidR="0043365A">
        <w:rPr>
          <w:rFonts w:ascii="QCF_P505" w:eastAsiaTheme="minorHAnsi" w:hAnsi="QCF_P505" w:cs="QCF_P505"/>
          <w:color w:val="000000"/>
          <w:sz w:val="32"/>
          <w:szCs w:val="32"/>
          <w:rtl/>
        </w:rPr>
        <w:t xml:space="preserve"> </w:t>
      </w:r>
      <w:proofErr w:type="spellStart"/>
      <w:r w:rsidR="00AC6703" w:rsidRPr="002F041E">
        <w:rPr>
          <w:rFonts w:ascii="QCF_P505" w:eastAsiaTheme="minorHAnsi" w:hAnsi="QCF_P505" w:cs="QCF_P505"/>
          <w:color w:val="000000"/>
          <w:sz w:val="32"/>
          <w:szCs w:val="32"/>
          <w:rtl/>
        </w:rPr>
        <w:t>ﮱ</w:t>
      </w:r>
      <w:r w:rsidR="003C2F6E" w:rsidRPr="002F041E">
        <w:rPr>
          <w:rFonts w:ascii="QCF_BSML" w:eastAsiaTheme="minorHAnsi" w:hAnsi="QCF_BSML" w:cs="QCF_BSML"/>
          <w:color w:val="000000"/>
          <w:sz w:val="32"/>
          <w:szCs w:val="32"/>
          <w:rtl/>
        </w:rPr>
        <w:t>ﭼ</w:t>
      </w:r>
      <w:proofErr w:type="spellEnd"/>
      <w:r w:rsidR="003C2F6E" w:rsidRPr="002F041E">
        <w:rPr>
          <w:rFonts w:ascii="Arial" w:eastAsiaTheme="minorHAnsi" w:hAnsi="Arial" w:cs="Arial"/>
          <w:color w:val="000000"/>
          <w:sz w:val="18"/>
          <w:szCs w:val="18"/>
          <w:rtl/>
        </w:rPr>
        <w:t xml:space="preserve"> </w:t>
      </w:r>
      <w:r w:rsidR="003C2F6E" w:rsidRPr="001360E5">
        <w:rPr>
          <w:rFonts w:ascii="Arial" w:eastAsiaTheme="minorHAnsi" w:hAnsi="Arial" w:cs="Traditional Arabic"/>
          <w:color w:val="000000"/>
          <w:sz w:val="27"/>
          <w:szCs w:val="28"/>
          <w:rtl/>
        </w:rPr>
        <w:t>الأحقاف: ٢٦</w:t>
      </w:r>
      <w:r w:rsidRPr="002F041E">
        <w:rPr>
          <w:rFonts w:ascii="Arial" w:hAnsi="Arial" w:cs="Traditional Arabic" w:hint="cs"/>
          <w:sz w:val="36"/>
          <w:szCs w:val="36"/>
          <w:rtl/>
          <w:lang w:bidi="ar-LB"/>
        </w:rPr>
        <w:t>، وأو بمعنى إلا أنْ، وهذا يحتمل قول الله</w:t>
      </w:r>
      <w:r w:rsidR="0043365A" w:rsidRPr="0043365A">
        <w:rPr>
          <w:rFonts w:ascii="Arial" w:hAnsi="Arial" w:cs="Traditional Arabic" w:hint="cs"/>
          <w:sz w:val="36"/>
          <w:szCs w:val="28"/>
          <w:rtl/>
          <w:lang w:bidi="ar-LB"/>
        </w:rPr>
        <w:t xml:space="preserve"> -</w:t>
      </w:r>
      <w:r w:rsidRPr="002F041E">
        <w:rPr>
          <w:rFonts w:ascii="Arial" w:hAnsi="Arial" w:cs="Traditional Arabic" w:hint="cs"/>
          <w:sz w:val="36"/>
          <w:szCs w:val="36"/>
          <w:rtl/>
          <w:lang w:bidi="ar-LB"/>
        </w:rPr>
        <w:t>عز وجل</w:t>
      </w:r>
      <w:r w:rsidR="00B20192" w:rsidRPr="002F041E">
        <w:rPr>
          <w:rFonts w:ascii="Arial" w:hAnsi="Arial" w:cs="Traditional Arabic" w:hint="cs"/>
          <w:sz w:val="36"/>
          <w:szCs w:val="36"/>
          <w:rtl/>
          <w:lang w:bidi="ar-LB"/>
        </w:rPr>
        <w:t>-</w:t>
      </w:r>
      <w:r w:rsidRPr="002F041E">
        <w:rPr>
          <w:rFonts w:ascii="Arial" w:hAnsi="Arial" w:cs="Traditional Arabic" w:hint="cs"/>
          <w:sz w:val="36"/>
          <w:szCs w:val="36"/>
          <w:rtl/>
          <w:lang w:bidi="ar-LB"/>
        </w:rPr>
        <w:t>، ومع اعتراضِ قل قولَ اليهود</w:t>
      </w:r>
      <w:r w:rsidR="006E362F" w:rsidRPr="006E362F">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انتهى</w:t>
      </w:r>
      <w:r w:rsidRPr="0043365A">
        <w:rPr>
          <w:rFonts w:ascii="AGA Arabesque" w:hAnsi="AGA Arabesque" w:cs="Traditional Arabic"/>
          <w:position w:val="10"/>
          <w:sz w:val="28"/>
          <w:szCs w:val="36"/>
          <w:vertAlign w:val="superscript"/>
          <w:rtl/>
        </w:rPr>
        <w:t>(</w:t>
      </w:r>
      <w:r w:rsidRPr="0043365A">
        <w:rPr>
          <w:rStyle w:val="a9"/>
          <w:rFonts w:ascii="AGA Arabesque" w:hAnsi="AGA Arabesque"/>
          <w:szCs w:val="36"/>
          <w:vertAlign w:val="superscript"/>
          <w:rtl/>
        </w:rPr>
        <w:footnoteReference w:id="257"/>
      </w:r>
      <w:r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w:t>
      </w:r>
      <w:r w:rsidR="002641CC">
        <w:rPr>
          <w:rFonts w:ascii="Arial" w:hAnsi="Arial" w:cs="Traditional Arabic" w:hint="cs"/>
          <w:sz w:val="36"/>
          <w:szCs w:val="36"/>
          <w:rtl/>
          <w:lang w:bidi="ar-LB"/>
        </w:rPr>
        <w:t xml:space="preserve"> </w:t>
      </w:r>
      <w:proofErr w:type="gramStart"/>
      <w:r w:rsidRPr="002F041E">
        <w:rPr>
          <w:rFonts w:ascii="Arial" w:hAnsi="Arial" w:cs="Traditional Arabic" w:hint="cs"/>
          <w:sz w:val="36"/>
          <w:szCs w:val="36"/>
          <w:rtl/>
          <w:lang w:bidi="ar-LB"/>
        </w:rPr>
        <w:t>فقوله</w:t>
      </w:r>
      <w:proofErr w:type="gramEnd"/>
      <w:r w:rsidRPr="002F041E">
        <w:rPr>
          <w:rFonts w:ascii="Arial" w:hAnsi="Arial" w:cs="Traditional Arabic" w:hint="cs"/>
          <w:sz w:val="36"/>
          <w:szCs w:val="36"/>
          <w:rtl/>
          <w:lang w:bidi="ar-LB"/>
        </w:rPr>
        <w:t xml:space="preserve">: </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جعلاها نافية</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 xml:space="preserve"> نص في كسر همزتها فيهما، غاية ما فيه أن الأعمش موافق للعامة في </w:t>
      </w:r>
      <w:r w:rsidR="003C2F6E" w:rsidRPr="002F041E">
        <w:rPr>
          <w:rFonts w:ascii="QCF_BSML" w:eastAsiaTheme="minorHAnsi" w:hAnsi="QCF_BSML" w:cs="QCF_BSML"/>
          <w:color w:val="000000"/>
          <w:sz w:val="32"/>
          <w:szCs w:val="32"/>
          <w:rtl/>
        </w:rPr>
        <w:t>ﭽ</w:t>
      </w:r>
      <w:r w:rsidR="003C2F6E" w:rsidRPr="002F041E">
        <w:rPr>
          <w:rFonts w:ascii="QCF_P059" w:eastAsiaTheme="minorHAnsi" w:hAnsi="QCF_P059" w:cs="QCF_P059"/>
          <w:color w:val="000000"/>
          <w:sz w:val="32"/>
          <w:szCs w:val="32"/>
          <w:rtl/>
        </w:rPr>
        <w:t xml:space="preserve"> </w:t>
      </w:r>
      <w:proofErr w:type="spellStart"/>
      <w:r w:rsidR="003C2F6E" w:rsidRPr="002F041E">
        <w:rPr>
          <w:rFonts w:ascii="QCF_P059" w:eastAsiaTheme="minorHAnsi" w:hAnsi="QCF_P059" w:cs="QCF_P059"/>
          <w:color w:val="000000"/>
          <w:sz w:val="32"/>
          <w:szCs w:val="32"/>
          <w:rtl/>
        </w:rPr>
        <w:t>ﭺ</w:t>
      </w:r>
      <w:r w:rsidR="003C2F6E" w:rsidRPr="002F041E">
        <w:rPr>
          <w:rFonts w:ascii="QCF_BSML" w:eastAsiaTheme="minorHAnsi" w:hAnsi="QCF_BSML" w:cs="QCF_BSML"/>
          <w:color w:val="000000"/>
          <w:sz w:val="32"/>
          <w:szCs w:val="32"/>
          <w:rtl/>
        </w:rPr>
        <w:t>ﭼ</w:t>
      </w:r>
      <w:proofErr w:type="spellEnd"/>
      <w:r w:rsidRPr="002F041E">
        <w:rPr>
          <w:rFonts w:ascii="Arial" w:hAnsi="Arial" w:cs="Traditional Arabic" w:hint="cs"/>
          <w:sz w:val="36"/>
          <w:szCs w:val="36"/>
          <w:rtl/>
          <w:lang w:bidi="ar-LB"/>
        </w:rPr>
        <w:t>، والحسن يخالفهم فيها كما تقدم.</w:t>
      </w:r>
      <w:r w:rsidR="002641CC">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وهذه الآية لم يزل الناس يستشكلون الكلام عليها، حتى قال الواحدي مع جلالته وكثرة تنقيره: وهذه الآية من مشكلات القرآن وأصعبه تفسيراً، ولقد تدبرت أقوال أهل التفسير والمعاني في هذه الآية فلم أجد قولاً يطرد في الآية من أولها إلى آخرها مع بيان المعنى وصحة النظم</w:t>
      </w:r>
      <w:r w:rsidR="006E362F" w:rsidRPr="006E362F">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انتهى</w:t>
      </w:r>
      <w:r w:rsidR="00E72832"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258"/>
      </w:r>
      <w:r w:rsidR="00E72832" w:rsidRPr="0043365A">
        <w:rPr>
          <w:rFonts w:ascii="Arial" w:hAnsi="Arial" w:cs="Traditional Arabic" w:hint="cs"/>
          <w:position w:val="10"/>
          <w:sz w:val="28"/>
          <w:szCs w:val="36"/>
          <w:vertAlign w:val="superscript"/>
          <w:rtl/>
          <w:lang w:bidi="ar-LB"/>
        </w:rPr>
        <w:t>)</w:t>
      </w:r>
      <w:r w:rsidRPr="002F041E">
        <w:rPr>
          <w:rFonts w:ascii="Arial" w:hAnsi="Arial" w:cs="Traditional Arabic" w:hint="cs"/>
          <w:sz w:val="36"/>
          <w:szCs w:val="36"/>
          <w:rtl/>
          <w:lang w:bidi="ar-LB"/>
        </w:rPr>
        <w:t>.</w:t>
      </w:r>
    </w:p>
    <w:p w:rsidR="00265AB7" w:rsidRDefault="005366C7" w:rsidP="005366C7">
      <w:pPr>
        <w:spacing w:after="120" w:line="520" w:lineRule="exact"/>
        <w:ind w:firstLine="567"/>
        <w:jc w:val="both"/>
        <w:rPr>
          <w:rFonts w:ascii="Arial" w:hAnsi="Arial" w:cs="Traditional Arabic"/>
          <w:sz w:val="36"/>
          <w:szCs w:val="36"/>
          <w:rtl/>
          <w:lang w:bidi="ar-LB"/>
        </w:rPr>
      </w:pPr>
      <w:r>
        <w:rPr>
          <w:rFonts w:ascii="Arial" w:hAnsi="Arial" w:cs="Traditional Arabic"/>
          <w:sz w:val="36"/>
          <w:szCs w:val="36"/>
          <w:rtl/>
          <w:lang w:bidi="ar-LB"/>
        </w:rPr>
        <w:br w:type="column"/>
      </w:r>
      <w:r w:rsidR="000E2449">
        <w:rPr>
          <w:rFonts w:ascii="Arial" w:hAnsi="Arial" w:cs="Traditional Arabic" w:hint="cs"/>
          <w:noProof/>
          <w:sz w:val="36"/>
          <w:szCs w:val="36"/>
          <w:rtl/>
        </w:rPr>
        <w:lastRenderedPageBreak/>
        <mc:AlternateContent>
          <mc:Choice Requires="wps">
            <w:drawing>
              <wp:anchor distT="0" distB="0" distL="114300" distR="114300" simplePos="0" relativeHeight="251671552" behindDoc="0" locked="0" layoutInCell="1" allowOverlap="1">
                <wp:simplePos x="0" y="0"/>
                <wp:positionH relativeFrom="column">
                  <wp:posOffset>5100048</wp:posOffset>
                </wp:positionH>
                <wp:positionV relativeFrom="paragraph">
                  <wp:posOffset>409756</wp:posOffset>
                </wp:positionV>
                <wp:extent cx="493486" cy="261258"/>
                <wp:effectExtent l="0" t="0" r="1905" b="5715"/>
                <wp:wrapNone/>
                <wp:docPr id="16" name="مربع نص 16"/>
                <wp:cNvGraphicFramePr/>
                <a:graphic xmlns:a="http://schemas.openxmlformats.org/drawingml/2006/main">
                  <a:graphicData uri="http://schemas.microsoft.com/office/word/2010/wordprocessingShape">
                    <wps:wsp>
                      <wps:cNvSpPr txBox="1"/>
                      <wps:spPr>
                        <a:xfrm>
                          <a:off x="0" y="0"/>
                          <a:ext cx="493486" cy="26125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A7AC3" w:rsidRPr="00E549DE" w:rsidRDefault="009A7AC3" w:rsidP="000E2449">
                            <w:pPr>
                              <w:spacing w:line="228" w:lineRule="auto"/>
                              <w:jc w:val="center"/>
                              <w:rPr>
                                <w:rFonts w:cs="Lotus Linotype"/>
                                <w:sz w:val="16"/>
                              </w:rPr>
                            </w:pPr>
                            <w:r w:rsidRPr="00E549DE">
                              <w:rPr>
                                <w:rFonts w:cs="Traditional Arabic"/>
                                <w:sz w:val="16"/>
                                <w:szCs w:val="28"/>
                                <w:rtl/>
                              </w:rPr>
                              <w:t>[</w:t>
                            </w:r>
                            <w:r>
                              <w:rPr>
                                <w:rFonts w:cs="Lotus Linotype" w:hint="cs"/>
                                <w:sz w:val="16"/>
                                <w:rtl/>
                              </w:rPr>
                              <w:t>35</w:t>
                            </w:r>
                            <w:r w:rsidRPr="00E549DE">
                              <w:rPr>
                                <w:rFonts w:cs="Lotus Linotype" w:hint="cs"/>
                                <w:sz w:val="16"/>
                                <w:rtl/>
                              </w:rPr>
                              <w:t>/</w:t>
                            </w:r>
                            <w:r>
                              <w:rPr>
                                <w:rFonts w:cs="Lotus Linotype" w:hint="cs"/>
                                <w:sz w:val="16"/>
                                <w:rtl/>
                              </w:rPr>
                              <w:t>أ</w:t>
                            </w:r>
                            <w:r w:rsidRPr="00E549DE">
                              <w:rPr>
                                <w:rFonts w:cs="Traditional Arabic"/>
                                <w:sz w:val="16"/>
                                <w:szCs w:val="28"/>
                                <w:rtl/>
                              </w:rPr>
                              <w:t>]</w:t>
                            </w:r>
                          </w:p>
                          <w:p w:rsidR="009A7AC3" w:rsidRDefault="009A7AC3"/>
                        </w:txbxContent>
                      </wps:txbx>
                      <wps:bodyPr rot="0" spcFirstLastPara="0" vertOverflow="overflow" horzOverflow="overflow" vert="horz" wrap="square" lIns="0" tIns="0" rIns="0" bIns="0" numCol="1" spcCol="0" rtlCol="1" fromWordArt="0" anchor="t" anchorCtr="0" forceAA="0" compatLnSpc="1">
                        <a:prstTxWarp prst="textNoShape">
                          <a:avLst/>
                        </a:prstTxWarp>
                        <a:noAutofit/>
                      </wps:bodyPr>
                    </wps:wsp>
                  </a:graphicData>
                </a:graphic>
              </wp:anchor>
            </w:drawing>
          </mc:Choice>
          <mc:Fallback>
            <w:pict>
              <v:shape id="مربع نص 16" o:spid="_x0000_s1033" type="#_x0000_t202" style="position:absolute;left:0;text-align:left;margin-left:401.6pt;margin-top:32.25pt;width:38.85pt;height:20.5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" filled="f" stroked="f" strokeweight=".5pt">
                <v:textbox inset="0,0,0,0">
                  <w:txbxContent>
                    <w:p w:rsidR="000E2449" w:rsidRPr="00E549DE" w:rsidRDefault="000E2449" w:rsidP="000E2449">
                      <w:pPr>
                        <w:spacing w:line="228" w:lineRule="auto"/>
                        <w:jc w:val="center"/>
                        <w:rPr>
                          <w:rFonts w:cs="Lotus Linotype"/>
                          <w:sz w:val="16"/>
                        </w:rPr>
                      </w:pPr>
                      <w:r w:rsidRPr="00E549DE">
                        <w:rPr>
                          <w:rFonts w:cs="Traditional Arabic"/>
                          <w:sz w:val="16"/>
                          <w:szCs w:val="28"/>
                          <w:rtl/>
                        </w:rPr>
                        <w:t>[</w:t>
                      </w:r>
                      <w:r>
                        <w:rPr>
                          <w:rFonts w:cs="Lotus Linotype" w:hint="cs"/>
                          <w:sz w:val="16"/>
                          <w:rtl/>
                        </w:rPr>
                        <w:t>35</w:t>
                      </w:r>
                      <w:r w:rsidRPr="00E549DE">
                        <w:rPr>
                          <w:rFonts w:cs="Lotus Linotype" w:hint="cs"/>
                          <w:sz w:val="16"/>
                          <w:rtl/>
                        </w:rPr>
                        <w:t>/</w:t>
                      </w:r>
                      <w:r>
                        <w:rPr>
                          <w:rFonts w:cs="Lotus Linotype" w:hint="cs"/>
                          <w:sz w:val="16"/>
                          <w:rtl/>
                        </w:rPr>
                        <w:t>أ</w:t>
                      </w:r>
                      <w:r w:rsidRPr="00E549DE">
                        <w:rPr>
                          <w:rFonts w:cs="Traditional Arabic"/>
                          <w:sz w:val="16"/>
                          <w:szCs w:val="28"/>
                          <w:rtl/>
                        </w:rPr>
                        <w:t>]</w:t>
                      </w:r>
                    </w:p>
                    <w:p w:rsidR="000E2449" w:rsidRDefault="000E2449"/>
                  </w:txbxContent>
                </v:textbox>
              </v:shape>
            </w:pict>
          </mc:Fallback>
        </mc:AlternateContent>
      </w:r>
      <w:r w:rsidR="00C048D9" w:rsidRPr="002F041E">
        <w:rPr>
          <w:rFonts w:ascii="Arial" w:hAnsi="Arial" w:cs="Traditional Arabic" w:hint="cs"/>
          <w:sz w:val="36"/>
          <w:szCs w:val="36"/>
          <w:rtl/>
          <w:lang w:bidi="ar-LB"/>
        </w:rPr>
        <w:t>و</w:t>
      </w:r>
      <w:proofErr w:type="spellStart"/>
      <w:r w:rsidR="006948A6" w:rsidRPr="002F041E">
        <w:rPr>
          <w:rFonts w:ascii="QCF_BSML" w:eastAsiaTheme="minorHAnsi" w:hAnsi="QCF_BSML" w:cs="QCF_BSML"/>
          <w:color w:val="000000"/>
          <w:sz w:val="32"/>
          <w:szCs w:val="32"/>
          <w:rtl/>
        </w:rPr>
        <w:t>ﭽ</w:t>
      </w:r>
      <w:r w:rsidR="006948A6" w:rsidRPr="002F041E">
        <w:rPr>
          <w:rFonts w:ascii="QCF_P059" w:eastAsiaTheme="minorHAnsi" w:hAnsi="QCF_P059" w:cs="QCF_P059"/>
          <w:color w:val="000000"/>
          <w:sz w:val="32"/>
          <w:szCs w:val="32"/>
          <w:rtl/>
        </w:rPr>
        <w:t>ﭽ</w:t>
      </w:r>
      <w:r w:rsidR="006948A6" w:rsidRPr="002F041E">
        <w:rPr>
          <w:rFonts w:ascii="QCF_BSML" w:eastAsiaTheme="minorHAnsi" w:hAnsi="QCF_BSML" w:cs="QCF_BSML"/>
          <w:color w:val="000000"/>
          <w:sz w:val="32"/>
          <w:szCs w:val="32"/>
          <w:rtl/>
        </w:rPr>
        <w:t>ﭼ</w:t>
      </w:r>
      <w:proofErr w:type="spellEnd"/>
      <w:r w:rsidR="006948A6" w:rsidRPr="002F041E">
        <w:rPr>
          <w:rFonts w:ascii="Arial" w:hAnsi="Arial" w:cs="Traditional Arabic" w:hint="cs"/>
          <w:sz w:val="36"/>
          <w:szCs w:val="36"/>
          <w:rtl/>
          <w:lang w:bidi="ar-LB"/>
        </w:rPr>
        <w:t xml:space="preserve"> </w:t>
      </w:r>
      <w:r w:rsidR="00C048D9" w:rsidRPr="002F041E">
        <w:rPr>
          <w:rFonts w:ascii="Arial" w:hAnsi="Arial" w:cs="Traditional Arabic" w:hint="cs"/>
          <w:sz w:val="36"/>
          <w:szCs w:val="36"/>
          <w:rtl/>
          <w:lang w:bidi="ar-LB"/>
        </w:rPr>
        <w:t xml:space="preserve">في </w:t>
      </w:r>
      <w:r w:rsidR="006948A6" w:rsidRPr="002F041E">
        <w:rPr>
          <w:rFonts w:ascii="QCF_BSML" w:eastAsiaTheme="minorHAnsi" w:hAnsi="QCF_BSML" w:cs="QCF_BSML"/>
          <w:color w:val="000000"/>
          <w:sz w:val="32"/>
          <w:szCs w:val="32"/>
          <w:rtl/>
        </w:rPr>
        <w:t>ﭽ</w:t>
      </w:r>
      <w:r w:rsidR="006948A6" w:rsidRPr="002F041E">
        <w:rPr>
          <w:rFonts w:ascii="QCF_P059" w:eastAsiaTheme="minorHAnsi" w:hAnsi="QCF_P059" w:cs="QCF_P059"/>
          <w:color w:val="000000"/>
          <w:sz w:val="32"/>
          <w:szCs w:val="32"/>
          <w:rtl/>
        </w:rPr>
        <w:t xml:space="preserve"> ﭼ</w:t>
      </w:r>
      <w:r w:rsidR="0043365A">
        <w:rPr>
          <w:rFonts w:ascii="QCF_P059" w:eastAsiaTheme="minorHAnsi" w:hAnsi="QCF_P059" w:cs="QCF_P059"/>
          <w:color w:val="000000"/>
          <w:sz w:val="32"/>
          <w:szCs w:val="32"/>
          <w:rtl/>
        </w:rPr>
        <w:t xml:space="preserve"> </w:t>
      </w:r>
      <w:proofErr w:type="spellStart"/>
      <w:r w:rsidR="006948A6" w:rsidRPr="002F041E">
        <w:rPr>
          <w:rFonts w:ascii="QCF_P059" w:eastAsiaTheme="minorHAnsi" w:hAnsi="QCF_P059" w:cs="QCF_P059"/>
          <w:color w:val="000000"/>
          <w:sz w:val="32"/>
          <w:szCs w:val="32"/>
          <w:rtl/>
        </w:rPr>
        <w:t>ﭽ</w:t>
      </w:r>
      <w:r w:rsidR="006948A6" w:rsidRPr="002F041E">
        <w:rPr>
          <w:rFonts w:ascii="QCF_BSML" w:eastAsiaTheme="minorHAnsi" w:hAnsi="QCF_BSML" w:cs="QCF_BSML"/>
          <w:color w:val="000000"/>
          <w:sz w:val="32"/>
          <w:szCs w:val="32"/>
          <w:rtl/>
        </w:rPr>
        <w:t>ﭼ</w:t>
      </w:r>
      <w:proofErr w:type="spellEnd"/>
      <w:r w:rsidR="00C048D9" w:rsidRPr="002F041E">
        <w:rPr>
          <w:rFonts w:ascii="Arial" w:hAnsi="Arial" w:cs="Traditional Arabic" w:hint="cs"/>
          <w:sz w:val="36"/>
          <w:szCs w:val="36"/>
          <w:rtl/>
          <w:lang w:bidi="ar-LB"/>
        </w:rPr>
        <w:t xml:space="preserve"> يجوز أن تكون الموصولة، فيكون العائد محذوفاً، أي: /</w:t>
      </w:r>
      <w:r w:rsidR="00B51471">
        <w:rPr>
          <w:rFonts w:ascii="Arial" w:hAnsi="Arial" w:cs="Traditional Arabic" w:hint="cs"/>
          <w:sz w:val="36"/>
          <w:szCs w:val="28"/>
          <w:rtl/>
          <w:lang w:bidi="ar-LB"/>
        </w:rPr>
        <w:t xml:space="preserve"> </w:t>
      </w:r>
      <w:r w:rsidR="00C048D9" w:rsidRPr="002F041E">
        <w:rPr>
          <w:rFonts w:ascii="Arial" w:hAnsi="Arial" w:cs="Traditional Arabic" w:hint="cs"/>
          <w:sz w:val="36"/>
          <w:szCs w:val="36"/>
          <w:rtl/>
          <w:lang w:bidi="ar-LB"/>
        </w:rPr>
        <w:t xml:space="preserve">مثل الذي </w:t>
      </w:r>
      <w:proofErr w:type="spellStart"/>
      <w:r w:rsidR="00C048D9" w:rsidRPr="002F041E">
        <w:rPr>
          <w:rFonts w:ascii="Arial" w:hAnsi="Arial" w:cs="Traditional Arabic" w:hint="cs"/>
          <w:sz w:val="36"/>
          <w:szCs w:val="36"/>
          <w:rtl/>
          <w:lang w:bidi="ar-LB"/>
        </w:rPr>
        <w:t>أوتيتموه</w:t>
      </w:r>
      <w:proofErr w:type="spellEnd"/>
      <w:r w:rsidR="00C048D9" w:rsidRPr="002F041E">
        <w:rPr>
          <w:rFonts w:ascii="Arial" w:hAnsi="Arial" w:cs="Traditional Arabic" w:hint="cs"/>
          <w:sz w:val="36"/>
          <w:szCs w:val="36"/>
          <w:rtl/>
          <w:lang w:bidi="ar-LB"/>
        </w:rPr>
        <w:t>، أو نكرة موصوفة، فالعائد مقدر أيض</w:t>
      </w:r>
      <w:r w:rsidR="00B20192" w:rsidRPr="002F041E">
        <w:rPr>
          <w:rFonts w:ascii="Arial" w:hAnsi="Arial" w:cs="Traditional Arabic" w:hint="cs"/>
          <w:sz w:val="36"/>
          <w:szCs w:val="36"/>
          <w:rtl/>
          <w:lang w:bidi="ar-LB"/>
        </w:rPr>
        <w:t xml:space="preserve">اً، أي: مثل شيء </w:t>
      </w:r>
      <w:proofErr w:type="spellStart"/>
      <w:r w:rsidR="00B20192" w:rsidRPr="002F041E">
        <w:rPr>
          <w:rFonts w:ascii="Arial" w:hAnsi="Arial" w:cs="Traditional Arabic" w:hint="cs"/>
          <w:sz w:val="36"/>
          <w:szCs w:val="36"/>
          <w:rtl/>
          <w:lang w:bidi="ar-LB"/>
        </w:rPr>
        <w:t>أوتيتموه</w:t>
      </w:r>
      <w:proofErr w:type="spellEnd"/>
      <w:r w:rsidR="00B20192" w:rsidRPr="002F041E">
        <w:rPr>
          <w:rFonts w:ascii="Arial" w:hAnsi="Arial" w:cs="Traditional Arabic" w:hint="cs"/>
          <w:sz w:val="36"/>
          <w:szCs w:val="36"/>
          <w:rtl/>
          <w:lang w:bidi="ar-LB"/>
        </w:rPr>
        <w:t xml:space="preserve">، غير </w:t>
      </w:r>
      <w:r w:rsidR="0043365A" w:rsidRPr="0043365A">
        <w:rPr>
          <w:rFonts w:ascii="Arial" w:hAnsi="Arial" w:cs="Traditional Arabic" w:hint="cs"/>
          <w:sz w:val="36"/>
          <w:szCs w:val="28"/>
          <w:rtl/>
          <w:lang w:bidi="ar-LB"/>
        </w:rPr>
        <w:t>[</w:t>
      </w:r>
      <w:r w:rsidR="00C048D9" w:rsidRPr="002F041E">
        <w:rPr>
          <w:rFonts w:ascii="Arial" w:hAnsi="Arial" w:cs="Traditional Arabic" w:hint="cs"/>
          <w:sz w:val="36"/>
          <w:szCs w:val="36"/>
          <w:rtl/>
          <w:lang w:bidi="ar-LB"/>
        </w:rPr>
        <w:t>أنه</w:t>
      </w:r>
      <w:r w:rsidR="0043365A" w:rsidRPr="0043365A">
        <w:rPr>
          <w:rFonts w:ascii="Arial" w:hAnsi="Arial" w:cs="Traditional Arabic" w:hint="cs"/>
          <w:sz w:val="36"/>
          <w:szCs w:val="28"/>
          <w:rtl/>
          <w:lang w:bidi="ar-LB"/>
        </w:rPr>
        <w:t>]</w:t>
      </w:r>
      <w:r w:rsidR="00E72832" w:rsidRPr="0043365A">
        <w:rPr>
          <w:rFonts w:ascii="Arial" w:hAnsi="Arial" w:cs="Traditional Arabic" w:hint="cs"/>
          <w:position w:val="10"/>
          <w:sz w:val="28"/>
          <w:szCs w:val="36"/>
          <w:vertAlign w:val="superscript"/>
          <w:rtl/>
          <w:lang w:bidi="ar-LB"/>
        </w:rPr>
        <w:t>(</w:t>
      </w:r>
      <w:r w:rsidR="00C048D9" w:rsidRPr="0043365A">
        <w:rPr>
          <w:rStyle w:val="a9"/>
          <w:rFonts w:ascii="Arial" w:hAnsi="Arial"/>
          <w:szCs w:val="36"/>
          <w:vertAlign w:val="superscript"/>
          <w:rtl/>
          <w:lang w:bidi="ar-LB"/>
        </w:rPr>
        <w:footnoteReference w:id="259"/>
      </w:r>
      <w:r w:rsidR="00E72832" w:rsidRPr="0043365A">
        <w:rPr>
          <w:rFonts w:ascii="Arial" w:hAnsi="Arial" w:cs="Traditional Arabic" w:hint="cs"/>
          <w:position w:val="10"/>
          <w:sz w:val="28"/>
          <w:szCs w:val="36"/>
          <w:vertAlign w:val="superscript"/>
          <w:rtl/>
          <w:lang w:bidi="ar-LB"/>
        </w:rPr>
        <w:t>)</w:t>
      </w:r>
      <w:r w:rsidR="00C048D9" w:rsidRPr="002F041E">
        <w:rPr>
          <w:rFonts w:ascii="Arial" w:hAnsi="Arial" w:cs="Traditional Arabic" w:hint="cs"/>
          <w:sz w:val="36"/>
          <w:szCs w:val="36"/>
          <w:rtl/>
          <w:lang w:bidi="ar-LB"/>
        </w:rPr>
        <w:t xml:space="preserve"> على الوجه الأول تكون الجملة لا محل لها لكونها صلة، ومحلها الجر على الثاني، و</w:t>
      </w:r>
      <w:r w:rsidR="006948A6" w:rsidRPr="002F041E">
        <w:rPr>
          <w:rFonts w:ascii="QCF_BSML" w:eastAsiaTheme="minorHAnsi" w:hAnsi="QCF_BSML" w:cs="QCF_BSML"/>
          <w:color w:val="000000"/>
          <w:sz w:val="32"/>
          <w:szCs w:val="32"/>
          <w:rtl/>
        </w:rPr>
        <w:t>ﭽ</w:t>
      </w:r>
      <w:r w:rsidR="006948A6" w:rsidRPr="002F041E">
        <w:rPr>
          <w:rFonts w:ascii="QCF_P059" w:eastAsiaTheme="minorHAnsi" w:hAnsi="QCF_P059" w:cs="QCF_P059"/>
          <w:color w:val="000000"/>
          <w:sz w:val="32"/>
          <w:szCs w:val="32"/>
          <w:rtl/>
        </w:rPr>
        <w:t xml:space="preserve"> ﮁ</w:t>
      </w:r>
      <w:r w:rsidR="0043365A">
        <w:rPr>
          <w:rFonts w:ascii="QCF_P059" w:eastAsiaTheme="minorHAnsi" w:hAnsi="QCF_P059" w:cs="QCF_P059"/>
          <w:color w:val="000000"/>
          <w:sz w:val="32"/>
          <w:szCs w:val="32"/>
          <w:rtl/>
        </w:rPr>
        <w:t xml:space="preserve"> </w:t>
      </w:r>
      <w:proofErr w:type="spellStart"/>
      <w:r w:rsidR="006948A6" w:rsidRPr="002F041E">
        <w:rPr>
          <w:rFonts w:ascii="QCF_P059" w:eastAsiaTheme="minorHAnsi" w:hAnsi="QCF_P059" w:cs="QCF_P059"/>
          <w:color w:val="000000"/>
          <w:sz w:val="32"/>
          <w:szCs w:val="32"/>
          <w:rtl/>
        </w:rPr>
        <w:t>ﮂ</w:t>
      </w:r>
      <w:r w:rsidR="006948A6" w:rsidRPr="002F041E">
        <w:rPr>
          <w:rFonts w:ascii="QCF_BSML" w:eastAsiaTheme="minorHAnsi" w:hAnsi="QCF_BSML" w:cs="QCF_BSML"/>
          <w:color w:val="000000"/>
          <w:sz w:val="32"/>
          <w:szCs w:val="32"/>
          <w:rtl/>
        </w:rPr>
        <w:t>ﭼ</w:t>
      </w:r>
      <w:proofErr w:type="spellEnd"/>
      <w:r w:rsidR="00C048D9" w:rsidRPr="002F041E">
        <w:rPr>
          <w:rFonts w:ascii="Arial" w:hAnsi="Arial" w:cs="Traditional Arabic" w:hint="cs"/>
          <w:sz w:val="36"/>
          <w:szCs w:val="36"/>
          <w:rtl/>
          <w:lang w:bidi="ar-LB"/>
        </w:rPr>
        <w:t xml:space="preserve"> متعلق </w:t>
      </w:r>
      <w:proofErr w:type="spellStart"/>
      <w:r w:rsidR="00C048D9" w:rsidRPr="002F041E">
        <w:rPr>
          <w:rFonts w:ascii="Arial" w:hAnsi="Arial" w:cs="Traditional Arabic" w:hint="cs"/>
          <w:sz w:val="36"/>
          <w:szCs w:val="36"/>
          <w:rtl/>
          <w:lang w:bidi="ar-LB"/>
        </w:rPr>
        <w:t>بيحاجوكم</w:t>
      </w:r>
      <w:proofErr w:type="spellEnd"/>
      <w:r w:rsidR="00C048D9" w:rsidRPr="002F041E">
        <w:rPr>
          <w:rFonts w:ascii="Arial" w:hAnsi="Arial" w:cs="Traditional Arabic" w:hint="cs"/>
          <w:sz w:val="36"/>
          <w:szCs w:val="36"/>
          <w:rtl/>
          <w:lang w:bidi="ar-LB"/>
        </w:rPr>
        <w:t xml:space="preserve">، </w:t>
      </w:r>
      <w:proofErr w:type="spellStart"/>
      <w:r w:rsidR="00C048D9" w:rsidRPr="002F041E">
        <w:rPr>
          <w:rFonts w:ascii="Arial" w:hAnsi="Arial" w:cs="Traditional Arabic" w:hint="cs"/>
          <w:sz w:val="36"/>
          <w:szCs w:val="36"/>
          <w:rtl/>
          <w:lang w:bidi="ar-LB"/>
        </w:rPr>
        <w:t>والعندية</w:t>
      </w:r>
      <w:proofErr w:type="spellEnd"/>
      <w:r w:rsidR="00C048D9" w:rsidRPr="002F041E">
        <w:rPr>
          <w:rFonts w:ascii="Arial" w:hAnsi="Arial" w:cs="Traditional Arabic" w:hint="cs"/>
          <w:sz w:val="36"/>
          <w:szCs w:val="36"/>
          <w:rtl/>
          <w:lang w:bidi="ar-LB"/>
        </w:rPr>
        <w:t xml:space="preserve"> مجاز؛ لتعاليه عن المكان</w:t>
      </w:r>
      <w:r w:rsidR="00583B33" w:rsidRPr="0043365A">
        <w:rPr>
          <w:rFonts w:ascii="Arial" w:hAnsi="Arial" w:cs="Traditional Arabic" w:hint="cs"/>
          <w:position w:val="10"/>
          <w:sz w:val="28"/>
          <w:szCs w:val="36"/>
          <w:vertAlign w:val="superscript"/>
          <w:rtl/>
          <w:lang w:bidi="ar-LB"/>
        </w:rPr>
        <w:t>(</w:t>
      </w:r>
      <w:r w:rsidR="00CC01F2" w:rsidRPr="0043365A">
        <w:rPr>
          <w:rStyle w:val="a9"/>
          <w:rFonts w:ascii="Arial" w:hAnsi="Arial"/>
          <w:szCs w:val="36"/>
          <w:vertAlign w:val="superscript"/>
          <w:rtl/>
          <w:lang w:bidi="ar-LB"/>
        </w:rPr>
        <w:footnoteReference w:id="260"/>
      </w:r>
      <w:r w:rsidR="00583B33" w:rsidRPr="0043365A">
        <w:rPr>
          <w:rFonts w:ascii="Arial" w:hAnsi="Arial" w:cs="Traditional Arabic" w:hint="cs"/>
          <w:position w:val="10"/>
          <w:sz w:val="28"/>
          <w:szCs w:val="36"/>
          <w:vertAlign w:val="superscript"/>
          <w:rtl/>
          <w:lang w:bidi="ar-LB"/>
        </w:rPr>
        <w:t>)</w:t>
      </w:r>
      <w:r w:rsidR="00C048D9" w:rsidRPr="002F041E">
        <w:rPr>
          <w:rFonts w:ascii="Arial" w:hAnsi="Arial" w:cs="Traditional Arabic" w:hint="cs"/>
          <w:sz w:val="36"/>
          <w:szCs w:val="36"/>
          <w:rtl/>
          <w:lang w:bidi="ar-LB"/>
        </w:rPr>
        <w:t xml:space="preserve">، </w:t>
      </w:r>
      <w:r w:rsidR="0043365A" w:rsidRPr="0043365A">
        <w:rPr>
          <w:rFonts w:ascii="Arial" w:hAnsi="Arial" w:cs="Traditional Arabic" w:hint="cs"/>
          <w:sz w:val="36"/>
          <w:szCs w:val="28"/>
          <w:rtl/>
          <w:lang w:bidi="ar-LB"/>
        </w:rPr>
        <w:t>[</w:t>
      </w:r>
      <w:r w:rsidR="00C048D9" w:rsidRPr="002F041E">
        <w:rPr>
          <w:rFonts w:ascii="Arial" w:hAnsi="Arial" w:cs="Traditional Arabic" w:hint="cs"/>
          <w:sz w:val="36"/>
          <w:szCs w:val="36"/>
          <w:rtl/>
          <w:lang w:bidi="ar-LB"/>
        </w:rPr>
        <w:t xml:space="preserve">ولكن يجوز أن يكون ذلك في الآخرة، أي بين يدي ربكم عندما تختصمون, وأن يكون في الدنيا, وحينئذٍ فلا بد من حذف مضاف تقديره: أو يحاجوكم عند كُتُب ربكم، لأنها طافحة </w:t>
      </w:r>
      <w:proofErr w:type="spellStart"/>
      <w:r w:rsidR="00C048D9" w:rsidRPr="002F041E">
        <w:rPr>
          <w:rFonts w:ascii="Arial" w:hAnsi="Arial" w:cs="Traditional Arabic" w:hint="cs"/>
          <w:sz w:val="36"/>
          <w:szCs w:val="36"/>
          <w:rtl/>
          <w:lang w:bidi="ar-LB"/>
        </w:rPr>
        <w:t>بحقية</w:t>
      </w:r>
      <w:proofErr w:type="spellEnd"/>
      <w:r w:rsidR="00C048D9" w:rsidRPr="002F041E">
        <w:rPr>
          <w:rFonts w:ascii="Arial" w:hAnsi="Arial" w:cs="Traditional Arabic" w:hint="cs"/>
          <w:sz w:val="36"/>
          <w:szCs w:val="36"/>
          <w:rtl/>
          <w:lang w:bidi="ar-LB"/>
        </w:rPr>
        <w:t xml:space="preserve"> ما جاء به نبيهم</w:t>
      </w:r>
      <w:r w:rsidR="0043365A" w:rsidRPr="0043365A">
        <w:rPr>
          <w:rFonts w:ascii="Arial" w:hAnsi="Arial" w:cs="Traditional Arabic" w:hint="cs"/>
          <w:sz w:val="36"/>
          <w:szCs w:val="28"/>
          <w:rtl/>
          <w:lang w:bidi="ar-LB"/>
        </w:rPr>
        <w:t>]</w:t>
      </w:r>
      <w:r w:rsidR="00E72832" w:rsidRPr="0043365A">
        <w:rPr>
          <w:rFonts w:ascii="Arial" w:hAnsi="Arial" w:cs="Traditional Arabic" w:hint="cs"/>
          <w:position w:val="10"/>
          <w:sz w:val="28"/>
          <w:szCs w:val="36"/>
          <w:vertAlign w:val="superscript"/>
          <w:rtl/>
          <w:lang w:bidi="ar-LB"/>
        </w:rPr>
        <w:t>(</w:t>
      </w:r>
      <w:r w:rsidR="00C048D9" w:rsidRPr="0043365A">
        <w:rPr>
          <w:rStyle w:val="a9"/>
          <w:rFonts w:ascii="Arial" w:hAnsi="Arial"/>
          <w:szCs w:val="36"/>
          <w:vertAlign w:val="superscript"/>
          <w:rtl/>
          <w:lang w:bidi="ar-LB"/>
        </w:rPr>
        <w:footnoteReference w:id="261"/>
      </w:r>
      <w:r w:rsidR="00E72832" w:rsidRPr="0043365A">
        <w:rPr>
          <w:rFonts w:ascii="Arial" w:hAnsi="Arial" w:cs="Traditional Arabic" w:hint="cs"/>
          <w:position w:val="10"/>
          <w:sz w:val="28"/>
          <w:szCs w:val="36"/>
          <w:vertAlign w:val="superscript"/>
          <w:rtl/>
          <w:lang w:bidi="ar-LB"/>
        </w:rPr>
        <w:t>)</w:t>
      </w:r>
      <w:r w:rsidR="00C048D9" w:rsidRPr="002F041E">
        <w:rPr>
          <w:rFonts w:ascii="Arial" w:hAnsi="Arial" w:cs="Traditional Arabic" w:hint="cs"/>
          <w:sz w:val="36"/>
          <w:szCs w:val="36"/>
          <w:rtl/>
          <w:lang w:bidi="ar-LB"/>
        </w:rPr>
        <w:t>.</w:t>
      </w:r>
    </w:p>
    <w:p w:rsidR="00C048D9" w:rsidRPr="002F041E" w:rsidRDefault="00C048D9" w:rsidP="00B43C52">
      <w:pPr>
        <w:spacing w:after="120" w:line="540" w:lineRule="exact"/>
        <w:ind w:firstLine="567"/>
        <w:jc w:val="both"/>
        <w:rPr>
          <w:rFonts w:ascii="Arial" w:hAnsi="Arial" w:cs="Traditional Arabic"/>
          <w:sz w:val="36"/>
          <w:szCs w:val="36"/>
          <w:rtl/>
          <w:lang w:bidi="ar-LB"/>
        </w:rPr>
      </w:pPr>
      <w:r w:rsidRPr="002F041E">
        <w:rPr>
          <w:rFonts w:ascii="Arial" w:hAnsi="Arial" w:cs="Traditional Arabic" w:hint="cs"/>
          <w:sz w:val="36"/>
          <w:szCs w:val="36"/>
          <w:rtl/>
          <w:lang w:bidi="ar-LB"/>
        </w:rPr>
        <w:lastRenderedPageBreak/>
        <w:t>والمراد بالفضل: النبوة</w:t>
      </w:r>
      <w:r w:rsidRPr="0043365A">
        <w:rPr>
          <w:rFonts w:ascii="AGA Arabesque" w:hAnsi="AGA Arabesque" w:cs="Traditional Arabic"/>
          <w:position w:val="10"/>
          <w:sz w:val="28"/>
          <w:szCs w:val="36"/>
          <w:vertAlign w:val="superscript"/>
          <w:rtl/>
        </w:rPr>
        <w:t>(</w:t>
      </w:r>
      <w:r w:rsidRPr="0043365A">
        <w:rPr>
          <w:rStyle w:val="a9"/>
          <w:rFonts w:ascii="AGA Arabesque" w:hAnsi="AGA Arabesque"/>
          <w:szCs w:val="36"/>
          <w:vertAlign w:val="superscript"/>
          <w:rtl/>
        </w:rPr>
        <w:footnoteReference w:id="262"/>
      </w:r>
      <w:r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 أو القرآن</w:t>
      </w:r>
      <w:r w:rsidR="00583B33" w:rsidRPr="0043365A">
        <w:rPr>
          <w:rFonts w:ascii="AGA Arabesque" w:hAnsi="AGA Arabesque" w:cs="Traditional Arabic"/>
          <w:position w:val="10"/>
          <w:sz w:val="28"/>
          <w:szCs w:val="36"/>
          <w:vertAlign w:val="superscript"/>
          <w:rtl/>
        </w:rPr>
        <w:t>(</w:t>
      </w:r>
      <w:r w:rsidR="00583B33" w:rsidRPr="0043365A">
        <w:rPr>
          <w:rStyle w:val="a9"/>
          <w:rFonts w:ascii="Arial" w:hAnsi="Arial"/>
          <w:szCs w:val="36"/>
          <w:vertAlign w:val="superscript"/>
          <w:rtl/>
        </w:rPr>
        <w:footnoteReference w:id="263"/>
      </w:r>
      <w:r w:rsidR="00583B33" w:rsidRPr="0043365A">
        <w:rPr>
          <w:rFonts w:ascii="AGA Arabesque" w:hAnsi="AGA Arabesque" w:cs="Traditional Arabic" w:hint="cs"/>
          <w:position w:val="10"/>
          <w:sz w:val="28"/>
          <w:szCs w:val="36"/>
          <w:vertAlign w:val="superscript"/>
          <w:rtl/>
        </w:rPr>
        <w:t>)</w:t>
      </w:r>
      <w:r w:rsidRPr="002F041E">
        <w:rPr>
          <w:rFonts w:ascii="Arial" w:hAnsi="Arial" w:cs="Traditional Arabic" w:hint="cs"/>
          <w:sz w:val="36"/>
          <w:szCs w:val="36"/>
          <w:rtl/>
          <w:lang w:bidi="ar-LB"/>
        </w:rPr>
        <w:t xml:space="preserve">, أو الحكم التي </w:t>
      </w:r>
      <w:proofErr w:type="spellStart"/>
      <w:r w:rsidRPr="002F041E">
        <w:rPr>
          <w:rFonts w:ascii="Arial" w:hAnsi="Arial" w:cs="Traditional Arabic" w:hint="cs"/>
          <w:sz w:val="36"/>
          <w:szCs w:val="36"/>
          <w:rtl/>
          <w:lang w:bidi="ar-LB"/>
        </w:rPr>
        <w:t>أوتوها</w:t>
      </w:r>
      <w:proofErr w:type="spellEnd"/>
      <w:r w:rsidRPr="002F041E">
        <w:rPr>
          <w:rFonts w:ascii="Arial" w:hAnsi="Arial" w:cs="Traditional Arabic" w:hint="cs"/>
          <w:sz w:val="36"/>
          <w:szCs w:val="36"/>
          <w:rtl/>
          <w:lang w:bidi="ar-LB"/>
        </w:rPr>
        <w:t>؛</w:t>
      </w:r>
      <w:r w:rsidR="00AD568D" w:rsidRPr="002F041E">
        <w:rPr>
          <w:rFonts w:ascii="Arial" w:hAnsi="Arial" w:cs="Traditional Arabic" w:hint="cs"/>
          <w:sz w:val="36"/>
          <w:szCs w:val="36"/>
          <w:rtl/>
          <w:lang w:bidi="ar-LB"/>
        </w:rPr>
        <w:t xml:space="preserve"> لأن اليهود حسدتهم على ذلك كله</w:t>
      </w:r>
      <w:r w:rsidRPr="002F041E">
        <w:rPr>
          <w:rFonts w:ascii="Arial" w:hAnsi="Arial" w:cs="Traditional Arabic" w:hint="cs"/>
          <w:sz w:val="36"/>
          <w:szCs w:val="36"/>
          <w:rtl/>
          <w:lang w:bidi="ar-LB"/>
        </w:rPr>
        <w:t>، وكذلك الهدى</w:t>
      </w:r>
      <w:r w:rsidR="006E362F" w:rsidRPr="006E362F">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وهذه الجملة كالتأكيد </w:t>
      </w:r>
      <w:proofErr w:type="gramStart"/>
      <w:r w:rsidRPr="002F041E">
        <w:rPr>
          <w:rFonts w:ascii="Arial" w:hAnsi="Arial" w:cs="Traditional Arabic" w:hint="cs"/>
          <w:sz w:val="36"/>
          <w:szCs w:val="36"/>
          <w:rtl/>
          <w:lang w:bidi="ar-LB"/>
        </w:rPr>
        <w:t>لقوله</w:t>
      </w:r>
      <w:proofErr w:type="gramEnd"/>
      <w:r w:rsidRPr="002F041E">
        <w:rPr>
          <w:rFonts w:ascii="Arial" w:hAnsi="Arial" w:cs="Traditional Arabic" w:hint="cs"/>
          <w:sz w:val="36"/>
          <w:szCs w:val="36"/>
          <w:rtl/>
          <w:lang w:bidi="ar-LB"/>
        </w:rPr>
        <w:t>:</w:t>
      </w:r>
      <w:r w:rsidR="00C01996">
        <w:rPr>
          <w:rFonts w:ascii="Arial" w:hAnsi="Arial" w:cs="Traditional Arabic"/>
          <w:sz w:val="36"/>
          <w:szCs w:val="36"/>
          <w:rtl/>
          <w:lang w:bidi="ar-LB"/>
        </w:rPr>
        <w:br/>
      </w:r>
      <w:r w:rsidR="006948A6" w:rsidRPr="002F041E">
        <w:rPr>
          <w:rFonts w:ascii="QCF_BSML" w:eastAsiaTheme="minorHAnsi" w:hAnsi="QCF_BSML" w:cs="QCF_BSML"/>
          <w:color w:val="000000"/>
          <w:sz w:val="32"/>
          <w:szCs w:val="32"/>
          <w:rtl/>
        </w:rPr>
        <w:t>ﭽ</w:t>
      </w:r>
      <w:r w:rsidR="006948A6" w:rsidRPr="002F041E">
        <w:rPr>
          <w:rFonts w:ascii="QCF_P059" w:eastAsiaTheme="minorHAnsi" w:hAnsi="QCF_P059" w:cs="QCF_P059"/>
          <w:color w:val="000000"/>
          <w:sz w:val="32"/>
          <w:szCs w:val="32"/>
          <w:rtl/>
        </w:rPr>
        <w:t xml:space="preserve"> ﭴ</w:t>
      </w:r>
      <w:r w:rsidR="0043365A">
        <w:rPr>
          <w:rFonts w:ascii="QCF_P059" w:eastAsiaTheme="minorHAnsi" w:hAnsi="QCF_P059" w:cs="QCF_P059"/>
          <w:color w:val="000000"/>
          <w:sz w:val="32"/>
          <w:szCs w:val="32"/>
          <w:rtl/>
        </w:rPr>
        <w:t xml:space="preserve"> </w:t>
      </w:r>
      <w:r w:rsidR="006948A6" w:rsidRPr="002F041E">
        <w:rPr>
          <w:rFonts w:ascii="QCF_P059" w:eastAsiaTheme="minorHAnsi" w:hAnsi="QCF_P059" w:cs="QCF_P059"/>
          <w:color w:val="000000"/>
          <w:sz w:val="32"/>
          <w:szCs w:val="32"/>
          <w:rtl/>
        </w:rPr>
        <w:t>ﭵ</w:t>
      </w:r>
      <w:r w:rsidR="0043365A">
        <w:rPr>
          <w:rFonts w:ascii="QCF_P059" w:eastAsiaTheme="minorHAnsi" w:hAnsi="QCF_P059" w:cs="QCF_P059"/>
          <w:color w:val="000000"/>
          <w:sz w:val="32"/>
          <w:szCs w:val="32"/>
          <w:rtl/>
        </w:rPr>
        <w:t xml:space="preserve"> </w:t>
      </w:r>
      <w:r w:rsidR="00B5558D" w:rsidRPr="002F041E">
        <w:rPr>
          <w:rFonts w:ascii="QCF_P059" w:eastAsiaTheme="minorHAnsi" w:hAnsi="QCF_P059" w:cs="QCF_P059"/>
          <w:color w:val="000000"/>
          <w:sz w:val="32"/>
          <w:szCs w:val="32"/>
          <w:rtl/>
        </w:rPr>
        <w:t>ﭶ</w:t>
      </w:r>
      <w:r w:rsidR="0043365A">
        <w:rPr>
          <w:rFonts w:ascii="QCF_P059" w:eastAsiaTheme="minorHAnsi" w:hAnsi="QCF_P059" w:cs="QCF_P059"/>
          <w:color w:val="000000"/>
          <w:sz w:val="32"/>
          <w:szCs w:val="32"/>
          <w:rtl/>
        </w:rPr>
        <w:t xml:space="preserve"> </w:t>
      </w:r>
      <w:r w:rsidR="00B5558D" w:rsidRPr="002F041E">
        <w:rPr>
          <w:rFonts w:ascii="QCF_P059" w:eastAsiaTheme="minorHAnsi" w:hAnsi="QCF_P059" w:cs="QCF_P059"/>
          <w:color w:val="000000"/>
          <w:sz w:val="32"/>
          <w:szCs w:val="32"/>
          <w:rtl/>
        </w:rPr>
        <w:t>ﭷ</w:t>
      </w:r>
      <w:r w:rsidR="0043365A">
        <w:rPr>
          <w:rFonts w:ascii="QCF_P059" w:eastAsiaTheme="minorHAnsi" w:hAnsi="QCF_P059" w:cs="QCF_P059"/>
          <w:color w:val="000000"/>
          <w:sz w:val="32"/>
          <w:szCs w:val="32"/>
          <w:rtl/>
        </w:rPr>
        <w:t xml:space="preserve"> </w:t>
      </w:r>
      <w:proofErr w:type="spellStart"/>
      <w:r w:rsidR="00B5558D" w:rsidRPr="002F041E">
        <w:rPr>
          <w:rFonts w:ascii="QCF_P059" w:eastAsiaTheme="minorHAnsi" w:hAnsi="QCF_P059" w:cs="QCF_P059"/>
          <w:color w:val="000000"/>
          <w:sz w:val="32"/>
          <w:szCs w:val="32"/>
          <w:rtl/>
        </w:rPr>
        <w:t>ﭸ</w:t>
      </w:r>
      <w:r w:rsidR="006948A6" w:rsidRPr="002F041E">
        <w:rPr>
          <w:rFonts w:ascii="QCF_BSML" w:eastAsiaTheme="minorHAnsi" w:hAnsi="QCF_BSML" w:cs="QCF_BSML"/>
          <w:color w:val="000000"/>
          <w:sz w:val="32"/>
          <w:szCs w:val="32"/>
          <w:rtl/>
        </w:rPr>
        <w:t>ﭼ</w:t>
      </w:r>
      <w:proofErr w:type="spellEnd"/>
      <w:r w:rsidR="006E362F" w:rsidRPr="006E362F">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وفيه تكذيبٌ لليهود حيث زعموا أن شريعتهم لا تُنسخ، وأن الله لا يؤتي أحداً مثل ما آتاهم</w:t>
      </w:r>
      <w:r w:rsidRPr="0043365A">
        <w:rPr>
          <w:rFonts w:ascii="AGA Arabesque" w:hAnsi="AGA Arabesque" w:cs="Traditional Arabic"/>
          <w:position w:val="10"/>
          <w:sz w:val="28"/>
          <w:szCs w:val="36"/>
          <w:vertAlign w:val="superscript"/>
          <w:rtl/>
        </w:rPr>
        <w:t>(</w:t>
      </w:r>
      <w:r w:rsidRPr="0043365A">
        <w:rPr>
          <w:rStyle w:val="a9"/>
          <w:rFonts w:ascii="AGA Arabesque" w:hAnsi="AGA Arabesque"/>
          <w:szCs w:val="36"/>
          <w:vertAlign w:val="superscript"/>
          <w:rtl/>
        </w:rPr>
        <w:footnoteReference w:id="264"/>
      </w:r>
      <w:r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 لأنهم</w:t>
      </w:r>
      <w:r w:rsidR="00BF5A94" w:rsidRPr="00BF5A94">
        <w:rPr>
          <w:rFonts w:ascii="Arial" w:hAnsi="Arial" w:cs="Traditional Arabic" w:hint="cs"/>
          <w:sz w:val="36"/>
          <w:szCs w:val="28"/>
          <w:rtl/>
          <w:lang w:bidi="ar-LB"/>
        </w:rPr>
        <w:t xml:space="preserve"> -</w:t>
      </w:r>
      <w:r w:rsidRPr="002F041E">
        <w:rPr>
          <w:rFonts w:ascii="Arial" w:hAnsi="Arial" w:cs="Traditional Arabic" w:hint="cs"/>
          <w:sz w:val="36"/>
          <w:szCs w:val="36"/>
          <w:rtl/>
          <w:lang w:bidi="ar-LB"/>
        </w:rPr>
        <w:t>لسخافة عقولهم</w:t>
      </w:r>
      <w:r w:rsidR="00BF5A94" w:rsidRPr="00BF5A94">
        <w:rPr>
          <w:rFonts w:ascii="Arial" w:hAnsi="Arial" w:cs="Traditional Arabic" w:hint="cs"/>
          <w:sz w:val="36"/>
          <w:szCs w:val="28"/>
          <w:rtl/>
          <w:lang w:bidi="ar-LB"/>
        </w:rPr>
        <w:t xml:space="preserve">- </w:t>
      </w:r>
      <w:r w:rsidRPr="002F041E">
        <w:rPr>
          <w:rFonts w:ascii="Arial" w:hAnsi="Arial" w:cs="Traditional Arabic" w:hint="cs"/>
          <w:sz w:val="36"/>
          <w:szCs w:val="36"/>
          <w:rtl/>
          <w:lang w:bidi="ar-LB"/>
        </w:rPr>
        <w:t>يدّعون أنهم أبناء الله وأحباؤه, فأخبر تعالى أن الهدى هداه، يضعه حيث يشاء</w:t>
      </w:r>
      <w:r w:rsidR="00B47CA3" w:rsidRPr="0043365A">
        <w:rPr>
          <w:rFonts w:ascii="AGA Arabesque" w:hAnsi="AGA Arabesque" w:cs="Traditional Arabic"/>
          <w:position w:val="10"/>
          <w:sz w:val="28"/>
          <w:szCs w:val="36"/>
          <w:vertAlign w:val="superscript"/>
          <w:rtl/>
        </w:rPr>
        <w:t>(</w:t>
      </w:r>
      <w:r w:rsidR="00B47CA3" w:rsidRPr="0043365A">
        <w:rPr>
          <w:rStyle w:val="a9"/>
          <w:rFonts w:ascii="AGA Arabesque" w:hAnsi="AGA Arabesque"/>
          <w:szCs w:val="36"/>
          <w:vertAlign w:val="superscript"/>
          <w:rtl/>
        </w:rPr>
        <w:footnoteReference w:id="265"/>
      </w:r>
      <w:r w:rsidR="00B47CA3"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 في عربي أم أعجمي، إسرائيليًّا كان أو غير إسرائيلي، وأن الفضل بذلك بيده يتصرف فيه كيف يشاء، لا</w:t>
      </w:r>
      <w:r w:rsidR="00924CE1">
        <w:rPr>
          <w:rFonts w:ascii="Arial" w:hAnsi="Arial" w:cs="Traditional Arabic" w:hint="eastAsia"/>
          <w:sz w:val="36"/>
          <w:szCs w:val="36"/>
          <w:rtl/>
          <w:lang w:bidi="ar-LB"/>
        </w:rPr>
        <w:t> </w:t>
      </w:r>
      <w:r w:rsidRPr="002F041E">
        <w:rPr>
          <w:rFonts w:ascii="Arial" w:hAnsi="Arial" w:cs="Traditional Arabic" w:hint="cs"/>
          <w:sz w:val="36"/>
          <w:szCs w:val="36"/>
          <w:rtl/>
          <w:lang w:bidi="ar-LB"/>
        </w:rPr>
        <w:t>يقتصر به على أحد دون آخر إلا بإرادته ومشيئته، وب</w:t>
      </w:r>
      <w:r w:rsidR="00B51471">
        <w:rPr>
          <w:rFonts w:ascii="Arial" w:hAnsi="Arial" w:cs="Traditional Arabic" w:hint="cs"/>
          <w:sz w:val="36"/>
          <w:szCs w:val="36"/>
          <w:rtl/>
          <w:lang w:bidi="ar-LB"/>
        </w:rPr>
        <w:t>‍</w:t>
      </w:r>
      <w:r w:rsidRPr="002F041E">
        <w:rPr>
          <w:rFonts w:ascii="Arial" w:hAnsi="Arial" w:cs="Traditional Arabic" w:hint="cs"/>
          <w:sz w:val="36"/>
          <w:szCs w:val="36"/>
          <w:rtl/>
          <w:lang w:bidi="ar-LB"/>
        </w:rPr>
        <w:t xml:space="preserve"> </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يد الله</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 xml:space="preserve"> كناية عن تمام التصرف وكمال الملك، كما تقول: الأمر بيد زيد، تعني: لا يد على يده تمنعه مما يريد</w:t>
      </w:r>
      <w:r w:rsidR="006E362F" w:rsidRPr="006E362F">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والباري تعالى </w:t>
      </w:r>
      <w:proofErr w:type="gramStart"/>
      <w:r w:rsidRPr="002F041E">
        <w:rPr>
          <w:rFonts w:ascii="Arial" w:hAnsi="Arial" w:cs="Traditional Arabic" w:hint="cs"/>
          <w:sz w:val="36"/>
          <w:szCs w:val="36"/>
          <w:rtl/>
          <w:lang w:bidi="ar-LB"/>
        </w:rPr>
        <w:t>من</w:t>
      </w:r>
      <w:r w:rsidR="00B51471">
        <w:rPr>
          <w:rFonts w:ascii="Arial" w:hAnsi="Arial" w:cs="Traditional Arabic" w:hint="cs"/>
          <w:sz w:val="36"/>
          <w:szCs w:val="36"/>
          <w:rtl/>
          <w:lang w:bidi="ar-LB"/>
        </w:rPr>
        <w:t>ـ</w:t>
      </w:r>
      <w:r w:rsidRPr="002F041E">
        <w:rPr>
          <w:rFonts w:ascii="Arial" w:hAnsi="Arial" w:cs="Traditional Arabic" w:hint="cs"/>
          <w:sz w:val="36"/>
          <w:szCs w:val="36"/>
          <w:rtl/>
          <w:lang w:bidi="ar-LB"/>
        </w:rPr>
        <w:t>زّه</w:t>
      </w:r>
      <w:proofErr w:type="gramEnd"/>
      <w:r w:rsidRPr="002F041E">
        <w:rPr>
          <w:rFonts w:ascii="Arial" w:hAnsi="Arial" w:cs="Traditional Arabic" w:hint="cs"/>
          <w:sz w:val="36"/>
          <w:szCs w:val="36"/>
          <w:rtl/>
          <w:lang w:bidi="ar-LB"/>
        </w:rPr>
        <w:t xml:space="preserve"> عن الجارحة</w:t>
      </w:r>
      <w:r w:rsidR="00B51471" w:rsidRPr="0043365A">
        <w:rPr>
          <w:rFonts w:ascii="AGA Arabesque" w:hAnsi="AGA Arabesque" w:cs="Traditional Arabic"/>
          <w:position w:val="10"/>
          <w:sz w:val="28"/>
          <w:szCs w:val="36"/>
          <w:vertAlign w:val="superscript"/>
          <w:rtl/>
        </w:rPr>
        <w:t>(</w:t>
      </w:r>
      <w:r w:rsidR="00B51471" w:rsidRPr="0043365A">
        <w:rPr>
          <w:rStyle w:val="a9"/>
          <w:rFonts w:ascii="AGA Arabesque" w:hAnsi="AGA Arabesque"/>
          <w:szCs w:val="36"/>
          <w:vertAlign w:val="superscript"/>
          <w:rtl/>
        </w:rPr>
        <w:footnoteReference w:id="266"/>
      </w:r>
      <w:r w:rsidR="00B51471" w:rsidRPr="0043365A">
        <w:rPr>
          <w:rFonts w:ascii="AGA Arabesque" w:hAnsi="AGA Arabesque" w:cs="Traditional Arabic"/>
          <w:position w:val="10"/>
          <w:sz w:val="28"/>
          <w:szCs w:val="36"/>
          <w:vertAlign w:val="superscript"/>
          <w:rtl/>
        </w:rPr>
        <w:t>)</w:t>
      </w:r>
      <w:r w:rsidRPr="0043365A">
        <w:rPr>
          <w:rFonts w:ascii="AGA Arabesque" w:hAnsi="AGA Arabesque" w:cs="Traditional Arabic"/>
          <w:position w:val="10"/>
          <w:sz w:val="28"/>
          <w:szCs w:val="36"/>
          <w:vertAlign w:val="superscript"/>
          <w:rtl/>
        </w:rPr>
        <w:t>(</w:t>
      </w:r>
      <w:r w:rsidRPr="0043365A">
        <w:rPr>
          <w:rStyle w:val="a9"/>
          <w:rFonts w:ascii="AGA Arabesque" w:hAnsi="AGA Arabesque"/>
          <w:szCs w:val="36"/>
          <w:vertAlign w:val="superscript"/>
          <w:rtl/>
        </w:rPr>
        <w:footnoteReference w:id="267"/>
      </w:r>
      <w:r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w:t>
      </w:r>
      <w:r w:rsidR="00CF7207">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والضمير محذوف من قوله:</w:t>
      </w:r>
      <w:r w:rsidR="00B43C52">
        <w:rPr>
          <w:rFonts w:ascii="QCF_BSML" w:eastAsiaTheme="minorHAnsi" w:hAnsi="QCF_BSML" w:cs="QCF_BSML" w:hint="cs"/>
          <w:color w:val="000000"/>
          <w:sz w:val="32"/>
          <w:szCs w:val="32"/>
          <w:rtl/>
        </w:rPr>
        <w:t xml:space="preserve"> </w:t>
      </w:r>
      <w:proofErr w:type="spellStart"/>
      <w:r w:rsidR="006948A6" w:rsidRPr="002F041E">
        <w:rPr>
          <w:rFonts w:ascii="QCF_BSML" w:eastAsiaTheme="minorHAnsi" w:hAnsi="QCF_BSML" w:cs="QCF_BSML"/>
          <w:color w:val="000000"/>
          <w:sz w:val="32"/>
          <w:szCs w:val="32"/>
          <w:rtl/>
        </w:rPr>
        <w:t>ﭽ</w:t>
      </w:r>
      <w:r w:rsidR="006948A6" w:rsidRPr="002F041E">
        <w:rPr>
          <w:rFonts w:ascii="QCF_P059" w:eastAsiaTheme="minorHAnsi" w:hAnsi="QCF_P059" w:cs="QCF_P059"/>
          <w:color w:val="000000"/>
          <w:sz w:val="32"/>
          <w:szCs w:val="32"/>
          <w:rtl/>
        </w:rPr>
        <w:t>ﮋ</w:t>
      </w:r>
      <w:r w:rsidR="006948A6" w:rsidRPr="002F041E">
        <w:rPr>
          <w:rFonts w:ascii="QCF_BSML" w:eastAsiaTheme="minorHAnsi" w:hAnsi="QCF_BSML" w:cs="QCF_BSML"/>
          <w:color w:val="000000"/>
          <w:sz w:val="32"/>
          <w:szCs w:val="32"/>
          <w:rtl/>
        </w:rPr>
        <w:t>ﭼ</w:t>
      </w:r>
      <w:proofErr w:type="spellEnd"/>
      <w:r w:rsidRPr="002F041E">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lastRenderedPageBreak/>
        <w:t xml:space="preserve">لأنه عائد على </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مَنْ</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 xml:space="preserve"> الموصولة أو الموصوفة، إذ التقدير: يؤتيه الذي </w:t>
      </w:r>
      <w:proofErr w:type="spellStart"/>
      <w:r w:rsidRPr="002F041E">
        <w:rPr>
          <w:rFonts w:ascii="Arial" w:hAnsi="Arial" w:cs="Traditional Arabic" w:hint="cs"/>
          <w:sz w:val="36"/>
          <w:szCs w:val="36"/>
          <w:rtl/>
          <w:lang w:bidi="ar-LB"/>
        </w:rPr>
        <w:t>يشاؤه</w:t>
      </w:r>
      <w:proofErr w:type="spellEnd"/>
      <w:r w:rsidRPr="002F041E">
        <w:rPr>
          <w:rFonts w:ascii="Arial" w:hAnsi="Arial" w:cs="Traditional Arabic" w:hint="cs"/>
          <w:sz w:val="36"/>
          <w:szCs w:val="36"/>
          <w:rtl/>
          <w:lang w:bidi="ar-LB"/>
        </w:rPr>
        <w:t>، أو</w:t>
      </w:r>
      <w:r w:rsidR="00B43C52">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شخصاً </w:t>
      </w:r>
      <w:proofErr w:type="spellStart"/>
      <w:r w:rsidRPr="002F041E">
        <w:rPr>
          <w:rFonts w:ascii="Arial" w:hAnsi="Arial" w:cs="Traditional Arabic" w:hint="cs"/>
          <w:sz w:val="36"/>
          <w:szCs w:val="36"/>
          <w:rtl/>
          <w:lang w:bidi="ar-LB"/>
        </w:rPr>
        <w:t>يشاؤه</w:t>
      </w:r>
      <w:proofErr w:type="spellEnd"/>
      <w:r w:rsidR="006E362F" w:rsidRPr="006E362F">
        <w:rPr>
          <w:rFonts w:ascii="Arial" w:hAnsi="Arial" w:cs="Traditional Arabic" w:hint="cs"/>
          <w:sz w:val="36"/>
          <w:szCs w:val="36"/>
          <w:rtl/>
          <w:lang w:bidi="ar-LB"/>
        </w:rPr>
        <w:t xml:space="preserve">. </w:t>
      </w:r>
      <w:proofErr w:type="gramStart"/>
      <w:r w:rsidRPr="002F041E">
        <w:rPr>
          <w:rFonts w:ascii="Arial" w:hAnsi="Arial" w:cs="Traditional Arabic" w:hint="cs"/>
          <w:sz w:val="36"/>
          <w:szCs w:val="36"/>
          <w:rtl/>
          <w:lang w:bidi="ar-LB"/>
        </w:rPr>
        <w:t>ثم</w:t>
      </w:r>
      <w:proofErr w:type="gramEnd"/>
      <w:r w:rsidRPr="002F041E">
        <w:rPr>
          <w:rFonts w:ascii="Arial" w:hAnsi="Arial" w:cs="Traditional Arabic" w:hint="cs"/>
          <w:sz w:val="36"/>
          <w:szCs w:val="36"/>
          <w:rtl/>
          <w:lang w:bidi="ar-LB"/>
        </w:rPr>
        <w:t xml:space="preserve"> أخبر أنه صاحب الفضل العظيم الواسع، وتقدم تفسير مثلها، وأنه لا يقال في جانب الله: ذو كذا، وجوّزه بعضهم</w:t>
      </w:r>
      <w:r w:rsidR="00583B33" w:rsidRPr="0043365A">
        <w:rPr>
          <w:rFonts w:ascii="Arial" w:hAnsi="Arial" w:cs="Traditional Arabic" w:hint="cs"/>
          <w:position w:val="10"/>
          <w:sz w:val="36"/>
          <w:szCs w:val="36"/>
          <w:vertAlign w:val="superscript"/>
          <w:rtl/>
          <w:lang w:bidi="ar-LB"/>
        </w:rPr>
        <w:t>(</w:t>
      </w:r>
      <w:r w:rsidR="00583B33" w:rsidRPr="0043365A">
        <w:rPr>
          <w:rStyle w:val="a9"/>
          <w:rFonts w:ascii="Arial" w:hAnsi="Arial"/>
          <w:szCs w:val="36"/>
          <w:vertAlign w:val="superscript"/>
          <w:rtl/>
          <w:lang w:bidi="ar-LB"/>
        </w:rPr>
        <w:footnoteReference w:id="268"/>
      </w:r>
      <w:r w:rsidR="00583B33" w:rsidRPr="0043365A">
        <w:rPr>
          <w:rFonts w:ascii="Arial" w:hAnsi="Arial" w:cs="Traditional Arabic" w:hint="cs"/>
          <w:position w:val="10"/>
          <w:sz w:val="36"/>
          <w:szCs w:val="36"/>
          <w:vertAlign w:val="superscript"/>
          <w:rtl/>
          <w:lang w:bidi="ar-LB"/>
        </w:rPr>
        <w:t>)</w:t>
      </w:r>
      <w:r w:rsidR="006E362F" w:rsidRPr="006E362F">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وتقدم أيضاً أن </w:t>
      </w:r>
      <w:proofErr w:type="spellStart"/>
      <w:r w:rsidR="006948A6" w:rsidRPr="002F041E">
        <w:rPr>
          <w:rFonts w:ascii="QCF_BSML" w:eastAsiaTheme="minorHAnsi" w:hAnsi="QCF_BSML" w:cs="QCF_BSML"/>
          <w:color w:val="000000"/>
          <w:sz w:val="32"/>
          <w:szCs w:val="32"/>
          <w:rtl/>
        </w:rPr>
        <w:t>ﭽ</w:t>
      </w:r>
      <w:r w:rsidR="006948A6" w:rsidRPr="002F041E">
        <w:rPr>
          <w:rFonts w:ascii="QCF_P059" w:eastAsiaTheme="minorHAnsi" w:hAnsi="QCF_P059" w:cs="QCF_P059"/>
          <w:color w:val="000000"/>
          <w:sz w:val="32"/>
          <w:szCs w:val="32"/>
          <w:rtl/>
        </w:rPr>
        <w:t>ﮑ</w:t>
      </w:r>
      <w:r w:rsidR="006948A6" w:rsidRPr="002F041E">
        <w:rPr>
          <w:rFonts w:ascii="QCF_BSML" w:eastAsiaTheme="minorHAnsi" w:hAnsi="QCF_BSML" w:cs="QCF_BSML"/>
          <w:color w:val="000000"/>
          <w:sz w:val="32"/>
          <w:szCs w:val="32"/>
          <w:rtl/>
        </w:rPr>
        <w:t>ﭼ</w:t>
      </w:r>
      <w:proofErr w:type="spellEnd"/>
      <w:r w:rsidRPr="002F041E">
        <w:rPr>
          <w:rFonts w:ascii="Arial" w:hAnsi="Arial" w:cs="Traditional Arabic" w:hint="cs"/>
          <w:sz w:val="36"/>
          <w:szCs w:val="36"/>
          <w:rtl/>
          <w:lang w:bidi="ar-LB"/>
        </w:rPr>
        <w:t xml:space="preserve"> يجوز أن </w:t>
      </w:r>
      <w:proofErr w:type="gramStart"/>
      <w:r w:rsidRPr="002F041E">
        <w:rPr>
          <w:rFonts w:ascii="Arial" w:hAnsi="Arial" w:cs="Traditional Arabic" w:hint="cs"/>
          <w:sz w:val="36"/>
          <w:szCs w:val="36"/>
          <w:rtl/>
          <w:lang w:bidi="ar-LB"/>
        </w:rPr>
        <w:t>يكون</w:t>
      </w:r>
      <w:proofErr w:type="gramEnd"/>
      <w:r w:rsidR="0043365A">
        <w:rPr>
          <w:rFonts w:ascii="Arial" w:hAnsi="Arial" w:cs="Traditional Arabic" w:hint="cs"/>
          <w:sz w:val="36"/>
          <w:szCs w:val="36"/>
          <w:rtl/>
          <w:lang w:bidi="ar-LB"/>
        </w:rPr>
        <w:t>:</w:t>
      </w:r>
      <w:r w:rsidR="00CF7207">
        <w:rPr>
          <w:rFonts w:ascii="Arial" w:hAnsi="Arial" w:cs="Traditional Arabic" w:hint="cs"/>
          <w:sz w:val="36"/>
          <w:szCs w:val="36"/>
          <w:rtl/>
          <w:lang w:bidi="ar-LB"/>
        </w:rPr>
        <w:t>-</w:t>
      </w:r>
    </w:p>
    <w:p w:rsidR="00C048D9" w:rsidRPr="002F041E" w:rsidRDefault="00C048D9" w:rsidP="00603349">
      <w:pPr>
        <w:pStyle w:val="afff9"/>
        <w:numPr>
          <w:ilvl w:val="0"/>
          <w:numId w:val="8"/>
        </w:numPr>
        <w:spacing w:after="120" w:line="520" w:lineRule="exact"/>
        <w:ind w:left="732"/>
        <w:jc w:val="both"/>
        <w:rPr>
          <w:rFonts w:ascii="Arial" w:hAnsi="Arial" w:cs="Traditional Arabic"/>
          <w:sz w:val="36"/>
          <w:szCs w:val="36"/>
          <w:lang w:bidi="ar-LB"/>
        </w:rPr>
      </w:pPr>
      <w:r w:rsidRPr="002F041E">
        <w:rPr>
          <w:rFonts w:ascii="Arial" w:hAnsi="Arial" w:cs="Traditional Arabic" w:hint="cs"/>
          <w:sz w:val="36"/>
          <w:szCs w:val="36"/>
          <w:rtl/>
          <w:lang w:bidi="ar-LB"/>
        </w:rPr>
        <w:t>متعديًّا، وأن فيه ضميراً عائداً على الله تعالى هو الفاعل، و</w:t>
      </w:r>
      <w:r w:rsidR="006948A6" w:rsidRPr="002F041E">
        <w:rPr>
          <w:rFonts w:ascii="QCF_BSML" w:eastAsiaTheme="minorHAnsi" w:hAnsi="QCF_BSML" w:cs="QCF_BSML"/>
          <w:color w:val="000000"/>
          <w:sz w:val="32"/>
          <w:szCs w:val="32"/>
          <w:rtl/>
        </w:rPr>
        <w:t xml:space="preserve"> </w:t>
      </w:r>
      <w:proofErr w:type="spellStart"/>
      <w:r w:rsidR="006948A6" w:rsidRPr="002F041E">
        <w:rPr>
          <w:rFonts w:ascii="QCF_BSML" w:eastAsiaTheme="minorHAnsi" w:hAnsi="QCF_BSML" w:cs="QCF_BSML"/>
          <w:color w:val="000000"/>
          <w:sz w:val="32"/>
          <w:szCs w:val="32"/>
          <w:rtl/>
        </w:rPr>
        <w:t>ﭽ</w:t>
      </w:r>
      <w:r w:rsidR="006948A6" w:rsidRPr="002F041E">
        <w:rPr>
          <w:rFonts w:ascii="QCF_P059" w:eastAsiaTheme="minorHAnsi" w:hAnsi="QCF_P059" w:cs="QCF_P059"/>
          <w:color w:val="000000"/>
          <w:sz w:val="32"/>
          <w:szCs w:val="32"/>
          <w:rtl/>
        </w:rPr>
        <w:t>ﮓ</w:t>
      </w:r>
      <w:r w:rsidR="006948A6" w:rsidRPr="002F041E">
        <w:rPr>
          <w:rFonts w:ascii="QCF_BSML" w:eastAsiaTheme="minorHAnsi" w:hAnsi="QCF_BSML" w:cs="QCF_BSML"/>
          <w:color w:val="000000"/>
          <w:sz w:val="32"/>
          <w:szCs w:val="32"/>
          <w:rtl/>
        </w:rPr>
        <w:t>ﭼ</w:t>
      </w:r>
      <w:proofErr w:type="spellEnd"/>
      <w:r w:rsidRPr="002F041E">
        <w:rPr>
          <w:rFonts w:ascii="Arial" w:hAnsi="Arial" w:cs="Traditional Arabic" w:hint="cs"/>
          <w:sz w:val="36"/>
          <w:szCs w:val="36"/>
          <w:rtl/>
          <w:lang w:bidi="ar-LB"/>
        </w:rPr>
        <w:t xml:space="preserve"> هو المفعول، وأن التقدير: يفرد برحمته من </w:t>
      </w:r>
      <w:proofErr w:type="spellStart"/>
      <w:r w:rsidRPr="002F041E">
        <w:rPr>
          <w:rFonts w:ascii="Arial" w:hAnsi="Arial" w:cs="Traditional Arabic" w:hint="cs"/>
          <w:sz w:val="36"/>
          <w:szCs w:val="36"/>
          <w:rtl/>
          <w:lang w:bidi="ar-LB"/>
        </w:rPr>
        <w:t>يشاؤه</w:t>
      </w:r>
      <w:proofErr w:type="spellEnd"/>
      <w:r w:rsidRPr="002F041E">
        <w:rPr>
          <w:rFonts w:ascii="Arial" w:hAnsi="Arial" w:cs="Traditional Arabic" w:hint="cs"/>
          <w:sz w:val="36"/>
          <w:szCs w:val="36"/>
          <w:rtl/>
          <w:lang w:bidi="ar-LB"/>
        </w:rPr>
        <w:t>.</w:t>
      </w:r>
    </w:p>
    <w:p w:rsidR="00C048D9" w:rsidRPr="002F041E" w:rsidRDefault="00C048D9" w:rsidP="00603349">
      <w:pPr>
        <w:pStyle w:val="afff9"/>
        <w:numPr>
          <w:ilvl w:val="0"/>
          <w:numId w:val="8"/>
        </w:numPr>
        <w:spacing w:after="120" w:line="520" w:lineRule="exact"/>
        <w:ind w:left="732"/>
        <w:jc w:val="both"/>
        <w:rPr>
          <w:rFonts w:ascii="Arial" w:hAnsi="Arial" w:cs="Traditional Arabic"/>
          <w:sz w:val="36"/>
          <w:szCs w:val="36"/>
          <w:rtl/>
          <w:lang w:bidi="ar-LB"/>
        </w:rPr>
      </w:pPr>
      <w:r w:rsidRPr="002F041E">
        <w:rPr>
          <w:rFonts w:ascii="Arial" w:hAnsi="Arial" w:cs="Traditional Arabic" w:hint="cs"/>
          <w:sz w:val="36"/>
          <w:szCs w:val="36"/>
          <w:rtl/>
          <w:lang w:bidi="ar-LB"/>
        </w:rPr>
        <w:t>وأن يكون لازماً، و</w:t>
      </w:r>
      <w:r w:rsidR="006948A6" w:rsidRPr="002F041E">
        <w:rPr>
          <w:rFonts w:ascii="QCF_BSML" w:eastAsiaTheme="minorHAnsi" w:hAnsi="QCF_BSML" w:cs="QCF_BSML"/>
          <w:color w:val="000000"/>
          <w:sz w:val="32"/>
          <w:szCs w:val="32"/>
          <w:rtl/>
        </w:rPr>
        <w:t xml:space="preserve"> </w:t>
      </w:r>
      <w:proofErr w:type="spellStart"/>
      <w:r w:rsidR="006948A6" w:rsidRPr="002F041E">
        <w:rPr>
          <w:rFonts w:ascii="QCF_BSML" w:eastAsiaTheme="minorHAnsi" w:hAnsi="QCF_BSML" w:cs="QCF_BSML"/>
          <w:color w:val="000000"/>
          <w:sz w:val="32"/>
          <w:szCs w:val="32"/>
          <w:rtl/>
        </w:rPr>
        <w:t>ﭽ</w:t>
      </w:r>
      <w:r w:rsidR="006948A6" w:rsidRPr="002F041E">
        <w:rPr>
          <w:rFonts w:ascii="QCF_P059" w:eastAsiaTheme="minorHAnsi" w:hAnsi="QCF_P059" w:cs="QCF_P059"/>
          <w:color w:val="000000"/>
          <w:sz w:val="32"/>
          <w:szCs w:val="32"/>
          <w:rtl/>
        </w:rPr>
        <w:t>ﮓ</w:t>
      </w:r>
      <w:r w:rsidR="006948A6" w:rsidRPr="002F041E">
        <w:rPr>
          <w:rFonts w:ascii="QCF_BSML" w:eastAsiaTheme="minorHAnsi" w:hAnsi="QCF_BSML" w:cs="QCF_BSML"/>
          <w:color w:val="000000"/>
          <w:sz w:val="32"/>
          <w:szCs w:val="32"/>
          <w:rtl/>
        </w:rPr>
        <w:t>ﭼ</w:t>
      </w:r>
      <w:proofErr w:type="spellEnd"/>
      <w:r w:rsidRPr="002F041E">
        <w:rPr>
          <w:rFonts w:ascii="Arial" w:hAnsi="Arial" w:cs="Traditional Arabic" w:hint="cs"/>
          <w:sz w:val="36"/>
          <w:szCs w:val="36"/>
          <w:rtl/>
          <w:lang w:bidi="ar-LB"/>
        </w:rPr>
        <w:t xml:space="preserve"> فاعل، والتقدير: ينفردُ برحمته من يشاء</w:t>
      </w:r>
      <w:r w:rsidR="00583B33" w:rsidRPr="0043365A">
        <w:rPr>
          <w:rFonts w:ascii="Arial" w:hAnsi="Arial" w:cs="Traditional Arabic" w:hint="cs"/>
          <w:position w:val="10"/>
          <w:sz w:val="36"/>
          <w:szCs w:val="36"/>
          <w:vertAlign w:val="superscript"/>
          <w:rtl/>
          <w:lang w:bidi="ar-LB"/>
        </w:rPr>
        <w:t>(</w:t>
      </w:r>
      <w:r w:rsidR="00583B33" w:rsidRPr="0043365A">
        <w:rPr>
          <w:rStyle w:val="a9"/>
          <w:rFonts w:ascii="Arial" w:hAnsi="Arial"/>
          <w:szCs w:val="36"/>
          <w:vertAlign w:val="superscript"/>
          <w:rtl/>
          <w:lang w:bidi="ar-LB"/>
        </w:rPr>
        <w:footnoteReference w:id="269"/>
      </w:r>
      <w:r w:rsidR="00583B33" w:rsidRPr="0043365A">
        <w:rPr>
          <w:rFonts w:ascii="Arial" w:hAnsi="Arial" w:cs="Traditional Arabic" w:hint="cs"/>
          <w:position w:val="10"/>
          <w:sz w:val="36"/>
          <w:szCs w:val="36"/>
          <w:vertAlign w:val="superscript"/>
          <w:rtl/>
          <w:lang w:bidi="ar-LB"/>
        </w:rPr>
        <w:t>)</w:t>
      </w:r>
      <w:r w:rsidR="006E362F" w:rsidRPr="006E362F">
        <w:rPr>
          <w:rFonts w:ascii="Arial" w:hAnsi="Arial" w:cs="Traditional Arabic" w:hint="cs"/>
          <w:sz w:val="36"/>
          <w:szCs w:val="36"/>
          <w:rtl/>
          <w:lang w:bidi="ar-LB"/>
        </w:rPr>
        <w:t xml:space="preserve">. </w:t>
      </w:r>
    </w:p>
    <w:p w:rsidR="006A2DB9" w:rsidRPr="00E549DE" w:rsidRDefault="006A2DB9" w:rsidP="006A2DB9">
      <w:pPr>
        <w:framePr w:w="727" w:h="299" w:hRule="exact" w:hSpace="227" w:wrap="around" w:vAnchor="text" w:hAnchor="page" w:x="826" w:y="2263"/>
        <w:spacing w:line="228" w:lineRule="auto"/>
        <w:jc w:val="center"/>
        <w:rPr>
          <w:rFonts w:cs="Lotus Linotype"/>
          <w:sz w:val="16"/>
        </w:rPr>
      </w:pPr>
      <w:r w:rsidRPr="00E549DE">
        <w:rPr>
          <w:rFonts w:cs="Traditional Arabic"/>
          <w:sz w:val="16"/>
          <w:szCs w:val="28"/>
          <w:rtl/>
        </w:rPr>
        <w:t>[</w:t>
      </w:r>
      <w:r>
        <w:rPr>
          <w:rFonts w:cs="Lotus Linotype" w:hint="cs"/>
          <w:sz w:val="16"/>
          <w:rtl/>
        </w:rPr>
        <w:t>35</w:t>
      </w:r>
      <w:r w:rsidRPr="00E549DE">
        <w:rPr>
          <w:rFonts w:cs="Lotus Linotype" w:hint="cs"/>
          <w:sz w:val="16"/>
          <w:rtl/>
        </w:rPr>
        <w:t>/</w:t>
      </w:r>
      <w:r>
        <w:rPr>
          <w:rFonts w:cs="Lotus Linotype" w:hint="cs"/>
          <w:sz w:val="16"/>
          <w:rtl/>
        </w:rPr>
        <w:t>ب</w:t>
      </w:r>
      <w:r w:rsidRPr="00E549DE">
        <w:rPr>
          <w:rFonts w:cs="Traditional Arabic"/>
          <w:sz w:val="16"/>
          <w:szCs w:val="28"/>
          <w:rtl/>
        </w:rPr>
        <w:t>]</w:t>
      </w:r>
    </w:p>
    <w:p w:rsidR="00B51471" w:rsidRDefault="00C048D9" w:rsidP="00603349">
      <w:pPr>
        <w:spacing w:after="120" w:line="520" w:lineRule="exact"/>
        <w:ind w:left="-1" w:firstLine="567"/>
        <w:jc w:val="both"/>
        <w:rPr>
          <w:rFonts w:ascii="Arial" w:hAnsi="Arial" w:cs="Traditional Arabic"/>
          <w:sz w:val="36"/>
          <w:szCs w:val="36"/>
          <w:rtl/>
          <w:lang w:bidi="ar-LB"/>
        </w:rPr>
      </w:pPr>
      <w:proofErr w:type="gramStart"/>
      <w:r w:rsidRPr="002F041E">
        <w:rPr>
          <w:rFonts w:ascii="Arial" w:hAnsi="Arial" w:cs="Traditional Arabic" w:hint="cs"/>
          <w:sz w:val="36"/>
          <w:szCs w:val="36"/>
          <w:rtl/>
          <w:lang w:bidi="ar-LB"/>
        </w:rPr>
        <w:t>وأن</w:t>
      </w:r>
      <w:proofErr w:type="gramEnd"/>
      <w:r w:rsidRPr="002F041E">
        <w:rPr>
          <w:rFonts w:ascii="Arial" w:hAnsi="Arial" w:cs="Traditional Arabic" w:hint="cs"/>
          <w:sz w:val="36"/>
          <w:szCs w:val="36"/>
          <w:rtl/>
          <w:lang w:bidi="ar-LB"/>
        </w:rPr>
        <w:t xml:space="preserve"> بعضهم زعم أنه متعدٍّ فقط، وهو غلط، فأغنى ذلك عن إعادته هنا.</w:t>
      </w:r>
      <w:r w:rsidR="00CF7207">
        <w:rPr>
          <w:rFonts w:ascii="Arial" w:hAnsi="Arial" w:cs="Traditional Arabic" w:hint="cs"/>
          <w:sz w:val="36"/>
          <w:szCs w:val="36"/>
          <w:rtl/>
          <w:lang w:bidi="ar-LB"/>
        </w:rPr>
        <w:t xml:space="preserve"> </w:t>
      </w:r>
      <w:proofErr w:type="gramStart"/>
      <w:r w:rsidRPr="002F041E">
        <w:rPr>
          <w:rFonts w:ascii="Arial" w:hAnsi="Arial" w:cs="Traditional Arabic" w:hint="cs"/>
          <w:sz w:val="36"/>
          <w:szCs w:val="36"/>
          <w:rtl/>
          <w:lang w:bidi="ar-LB"/>
        </w:rPr>
        <w:t>وناسب</w:t>
      </w:r>
      <w:proofErr w:type="gramEnd"/>
      <w:r w:rsidRPr="002F041E">
        <w:rPr>
          <w:rFonts w:ascii="Arial" w:hAnsi="Arial" w:cs="Traditional Arabic" w:hint="cs"/>
          <w:sz w:val="36"/>
          <w:szCs w:val="36"/>
          <w:rtl/>
          <w:lang w:bidi="ar-LB"/>
        </w:rPr>
        <w:t xml:space="preserve"> ختم الأولى بصفتي الوَسْع والعلم؛ لأنه بعد قوله: </w:t>
      </w:r>
      <w:r w:rsidR="006948A6" w:rsidRPr="002F041E">
        <w:rPr>
          <w:rFonts w:ascii="QCF_BSML" w:eastAsiaTheme="minorHAnsi" w:hAnsi="QCF_BSML" w:cs="QCF_BSML"/>
          <w:color w:val="000000"/>
          <w:sz w:val="32"/>
          <w:szCs w:val="32"/>
          <w:rtl/>
        </w:rPr>
        <w:t>ﭽ</w:t>
      </w:r>
      <w:r w:rsidR="006948A6" w:rsidRPr="002F041E">
        <w:rPr>
          <w:rFonts w:ascii="QCF_P059" w:eastAsiaTheme="minorHAnsi" w:hAnsi="QCF_P059" w:cs="QCF_P059"/>
          <w:color w:val="000000"/>
          <w:sz w:val="32"/>
          <w:szCs w:val="32"/>
          <w:rtl/>
        </w:rPr>
        <w:t xml:space="preserve"> ﮅ</w:t>
      </w:r>
      <w:r w:rsidR="0043365A">
        <w:rPr>
          <w:rFonts w:ascii="QCF_P059" w:eastAsiaTheme="minorHAnsi" w:hAnsi="QCF_P059" w:cs="QCF_P059"/>
          <w:color w:val="000000"/>
          <w:sz w:val="32"/>
          <w:szCs w:val="32"/>
          <w:rtl/>
        </w:rPr>
        <w:t xml:space="preserve"> </w:t>
      </w:r>
      <w:r w:rsidR="006948A6" w:rsidRPr="002F041E">
        <w:rPr>
          <w:rFonts w:ascii="QCF_P059" w:eastAsiaTheme="minorHAnsi" w:hAnsi="QCF_P059" w:cs="QCF_P059"/>
          <w:color w:val="000000"/>
          <w:sz w:val="32"/>
          <w:szCs w:val="32"/>
          <w:rtl/>
        </w:rPr>
        <w:t>ﮆ</w:t>
      </w:r>
      <w:r w:rsidR="0043365A">
        <w:rPr>
          <w:rFonts w:ascii="QCF_P059" w:eastAsiaTheme="minorHAnsi" w:hAnsi="QCF_P059" w:cs="QCF_P059"/>
          <w:color w:val="000000"/>
          <w:sz w:val="32"/>
          <w:szCs w:val="32"/>
          <w:rtl/>
        </w:rPr>
        <w:t xml:space="preserve"> </w:t>
      </w:r>
      <w:r w:rsidR="006948A6" w:rsidRPr="002F041E">
        <w:rPr>
          <w:rFonts w:ascii="QCF_P059" w:eastAsiaTheme="minorHAnsi" w:hAnsi="QCF_P059" w:cs="QCF_P059"/>
          <w:color w:val="000000"/>
          <w:sz w:val="32"/>
          <w:szCs w:val="32"/>
          <w:rtl/>
        </w:rPr>
        <w:t>ﮇ</w:t>
      </w:r>
      <w:r w:rsidR="0043365A">
        <w:rPr>
          <w:rFonts w:ascii="QCF_P059" w:eastAsiaTheme="minorHAnsi" w:hAnsi="QCF_P059" w:cs="QCF_P059"/>
          <w:color w:val="000000"/>
          <w:sz w:val="32"/>
          <w:szCs w:val="32"/>
          <w:rtl/>
        </w:rPr>
        <w:t xml:space="preserve"> </w:t>
      </w:r>
      <w:r w:rsidR="006948A6" w:rsidRPr="002F041E">
        <w:rPr>
          <w:rFonts w:ascii="QCF_P059" w:eastAsiaTheme="minorHAnsi" w:hAnsi="QCF_P059" w:cs="QCF_P059"/>
          <w:color w:val="000000"/>
          <w:sz w:val="32"/>
          <w:szCs w:val="32"/>
          <w:rtl/>
        </w:rPr>
        <w:t xml:space="preserve">ﮈ </w:t>
      </w:r>
      <w:r w:rsidR="006948A6" w:rsidRPr="002F041E">
        <w:rPr>
          <w:rFonts w:ascii="QCF_BSML" w:eastAsiaTheme="minorHAnsi" w:hAnsi="QCF_BSML" w:cs="QCF_BSML"/>
          <w:color w:val="000000"/>
          <w:sz w:val="32"/>
          <w:szCs w:val="32"/>
          <w:rtl/>
        </w:rPr>
        <w:t>ﭼ</w:t>
      </w:r>
      <w:r w:rsidRPr="002F041E">
        <w:rPr>
          <w:rFonts w:ascii="Arial" w:hAnsi="Arial" w:cs="Traditional Arabic" w:hint="cs"/>
          <w:sz w:val="36"/>
          <w:szCs w:val="36"/>
          <w:rtl/>
          <w:lang w:bidi="ar-LB"/>
        </w:rPr>
        <w:t>، ففضله وبره واسع يسع خلقه أجمعين، عليم بمن يشكره على ذلك الفضل فيثيبه، أو يكفره فيعاقبه</w:t>
      </w:r>
      <w:r w:rsidR="006E362F" w:rsidRPr="006E362F">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وناسب ختم قوله: </w:t>
      </w:r>
      <w:r w:rsidR="006948A6" w:rsidRPr="002F041E">
        <w:rPr>
          <w:rFonts w:ascii="QCF_BSML" w:eastAsiaTheme="minorHAnsi" w:hAnsi="QCF_BSML" w:cs="QCF_BSML"/>
          <w:color w:val="000000"/>
          <w:sz w:val="32"/>
          <w:szCs w:val="32"/>
          <w:rtl/>
        </w:rPr>
        <w:t xml:space="preserve">ﭽ </w:t>
      </w:r>
      <w:r w:rsidR="006948A6" w:rsidRPr="002F041E">
        <w:rPr>
          <w:rFonts w:ascii="QCF_P059" w:eastAsiaTheme="minorHAnsi" w:hAnsi="QCF_P059" w:cs="QCF_P059"/>
          <w:color w:val="000000"/>
          <w:sz w:val="32"/>
          <w:szCs w:val="32"/>
          <w:rtl/>
        </w:rPr>
        <w:t>ﮑ</w:t>
      </w:r>
      <w:r w:rsidR="0043365A">
        <w:rPr>
          <w:rFonts w:ascii="QCF_P059" w:eastAsiaTheme="minorHAnsi" w:hAnsi="QCF_P059" w:cs="QCF_P059"/>
          <w:color w:val="000000"/>
          <w:sz w:val="32"/>
          <w:szCs w:val="32"/>
          <w:rtl/>
        </w:rPr>
        <w:t xml:space="preserve"> </w:t>
      </w:r>
      <w:r w:rsidR="006948A6" w:rsidRPr="002F041E">
        <w:rPr>
          <w:rFonts w:ascii="QCF_P059" w:eastAsiaTheme="minorHAnsi" w:hAnsi="QCF_P059" w:cs="QCF_P059"/>
          <w:color w:val="000000"/>
          <w:sz w:val="32"/>
          <w:szCs w:val="32"/>
          <w:rtl/>
        </w:rPr>
        <w:t xml:space="preserve">ﮒ </w:t>
      </w:r>
      <w:r w:rsidR="006948A6" w:rsidRPr="002F041E">
        <w:rPr>
          <w:rFonts w:ascii="QCF_BSML" w:eastAsiaTheme="minorHAnsi" w:hAnsi="QCF_BSML" w:cs="QCF_BSML"/>
          <w:color w:val="000000"/>
          <w:sz w:val="32"/>
          <w:szCs w:val="32"/>
          <w:rtl/>
        </w:rPr>
        <w:t>ﭼ</w:t>
      </w:r>
      <w:r w:rsidRPr="002F041E">
        <w:rPr>
          <w:rFonts w:ascii="Arial" w:hAnsi="Arial" w:cs="Traditional Arabic" w:hint="cs"/>
          <w:sz w:val="36"/>
          <w:szCs w:val="36"/>
          <w:rtl/>
          <w:lang w:bidi="ar-LB"/>
        </w:rPr>
        <w:t xml:space="preserve"> بقوله: </w:t>
      </w:r>
      <w:r w:rsidR="006948A6" w:rsidRPr="002F041E">
        <w:rPr>
          <w:rFonts w:ascii="QCF_BSML" w:eastAsiaTheme="minorHAnsi" w:hAnsi="QCF_BSML" w:cs="QCF_BSML"/>
          <w:color w:val="000000"/>
          <w:sz w:val="32"/>
          <w:szCs w:val="32"/>
          <w:rtl/>
        </w:rPr>
        <w:t>ﭽ</w:t>
      </w:r>
      <w:r w:rsidR="006948A6" w:rsidRPr="002F041E">
        <w:rPr>
          <w:rFonts w:ascii="QCF_P059" w:eastAsiaTheme="minorHAnsi" w:hAnsi="QCF_P059" w:cs="QCF_P059"/>
          <w:color w:val="000000"/>
          <w:sz w:val="32"/>
          <w:szCs w:val="32"/>
          <w:rtl/>
        </w:rPr>
        <w:t xml:space="preserve"> ﮖ</w:t>
      </w:r>
      <w:r w:rsidR="0043365A">
        <w:rPr>
          <w:rFonts w:ascii="QCF_P059" w:eastAsiaTheme="minorHAnsi" w:hAnsi="QCF_P059" w:cs="QCF_P059"/>
          <w:color w:val="000000"/>
          <w:sz w:val="32"/>
          <w:szCs w:val="32"/>
          <w:rtl/>
        </w:rPr>
        <w:t xml:space="preserve"> </w:t>
      </w:r>
      <w:r w:rsidR="006948A6" w:rsidRPr="002F041E">
        <w:rPr>
          <w:rFonts w:ascii="QCF_P059" w:eastAsiaTheme="minorHAnsi" w:hAnsi="QCF_P059" w:cs="QCF_P059"/>
          <w:color w:val="000000"/>
          <w:sz w:val="32"/>
          <w:szCs w:val="32"/>
          <w:rtl/>
        </w:rPr>
        <w:t>ﮗ</w:t>
      </w:r>
      <w:r w:rsidR="0043365A">
        <w:rPr>
          <w:rFonts w:ascii="QCF_P059" w:eastAsiaTheme="minorHAnsi" w:hAnsi="QCF_P059" w:cs="QCF_P059"/>
          <w:color w:val="000000"/>
          <w:sz w:val="32"/>
          <w:szCs w:val="32"/>
          <w:rtl/>
        </w:rPr>
        <w:t xml:space="preserve"> </w:t>
      </w:r>
      <w:r w:rsidR="006948A6" w:rsidRPr="002F041E">
        <w:rPr>
          <w:rFonts w:ascii="QCF_P059" w:eastAsiaTheme="minorHAnsi" w:hAnsi="QCF_P059" w:cs="QCF_P059"/>
          <w:color w:val="000000"/>
          <w:sz w:val="32"/>
          <w:szCs w:val="32"/>
          <w:rtl/>
        </w:rPr>
        <w:t>ﮘ</w:t>
      </w:r>
      <w:r w:rsidR="0043365A">
        <w:rPr>
          <w:rFonts w:ascii="QCF_P059" w:eastAsiaTheme="minorHAnsi" w:hAnsi="QCF_P059" w:cs="QCF_P059"/>
          <w:color w:val="000000"/>
          <w:sz w:val="32"/>
          <w:szCs w:val="32"/>
          <w:rtl/>
        </w:rPr>
        <w:t xml:space="preserve"> </w:t>
      </w:r>
      <w:r w:rsidR="006948A6" w:rsidRPr="002F041E">
        <w:rPr>
          <w:rFonts w:ascii="QCF_P059" w:eastAsiaTheme="minorHAnsi" w:hAnsi="QCF_P059" w:cs="QCF_P059"/>
          <w:color w:val="000000"/>
          <w:sz w:val="32"/>
          <w:szCs w:val="32"/>
          <w:rtl/>
        </w:rPr>
        <w:t xml:space="preserve">ﮙ </w:t>
      </w:r>
      <w:r w:rsidR="006948A6" w:rsidRPr="002F041E">
        <w:rPr>
          <w:rFonts w:ascii="QCF_BSML" w:eastAsiaTheme="minorHAnsi" w:hAnsi="QCF_BSML" w:cs="QCF_BSML"/>
          <w:color w:val="000000"/>
          <w:sz w:val="32"/>
          <w:szCs w:val="32"/>
          <w:rtl/>
        </w:rPr>
        <w:t>ﭼ</w:t>
      </w:r>
      <w:r w:rsidR="00AD568D" w:rsidRPr="002F041E">
        <w:rPr>
          <w:rFonts w:ascii="Arial" w:hAnsi="Arial" w:cs="Traditional Arabic" w:hint="cs"/>
          <w:sz w:val="36"/>
          <w:szCs w:val="36"/>
          <w:rtl/>
          <w:lang w:bidi="ar-LB"/>
        </w:rPr>
        <w:t xml:space="preserve"> لأن من كان</w:t>
      </w:r>
      <w:r w:rsidRPr="002F041E">
        <w:rPr>
          <w:rFonts w:ascii="Arial" w:hAnsi="Arial" w:cs="Traditional Arabic" w:hint="cs"/>
          <w:sz w:val="36"/>
          <w:szCs w:val="36"/>
          <w:rtl/>
          <w:lang w:bidi="ar-LB"/>
        </w:rPr>
        <w:t xml:space="preserve"> متصرّفاً تصرّفاً تامًّا /</w:t>
      </w:r>
      <w:r w:rsidR="00220BAA">
        <w:rPr>
          <w:rFonts w:ascii="Arial" w:hAnsi="Arial" w:cs="Traditional Arabic" w:hint="cs"/>
          <w:sz w:val="36"/>
          <w:szCs w:val="28"/>
          <w:rtl/>
          <w:lang w:bidi="ar-LB"/>
        </w:rPr>
        <w:t xml:space="preserve"> </w:t>
      </w:r>
      <w:r w:rsidRPr="002F041E">
        <w:rPr>
          <w:rFonts w:ascii="Arial" w:hAnsi="Arial" w:cs="Traditional Arabic" w:hint="cs"/>
          <w:sz w:val="36"/>
          <w:szCs w:val="36"/>
          <w:rtl/>
          <w:lang w:bidi="ar-LB"/>
        </w:rPr>
        <w:t xml:space="preserve">يختصّ برحمته من يشاء؛ كان جديراً </w:t>
      </w:r>
      <w:r w:rsidRPr="002F041E">
        <w:rPr>
          <w:rFonts w:ascii="Arial" w:hAnsi="Arial" w:cs="Traditional Arabic" w:hint="cs"/>
          <w:sz w:val="36"/>
          <w:szCs w:val="36"/>
          <w:rtl/>
          <w:lang w:bidi="ar-LB"/>
        </w:rPr>
        <w:lastRenderedPageBreak/>
        <w:t>بأن يوصف بأنه ذو الفضل العظيم، ونسأل الله تعالى</w:t>
      </w:r>
      <w:r w:rsidR="00BF5A94" w:rsidRPr="00BF5A94">
        <w:rPr>
          <w:rFonts w:ascii="Arial" w:hAnsi="Arial" w:cs="Traditional Arabic" w:hint="cs"/>
          <w:sz w:val="36"/>
          <w:szCs w:val="28"/>
          <w:rtl/>
          <w:lang w:bidi="ar-LB"/>
        </w:rPr>
        <w:t xml:space="preserve"> -</w:t>
      </w:r>
      <w:r w:rsidRPr="002F041E">
        <w:rPr>
          <w:rFonts w:ascii="Arial" w:hAnsi="Arial" w:cs="Traditional Arabic" w:hint="cs"/>
          <w:sz w:val="36"/>
          <w:szCs w:val="36"/>
          <w:rtl/>
          <w:lang w:bidi="ar-LB"/>
        </w:rPr>
        <w:t>بجاه محمد</w:t>
      </w:r>
      <w:r w:rsidR="009D4256" w:rsidRPr="0043365A">
        <w:rPr>
          <w:rFonts w:ascii="Arial" w:hAnsi="Arial" w:cs="Traditional Arabic" w:hint="cs"/>
          <w:position w:val="10"/>
          <w:sz w:val="36"/>
          <w:szCs w:val="36"/>
          <w:vertAlign w:val="superscript"/>
          <w:rtl/>
          <w:lang w:bidi="ar-LB"/>
        </w:rPr>
        <w:t>(</w:t>
      </w:r>
      <w:r w:rsidR="00207C4A" w:rsidRPr="0043365A">
        <w:rPr>
          <w:rStyle w:val="a9"/>
          <w:rFonts w:ascii="Arial" w:hAnsi="Arial"/>
          <w:szCs w:val="36"/>
          <w:vertAlign w:val="superscript"/>
          <w:rtl/>
          <w:lang w:bidi="ar-LB"/>
        </w:rPr>
        <w:footnoteReference w:id="270"/>
      </w:r>
      <w:r w:rsidR="009D4256" w:rsidRPr="0043365A">
        <w:rPr>
          <w:rFonts w:ascii="Arial" w:hAnsi="Arial" w:cs="Traditional Arabic" w:hint="cs"/>
          <w:position w:val="10"/>
          <w:sz w:val="36"/>
          <w:szCs w:val="36"/>
          <w:vertAlign w:val="superscript"/>
          <w:rtl/>
          <w:lang w:bidi="ar-LB"/>
        </w:rPr>
        <w:t>)</w:t>
      </w:r>
      <w:r w:rsidRPr="002F041E">
        <w:rPr>
          <w:rFonts w:ascii="Arial" w:hAnsi="Arial" w:cs="Traditional Arabic" w:hint="cs"/>
          <w:sz w:val="36"/>
          <w:szCs w:val="36"/>
          <w:rtl/>
          <w:lang w:bidi="ar-LB"/>
        </w:rPr>
        <w:t xml:space="preserve"> </w:t>
      </w:r>
      <w:r w:rsidR="00B51471">
        <w:rPr>
          <w:rFonts w:ascii="Arial" w:hAnsi="Arial" w:cs="Traditional Arabic" w:hint="cs"/>
          <w:sz w:val="36"/>
          <w:szCs w:val="36"/>
          <w:rtl/>
          <w:lang w:bidi="ar-LB"/>
        </w:rPr>
        <w:t>‘</w:t>
      </w:r>
      <w:r w:rsidR="00BF5A94" w:rsidRPr="00BF5A94">
        <w:rPr>
          <w:rFonts w:ascii="Arial" w:hAnsi="Arial" w:cs="Traditional Arabic" w:hint="cs"/>
          <w:sz w:val="36"/>
          <w:szCs w:val="28"/>
          <w:rtl/>
          <w:lang w:bidi="ar-LB"/>
        </w:rPr>
        <w:t xml:space="preserve">- </w:t>
      </w:r>
      <w:r w:rsidRPr="002F041E">
        <w:rPr>
          <w:rFonts w:ascii="Arial" w:hAnsi="Arial" w:cs="Traditional Arabic" w:hint="cs"/>
          <w:sz w:val="36"/>
          <w:szCs w:val="36"/>
          <w:rtl/>
          <w:lang w:bidi="ar-LB"/>
        </w:rPr>
        <w:t>أن يهب لنا فضله العظيم.</w:t>
      </w:r>
    </w:p>
    <w:p w:rsidR="00B51471" w:rsidRPr="00220BAA" w:rsidRDefault="00CF7207" w:rsidP="00603349">
      <w:pPr>
        <w:pStyle w:val="afff9"/>
        <w:numPr>
          <w:ilvl w:val="0"/>
          <w:numId w:val="1"/>
        </w:numPr>
        <w:spacing w:after="120" w:line="520" w:lineRule="exact"/>
        <w:ind w:left="0" w:firstLine="462"/>
        <w:jc w:val="both"/>
        <w:rPr>
          <w:rFonts w:ascii="Arial" w:hAnsi="Arial" w:cs="Traditional Arabic"/>
          <w:sz w:val="36"/>
          <w:szCs w:val="36"/>
          <w:rtl/>
          <w:lang w:bidi="ar-LB"/>
        </w:rPr>
      </w:pPr>
      <w:r>
        <w:rPr>
          <w:rFonts w:ascii="Arial" w:hAnsi="Arial" w:cs="Traditional Arabic" w:hint="cs"/>
          <w:sz w:val="36"/>
          <w:szCs w:val="36"/>
          <w:rtl/>
          <w:lang w:bidi="ar-LB"/>
        </w:rPr>
        <w:t xml:space="preserve"> </w:t>
      </w:r>
      <w:r w:rsidR="00C048D9" w:rsidRPr="00220BAA">
        <w:rPr>
          <w:rFonts w:ascii="Arial" w:hAnsi="Arial" w:cs="Traditional Arabic" w:hint="cs"/>
          <w:sz w:val="36"/>
          <w:szCs w:val="36"/>
          <w:rtl/>
          <w:lang w:bidi="ar-LB"/>
        </w:rPr>
        <w:t xml:space="preserve">قوله: </w:t>
      </w:r>
      <w:proofErr w:type="spellStart"/>
      <w:r w:rsidR="002C0838" w:rsidRPr="00220BAA">
        <w:rPr>
          <w:rFonts w:ascii="QCF_BSML" w:eastAsiaTheme="minorHAnsi" w:hAnsi="QCF_BSML" w:cs="QCF_BSML"/>
          <w:color w:val="000000"/>
          <w:sz w:val="32"/>
          <w:szCs w:val="32"/>
          <w:rtl/>
        </w:rPr>
        <w:t>ﭽ</w:t>
      </w:r>
      <w:r w:rsidR="002C0838" w:rsidRPr="00220BAA">
        <w:rPr>
          <w:rFonts w:ascii="QCF_P059" w:eastAsiaTheme="minorHAnsi" w:hAnsi="QCF_P059" w:cs="QCF_P059"/>
          <w:color w:val="000000"/>
          <w:sz w:val="32"/>
          <w:szCs w:val="32"/>
          <w:rtl/>
        </w:rPr>
        <w:t>ﮜ</w:t>
      </w:r>
      <w:proofErr w:type="spellEnd"/>
      <w:r w:rsidR="0043365A" w:rsidRPr="00220BAA">
        <w:rPr>
          <w:rFonts w:ascii="QCF_P059" w:eastAsiaTheme="minorHAnsi" w:hAnsi="QCF_P059" w:cs="QCF_P059"/>
          <w:color w:val="000000"/>
          <w:sz w:val="32"/>
          <w:szCs w:val="32"/>
          <w:rtl/>
        </w:rPr>
        <w:t xml:space="preserve"> </w:t>
      </w:r>
      <w:r w:rsidR="002C0838" w:rsidRPr="00220BAA">
        <w:rPr>
          <w:rFonts w:ascii="QCF_P059" w:eastAsiaTheme="minorHAnsi" w:hAnsi="QCF_P059" w:cs="QCF_P059"/>
          <w:color w:val="000000"/>
          <w:sz w:val="32"/>
          <w:szCs w:val="32"/>
          <w:rtl/>
        </w:rPr>
        <w:t>ﮝ</w:t>
      </w:r>
      <w:r w:rsidR="0043365A" w:rsidRPr="00220BAA">
        <w:rPr>
          <w:rFonts w:ascii="QCF_P059" w:eastAsiaTheme="minorHAnsi" w:hAnsi="QCF_P059" w:cs="QCF_P059"/>
          <w:color w:val="000000"/>
          <w:sz w:val="32"/>
          <w:szCs w:val="32"/>
          <w:rtl/>
        </w:rPr>
        <w:t xml:space="preserve"> </w:t>
      </w:r>
      <w:r w:rsidR="002C0838" w:rsidRPr="00220BAA">
        <w:rPr>
          <w:rFonts w:ascii="QCF_P059" w:eastAsiaTheme="minorHAnsi" w:hAnsi="QCF_P059" w:cs="QCF_P059"/>
          <w:color w:val="000000"/>
          <w:sz w:val="32"/>
          <w:szCs w:val="32"/>
          <w:rtl/>
        </w:rPr>
        <w:t>ﮞ</w:t>
      </w:r>
      <w:r w:rsidR="0043365A" w:rsidRPr="00220BAA">
        <w:rPr>
          <w:rFonts w:ascii="QCF_P059" w:eastAsiaTheme="minorHAnsi" w:hAnsi="QCF_P059" w:cs="QCF_P059"/>
          <w:color w:val="000000"/>
          <w:sz w:val="32"/>
          <w:szCs w:val="32"/>
          <w:rtl/>
        </w:rPr>
        <w:t xml:space="preserve"> </w:t>
      </w:r>
      <w:r w:rsidR="002C0838" w:rsidRPr="00220BAA">
        <w:rPr>
          <w:rFonts w:ascii="QCF_P059" w:eastAsiaTheme="minorHAnsi" w:hAnsi="QCF_P059" w:cs="QCF_P059"/>
          <w:color w:val="000000"/>
          <w:sz w:val="32"/>
          <w:szCs w:val="32"/>
          <w:rtl/>
        </w:rPr>
        <w:t>ﮟ</w:t>
      </w:r>
      <w:r w:rsidR="0043365A" w:rsidRPr="00220BAA">
        <w:rPr>
          <w:rFonts w:ascii="QCF_P059" w:eastAsiaTheme="minorHAnsi" w:hAnsi="QCF_P059" w:cs="QCF_P059"/>
          <w:color w:val="000000"/>
          <w:sz w:val="32"/>
          <w:szCs w:val="32"/>
          <w:rtl/>
        </w:rPr>
        <w:t xml:space="preserve"> </w:t>
      </w:r>
      <w:r w:rsidR="002C0838" w:rsidRPr="00220BAA">
        <w:rPr>
          <w:rFonts w:ascii="QCF_P059" w:eastAsiaTheme="minorHAnsi" w:hAnsi="QCF_P059" w:cs="QCF_P059"/>
          <w:color w:val="000000"/>
          <w:sz w:val="32"/>
          <w:szCs w:val="32"/>
          <w:rtl/>
        </w:rPr>
        <w:t>ﮠ</w:t>
      </w:r>
      <w:r w:rsidR="0043365A" w:rsidRPr="00220BAA">
        <w:rPr>
          <w:rFonts w:ascii="QCF_P059" w:eastAsiaTheme="minorHAnsi" w:hAnsi="QCF_P059" w:cs="QCF_P059"/>
          <w:color w:val="000000"/>
          <w:sz w:val="32"/>
          <w:szCs w:val="32"/>
          <w:rtl/>
        </w:rPr>
        <w:t xml:space="preserve"> </w:t>
      </w:r>
      <w:r w:rsidR="002C0838" w:rsidRPr="00220BAA">
        <w:rPr>
          <w:rFonts w:ascii="QCF_P059" w:eastAsiaTheme="minorHAnsi" w:hAnsi="QCF_P059" w:cs="QCF_P059"/>
          <w:color w:val="000000"/>
          <w:sz w:val="32"/>
          <w:szCs w:val="32"/>
          <w:rtl/>
        </w:rPr>
        <w:t>ﮡ</w:t>
      </w:r>
      <w:r w:rsidR="0043365A" w:rsidRPr="00220BAA">
        <w:rPr>
          <w:rFonts w:ascii="QCF_P059" w:eastAsiaTheme="minorHAnsi" w:hAnsi="QCF_P059" w:cs="QCF_P059"/>
          <w:color w:val="000000"/>
          <w:sz w:val="32"/>
          <w:szCs w:val="32"/>
          <w:rtl/>
        </w:rPr>
        <w:t xml:space="preserve"> </w:t>
      </w:r>
      <w:r w:rsidR="002C0838" w:rsidRPr="00220BAA">
        <w:rPr>
          <w:rFonts w:ascii="QCF_P059" w:eastAsiaTheme="minorHAnsi" w:hAnsi="QCF_P059" w:cs="QCF_P059"/>
          <w:color w:val="000000"/>
          <w:sz w:val="32"/>
          <w:szCs w:val="32"/>
          <w:rtl/>
        </w:rPr>
        <w:t>ﮢ</w:t>
      </w:r>
      <w:r w:rsidR="0043365A" w:rsidRPr="00220BAA">
        <w:rPr>
          <w:rFonts w:ascii="QCF_P059" w:eastAsiaTheme="minorHAnsi" w:hAnsi="QCF_P059" w:cs="QCF_P059"/>
          <w:color w:val="000000"/>
          <w:sz w:val="32"/>
          <w:szCs w:val="32"/>
          <w:rtl/>
        </w:rPr>
        <w:t xml:space="preserve"> </w:t>
      </w:r>
      <w:r w:rsidR="002C0838" w:rsidRPr="00220BAA">
        <w:rPr>
          <w:rFonts w:ascii="QCF_P059" w:eastAsiaTheme="minorHAnsi" w:hAnsi="QCF_P059" w:cs="QCF_P059"/>
          <w:color w:val="000000"/>
          <w:sz w:val="32"/>
          <w:szCs w:val="32"/>
          <w:rtl/>
        </w:rPr>
        <w:t>ﮣ</w:t>
      </w:r>
      <w:r w:rsidR="0043365A" w:rsidRPr="00220BAA">
        <w:rPr>
          <w:rFonts w:ascii="QCF_P059" w:eastAsiaTheme="minorHAnsi" w:hAnsi="QCF_P059" w:cs="QCF_P059"/>
          <w:color w:val="000000"/>
          <w:sz w:val="32"/>
          <w:szCs w:val="32"/>
          <w:rtl/>
        </w:rPr>
        <w:t xml:space="preserve"> </w:t>
      </w:r>
      <w:r w:rsidR="002C0838" w:rsidRPr="00220BAA">
        <w:rPr>
          <w:rFonts w:ascii="QCF_P059" w:eastAsiaTheme="minorHAnsi" w:hAnsi="QCF_P059" w:cs="QCF_P059"/>
          <w:color w:val="000000"/>
          <w:sz w:val="32"/>
          <w:szCs w:val="32"/>
          <w:rtl/>
        </w:rPr>
        <w:t>ﮤ</w:t>
      </w:r>
      <w:r w:rsidR="0043365A" w:rsidRPr="00220BAA">
        <w:rPr>
          <w:rFonts w:ascii="QCF_P059" w:eastAsiaTheme="minorHAnsi" w:hAnsi="QCF_P059" w:cs="QCF_P059"/>
          <w:color w:val="000000"/>
          <w:sz w:val="32"/>
          <w:szCs w:val="32"/>
          <w:rtl/>
        </w:rPr>
        <w:t xml:space="preserve"> </w:t>
      </w:r>
      <w:r w:rsidR="002C0838" w:rsidRPr="00220BAA">
        <w:rPr>
          <w:rFonts w:ascii="QCF_P059" w:eastAsiaTheme="minorHAnsi" w:hAnsi="QCF_P059" w:cs="QCF_P059"/>
          <w:color w:val="000000"/>
          <w:sz w:val="32"/>
          <w:szCs w:val="32"/>
          <w:rtl/>
        </w:rPr>
        <w:t>ﮥ</w:t>
      </w:r>
      <w:r w:rsidR="0043365A" w:rsidRPr="00220BAA">
        <w:rPr>
          <w:rFonts w:ascii="QCF_P059" w:eastAsiaTheme="minorHAnsi" w:hAnsi="QCF_P059" w:cs="QCF_P059"/>
          <w:color w:val="000000"/>
          <w:sz w:val="32"/>
          <w:szCs w:val="32"/>
          <w:rtl/>
        </w:rPr>
        <w:t xml:space="preserve"> </w:t>
      </w:r>
      <w:r w:rsidR="002C0838" w:rsidRPr="00220BAA">
        <w:rPr>
          <w:rFonts w:ascii="QCF_P059" w:eastAsiaTheme="minorHAnsi" w:hAnsi="QCF_P059" w:cs="QCF_P059"/>
          <w:color w:val="000000"/>
          <w:sz w:val="32"/>
          <w:szCs w:val="32"/>
          <w:rtl/>
        </w:rPr>
        <w:t>ﮦ</w:t>
      </w:r>
      <w:r w:rsidR="0043365A" w:rsidRPr="00220BAA">
        <w:rPr>
          <w:rFonts w:ascii="QCF_P059" w:eastAsiaTheme="minorHAnsi" w:hAnsi="QCF_P059" w:cs="QCF_P059"/>
          <w:color w:val="000000"/>
          <w:sz w:val="32"/>
          <w:szCs w:val="32"/>
          <w:rtl/>
        </w:rPr>
        <w:t xml:space="preserve"> </w:t>
      </w:r>
      <w:r w:rsidR="002C0838" w:rsidRPr="00220BAA">
        <w:rPr>
          <w:rFonts w:ascii="QCF_P059" w:eastAsiaTheme="minorHAnsi" w:hAnsi="QCF_P059" w:cs="QCF_P059"/>
          <w:color w:val="000000"/>
          <w:sz w:val="32"/>
          <w:szCs w:val="32"/>
          <w:rtl/>
        </w:rPr>
        <w:t>ﮧ</w:t>
      </w:r>
      <w:r w:rsidR="0043365A" w:rsidRPr="00220BAA">
        <w:rPr>
          <w:rFonts w:ascii="QCF_P059" w:eastAsiaTheme="minorHAnsi" w:hAnsi="QCF_P059" w:cs="QCF_P059"/>
          <w:color w:val="000000"/>
          <w:sz w:val="32"/>
          <w:szCs w:val="32"/>
          <w:rtl/>
        </w:rPr>
        <w:t xml:space="preserve"> </w:t>
      </w:r>
      <w:r w:rsidR="002C0838" w:rsidRPr="00220BAA">
        <w:rPr>
          <w:rFonts w:ascii="QCF_P059" w:eastAsiaTheme="minorHAnsi" w:hAnsi="QCF_P059" w:cs="QCF_P059"/>
          <w:color w:val="000000"/>
          <w:sz w:val="32"/>
          <w:szCs w:val="32"/>
          <w:rtl/>
        </w:rPr>
        <w:t>ﮨ</w:t>
      </w:r>
      <w:r w:rsidR="0043365A" w:rsidRPr="00220BAA">
        <w:rPr>
          <w:rFonts w:ascii="QCF_P059" w:eastAsiaTheme="minorHAnsi" w:hAnsi="QCF_P059" w:cs="QCF_P059"/>
          <w:color w:val="000000"/>
          <w:sz w:val="32"/>
          <w:szCs w:val="32"/>
          <w:rtl/>
        </w:rPr>
        <w:t xml:space="preserve"> </w:t>
      </w:r>
      <w:r w:rsidR="002C0838" w:rsidRPr="00220BAA">
        <w:rPr>
          <w:rFonts w:ascii="QCF_P059" w:eastAsiaTheme="minorHAnsi" w:hAnsi="QCF_P059" w:cs="QCF_P059"/>
          <w:color w:val="000000"/>
          <w:sz w:val="32"/>
          <w:szCs w:val="32"/>
          <w:rtl/>
        </w:rPr>
        <w:t>ﮩ</w:t>
      </w:r>
      <w:r w:rsidR="0043365A" w:rsidRPr="00220BAA">
        <w:rPr>
          <w:rFonts w:ascii="QCF_P059" w:eastAsiaTheme="minorHAnsi" w:hAnsi="QCF_P059" w:cs="QCF_P059"/>
          <w:color w:val="000000"/>
          <w:sz w:val="32"/>
          <w:szCs w:val="32"/>
          <w:rtl/>
        </w:rPr>
        <w:t xml:space="preserve"> </w:t>
      </w:r>
      <w:r w:rsidR="002C0838" w:rsidRPr="00220BAA">
        <w:rPr>
          <w:rFonts w:ascii="QCF_P059" w:eastAsiaTheme="minorHAnsi" w:hAnsi="QCF_P059" w:cs="QCF_P059"/>
          <w:color w:val="000000"/>
          <w:sz w:val="32"/>
          <w:szCs w:val="32"/>
          <w:rtl/>
        </w:rPr>
        <w:t>ﮪ</w:t>
      </w:r>
      <w:r w:rsidR="0043365A" w:rsidRPr="00220BAA">
        <w:rPr>
          <w:rFonts w:ascii="QCF_P059" w:eastAsiaTheme="minorHAnsi" w:hAnsi="QCF_P059" w:cs="QCF_P059"/>
          <w:color w:val="000000"/>
          <w:sz w:val="32"/>
          <w:szCs w:val="32"/>
          <w:rtl/>
        </w:rPr>
        <w:t xml:space="preserve"> </w:t>
      </w:r>
      <w:r w:rsidR="002C0838" w:rsidRPr="00220BAA">
        <w:rPr>
          <w:rFonts w:ascii="QCF_P059" w:eastAsiaTheme="minorHAnsi" w:hAnsi="QCF_P059" w:cs="QCF_P059"/>
          <w:color w:val="000000"/>
          <w:sz w:val="32"/>
          <w:szCs w:val="32"/>
          <w:rtl/>
        </w:rPr>
        <w:t>ﮫ</w:t>
      </w:r>
      <w:r w:rsidR="0043365A" w:rsidRPr="00220BAA">
        <w:rPr>
          <w:rFonts w:ascii="QCF_P059" w:eastAsiaTheme="minorHAnsi" w:hAnsi="QCF_P059" w:cs="QCF_P059"/>
          <w:color w:val="000000"/>
          <w:sz w:val="32"/>
          <w:szCs w:val="32"/>
          <w:rtl/>
        </w:rPr>
        <w:t xml:space="preserve"> </w:t>
      </w:r>
      <w:r w:rsidR="002C0838" w:rsidRPr="00220BAA">
        <w:rPr>
          <w:rFonts w:ascii="QCF_P059" w:eastAsiaTheme="minorHAnsi" w:hAnsi="QCF_P059" w:cs="QCF_P059"/>
          <w:color w:val="000000"/>
          <w:sz w:val="32"/>
          <w:szCs w:val="32"/>
          <w:rtl/>
        </w:rPr>
        <w:t>ﮬ</w:t>
      </w:r>
      <w:r w:rsidR="0043365A" w:rsidRPr="00220BAA">
        <w:rPr>
          <w:rFonts w:ascii="QCF_P059" w:eastAsiaTheme="minorHAnsi" w:hAnsi="QCF_P059" w:cs="QCF_P059"/>
          <w:color w:val="000000"/>
          <w:sz w:val="32"/>
          <w:szCs w:val="32"/>
          <w:rtl/>
        </w:rPr>
        <w:t xml:space="preserve"> </w:t>
      </w:r>
      <w:r w:rsidR="002C0838" w:rsidRPr="00220BAA">
        <w:rPr>
          <w:rFonts w:ascii="QCF_P059" w:eastAsiaTheme="minorHAnsi" w:hAnsi="QCF_P059" w:cs="QCF_P059"/>
          <w:color w:val="000000"/>
          <w:sz w:val="32"/>
          <w:szCs w:val="32"/>
          <w:rtl/>
        </w:rPr>
        <w:t>ﮭ</w:t>
      </w:r>
      <w:r w:rsidR="0043365A" w:rsidRPr="00220BAA">
        <w:rPr>
          <w:rFonts w:ascii="QCF_P059" w:eastAsiaTheme="minorHAnsi" w:hAnsi="QCF_P059" w:cs="QCF_P059"/>
          <w:color w:val="000000"/>
          <w:sz w:val="32"/>
          <w:szCs w:val="32"/>
          <w:rtl/>
        </w:rPr>
        <w:t xml:space="preserve"> </w:t>
      </w:r>
      <w:r w:rsidR="002C0838" w:rsidRPr="00220BAA">
        <w:rPr>
          <w:rFonts w:ascii="QCF_P059" w:eastAsiaTheme="minorHAnsi" w:hAnsi="QCF_P059" w:cs="QCF_P059"/>
          <w:color w:val="000000"/>
          <w:sz w:val="32"/>
          <w:szCs w:val="32"/>
          <w:rtl/>
        </w:rPr>
        <w:t>ﮮ</w:t>
      </w:r>
      <w:r w:rsidR="0043365A" w:rsidRPr="00220BAA">
        <w:rPr>
          <w:rFonts w:ascii="QCF_P059" w:eastAsiaTheme="minorHAnsi" w:hAnsi="QCF_P059" w:cs="QCF_P059"/>
          <w:color w:val="000000"/>
          <w:sz w:val="32"/>
          <w:szCs w:val="32"/>
          <w:rtl/>
        </w:rPr>
        <w:t xml:space="preserve"> </w:t>
      </w:r>
      <w:r w:rsidR="002C0838" w:rsidRPr="00220BAA">
        <w:rPr>
          <w:rFonts w:ascii="QCF_P059" w:eastAsiaTheme="minorHAnsi" w:hAnsi="QCF_P059" w:cs="QCF_P059"/>
          <w:color w:val="000000"/>
          <w:sz w:val="32"/>
          <w:szCs w:val="32"/>
          <w:rtl/>
        </w:rPr>
        <w:t>ﮯ</w:t>
      </w:r>
      <w:r w:rsidR="0043365A" w:rsidRPr="00220BAA">
        <w:rPr>
          <w:rFonts w:ascii="QCF_P059" w:eastAsiaTheme="minorHAnsi" w:hAnsi="QCF_P059" w:cs="QCF_P059"/>
          <w:color w:val="000000"/>
          <w:sz w:val="32"/>
          <w:szCs w:val="32"/>
          <w:rtl/>
        </w:rPr>
        <w:t xml:space="preserve"> </w:t>
      </w:r>
      <w:r w:rsidR="002C0838" w:rsidRPr="00220BAA">
        <w:rPr>
          <w:rFonts w:ascii="QCF_P059" w:eastAsiaTheme="minorHAnsi" w:hAnsi="QCF_P059" w:cs="QCF_P059"/>
          <w:color w:val="000000"/>
          <w:sz w:val="32"/>
          <w:szCs w:val="32"/>
          <w:rtl/>
        </w:rPr>
        <w:t>ﮰ</w:t>
      </w:r>
      <w:r w:rsidR="0043365A" w:rsidRPr="00220BAA">
        <w:rPr>
          <w:rFonts w:ascii="QCF_P059" w:eastAsiaTheme="minorHAnsi" w:hAnsi="QCF_P059" w:cs="QCF_P059"/>
          <w:color w:val="000000"/>
          <w:sz w:val="32"/>
          <w:szCs w:val="32"/>
          <w:rtl/>
        </w:rPr>
        <w:t xml:space="preserve"> </w:t>
      </w:r>
      <w:proofErr w:type="spellStart"/>
      <w:r w:rsidR="002C0838" w:rsidRPr="00220BAA">
        <w:rPr>
          <w:rFonts w:ascii="QCF_P059" w:eastAsiaTheme="minorHAnsi" w:hAnsi="QCF_P059" w:cs="QCF_P059"/>
          <w:color w:val="000000"/>
          <w:sz w:val="32"/>
          <w:szCs w:val="32"/>
          <w:rtl/>
        </w:rPr>
        <w:t>ﮱﯓ</w:t>
      </w:r>
      <w:proofErr w:type="spellEnd"/>
      <w:r w:rsidR="0043365A" w:rsidRPr="00220BAA">
        <w:rPr>
          <w:rFonts w:ascii="QCF_P059" w:eastAsiaTheme="minorHAnsi" w:hAnsi="QCF_P059" w:cs="QCF_P059"/>
          <w:color w:val="000000"/>
          <w:sz w:val="32"/>
          <w:szCs w:val="32"/>
          <w:rtl/>
        </w:rPr>
        <w:t xml:space="preserve"> </w:t>
      </w:r>
      <w:r w:rsidR="002C0838" w:rsidRPr="00220BAA">
        <w:rPr>
          <w:rFonts w:ascii="QCF_P059" w:eastAsiaTheme="minorHAnsi" w:hAnsi="QCF_P059" w:cs="QCF_P059"/>
          <w:color w:val="000000"/>
          <w:sz w:val="32"/>
          <w:szCs w:val="32"/>
          <w:rtl/>
        </w:rPr>
        <w:t>ﯔ</w:t>
      </w:r>
      <w:r w:rsidR="0043365A" w:rsidRPr="00220BAA">
        <w:rPr>
          <w:rFonts w:ascii="QCF_P059" w:eastAsiaTheme="minorHAnsi" w:hAnsi="QCF_P059" w:cs="QCF_P059"/>
          <w:color w:val="000000"/>
          <w:sz w:val="32"/>
          <w:szCs w:val="32"/>
          <w:rtl/>
        </w:rPr>
        <w:t xml:space="preserve"> </w:t>
      </w:r>
      <w:r w:rsidR="002C0838" w:rsidRPr="00220BAA">
        <w:rPr>
          <w:rFonts w:ascii="QCF_P059" w:eastAsiaTheme="minorHAnsi" w:hAnsi="QCF_P059" w:cs="QCF_P059"/>
          <w:color w:val="000000"/>
          <w:sz w:val="32"/>
          <w:szCs w:val="32"/>
          <w:rtl/>
        </w:rPr>
        <w:t>ﯕ</w:t>
      </w:r>
      <w:r w:rsidR="0043365A" w:rsidRPr="00220BAA">
        <w:rPr>
          <w:rFonts w:ascii="QCF_P059" w:eastAsiaTheme="minorHAnsi" w:hAnsi="QCF_P059" w:cs="QCF_P059"/>
          <w:color w:val="000000"/>
          <w:sz w:val="32"/>
          <w:szCs w:val="32"/>
          <w:rtl/>
        </w:rPr>
        <w:t xml:space="preserve"> </w:t>
      </w:r>
      <w:r w:rsidR="002C0838" w:rsidRPr="00220BAA">
        <w:rPr>
          <w:rFonts w:ascii="QCF_P059" w:eastAsiaTheme="minorHAnsi" w:hAnsi="QCF_P059" w:cs="QCF_P059"/>
          <w:color w:val="000000"/>
          <w:sz w:val="32"/>
          <w:szCs w:val="32"/>
          <w:rtl/>
        </w:rPr>
        <w:t>ﯖ</w:t>
      </w:r>
      <w:r w:rsidR="0043365A" w:rsidRPr="00220BAA">
        <w:rPr>
          <w:rFonts w:ascii="QCF_P059" w:eastAsiaTheme="minorHAnsi" w:hAnsi="QCF_P059" w:cs="QCF_P059"/>
          <w:color w:val="000000"/>
          <w:sz w:val="32"/>
          <w:szCs w:val="32"/>
          <w:rtl/>
        </w:rPr>
        <w:t xml:space="preserve"> </w:t>
      </w:r>
      <w:r w:rsidR="002C0838" w:rsidRPr="00220BAA">
        <w:rPr>
          <w:rFonts w:ascii="QCF_P059" w:eastAsiaTheme="minorHAnsi" w:hAnsi="QCF_P059" w:cs="QCF_P059"/>
          <w:color w:val="000000"/>
          <w:sz w:val="32"/>
          <w:szCs w:val="32"/>
          <w:rtl/>
        </w:rPr>
        <w:t>ﯗ</w:t>
      </w:r>
      <w:r w:rsidR="0043365A" w:rsidRPr="00220BAA">
        <w:rPr>
          <w:rFonts w:ascii="QCF_P059" w:eastAsiaTheme="minorHAnsi" w:hAnsi="QCF_P059" w:cs="QCF_P059"/>
          <w:color w:val="000000"/>
          <w:sz w:val="32"/>
          <w:szCs w:val="32"/>
          <w:rtl/>
        </w:rPr>
        <w:t xml:space="preserve"> </w:t>
      </w:r>
      <w:r w:rsidR="002C0838" w:rsidRPr="00220BAA">
        <w:rPr>
          <w:rFonts w:ascii="QCF_P059" w:eastAsiaTheme="minorHAnsi" w:hAnsi="QCF_P059" w:cs="QCF_P059"/>
          <w:color w:val="000000"/>
          <w:sz w:val="32"/>
          <w:szCs w:val="32"/>
          <w:rtl/>
        </w:rPr>
        <w:t>ﯘ</w:t>
      </w:r>
      <w:r w:rsidR="0043365A" w:rsidRPr="00220BAA">
        <w:rPr>
          <w:rFonts w:ascii="QCF_P059" w:eastAsiaTheme="minorHAnsi" w:hAnsi="QCF_P059" w:cs="QCF_P059"/>
          <w:color w:val="000000"/>
          <w:sz w:val="32"/>
          <w:szCs w:val="32"/>
          <w:rtl/>
        </w:rPr>
        <w:t xml:space="preserve"> </w:t>
      </w:r>
      <w:r w:rsidR="002C0838" w:rsidRPr="00220BAA">
        <w:rPr>
          <w:rFonts w:ascii="QCF_P059" w:eastAsiaTheme="minorHAnsi" w:hAnsi="QCF_P059" w:cs="QCF_P059"/>
          <w:color w:val="000000"/>
          <w:sz w:val="32"/>
          <w:szCs w:val="32"/>
          <w:rtl/>
        </w:rPr>
        <w:t>ﯙ</w:t>
      </w:r>
      <w:r w:rsidR="0043365A" w:rsidRPr="00220BAA">
        <w:rPr>
          <w:rFonts w:ascii="QCF_P059" w:eastAsiaTheme="minorHAnsi" w:hAnsi="QCF_P059" w:cs="QCF_P059"/>
          <w:color w:val="000000"/>
          <w:sz w:val="32"/>
          <w:szCs w:val="32"/>
          <w:rtl/>
        </w:rPr>
        <w:t xml:space="preserve"> </w:t>
      </w:r>
      <w:r w:rsidR="002C0838" w:rsidRPr="00220BAA">
        <w:rPr>
          <w:rFonts w:ascii="QCF_P059" w:eastAsiaTheme="minorHAnsi" w:hAnsi="QCF_P059" w:cs="QCF_P059"/>
          <w:color w:val="000000"/>
          <w:sz w:val="32"/>
          <w:szCs w:val="32"/>
          <w:rtl/>
        </w:rPr>
        <w:t>ﯚ</w:t>
      </w:r>
      <w:r w:rsidR="0043365A" w:rsidRPr="00220BAA">
        <w:rPr>
          <w:rFonts w:ascii="QCF_P059" w:eastAsiaTheme="minorHAnsi" w:hAnsi="QCF_P059" w:cs="QCF_P059"/>
          <w:color w:val="000000"/>
          <w:sz w:val="32"/>
          <w:szCs w:val="32"/>
          <w:rtl/>
        </w:rPr>
        <w:t xml:space="preserve"> </w:t>
      </w:r>
      <w:r w:rsidR="002C0838" w:rsidRPr="00220BAA">
        <w:rPr>
          <w:rFonts w:ascii="QCF_P059" w:eastAsiaTheme="minorHAnsi" w:hAnsi="QCF_P059" w:cs="QCF_P059"/>
          <w:color w:val="000000"/>
          <w:sz w:val="32"/>
          <w:szCs w:val="32"/>
          <w:rtl/>
        </w:rPr>
        <w:t>ﯛ</w:t>
      </w:r>
      <w:r w:rsidR="0043365A" w:rsidRPr="00220BAA">
        <w:rPr>
          <w:rFonts w:ascii="QCF_P059" w:eastAsiaTheme="minorHAnsi" w:hAnsi="QCF_P059" w:cs="QCF_P059"/>
          <w:color w:val="000000"/>
          <w:sz w:val="32"/>
          <w:szCs w:val="32"/>
          <w:rtl/>
        </w:rPr>
        <w:t xml:space="preserve"> </w:t>
      </w:r>
      <w:r w:rsidR="002C0838" w:rsidRPr="00220BAA">
        <w:rPr>
          <w:rFonts w:ascii="QCF_P059" w:eastAsiaTheme="minorHAnsi" w:hAnsi="QCF_P059" w:cs="QCF_P059"/>
          <w:color w:val="000000"/>
          <w:sz w:val="32"/>
          <w:szCs w:val="32"/>
          <w:rtl/>
        </w:rPr>
        <w:t>ﯜ</w:t>
      </w:r>
      <w:r w:rsidR="0043365A" w:rsidRPr="00220BAA">
        <w:rPr>
          <w:rFonts w:ascii="QCF_P059" w:eastAsiaTheme="minorHAnsi" w:hAnsi="QCF_P059" w:cs="QCF_P059"/>
          <w:color w:val="000000"/>
          <w:sz w:val="32"/>
          <w:szCs w:val="32"/>
          <w:rtl/>
        </w:rPr>
        <w:t xml:space="preserve"> </w:t>
      </w:r>
      <w:r w:rsidR="002C0838" w:rsidRPr="00220BAA">
        <w:rPr>
          <w:rFonts w:ascii="QCF_P059" w:eastAsiaTheme="minorHAnsi" w:hAnsi="QCF_P059" w:cs="QCF_P059"/>
          <w:color w:val="000000"/>
          <w:sz w:val="32"/>
          <w:szCs w:val="32"/>
          <w:rtl/>
        </w:rPr>
        <w:t>ﯝ</w:t>
      </w:r>
      <w:r w:rsidR="0043365A" w:rsidRPr="00220BAA">
        <w:rPr>
          <w:rFonts w:ascii="QCF_P059" w:eastAsiaTheme="minorHAnsi" w:hAnsi="QCF_P059" w:cs="QCF_P059"/>
          <w:color w:val="000000"/>
          <w:sz w:val="32"/>
          <w:szCs w:val="32"/>
          <w:rtl/>
        </w:rPr>
        <w:t xml:space="preserve"> </w:t>
      </w:r>
      <w:r w:rsidR="002C0838" w:rsidRPr="00220BAA">
        <w:rPr>
          <w:rFonts w:ascii="QCF_P059" w:eastAsiaTheme="minorHAnsi" w:hAnsi="QCF_P059" w:cs="QCF_P059"/>
          <w:color w:val="000000"/>
          <w:sz w:val="32"/>
          <w:szCs w:val="32"/>
          <w:rtl/>
        </w:rPr>
        <w:t>ﯞ</w:t>
      </w:r>
      <w:r w:rsidR="0043365A" w:rsidRPr="00220BAA">
        <w:rPr>
          <w:rFonts w:ascii="QCF_P059" w:eastAsiaTheme="minorHAnsi" w:hAnsi="QCF_P059" w:cs="QCF_P059"/>
          <w:color w:val="000000"/>
          <w:sz w:val="32"/>
          <w:szCs w:val="32"/>
          <w:rtl/>
        </w:rPr>
        <w:t xml:space="preserve"> </w:t>
      </w:r>
      <w:r w:rsidR="002C0838" w:rsidRPr="00220BAA">
        <w:rPr>
          <w:rFonts w:ascii="QCF_P059" w:eastAsiaTheme="minorHAnsi" w:hAnsi="QCF_P059" w:cs="QCF_P059"/>
          <w:color w:val="000000"/>
          <w:sz w:val="32"/>
          <w:szCs w:val="32"/>
          <w:rtl/>
        </w:rPr>
        <w:t>ﯟ</w:t>
      </w:r>
      <w:r w:rsidR="0043365A" w:rsidRPr="00220BAA">
        <w:rPr>
          <w:rFonts w:ascii="QCF_P059" w:eastAsiaTheme="minorHAnsi" w:hAnsi="QCF_P059" w:cs="QCF_P059"/>
          <w:color w:val="000000"/>
          <w:sz w:val="32"/>
          <w:szCs w:val="32"/>
          <w:rtl/>
        </w:rPr>
        <w:t xml:space="preserve"> </w:t>
      </w:r>
      <w:r w:rsidR="002C0838" w:rsidRPr="00220BAA">
        <w:rPr>
          <w:rFonts w:ascii="QCF_P059" w:eastAsiaTheme="minorHAnsi" w:hAnsi="QCF_P059" w:cs="QCF_P059"/>
          <w:color w:val="000000"/>
          <w:sz w:val="32"/>
          <w:szCs w:val="32"/>
          <w:rtl/>
        </w:rPr>
        <w:t>ﯠ</w:t>
      </w:r>
      <w:r w:rsidR="0043365A" w:rsidRPr="00220BAA">
        <w:rPr>
          <w:rFonts w:ascii="QCF_P059" w:eastAsiaTheme="minorHAnsi" w:hAnsi="QCF_P059" w:cs="QCF_P059"/>
          <w:color w:val="000000"/>
          <w:sz w:val="32"/>
          <w:szCs w:val="32"/>
          <w:rtl/>
        </w:rPr>
        <w:t xml:space="preserve"> </w:t>
      </w:r>
      <w:r w:rsidR="002C0838" w:rsidRPr="00220BAA">
        <w:rPr>
          <w:rFonts w:ascii="QCF_P059" w:eastAsiaTheme="minorHAnsi" w:hAnsi="QCF_P059" w:cs="QCF_P059"/>
          <w:color w:val="000000"/>
          <w:sz w:val="32"/>
          <w:szCs w:val="32"/>
          <w:rtl/>
        </w:rPr>
        <w:t>ﯡ</w:t>
      </w:r>
      <w:r w:rsidR="0043365A" w:rsidRPr="00220BAA">
        <w:rPr>
          <w:rFonts w:ascii="QCF_P059" w:eastAsiaTheme="minorHAnsi" w:hAnsi="QCF_P059" w:cs="QCF_P059"/>
          <w:color w:val="000000"/>
          <w:sz w:val="32"/>
          <w:szCs w:val="32"/>
          <w:rtl/>
        </w:rPr>
        <w:t xml:space="preserve"> </w:t>
      </w:r>
      <w:r w:rsidR="002C0838" w:rsidRPr="00220BAA">
        <w:rPr>
          <w:rFonts w:ascii="QCF_P059" w:eastAsiaTheme="minorHAnsi" w:hAnsi="QCF_P059" w:cs="QCF_P059"/>
          <w:color w:val="000000"/>
          <w:sz w:val="32"/>
          <w:szCs w:val="32"/>
          <w:rtl/>
        </w:rPr>
        <w:t>ﯢ</w:t>
      </w:r>
      <w:r w:rsidR="0043365A" w:rsidRPr="00220BAA">
        <w:rPr>
          <w:rFonts w:ascii="QCF_P059" w:eastAsiaTheme="minorHAnsi" w:hAnsi="QCF_P059" w:cs="QCF_P059"/>
          <w:color w:val="000000"/>
          <w:sz w:val="32"/>
          <w:szCs w:val="32"/>
          <w:rtl/>
        </w:rPr>
        <w:t xml:space="preserve"> </w:t>
      </w:r>
      <w:r w:rsidR="002C0838" w:rsidRPr="00220BAA">
        <w:rPr>
          <w:rFonts w:ascii="QCF_P059" w:eastAsiaTheme="minorHAnsi" w:hAnsi="QCF_P059" w:cs="QCF_P059"/>
          <w:color w:val="000000"/>
          <w:sz w:val="32"/>
          <w:szCs w:val="32"/>
          <w:rtl/>
        </w:rPr>
        <w:t>ﯣ</w:t>
      </w:r>
      <w:r w:rsidR="0043365A" w:rsidRPr="00220BAA">
        <w:rPr>
          <w:rFonts w:ascii="QCF_P059" w:eastAsiaTheme="minorHAnsi" w:hAnsi="QCF_P059" w:cs="QCF_P059"/>
          <w:color w:val="000000"/>
          <w:sz w:val="32"/>
          <w:szCs w:val="32"/>
          <w:rtl/>
        </w:rPr>
        <w:t xml:space="preserve"> </w:t>
      </w:r>
      <w:r w:rsidR="002C0838" w:rsidRPr="00220BAA">
        <w:rPr>
          <w:rFonts w:ascii="QCF_P059" w:eastAsiaTheme="minorHAnsi" w:hAnsi="QCF_P059" w:cs="QCF_P059"/>
          <w:color w:val="000000"/>
          <w:sz w:val="32"/>
          <w:szCs w:val="32"/>
          <w:rtl/>
        </w:rPr>
        <w:t>ﯤ</w:t>
      </w:r>
      <w:r w:rsidR="0043365A" w:rsidRPr="00220BAA">
        <w:rPr>
          <w:rFonts w:ascii="QCF_P059" w:eastAsiaTheme="minorHAnsi" w:hAnsi="QCF_P059" w:cs="QCF_P059"/>
          <w:color w:val="000000"/>
          <w:sz w:val="32"/>
          <w:szCs w:val="32"/>
          <w:rtl/>
        </w:rPr>
        <w:t xml:space="preserve"> </w:t>
      </w:r>
      <w:r w:rsidR="002C0838" w:rsidRPr="00220BAA">
        <w:rPr>
          <w:rFonts w:ascii="QCF_P059" w:eastAsiaTheme="minorHAnsi" w:hAnsi="QCF_P059" w:cs="QCF_P059"/>
          <w:color w:val="000000"/>
          <w:sz w:val="32"/>
          <w:szCs w:val="32"/>
          <w:rtl/>
        </w:rPr>
        <w:t>ﯥ</w:t>
      </w:r>
      <w:r w:rsidR="0043365A" w:rsidRPr="00220BAA">
        <w:rPr>
          <w:rFonts w:ascii="QCF_P059" w:eastAsiaTheme="minorHAnsi" w:hAnsi="QCF_P059" w:cs="QCF_P059"/>
          <w:color w:val="000000"/>
          <w:sz w:val="32"/>
          <w:szCs w:val="32"/>
          <w:rtl/>
        </w:rPr>
        <w:t xml:space="preserve"> </w:t>
      </w:r>
      <w:r w:rsidR="002C0838" w:rsidRPr="00220BAA">
        <w:rPr>
          <w:rFonts w:ascii="QCF_P059" w:eastAsiaTheme="minorHAnsi" w:hAnsi="QCF_P059" w:cs="QCF_P059"/>
          <w:color w:val="000000"/>
          <w:sz w:val="32"/>
          <w:szCs w:val="32"/>
          <w:rtl/>
        </w:rPr>
        <w:t>ﯦ</w:t>
      </w:r>
      <w:r w:rsidR="0043365A" w:rsidRPr="00220BAA">
        <w:rPr>
          <w:rFonts w:ascii="QCF_P059" w:eastAsiaTheme="minorHAnsi" w:hAnsi="QCF_P059" w:cs="QCF_P059"/>
          <w:color w:val="000000"/>
          <w:sz w:val="32"/>
          <w:szCs w:val="32"/>
          <w:rtl/>
        </w:rPr>
        <w:t xml:space="preserve"> </w:t>
      </w:r>
      <w:r w:rsidR="002C0838" w:rsidRPr="00220BAA">
        <w:rPr>
          <w:rFonts w:ascii="QCF_P059" w:eastAsiaTheme="minorHAnsi" w:hAnsi="QCF_P059" w:cs="QCF_P059"/>
          <w:color w:val="000000"/>
          <w:sz w:val="32"/>
          <w:szCs w:val="32"/>
          <w:rtl/>
        </w:rPr>
        <w:t>ﯧ</w:t>
      </w:r>
      <w:r w:rsidR="0043365A" w:rsidRPr="00220BAA">
        <w:rPr>
          <w:rFonts w:ascii="QCF_P059" w:eastAsiaTheme="minorHAnsi" w:hAnsi="QCF_P059" w:cs="QCF_P059"/>
          <w:color w:val="000000"/>
          <w:sz w:val="32"/>
          <w:szCs w:val="32"/>
          <w:rtl/>
        </w:rPr>
        <w:t xml:space="preserve"> </w:t>
      </w:r>
      <w:r w:rsidR="002C0838" w:rsidRPr="00220BAA">
        <w:rPr>
          <w:rFonts w:ascii="QCF_P059" w:eastAsiaTheme="minorHAnsi" w:hAnsi="QCF_P059" w:cs="QCF_P059"/>
          <w:color w:val="000000"/>
          <w:sz w:val="32"/>
          <w:szCs w:val="32"/>
          <w:rtl/>
        </w:rPr>
        <w:t>ﯨ</w:t>
      </w:r>
      <w:r w:rsidR="0043365A" w:rsidRPr="00220BAA">
        <w:rPr>
          <w:rFonts w:ascii="QCF_P059" w:eastAsiaTheme="minorHAnsi" w:hAnsi="QCF_P059" w:cs="QCF_P059"/>
          <w:color w:val="000000"/>
          <w:sz w:val="32"/>
          <w:szCs w:val="32"/>
          <w:rtl/>
        </w:rPr>
        <w:t xml:space="preserve"> </w:t>
      </w:r>
      <w:r w:rsidR="002C0838" w:rsidRPr="00220BAA">
        <w:rPr>
          <w:rFonts w:ascii="QCF_P059" w:eastAsiaTheme="minorHAnsi" w:hAnsi="QCF_P059" w:cs="QCF_P059"/>
          <w:color w:val="000000"/>
          <w:sz w:val="32"/>
          <w:szCs w:val="32"/>
          <w:rtl/>
        </w:rPr>
        <w:t>ﯩ</w:t>
      </w:r>
      <w:r w:rsidR="0043365A" w:rsidRPr="00220BAA">
        <w:rPr>
          <w:rFonts w:ascii="QCF_P059" w:eastAsiaTheme="minorHAnsi" w:hAnsi="QCF_P059" w:cs="QCF_P059"/>
          <w:color w:val="000000"/>
          <w:sz w:val="32"/>
          <w:szCs w:val="32"/>
          <w:rtl/>
        </w:rPr>
        <w:t xml:space="preserve"> </w:t>
      </w:r>
      <w:r w:rsidR="002C0838" w:rsidRPr="00220BAA">
        <w:rPr>
          <w:rFonts w:ascii="QCF_P059" w:eastAsiaTheme="minorHAnsi" w:hAnsi="QCF_P059" w:cs="QCF_P059"/>
          <w:color w:val="000000"/>
          <w:sz w:val="32"/>
          <w:szCs w:val="32"/>
          <w:rtl/>
        </w:rPr>
        <w:t>ﯪ</w:t>
      </w:r>
      <w:r w:rsidR="0043365A" w:rsidRPr="00220BAA">
        <w:rPr>
          <w:rFonts w:ascii="QCF_P059" w:eastAsiaTheme="minorHAnsi" w:hAnsi="QCF_P059" w:cs="QCF_P059"/>
          <w:color w:val="000000"/>
          <w:sz w:val="32"/>
          <w:szCs w:val="32"/>
          <w:rtl/>
        </w:rPr>
        <w:t xml:space="preserve"> </w:t>
      </w:r>
      <w:proofErr w:type="spellStart"/>
      <w:r w:rsidR="002C0838" w:rsidRPr="00220BAA">
        <w:rPr>
          <w:rFonts w:ascii="QCF_P059" w:eastAsiaTheme="minorHAnsi" w:hAnsi="QCF_P059" w:cs="QCF_P059"/>
          <w:color w:val="000000"/>
          <w:sz w:val="32"/>
          <w:szCs w:val="32"/>
          <w:rtl/>
        </w:rPr>
        <w:t>ﯫ</w:t>
      </w:r>
      <w:r w:rsidR="002C0838" w:rsidRPr="00220BAA">
        <w:rPr>
          <w:rFonts w:ascii="QCF_BSML" w:eastAsiaTheme="minorHAnsi" w:hAnsi="QCF_BSML" w:cs="QCF_BSML"/>
          <w:color w:val="000000"/>
          <w:sz w:val="32"/>
          <w:szCs w:val="32"/>
          <w:rtl/>
        </w:rPr>
        <w:t>ﭼ</w:t>
      </w:r>
      <w:proofErr w:type="spellEnd"/>
      <w:r w:rsidR="002C0838" w:rsidRPr="00220BAA">
        <w:rPr>
          <w:rFonts w:ascii="Arial" w:eastAsiaTheme="minorHAnsi" w:hAnsi="Arial"/>
          <w:color w:val="000000"/>
          <w:sz w:val="18"/>
          <w:szCs w:val="18"/>
          <w:rtl/>
        </w:rPr>
        <w:t xml:space="preserve"> </w:t>
      </w:r>
      <w:proofErr w:type="gramStart"/>
      <w:r w:rsidR="002C0838" w:rsidRPr="00220BAA">
        <w:rPr>
          <w:rFonts w:ascii="Arial" w:eastAsiaTheme="minorHAnsi" w:hAnsi="Arial" w:cs="Traditional Arabic"/>
          <w:color w:val="000000"/>
          <w:sz w:val="27"/>
          <w:szCs w:val="28"/>
          <w:rtl/>
        </w:rPr>
        <w:t>آل</w:t>
      </w:r>
      <w:proofErr w:type="gramEnd"/>
      <w:r w:rsidR="002C0838" w:rsidRPr="00220BAA">
        <w:rPr>
          <w:rFonts w:ascii="Arial" w:eastAsiaTheme="minorHAnsi" w:hAnsi="Arial" w:cs="Traditional Arabic"/>
          <w:color w:val="000000"/>
          <w:sz w:val="27"/>
          <w:szCs w:val="28"/>
          <w:rtl/>
        </w:rPr>
        <w:t xml:space="preserve"> عمران: ٧٥</w:t>
      </w:r>
      <w:r w:rsidR="0043365A" w:rsidRPr="00220BAA">
        <w:rPr>
          <w:rFonts w:ascii="Arial" w:eastAsiaTheme="minorHAnsi" w:hAnsi="Arial" w:cs="Traditional Arabic"/>
          <w:color w:val="000000"/>
          <w:sz w:val="27"/>
          <w:szCs w:val="28"/>
          <w:rtl/>
        </w:rPr>
        <w:t xml:space="preserve"> -</w:t>
      </w:r>
      <w:r w:rsidR="002C0838" w:rsidRPr="00220BAA">
        <w:rPr>
          <w:rFonts w:ascii="Arial" w:eastAsiaTheme="minorHAnsi" w:hAnsi="Arial" w:cs="Traditional Arabic"/>
          <w:color w:val="000000"/>
          <w:sz w:val="27"/>
          <w:szCs w:val="28"/>
          <w:rtl/>
        </w:rPr>
        <w:t>٧٦</w:t>
      </w:r>
      <w:r w:rsidR="00C048D9" w:rsidRPr="00220BAA">
        <w:rPr>
          <w:rFonts w:ascii="Arial" w:hAnsi="Arial" w:cs="Traditional Arabic" w:hint="cs"/>
          <w:b/>
          <w:bCs/>
          <w:sz w:val="36"/>
          <w:szCs w:val="36"/>
          <w:rtl/>
          <w:lang w:bidi="ar-LB"/>
        </w:rPr>
        <w:t>.</w:t>
      </w:r>
    </w:p>
    <w:p w:rsidR="00220BAA" w:rsidRDefault="00C048D9" w:rsidP="007B7589">
      <w:pPr>
        <w:spacing w:after="120" w:line="480" w:lineRule="exact"/>
        <w:ind w:firstLine="567"/>
        <w:jc w:val="both"/>
        <w:rPr>
          <w:rFonts w:ascii="Arial" w:hAnsi="Arial" w:cs="Traditional Arabic"/>
          <w:sz w:val="36"/>
          <w:szCs w:val="36"/>
          <w:rtl/>
          <w:lang w:bidi="ar-LB"/>
        </w:rPr>
      </w:pPr>
      <w:proofErr w:type="gramStart"/>
      <w:r w:rsidRPr="002F041E">
        <w:rPr>
          <w:rFonts w:ascii="Arial" w:hAnsi="Arial" w:cs="Traditional Arabic" w:hint="cs"/>
          <w:sz w:val="36"/>
          <w:szCs w:val="36"/>
          <w:rtl/>
          <w:lang w:bidi="ar-LB"/>
        </w:rPr>
        <w:t>وجه</w:t>
      </w:r>
      <w:proofErr w:type="gramEnd"/>
      <w:r w:rsidRPr="002F041E">
        <w:rPr>
          <w:rFonts w:ascii="Arial" w:hAnsi="Arial" w:cs="Traditional Arabic" w:hint="cs"/>
          <w:sz w:val="36"/>
          <w:szCs w:val="36"/>
          <w:rtl/>
          <w:lang w:bidi="ar-LB"/>
        </w:rPr>
        <w:t xml:space="preserve"> مناسبتها لما تقدمها، أنه لما تقدم ذكر ذم اليهود، وكان منهم من آمن وصلحت حاله، عقب ذلك بذكرها؛ نفياً لأن يكونوا كلهم باقين على ذلك، فقسمهم قسمين</w:t>
      </w:r>
      <w:r w:rsidR="00D3750E" w:rsidRPr="0043365A">
        <w:rPr>
          <w:rFonts w:ascii="Arial" w:hAnsi="Arial" w:cs="Traditional Arabic" w:hint="cs"/>
          <w:position w:val="10"/>
          <w:sz w:val="28"/>
          <w:szCs w:val="36"/>
          <w:vertAlign w:val="superscript"/>
          <w:rtl/>
          <w:lang w:bidi="ar-LB"/>
        </w:rPr>
        <w:t>(</w:t>
      </w:r>
      <w:r w:rsidR="00D3750E" w:rsidRPr="0043365A">
        <w:rPr>
          <w:rStyle w:val="a9"/>
          <w:rFonts w:ascii="Arial" w:hAnsi="Arial"/>
          <w:szCs w:val="36"/>
          <w:vertAlign w:val="superscript"/>
          <w:rtl/>
          <w:lang w:bidi="ar-LB"/>
        </w:rPr>
        <w:footnoteReference w:id="271"/>
      </w:r>
      <w:r w:rsidR="00D3750E" w:rsidRPr="0043365A">
        <w:rPr>
          <w:rFonts w:ascii="Arial" w:hAnsi="Arial" w:cs="Traditional Arabic" w:hint="cs"/>
          <w:position w:val="10"/>
          <w:sz w:val="28"/>
          <w:szCs w:val="36"/>
          <w:vertAlign w:val="superscript"/>
          <w:rtl/>
          <w:lang w:bidi="ar-LB"/>
        </w:rPr>
        <w:t>)</w:t>
      </w:r>
      <w:r w:rsidRPr="002F041E">
        <w:rPr>
          <w:rFonts w:ascii="Arial" w:hAnsi="Arial" w:cs="Traditional Arabic" w:hint="cs"/>
          <w:sz w:val="36"/>
          <w:szCs w:val="36"/>
          <w:rtl/>
          <w:lang w:bidi="ar-LB"/>
        </w:rPr>
        <w:t>.</w:t>
      </w:r>
    </w:p>
    <w:p w:rsidR="00220BAA" w:rsidRDefault="00D66C55" w:rsidP="00D66C55">
      <w:pPr>
        <w:spacing w:after="120" w:line="480" w:lineRule="exact"/>
        <w:ind w:firstLine="567"/>
        <w:jc w:val="both"/>
        <w:rPr>
          <w:rFonts w:ascii="Arial" w:hAnsi="Arial" w:cs="Traditional Arabic"/>
          <w:sz w:val="36"/>
          <w:szCs w:val="36"/>
          <w:rtl/>
          <w:lang w:bidi="ar-LB"/>
        </w:rPr>
      </w:pPr>
      <w:r>
        <w:rPr>
          <w:rFonts w:ascii="Arial" w:hAnsi="Arial" w:cs="Traditional Arabic"/>
          <w:sz w:val="36"/>
          <w:szCs w:val="36"/>
          <w:rtl/>
          <w:lang w:bidi="ar-LB"/>
        </w:rPr>
        <w:br w:type="column"/>
      </w:r>
      <w:r w:rsidR="00C048D9" w:rsidRPr="002F041E">
        <w:rPr>
          <w:rFonts w:ascii="Arial" w:hAnsi="Arial" w:cs="Traditional Arabic" w:hint="cs"/>
          <w:sz w:val="36"/>
          <w:szCs w:val="36"/>
          <w:rtl/>
          <w:lang w:bidi="ar-LB"/>
        </w:rPr>
        <w:lastRenderedPageBreak/>
        <w:t>وسبب إنزالها</w:t>
      </w:r>
      <w:r w:rsidR="00BF5A94" w:rsidRPr="00BF5A94">
        <w:rPr>
          <w:rFonts w:ascii="Arial" w:hAnsi="Arial" w:cs="Traditional Arabic" w:hint="cs"/>
          <w:sz w:val="36"/>
          <w:szCs w:val="28"/>
          <w:rtl/>
          <w:lang w:bidi="ar-LB"/>
        </w:rPr>
        <w:t xml:space="preserve"> - </w:t>
      </w:r>
      <w:r w:rsidR="00151839">
        <w:rPr>
          <w:rFonts w:ascii="Arial" w:hAnsi="Arial" w:cs="Traditional Arabic" w:hint="cs"/>
          <w:sz w:val="36"/>
          <w:szCs w:val="36"/>
          <w:rtl/>
          <w:lang w:bidi="ar-LB"/>
        </w:rPr>
        <w:t>فيما نقل الزمخشري عن ابن عباس</w:t>
      </w:r>
      <w:r w:rsidR="00C048D9" w:rsidRPr="002F041E">
        <w:rPr>
          <w:rFonts w:ascii="Arial" w:hAnsi="Arial" w:cs="Traditional Arabic" w:hint="cs"/>
          <w:sz w:val="36"/>
          <w:szCs w:val="36"/>
          <w:rtl/>
          <w:lang w:bidi="ar-LB"/>
        </w:rPr>
        <w:t xml:space="preserve">: </w:t>
      </w:r>
      <w:r w:rsidR="00151839">
        <w:rPr>
          <w:rFonts w:ascii="Arial" w:hAnsi="Arial" w:cs="Traditional Arabic"/>
          <w:b/>
          <w:bCs/>
          <w:sz w:val="36"/>
          <w:szCs w:val="36"/>
          <w:rtl/>
          <w:lang w:bidi="ar-LB"/>
        </w:rPr>
        <w:t>«</w:t>
      </w:r>
      <w:r w:rsidR="00C048D9" w:rsidRPr="002F041E">
        <w:rPr>
          <w:rFonts w:ascii="Arial" w:hAnsi="Arial" w:cs="Traditional Arabic" w:hint="cs"/>
          <w:sz w:val="36"/>
          <w:szCs w:val="36"/>
          <w:rtl/>
          <w:lang w:bidi="ar-LB"/>
        </w:rPr>
        <w:t>أن رجلاً من قريش</w:t>
      </w:r>
      <w:r>
        <w:rPr>
          <w:rFonts w:ascii="Arial" w:hAnsi="Arial" w:cs="Traditional Arabic" w:hint="cs"/>
          <w:sz w:val="36"/>
          <w:szCs w:val="36"/>
          <w:rtl/>
          <w:lang w:bidi="ar-LB"/>
        </w:rPr>
        <w:t xml:space="preserve"> </w:t>
      </w:r>
      <w:r w:rsidR="00C048D9" w:rsidRPr="002F041E">
        <w:rPr>
          <w:rFonts w:ascii="Arial" w:hAnsi="Arial" w:cs="Traditional Arabic" w:hint="cs"/>
          <w:sz w:val="36"/>
          <w:szCs w:val="36"/>
          <w:rtl/>
          <w:lang w:bidi="ar-LB"/>
        </w:rPr>
        <w:t xml:space="preserve">استودع </w:t>
      </w:r>
      <w:r w:rsidR="00793785">
        <w:rPr>
          <w:rFonts w:ascii="Arial" w:hAnsi="Arial" w:cs="Traditional Arabic" w:hint="cs"/>
          <w:sz w:val="36"/>
          <w:szCs w:val="36"/>
          <w:rtl/>
          <w:lang w:bidi="ar-LB"/>
        </w:rPr>
        <w:t>عبد الله</w:t>
      </w:r>
      <w:r w:rsidR="00C048D9" w:rsidRPr="002F041E">
        <w:rPr>
          <w:rFonts w:ascii="Arial" w:hAnsi="Arial" w:cs="Traditional Arabic" w:hint="cs"/>
          <w:sz w:val="36"/>
          <w:szCs w:val="36"/>
          <w:rtl/>
          <w:lang w:bidi="ar-LB"/>
        </w:rPr>
        <w:t xml:space="preserve"> بن سلام</w:t>
      </w:r>
      <w:r w:rsidR="000E64C6" w:rsidRPr="0043365A">
        <w:rPr>
          <w:rFonts w:ascii="Arial" w:hAnsi="Arial" w:cs="Traditional Arabic" w:hint="cs"/>
          <w:position w:val="10"/>
          <w:sz w:val="28"/>
          <w:szCs w:val="36"/>
          <w:vertAlign w:val="superscript"/>
          <w:rtl/>
          <w:lang w:bidi="ar-LB"/>
        </w:rPr>
        <w:t>(</w:t>
      </w:r>
      <w:r w:rsidR="00C048D9" w:rsidRPr="0043365A">
        <w:rPr>
          <w:rStyle w:val="a9"/>
          <w:rFonts w:ascii="Arial" w:hAnsi="Arial"/>
          <w:szCs w:val="36"/>
          <w:vertAlign w:val="superscript"/>
          <w:rtl/>
          <w:lang w:bidi="ar-LB"/>
        </w:rPr>
        <w:footnoteReference w:id="272"/>
      </w:r>
      <w:r w:rsidR="000E64C6" w:rsidRPr="0043365A">
        <w:rPr>
          <w:rFonts w:ascii="Arial" w:hAnsi="Arial" w:cs="Traditional Arabic" w:hint="cs"/>
          <w:position w:val="10"/>
          <w:sz w:val="28"/>
          <w:szCs w:val="36"/>
          <w:vertAlign w:val="superscript"/>
          <w:rtl/>
          <w:lang w:bidi="ar-LB"/>
        </w:rPr>
        <w:t>)</w:t>
      </w:r>
      <w:r w:rsidR="00C048D9" w:rsidRPr="002F041E">
        <w:rPr>
          <w:rFonts w:ascii="Arial" w:hAnsi="Arial" w:cs="Traditional Arabic" w:hint="cs"/>
          <w:sz w:val="36"/>
          <w:szCs w:val="36"/>
          <w:rtl/>
          <w:lang w:bidi="ar-LB"/>
        </w:rPr>
        <w:t xml:space="preserve"> ألفاً ومائتي أوقية</w:t>
      </w:r>
      <w:r w:rsidR="00FE0D01" w:rsidRPr="0043365A">
        <w:rPr>
          <w:rFonts w:ascii="Arial" w:hAnsi="Arial" w:cs="Traditional Arabic" w:hint="cs"/>
          <w:position w:val="10"/>
          <w:sz w:val="36"/>
          <w:szCs w:val="36"/>
          <w:vertAlign w:val="superscript"/>
          <w:rtl/>
          <w:lang w:bidi="ar-LB"/>
        </w:rPr>
        <w:t>(</w:t>
      </w:r>
      <w:r w:rsidR="00E04F1B" w:rsidRPr="0043365A">
        <w:rPr>
          <w:rStyle w:val="a9"/>
          <w:rFonts w:ascii="Arial" w:hAnsi="Arial"/>
          <w:szCs w:val="36"/>
          <w:vertAlign w:val="superscript"/>
          <w:rtl/>
          <w:lang w:bidi="ar-LB"/>
        </w:rPr>
        <w:footnoteReference w:id="273"/>
      </w:r>
      <w:r w:rsidR="00FE0D01" w:rsidRPr="0043365A">
        <w:rPr>
          <w:rFonts w:ascii="Arial" w:hAnsi="Arial" w:cs="Traditional Arabic" w:hint="cs"/>
          <w:position w:val="10"/>
          <w:sz w:val="36"/>
          <w:szCs w:val="36"/>
          <w:vertAlign w:val="superscript"/>
          <w:rtl/>
          <w:lang w:bidi="ar-LB"/>
        </w:rPr>
        <w:t>)</w:t>
      </w:r>
      <w:r w:rsidR="00C048D9" w:rsidRPr="002F041E">
        <w:rPr>
          <w:rFonts w:ascii="Arial" w:hAnsi="Arial" w:cs="Traditional Arabic" w:hint="cs"/>
          <w:sz w:val="36"/>
          <w:szCs w:val="36"/>
          <w:rtl/>
          <w:lang w:bidi="ar-LB"/>
        </w:rPr>
        <w:t xml:space="preserve"> فأداه إليه</w:t>
      </w:r>
      <w:r w:rsidR="00C048D9" w:rsidRPr="0043365A">
        <w:rPr>
          <w:rFonts w:ascii="AGA Arabesque" w:hAnsi="AGA Arabesque" w:cs="Traditional Arabic"/>
          <w:position w:val="10"/>
          <w:sz w:val="28"/>
          <w:szCs w:val="36"/>
          <w:vertAlign w:val="superscript"/>
          <w:rtl/>
        </w:rPr>
        <w:t>(</w:t>
      </w:r>
      <w:r w:rsidR="00C048D9" w:rsidRPr="0043365A">
        <w:rPr>
          <w:rStyle w:val="a9"/>
          <w:rFonts w:ascii="AGA Arabesque" w:hAnsi="AGA Arabesque"/>
          <w:szCs w:val="36"/>
          <w:vertAlign w:val="superscript"/>
          <w:rtl/>
        </w:rPr>
        <w:footnoteReference w:id="274"/>
      </w:r>
      <w:r w:rsidR="00C048D9" w:rsidRPr="0043365A">
        <w:rPr>
          <w:rFonts w:ascii="AGA Arabesque" w:hAnsi="AGA Arabesque" w:cs="Traditional Arabic"/>
          <w:position w:val="10"/>
          <w:sz w:val="28"/>
          <w:szCs w:val="36"/>
          <w:vertAlign w:val="superscript"/>
          <w:rtl/>
        </w:rPr>
        <w:t>)</w:t>
      </w:r>
      <w:r w:rsidR="002A7160" w:rsidRPr="002F041E">
        <w:rPr>
          <w:rFonts w:ascii="Arial" w:hAnsi="Arial" w:cs="Traditional Arabic" w:hint="cs"/>
          <w:sz w:val="36"/>
          <w:szCs w:val="36"/>
          <w:rtl/>
          <w:lang w:bidi="ar-LB"/>
        </w:rPr>
        <w:t>.</w:t>
      </w:r>
      <w:r w:rsidR="00CF7207">
        <w:rPr>
          <w:rFonts w:ascii="Arial" w:hAnsi="Arial" w:cs="Traditional Arabic" w:hint="cs"/>
          <w:sz w:val="36"/>
          <w:szCs w:val="36"/>
          <w:rtl/>
          <w:lang w:bidi="ar-LB"/>
        </w:rPr>
        <w:t xml:space="preserve"> </w:t>
      </w:r>
      <w:r w:rsidR="00C048D9" w:rsidRPr="002F041E">
        <w:rPr>
          <w:rFonts w:ascii="Arial" w:hAnsi="Arial" w:cs="Traditional Arabic" w:hint="cs"/>
          <w:sz w:val="36"/>
          <w:szCs w:val="36"/>
          <w:rtl/>
          <w:lang w:bidi="ar-LB"/>
        </w:rPr>
        <w:t xml:space="preserve">وأن رجلاً من قريش أيضاً استودع فنحاص بن </w:t>
      </w:r>
      <w:proofErr w:type="spellStart"/>
      <w:r w:rsidR="00C048D9" w:rsidRPr="002F041E">
        <w:rPr>
          <w:rFonts w:ascii="Arial" w:hAnsi="Arial" w:cs="Traditional Arabic" w:hint="cs"/>
          <w:sz w:val="36"/>
          <w:szCs w:val="36"/>
          <w:rtl/>
          <w:lang w:bidi="ar-LB"/>
        </w:rPr>
        <w:t>عازوراء</w:t>
      </w:r>
      <w:proofErr w:type="spellEnd"/>
      <w:r w:rsidR="00C048D9" w:rsidRPr="002F041E">
        <w:rPr>
          <w:rFonts w:ascii="Arial" w:hAnsi="Arial" w:cs="Traditional Arabic" w:hint="cs"/>
          <w:sz w:val="36"/>
          <w:szCs w:val="36"/>
          <w:rtl/>
          <w:lang w:bidi="ar-LB"/>
        </w:rPr>
        <w:t xml:space="preserve"> اليهودي</w:t>
      </w:r>
      <w:r w:rsidR="00C048D9" w:rsidRPr="0043365A">
        <w:rPr>
          <w:rFonts w:ascii="AGA Arabesque" w:hAnsi="AGA Arabesque" w:cs="Traditional Arabic"/>
          <w:position w:val="10"/>
          <w:sz w:val="28"/>
          <w:szCs w:val="36"/>
          <w:vertAlign w:val="superscript"/>
          <w:rtl/>
        </w:rPr>
        <w:t>(</w:t>
      </w:r>
      <w:r w:rsidR="00C048D9" w:rsidRPr="0043365A">
        <w:rPr>
          <w:rStyle w:val="a9"/>
          <w:rFonts w:ascii="AGA Arabesque" w:hAnsi="AGA Arabesque"/>
          <w:szCs w:val="36"/>
          <w:vertAlign w:val="superscript"/>
          <w:rtl/>
        </w:rPr>
        <w:footnoteReference w:id="275"/>
      </w:r>
      <w:r w:rsidR="00C048D9" w:rsidRPr="0043365A">
        <w:rPr>
          <w:rFonts w:ascii="AGA Arabesque" w:hAnsi="AGA Arabesque" w:cs="Traditional Arabic"/>
          <w:position w:val="10"/>
          <w:sz w:val="28"/>
          <w:szCs w:val="36"/>
          <w:vertAlign w:val="superscript"/>
          <w:rtl/>
        </w:rPr>
        <w:t>)</w:t>
      </w:r>
      <w:r w:rsidR="00C048D9" w:rsidRPr="002F041E">
        <w:rPr>
          <w:rFonts w:ascii="Arial" w:hAnsi="Arial" w:cs="Traditional Arabic" w:hint="cs"/>
          <w:sz w:val="36"/>
          <w:szCs w:val="36"/>
          <w:rtl/>
          <w:lang w:bidi="ar-LB"/>
        </w:rPr>
        <w:t xml:space="preserve"> ديناراً</w:t>
      </w:r>
      <w:r w:rsidR="00E04F1B" w:rsidRPr="0043365A">
        <w:rPr>
          <w:rFonts w:ascii="AGA Arabesque" w:hAnsi="AGA Arabesque" w:cs="Traditional Arabic"/>
          <w:position w:val="10"/>
          <w:sz w:val="28"/>
          <w:szCs w:val="36"/>
          <w:vertAlign w:val="superscript"/>
          <w:rtl/>
        </w:rPr>
        <w:t>(</w:t>
      </w:r>
      <w:r w:rsidR="00E04F1B" w:rsidRPr="0043365A">
        <w:rPr>
          <w:rStyle w:val="a9"/>
          <w:rFonts w:ascii="AGA Arabesque" w:hAnsi="AGA Arabesque"/>
          <w:szCs w:val="36"/>
          <w:vertAlign w:val="superscript"/>
          <w:rtl/>
        </w:rPr>
        <w:footnoteReference w:id="276"/>
      </w:r>
      <w:r w:rsidR="00E04F1B" w:rsidRPr="0043365A">
        <w:rPr>
          <w:rFonts w:ascii="AGA Arabesque" w:hAnsi="AGA Arabesque" w:cs="Traditional Arabic"/>
          <w:position w:val="10"/>
          <w:sz w:val="28"/>
          <w:szCs w:val="36"/>
          <w:vertAlign w:val="superscript"/>
          <w:rtl/>
        </w:rPr>
        <w:t>)</w:t>
      </w:r>
      <w:r w:rsidR="00C048D9" w:rsidRPr="002F041E">
        <w:rPr>
          <w:rFonts w:ascii="Arial" w:hAnsi="Arial" w:cs="Traditional Arabic" w:hint="cs"/>
          <w:sz w:val="36"/>
          <w:szCs w:val="36"/>
          <w:rtl/>
          <w:lang w:bidi="ar-LB"/>
        </w:rPr>
        <w:t xml:space="preserve"> فجحده إياهُ وخانه</w:t>
      </w:r>
      <w:r w:rsidR="00151839" w:rsidRPr="006D20E3">
        <w:rPr>
          <w:rFonts w:ascii="Arial" w:hAnsi="Arial" w:cs="Traditional Arabic"/>
          <w:b/>
          <w:bCs/>
          <w:sz w:val="36"/>
          <w:szCs w:val="36"/>
          <w:rtl/>
          <w:lang w:bidi="ar-LB"/>
        </w:rPr>
        <w:t>»</w:t>
      </w:r>
      <w:r w:rsidR="00FE05AE" w:rsidRPr="0043365A">
        <w:rPr>
          <w:rFonts w:ascii="AGA Arabesque" w:hAnsi="AGA Arabesque" w:cs="Traditional Arabic"/>
          <w:position w:val="10"/>
          <w:sz w:val="28"/>
          <w:szCs w:val="36"/>
          <w:vertAlign w:val="superscript"/>
          <w:rtl/>
        </w:rPr>
        <w:t>(</w:t>
      </w:r>
      <w:r w:rsidR="00C765EA" w:rsidRPr="0043365A">
        <w:rPr>
          <w:rStyle w:val="a9"/>
          <w:rFonts w:ascii="Arial" w:hAnsi="Arial"/>
          <w:szCs w:val="36"/>
          <w:vertAlign w:val="superscript"/>
          <w:rtl/>
        </w:rPr>
        <w:footnoteReference w:id="277"/>
      </w:r>
      <w:r w:rsidR="00FE05AE" w:rsidRPr="0043365A">
        <w:rPr>
          <w:rFonts w:ascii="AGA Arabesque" w:hAnsi="AGA Arabesque" w:cs="Traditional Arabic" w:hint="cs"/>
          <w:position w:val="10"/>
          <w:sz w:val="28"/>
          <w:szCs w:val="36"/>
          <w:vertAlign w:val="superscript"/>
          <w:rtl/>
        </w:rPr>
        <w:t>)</w:t>
      </w:r>
      <w:r w:rsidR="00C048D9" w:rsidRPr="002F041E">
        <w:rPr>
          <w:rFonts w:ascii="Arial" w:hAnsi="Arial" w:cs="Traditional Arabic" w:hint="cs"/>
          <w:sz w:val="36"/>
          <w:szCs w:val="36"/>
          <w:rtl/>
          <w:lang w:bidi="ar-LB"/>
        </w:rPr>
        <w:t>.</w:t>
      </w:r>
    </w:p>
    <w:p w:rsidR="00220BAA" w:rsidRDefault="00C048D9" w:rsidP="00603349">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hint="cs"/>
          <w:sz w:val="36"/>
          <w:szCs w:val="36"/>
          <w:rtl/>
          <w:lang w:bidi="ar-LB"/>
        </w:rPr>
        <w:t xml:space="preserve">ولما نقل ذلك الشيخ عن ابن عباس قال: ولا ينحصر الشرط في ذينك المعنيين، بل كلٌّ منهما فردٌ ممن يندرج تحت </w:t>
      </w:r>
      <w:r w:rsidR="00D27EF3" w:rsidRPr="002F041E">
        <w:rPr>
          <w:rFonts w:ascii="QCF_BSML" w:eastAsiaTheme="minorHAnsi" w:hAnsi="QCF_BSML" w:cs="QCF_BSML"/>
          <w:color w:val="000000"/>
          <w:sz w:val="32"/>
          <w:szCs w:val="32"/>
          <w:rtl/>
        </w:rPr>
        <w:t>ﭽ</w:t>
      </w:r>
      <w:r w:rsidR="00D27EF3" w:rsidRPr="002F041E">
        <w:rPr>
          <w:rFonts w:ascii="QCF_P059" w:eastAsiaTheme="minorHAnsi" w:hAnsi="QCF_P059" w:cs="QCF_P059"/>
          <w:color w:val="000000"/>
          <w:sz w:val="32"/>
          <w:szCs w:val="32"/>
          <w:rtl/>
        </w:rPr>
        <w:t xml:space="preserve"> ﮟ </w:t>
      </w:r>
      <w:r w:rsidR="00D27EF3" w:rsidRPr="002F041E">
        <w:rPr>
          <w:rFonts w:ascii="QCF_BSML" w:eastAsiaTheme="minorHAnsi" w:hAnsi="QCF_BSML" w:cs="QCF_BSML"/>
          <w:color w:val="000000"/>
          <w:sz w:val="32"/>
          <w:szCs w:val="32"/>
          <w:rtl/>
        </w:rPr>
        <w:t>ﭼ</w:t>
      </w:r>
      <w:r w:rsidRPr="002F041E">
        <w:rPr>
          <w:rFonts w:ascii="Arial" w:hAnsi="Arial" w:cs="Traditional Arabic" w:hint="cs"/>
          <w:sz w:val="36"/>
          <w:szCs w:val="36"/>
          <w:rtl/>
          <w:lang w:bidi="ar-LB"/>
        </w:rPr>
        <w:t>، ألا ترى كيف جمع في قوله:</w:t>
      </w:r>
      <w:r w:rsidR="0043365A">
        <w:rPr>
          <w:rFonts w:ascii="QCF_BSML" w:eastAsiaTheme="minorHAnsi" w:hAnsi="QCF_BSML" w:cs="QCF_BSML" w:hint="cs"/>
          <w:color w:val="000000"/>
          <w:sz w:val="32"/>
          <w:szCs w:val="32"/>
          <w:rtl/>
        </w:rPr>
        <w:t xml:space="preserve"> </w:t>
      </w:r>
      <w:proofErr w:type="spellStart"/>
      <w:r w:rsidR="00D80907" w:rsidRPr="002F041E">
        <w:rPr>
          <w:rFonts w:ascii="QCF_BSML" w:eastAsiaTheme="minorHAnsi" w:hAnsi="QCF_BSML" w:cs="QCF_BSML"/>
          <w:color w:val="000000"/>
          <w:sz w:val="32"/>
          <w:szCs w:val="32"/>
          <w:rtl/>
        </w:rPr>
        <w:t>ﭽ</w:t>
      </w:r>
      <w:r w:rsidR="00D80907" w:rsidRPr="002F041E">
        <w:rPr>
          <w:rFonts w:ascii="QCF_P059" w:eastAsiaTheme="minorHAnsi" w:hAnsi="QCF_P059" w:cs="QCF_P059"/>
          <w:color w:val="000000"/>
          <w:sz w:val="32"/>
          <w:szCs w:val="32"/>
          <w:rtl/>
        </w:rPr>
        <w:t>ﯔ</w:t>
      </w:r>
      <w:proofErr w:type="spellEnd"/>
      <w:r w:rsidR="0043365A">
        <w:rPr>
          <w:rFonts w:ascii="QCF_P059" w:eastAsiaTheme="minorHAnsi" w:hAnsi="QCF_P059" w:cs="QCF_P059"/>
          <w:color w:val="000000"/>
          <w:sz w:val="32"/>
          <w:szCs w:val="32"/>
          <w:rtl/>
        </w:rPr>
        <w:t xml:space="preserve"> </w:t>
      </w:r>
      <w:r w:rsidR="00D80907" w:rsidRPr="002F041E">
        <w:rPr>
          <w:rFonts w:ascii="QCF_P059" w:eastAsiaTheme="minorHAnsi" w:hAnsi="QCF_P059" w:cs="QCF_P059"/>
          <w:color w:val="000000"/>
          <w:sz w:val="32"/>
          <w:szCs w:val="32"/>
          <w:rtl/>
        </w:rPr>
        <w:t>ﯕ</w:t>
      </w:r>
      <w:r w:rsidR="0043365A">
        <w:rPr>
          <w:rFonts w:ascii="QCF_P059" w:eastAsiaTheme="minorHAnsi" w:hAnsi="QCF_P059" w:cs="QCF_P059"/>
          <w:color w:val="000000"/>
          <w:sz w:val="32"/>
          <w:szCs w:val="32"/>
          <w:rtl/>
        </w:rPr>
        <w:t xml:space="preserve"> </w:t>
      </w:r>
      <w:r w:rsidR="00D80907" w:rsidRPr="002F041E">
        <w:rPr>
          <w:rFonts w:ascii="QCF_P059" w:eastAsiaTheme="minorHAnsi" w:hAnsi="QCF_P059" w:cs="QCF_P059"/>
          <w:color w:val="000000"/>
          <w:sz w:val="32"/>
          <w:szCs w:val="32"/>
          <w:rtl/>
        </w:rPr>
        <w:t>ﯖ</w:t>
      </w:r>
      <w:r w:rsidR="0043365A">
        <w:rPr>
          <w:rFonts w:ascii="QCF_P059" w:eastAsiaTheme="minorHAnsi" w:hAnsi="QCF_P059" w:cs="QCF_P059"/>
          <w:color w:val="000000"/>
          <w:sz w:val="32"/>
          <w:szCs w:val="32"/>
          <w:rtl/>
        </w:rPr>
        <w:t xml:space="preserve"> </w:t>
      </w:r>
      <w:r w:rsidR="00D80907" w:rsidRPr="002F041E">
        <w:rPr>
          <w:rFonts w:ascii="QCF_P059" w:eastAsiaTheme="minorHAnsi" w:hAnsi="QCF_P059" w:cs="QCF_P059"/>
          <w:color w:val="000000"/>
          <w:sz w:val="32"/>
          <w:szCs w:val="32"/>
          <w:rtl/>
        </w:rPr>
        <w:t>ﯗ</w:t>
      </w:r>
      <w:r w:rsidR="0043365A">
        <w:rPr>
          <w:rFonts w:ascii="QCF_P059" w:eastAsiaTheme="minorHAnsi" w:hAnsi="QCF_P059" w:cs="QCF_P059"/>
          <w:color w:val="000000"/>
          <w:sz w:val="32"/>
          <w:szCs w:val="32"/>
          <w:rtl/>
        </w:rPr>
        <w:t xml:space="preserve"> </w:t>
      </w:r>
      <w:proofErr w:type="spellStart"/>
      <w:r w:rsidR="00D80907" w:rsidRPr="002F041E">
        <w:rPr>
          <w:rFonts w:ascii="QCF_P059" w:eastAsiaTheme="minorHAnsi" w:hAnsi="QCF_P059" w:cs="QCF_P059"/>
          <w:color w:val="000000"/>
          <w:sz w:val="32"/>
          <w:szCs w:val="32"/>
          <w:rtl/>
        </w:rPr>
        <w:t>ﯘ</w:t>
      </w:r>
      <w:r w:rsidR="00D80907" w:rsidRPr="002F041E">
        <w:rPr>
          <w:rFonts w:ascii="QCF_BSML" w:eastAsiaTheme="minorHAnsi" w:hAnsi="QCF_BSML" w:cs="QCF_BSML"/>
          <w:color w:val="000000"/>
          <w:sz w:val="32"/>
          <w:szCs w:val="32"/>
          <w:rtl/>
        </w:rPr>
        <w:t>ﭼ</w:t>
      </w:r>
      <w:proofErr w:type="spellEnd"/>
      <w:r w:rsidR="00D80907" w:rsidRPr="002F041E">
        <w:rPr>
          <w:rFonts w:ascii="Arial" w:eastAsiaTheme="minorHAnsi" w:hAnsi="Arial" w:cs="Arial"/>
          <w:color w:val="000000"/>
          <w:sz w:val="18"/>
          <w:szCs w:val="18"/>
          <w:rtl/>
        </w:rPr>
        <w:t xml:space="preserve"> </w:t>
      </w:r>
      <w:r w:rsidR="00D80907" w:rsidRPr="001360E5">
        <w:rPr>
          <w:rFonts w:ascii="Arial" w:eastAsiaTheme="minorHAnsi" w:hAnsi="Arial" w:cs="Traditional Arabic"/>
          <w:color w:val="000000"/>
          <w:sz w:val="27"/>
          <w:szCs w:val="28"/>
          <w:rtl/>
        </w:rPr>
        <w:t xml:space="preserve">آل عمران: ٧٥ </w:t>
      </w:r>
      <w:r w:rsidRPr="002F041E">
        <w:rPr>
          <w:rFonts w:ascii="Arial" w:hAnsi="Arial" w:cs="Traditional Arabic" w:hint="cs"/>
          <w:sz w:val="36"/>
          <w:szCs w:val="36"/>
          <w:rtl/>
          <w:lang w:bidi="ar-LB"/>
        </w:rPr>
        <w:t>؟!</w:t>
      </w:r>
      <w:r w:rsidR="000E64C6"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278"/>
      </w:r>
      <w:r w:rsidR="000E64C6" w:rsidRPr="0043365A">
        <w:rPr>
          <w:rFonts w:ascii="Arial" w:hAnsi="Arial" w:cs="Traditional Arabic" w:hint="cs"/>
          <w:position w:val="10"/>
          <w:sz w:val="28"/>
          <w:szCs w:val="36"/>
          <w:vertAlign w:val="superscript"/>
          <w:rtl/>
          <w:lang w:bidi="ar-LB"/>
        </w:rPr>
        <w:t>)</w:t>
      </w:r>
      <w:r w:rsidR="00220BAA">
        <w:rPr>
          <w:rFonts w:ascii="Arial" w:hAnsi="Arial" w:cs="Traditional Arabic" w:hint="cs"/>
          <w:sz w:val="36"/>
          <w:szCs w:val="36"/>
          <w:rtl/>
          <w:lang w:bidi="ar-LB"/>
        </w:rPr>
        <w:t>.</w:t>
      </w:r>
      <w:r w:rsidR="0066360F">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وقيل: المراد بأهل الكتاب هم المؤمنون أهل القرآن، فالكتاب هو القرآن، وبهذا قال ابن جريج</w:t>
      </w:r>
      <w:r w:rsidRPr="0043365A">
        <w:rPr>
          <w:rFonts w:ascii="AGA Arabesque" w:hAnsi="AGA Arabesque" w:cs="Traditional Arabic"/>
          <w:position w:val="10"/>
          <w:sz w:val="28"/>
          <w:szCs w:val="36"/>
          <w:vertAlign w:val="superscript"/>
          <w:rtl/>
        </w:rPr>
        <w:t>(</w:t>
      </w:r>
      <w:r w:rsidRPr="0043365A">
        <w:rPr>
          <w:rStyle w:val="a9"/>
          <w:rFonts w:ascii="AGA Arabesque" w:hAnsi="AGA Arabesque"/>
          <w:szCs w:val="36"/>
          <w:vertAlign w:val="superscript"/>
          <w:rtl/>
        </w:rPr>
        <w:footnoteReference w:id="279"/>
      </w:r>
      <w:r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w:t>
      </w:r>
      <w:r w:rsidR="0066360F">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ورُدّ هذا بأن ما بعده </w:t>
      </w:r>
      <w:proofErr w:type="spellStart"/>
      <w:r w:rsidRPr="002F041E">
        <w:rPr>
          <w:rFonts w:ascii="Arial" w:hAnsi="Arial" w:cs="Traditional Arabic" w:hint="cs"/>
          <w:sz w:val="36"/>
          <w:szCs w:val="36"/>
          <w:rtl/>
          <w:lang w:bidi="ar-LB"/>
        </w:rPr>
        <w:t>يأباه</w:t>
      </w:r>
      <w:proofErr w:type="spellEnd"/>
      <w:r w:rsidRPr="002F041E">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lastRenderedPageBreak/>
        <w:t xml:space="preserve">وهو قوله: </w:t>
      </w:r>
      <w:proofErr w:type="spellStart"/>
      <w:r w:rsidR="002C0838" w:rsidRPr="002F041E">
        <w:rPr>
          <w:rFonts w:ascii="QCF_BSML" w:eastAsiaTheme="minorHAnsi" w:hAnsi="QCF_BSML" w:cs="QCF_BSML"/>
          <w:color w:val="000000"/>
          <w:sz w:val="32"/>
          <w:szCs w:val="32"/>
          <w:rtl/>
        </w:rPr>
        <w:t>ﭽ</w:t>
      </w:r>
      <w:r w:rsidR="002C0838" w:rsidRPr="002F041E">
        <w:rPr>
          <w:rFonts w:ascii="QCF_P059" w:eastAsiaTheme="minorHAnsi" w:hAnsi="QCF_P059" w:cs="QCF_P059"/>
          <w:color w:val="000000"/>
          <w:sz w:val="32"/>
          <w:szCs w:val="32"/>
          <w:rtl/>
        </w:rPr>
        <w:t>ﯔ</w:t>
      </w:r>
      <w:proofErr w:type="spellEnd"/>
      <w:r w:rsidR="0043365A">
        <w:rPr>
          <w:rFonts w:ascii="QCF_P059" w:eastAsiaTheme="minorHAnsi" w:hAnsi="QCF_P059" w:cs="QCF_P059"/>
          <w:color w:val="000000"/>
          <w:sz w:val="32"/>
          <w:szCs w:val="32"/>
          <w:rtl/>
        </w:rPr>
        <w:t xml:space="preserve"> </w:t>
      </w:r>
      <w:r w:rsidR="002C0838" w:rsidRPr="002F041E">
        <w:rPr>
          <w:rFonts w:ascii="QCF_P059" w:eastAsiaTheme="minorHAnsi" w:hAnsi="QCF_P059" w:cs="QCF_P059"/>
          <w:color w:val="000000"/>
          <w:sz w:val="32"/>
          <w:szCs w:val="32"/>
          <w:rtl/>
        </w:rPr>
        <w:t>ﯕ</w:t>
      </w:r>
      <w:r w:rsidR="0043365A">
        <w:rPr>
          <w:rFonts w:ascii="QCF_P059" w:eastAsiaTheme="minorHAnsi" w:hAnsi="QCF_P059" w:cs="QCF_P059"/>
          <w:color w:val="000000"/>
          <w:sz w:val="32"/>
          <w:szCs w:val="32"/>
          <w:rtl/>
        </w:rPr>
        <w:t xml:space="preserve"> </w:t>
      </w:r>
      <w:r w:rsidR="002C0838" w:rsidRPr="002F041E">
        <w:rPr>
          <w:rFonts w:ascii="QCF_P059" w:eastAsiaTheme="minorHAnsi" w:hAnsi="QCF_P059" w:cs="QCF_P059"/>
          <w:color w:val="000000"/>
          <w:sz w:val="32"/>
          <w:szCs w:val="32"/>
          <w:rtl/>
        </w:rPr>
        <w:t>ﯖ</w:t>
      </w:r>
      <w:r w:rsidR="0043365A">
        <w:rPr>
          <w:rFonts w:ascii="QCF_P059" w:eastAsiaTheme="minorHAnsi" w:hAnsi="QCF_P059" w:cs="QCF_P059"/>
          <w:color w:val="000000"/>
          <w:sz w:val="32"/>
          <w:szCs w:val="32"/>
          <w:rtl/>
        </w:rPr>
        <w:t xml:space="preserve"> </w:t>
      </w:r>
      <w:r w:rsidR="002C0838" w:rsidRPr="002F041E">
        <w:rPr>
          <w:rFonts w:ascii="QCF_P059" w:eastAsiaTheme="minorHAnsi" w:hAnsi="QCF_P059" w:cs="QCF_P059"/>
          <w:color w:val="000000"/>
          <w:sz w:val="32"/>
          <w:szCs w:val="32"/>
          <w:rtl/>
        </w:rPr>
        <w:t>ﯗ</w:t>
      </w:r>
      <w:r w:rsidR="0043365A">
        <w:rPr>
          <w:rFonts w:ascii="QCF_P059" w:eastAsiaTheme="minorHAnsi" w:hAnsi="QCF_P059" w:cs="QCF_P059"/>
          <w:color w:val="000000"/>
          <w:sz w:val="32"/>
          <w:szCs w:val="32"/>
          <w:rtl/>
        </w:rPr>
        <w:t xml:space="preserve"> </w:t>
      </w:r>
      <w:r w:rsidR="002C0838" w:rsidRPr="002F041E">
        <w:rPr>
          <w:rFonts w:ascii="QCF_P059" w:eastAsiaTheme="minorHAnsi" w:hAnsi="QCF_P059" w:cs="QCF_P059"/>
          <w:color w:val="000000"/>
          <w:sz w:val="32"/>
          <w:szCs w:val="32"/>
          <w:rtl/>
        </w:rPr>
        <w:t>ﯘ</w:t>
      </w:r>
      <w:r w:rsidR="0043365A">
        <w:rPr>
          <w:rFonts w:ascii="QCF_P059" w:eastAsiaTheme="minorHAnsi" w:hAnsi="QCF_P059" w:cs="QCF_P059"/>
          <w:color w:val="000000"/>
          <w:sz w:val="32"/>
          <w:szCs w:val="32"/>
          <w:rtl/>
        </w:rPr>
        <w:t xml:space="preserve"> </w:t>
      </w:r>
      <w:r w:rsidR="002C0838" w:rsidRPr="002F041E">
        <w:rPr>
          <w:rFonts w:ascii="QCF_P059" w:eastAsiaTheme="minorHAnsi" w:hAnsi="QCF_P059" w:cs="QCF_P059"/>
          <w:color w:val="000000"/>
          <w:sz w:val="32"/>
          <w:szCs w:val="32"/>
          <w:rtl/>
        </w:rPr>
        <w:t>ﯙ</w:t>
      </w:r>
      <w:r w:rsidR="0043365A">
        <w:rPr>
          <w:rFonts w:ascii="QCF_P059" w:eastAsiaTheme="minorHAnsi" w:hAnsi="QCF_P059" w:cs="QCF_P059"/>
          <w:color w:val="000000"/>
          <w:sz w:val="32"/>
          <w:szCs w:val="32"/>
          <w:rtl/>
        </w:rPr>
        <w:t xml:space="preserve"> </w:t>
      </w:r>
      <w:r w:rsidR="002C0838" w:rsidRPr="002F041E">
        <w:rPr>
          <w:rFonts w:ascii="QCF_P059" w:eastAsiaTheme="minorHAnsi" w:hAnsi="QCF_P059" w:cs="QCF_P059"/>
          <w:color w:val="000000"/>
          <w:sz w:val="32"/>
          <w:szCs w:val="32"/>
          <w:rtl/>
        </w:rPr>
        <w:t>ﯚ</w:t>
      </w:r>
      <w:r w:rsidR="0043365A">
        <w:rPr>
          <w:rFonts w:ascii="QCF_P059" w:eastAsiaTheme="minorHAnsi" w:hAnsi="QCF_P059" w:cs="QCF_P059"/>
          <w:color w:val="000000"/>
          <w:sz w:val="32"/>
          <w:szCs w:val="32"/>
          <w:rtl/>
        </w:rPr>
        <w:t xml:space="preserve"> </w:t>
      </w:r>
      <w:proofErr w:type="spellStart"/>
      <w:r w:rsidR="002C0838" w:rsidRPr="002F041E">
        <w:rPr>
          <w:rFonts w:ascii="QCF_P059" w:eastAsiaTheme="minorHAnsi" w:hAnsi="QCF_P059" w:cs="QCF_P059"/>
          <w:color w:val="000000"/>
          <w:sz w:val="32"/>
          <w:szCs w:val="32"/>
          <w:rtl/>
        </w:rPr>
        <w:t>ﯛ</w:t>
      </w:r>
      <w:r w:rsidR="002C0838" w:rsidRPr="002F041E">
        <w:rPr>
          <w:rFonts w:ascii="QCF_BSML" w:eastAsiaTheme="minorHAnsi" w:hAnsi="QCF_BSML" w:cs="QCF_BSML"/>
          <w:color w:val="000000"/>
          <w:sz w:val="32"/>
          <w:szCs w:val="32"/>
          <w:rtl/>
        </w:rPr>
        <w:t>ﭼ</w:t>
      </w:r>
      <w:proofErr w:type="spellEnd"/>
      <w:r w:rsidRPr="002F041E">
        <w:rPr>
          <w:rFonts w:ascii="Arial" w:hAnsi="Arial" w:cs="Traditional Arabic" w:hint="cs"/>
          <w:sz w:val="36"/>
          <w:szCs w:val="36"/>
          <w:rtl/>
          <w:lang w:bidi="ar-LB"/>
        </w:rPr>
        <w:t>، فإن أهل القرآن لا يقولون ذلك</w:t>
      </w:r>
      <w:r w:rsidR="006E362F" w:rsidRPr="006E362F">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والقول بأن الضمير في </w:t>
      </w:r>
      <w:proofErr w:type="spellStart"/>
      <w:r w:rsidR="00207C4A" w:rsidRPr="002F041E">
        <w:rPr>
          <w:rFonts w:ascii="QCF_BSML" w:eastAsiaTheme="minorHAnsi" w:hAnsi="QCF_BSML" w:cs="QCF_BSML"/>
          <w:color w:val="000000"/>
          <w:sz w:val="32"/>
          <w:szCs w:val="32"/>
          <w:rtl/>
        </w:rPr>
        <w:t>ﭽ</w:t>
      </w:r>
      <w:r w:rsidR="00207C4A" w:rsidRPr="002F041E">
        <w:rPr>
          <w:rFonts w:ascii="QCF_P059" w:eastAsiaTheme="minorHAnsi" w:hAnsi="QCF_P059" w:cs="QCF_P059"/>
          <w:color w:val="000000"/>
          <w:sz w:val="32"/>
          <w:szCs w:val="32"/>
          <w:rtl/>
        </w:rPr>
        <w:t>ﯕ</w:t>
      </w:r>
      <w:proofErr w:type="spellEnd"/>
      <w:r w:rsidR="0043365A">
        <w:rPr>
          <w:rFonts w:ascii="QCF_P059" w:eastAsiaTheme="minorHAnsi" w:hAnsi="QCF_P059" w:cs="QCF_P059"/>
          <w:color w:val="000000"/>
          <w:sz w:val="32"/>
          <w:szCs w:val="32"/>
          <w:rtl/>
        </w:rPr>
        <w:t xml:space="preserve"> </w:t>
      </w:r>
      <w:proofErr w:type="spellStart"/>
      <w:r w:rsidR="00207C4A" w:rsidRPr="002F041E">
        <w:rPr>
          <w:rFonts w:ascii="QCF_P059" w:eastAsiaTheme="minorHAnsi" w:hAnsi="QCF_P059" w:cs="QCF_P059"/>
          <w:color w:val="000000"/>
          <w:sz w:val="32"/>
          <w:szCs w:val="32"/>
          <w:rtl/>
        </w:rPr>
        <w:t>ﯖ</w:t>
      </w:r>
      <w:r w:rsidR="00207C4A" w:rsidRPr="002F041E">
        <w:rPr>
          <w:rFonts w:ascii="QCF_BSML" w:eastAsiaTheme="minorHAnsi" w:hAnsi="QCF_BSML" w:cs="QCF_BSML"/>
          <w:color w:val="000000"/>
          <w:sz w:val="32"/>
          <w:szCs w:val="32"/>
          <w:rtl/>
        </w:rPr>
        <w:t>ﭼ</w:t>
      </w:r>
      <w:proofErr w:type="spellEnd"/>
      <w:r w:rsidR="00207C4A" w:rsidRPr="002F041E">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إلى آخره، عائد على اليهود خاصة، وأنه من تلوين الضمائر؛ بعيد جدًّا</w:t>
      </w:r>
      <w:r w:rsidR="0011068D" w:rsidRPr="0043365A">
        <w:rPr>
          <w:rFonts w:ascii="AGA Arabesque" w:hAnsi="AGA Arabesque" w:cs="Traditional Arabic"/>
          <w:position w:val="10"/>
          <w:sz w:val="28"/>
          <w:szCs w:val="36"/>
          <w:vertAlign w:val="superscript"/>
          <w:rtl/>
        </w:rPr>
        <w:t>(</w:t>
      </w:r>
      <w:r w:rsidR="00D80907" w:rsidRPr="0043365A">
        <w:rPr>
          <w:rStyle w:val="a9"/>
          <w:rFonts w:ascii="Arial" w:hAnsi="Arial"/>
          <w:szCs w:val="36"/>
          <w:vertAlign w:val="superscript"/>
          <w:rtl/>
        </w:rPr>
        <w:footnoteReference w:id="280"/>
      </w:r>
      <w:r w:rsidR="0011068D" w:rsidRPr="0043365A">
        <w:rPr>
          <w:rFonts w:ascii="AGA Arabesque" w:hAnsi="AGA Arabesque" w:cs="Traditional Arabic" w:hint="cs"/>
          <w:position w:val="10"/>
          <w:sz w:val="28"/>
          <w:szCs w:val="36"/>
          <w:vertAlign w:val="superscript"/>
          <w:rtl/>
        </w:rPr>
        <w:t>)</w:t>
      </w:r>
      <w:r w:rsidRPr="002F041E">
        <w:rPr>
          <w:rFonts w:ascii="Arial" w:hAnsi="Arial" w:cs="Traditional Arabic" w:hint="cs"/>
          <w:sz w:val="36"/>
          <w:szCs w:val="36"/>
          <w:rtl/>
          <w:lang w:bidi="ar-LB"/>
        </w:rPr>
        <w:t>.</w:t>
      </w:r>
      <w:r w:rsidR="0066360F">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وقيل: المراد بأهل الكتاب اليهود والنصارى، أخبر الله </w:t>
      </w:r>
      <w:proofErr w:type="gramStart"/>
      <w:r w:rsidRPr="002F041E">
        <w:rPr>
          <w:rFonts w:ascii="Arial" w:hAnsi="Arial" w:cs="Traditional Arabic" w:hint="cs"/>
          <w:sz w:val="36"/>
          <w:szCs w:val="36"/>
          <w:rtl/>
          <w:lang w:bidi="ar-LB"/>
        </w:rPr>
        <w:t>تعالى</w:t>
      </w:r>
      <w:proofErr w:type="gramEnd"/>
      <w:r w:rsidRPr="002F041E">
        <w:rPr>
          <w:rFonts w:ascii="Arial" w:hAnsi="Arial" w:cs="Traditional Arabic" w:hint="cs"/>
          <w:sz w:val="36"/>
          <w:szCs w:val="36"/>
          <w:rtl/>
          <w:lang w:bidi="ar-LB"/>
        </w:rPr>
        <w:t xml:space="preserve"> أن منهم أمنةً ومنهم خونةً</w:t>
      </w:r>
      <w:r w:rsidRPr="0043365A">
        <w:rPr>
          <w:rFonts w:ascii="AGA Arabesque" w:hAnsi="AGA Arabesque" w:cs="Traditional Arabic"/>
          <w:position w:val="10"/>
          <w:sz w:val="28"/>
          <w:szCs w:val="36"/>
          <w:vertAlign w:val="superscript"/>
          <w:rtl/>
        </w:rPr>
        <w:t>(</w:t>
      </w:r>
      <w:r w:rsidRPr="0043365A">
        <w:rPr>
          <w:rStyle w:val="a9"/>
          <w:rFonts w:ascii="AGA Arabesque" w:hAnsi="AGA Arabesque"/>
          <w:szCs w:val="36"/>
          <w:vertAlign w:val="superscript"/>
          <w:rtl/>
        </w:rPr>
        <w:footnoteReference w:id="281"/>
      </w:r>
      <w:r w:rsidRPr="0043365A">
        <w:rPr>
          <w:rFonts w:ascii="AGA Arabesque" w:hAnsi="AGA Arabesque" w:cs="Traditional Arabic"/>
          <w:position w:val="10"/>
          <w:sz w:val="28"/>
          <w:szCs w:val="36"/>
          <w:vertAlign w:val="superscript"/>
          <w:rtl/>
        </w:rPr>
        <w:t>)</w:t>
      </w:r>
      <w:r w:rsidR="00BA4D6F" w:rsidRPr="002F041E">
        <w:rPr>
          <w:rFonts w:ascii="Arial" w:hAnsi="Arial" w:cs="Traditional Arabic" w:hint="cs"/>
          <w:sz w:val="36"/>
          <w:szCs w:val="36"/>
          <w:rtl/>
          <w:lang w:bidi="ar-LB"/>
        </w:rPr>
        <w:t>.</w:t>
      </w:r>
      <w:r w:rsidR="0066360F">
        <w:rPr>
          <w:rFonts w:ascii="Arial" w:hAnsi="Arial" w:cs="Traditional Arabic" w:hint="cs"/>
          <w:sz w:val="36"/>
          <w:szCs w:val="36"/>
          <w:rtl/>
          <w:lang w:bidi="ar-LB"/>
        </w:rPr>
        <w:t xml:space="preserve"> </w:t>
      </w:r>
      <w:proofErr w:type="gramStart"/>
      <w:r w:rsidRPr="002F041E">
        <w:rPr>
          <w:rFonts w:ascii="Arial" w:hAnsi="Arial" w:cs="Traditional Arabic" w:hint="cs"/>
          <w:sz w:val="36"/>
          <w:szCs w:val="36"/>
          <w:rtl/>
          <w:lang w:bidi="ar-LB"/>
        </w:rPr>
        <w:t>وقيل</w:t>
      </w:r>
      <w:proofErr w:type="gramEnd"/>
      <w:r w:rsidRPr="002F041E">
        <w:rPr>
          <w:rFonts w:ascii="Arial" w:hAnsi="Arial" w:cs="Traditional Arabic" w:hint="cs"/>
          <w:sz w:val="36"/>
          <w:szCs w:val="36"/>
          <w:rtl/>
          <w:lang w:bidi="ar-LB"/>
        </w:rPr>
        <w:t>: هم اليهود خاصةً، وذلك أنه لم يقل: ليس علينا في الأميين سبيل، ويعتقد ذلك ويتدين به غير اليهود</w:t>
      </w:r>
      <w:r w:rsidRPr="0043365A">
        <w:rPr>
          <w:rFonts w:ascii="AGA Arabesque" w:hAnsi="AGA Arabesque" w:cs="Traditional Arabic"/>
          <w:position w:val="10"/>
          <w:sz w:val="28"/>
          <w:szCs w:val="36"/>
          <w:vertAlign w:val="superscript"/>
          <w:rtl/>
        </w:rPr>
        <w:t>(</w:t>
      </w:r>
      <w:r w:rsidRPr="0043365A">
        <w:rPr>
          <w:rStyle w:val="a9"/>
          <w:rFonts w:ascii="AGA Arabesque" w:hAnsi="AGA Arabesque"/>
          <w:szCs w:val="36"/>
          <w:vertAlign w:val="superscript"/>
          <w:rtl/>
        </w:rPr>
        <w:footnoteReference w:id="282"/>
      </w:r>
      <w:r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w:t>
      </w:r>
    </w:p>
    <w:p w:rsidR="00D362CE" w:rsidRDefault="00D66C55" w:rsidP="000F0732">
      <w:pPr>
        <w:spacing w:after="120" w:line="540" w:lineRule="exact"/>
        <w:ind w:firstLine="567"/>
        <w:jc w:val="both"/>
        <w:rPr>
          <w:rFonts w:ascii="Arial" w:hAnsi="Arial" w:cs="Traditional Arabic"/>
          <w:sz w:val="36"/>
          <w:szCs w:val="36"/>
          <w:rtl/>
          <w:lang w:bidi="ar-LB"/>
        </w:rPr>
      </w:pPr>
      <w:r>
        <w:rPr>
          <w:rFonts w:ascii="Arial" w:hAnsi="Arial" w:cs="Traditional Arabic"/>
          <w:sz w:val="36"/>
          <w:szCs w:val="36"/>
          <w:rtl/>
          <w:lang w:bidi="ar-LB"/>
        </w:rPr>
        <w:br w:type="column"/>
      </w:r>
      <w:r w:rsidR="00C048D9" w:rsidRPr="002F041E">
        <w:rPr>
          <w:rFonts w:ascii="Arial" w:hAnsi="Arial" w:cs="Traditional Arabic" w:hint="cs"/>
          <w:sz w:val="36"/>
          <w:szCs w:val="36"/>
          <w:rtl/>
          <w:lang w:bidi="ar-LB"/>
        </w:rPr>
        <w:lastRenderedPageBreak/>
        <w:t>وقيل: المأمون بقنطار</w:t>
      </w:r>
      <w:r w:rsidR="00A065B6" w:rsidRPr="0043365A">
        <w:rPr>
          <w:rFonts w:ascii="Arial" w:hAnsi="Arial" w:cs="Traditional Arabic" w:hint="cs"/>
          <w:position w:val="10"/>
          <w:sz w:val="36"/>
          <w:szCs w:val="36"/>
          <w:vertAlign w:val="superscript"/>
          <w:rtl/>
          <w:lang w:bidi="ar-LB"/>
        </w:rPr>
        <w:t>(</w:t>
      </w:r>
      <w:r w:rsidR="00A065B6" w:rsidRPr="0043365A">
        <w:rPr>
          <w:rStyle w:val="a9"/>
          <w:rFonts w:ascii="Arial" w:hAnsi="Arial"/>
          <w:szCs w:val="36"/>
          <w:vertAlign w:val="superscript"/>
          <w:rtl/>
          <w:lang w:bidi="ar-LB"/>
        </w:rPr>
        <w:footnoteReference w:id="283"/>
      </w:r>
      <w:r w:rsidR="00A065B6" w:rsidRPr="0043365A">
        <w:rPr>
          <w:rFonts w:ascii="Arial" w:hAnsi="Arial" w:cs="Traditional Arabic" w:hint="cs"/>
          <w:position w:val="10"/>
          <w:sz w:val="36"/>
          <w:szCs w:val="36"/>
          <w:vertAlign w:val="superscript"/>
          <w:rtl/>
          <w:lang w:bidi="ar-LB"/>
        </w:rPr>
        <w:t>)</w:t>
      </w:r>
      <w:r w:rsidR="00C048D9" w:rsidRPr="002F041E">
        <w:rPr>
          <w:rFonts w:ascii="Arial" w:hAnsi="Arial" w:cs="Traditional Arabic" w:hint="cs"/>
          <w:sz w:val="36"/>
          <w:szCs w:val="36"/>
          <w:rtl/>
          <w:lang w:bidi="ar-LB"/>
        </w:rPr>
        <w:t xml:space="preserve"> ويؤديه هم النصارى؛ </w:t>
      </w:r>
      <w:r w:rsidR="0043365A" w:rsidRPr="0043365A">
        <w:rPr>
          <w:rFonts w:ascii="Arial" w:hAnsi="Arial" w:cs="Traditional Arabic" w:hint="cs"/>
          <w:sz w:val="36"/>
          <w:szCs w:val="28"/>
          <w:rtl/>
          <w:lang w:bidi="ar-LB"/>
        </w:rPr>
        <w:t>[</w:t>
      </w:r>
      <w:r w:rsidR="00C048D9" w:rsidRPr="002F041E">
        <w:rPr>
          <w:rFonts w:ascii="Arial" w:hAnsi="Arial" w:cs="Traditional Arabic" w:hint="cs"/>
          <w:sz w:val="36"/>
          <w:szCs w:val="36"/>
          <w:rtl/>
          <w:lang w:bidi="ar-LB"/>
        </w:rPr>
        <w:t>لغلبة الأمانة فيهم</w:t>
      </w:r>
      <w:r w:rsidR="0043365A" w:rsidRPr="0043365A">
        <w:rPr>
          <w:rFonts w:ascii="Arial" w:hAnsi="Arial" w:cs="Traditional Arabic" w:hint="cs"/>
          <w:sz w:val="36"/>
          <w:szCs w:val="28"/>
          <w:rtl/>
          <w:lang w:bidi="ar-LB"/>
        </w:rPr>
        <w:t>]</w:t>
      </w:r>
      <w:r w:rsidR="000E64C6" w:rsidRPr="0043365A">
        <w:rPr>
          <w:rFonts w:ascii="Arial" w:hAnsi="Arial" w:cs="Traditional Arabic" w:hint="cs"/>
          <w:position w:val="10"/>
          <w:sz w:val="28"/>
          <w:szCs w:val="36"/>
          <w:vertAlign w:val="superscript"/>
          <w:rtl/>
          <w:lang w:bidi="ar-LB"/>
        </w:rPr>
        <w:t>(</w:t>
      </w:r>
      <w:r w:rsidR="00C048D9" w:rsidRPr="0043365A">
        <w:rPr>
          <w:rStyle w:val="a9"/>
          <w:rFonts w:ascii="Arial" w:hAnsi="Arial"/>
          <w:szCs w:val="36"/>
          <w:vertAlign w:val="superscript"/>
          <w:rtl/>
          <w:lang w:bidi="ar-LB"/>
        </w:rPr>
        <w:footnoteReference w:id="284"/>
      </w:r>
      <w:r w:rsidR="000E64C6" w:rsidRPr="0043365A">
        <w:rPr>
          <w:rFonts w:ascii="Arial" w:hAnsi="Arial" w:cs="Traditional Arabic" w:hint="cs"/>
          <w:position w:val="10"/>
          <w:sz w:val="28"/>
          <w:szCs w:val="36"/>
          <w:vertAlign w:val="superscript"/>
          <w:rtl/>
          <w:lang w:bidi="ar-LB"/>
        </w:rPr>
        <w:t>)</w:t>
      </w:r>
      <w:r w:rsidR="00C048D9" w:rsidRPr="002F041E">
        <w:rPr>
          <w:rFonts w:ascii="Arial" w:hAnsi="Arial" w:cs="Traditional Arabic" w:hint="cs"/>
          <w:sz w:val="36"/>
          <w:szCs w:val="36"/>
          <w:rtl/>
          <w:lang w:bidi="ar-LB"/>
        </w:rPr>
        <w:t>، والمأمون بدينار</w:t>
      </w:r>
      <w:r w:rsidR="00C048D9" w:rsidRPr="002F041E">
        <w:rPr>
          <w:rFonts w:ascii="Arial" w:hAnsi="Arial" w:cs="Traditional Arabic" w:hint="cs"/>
          <w:sz w:val="28"/>
          <w:szCs w:val="28"/>
          <w:rtl/>
          <w:lang w:bidi="ar-LB"/>
        </w:rPr>
        <w:t xml:space="preserve"> </w:t>
      </w:r>
      <w:r w:rsidR="00C048D9" w:rsidRPr="002F041E">
        <w:rPr>
          <w:rFonts w:ascii="Arial" w:hAnsi="Arial" w:cs="Traditional Arabic" w:hint="cs"/>
          <w:sz w:val="36"/>
          <w:szCs w:val="36"/>
          <w:rtl/>
          <w:lang w:bidi="ar-LB"/>
        </w:rPr>
        <w:t>ويخون فيه هم اليهود؛ لغلبة الخيانة فيهم</w:t>
      </w:r>
      <w:r w:rsidR="00C048D9" w:rsidRPr="0043365A">
        <w:rPr>
          <w:rFonts w:ascii="AGA Arabesque" w:hAnsi="AGA Arabesque" w:cs="Traditional Arabic"/>
          <w:position w:val="10"/>
          <w:sz w:val="28"/>
          <w:szCs w:val="36"/>
          <w:vertAlign w:val="superscript"/>
          <w:rtl/>
        </w:rPr>
        <w:t>(</w:t>
      </w:r>
      <w:r w:rsidR="00C048D9" w:rsidRPr="0043365A">
        <w:rPr>
          <w:rStyle w:val="a9"/>
          <w:rFonts w:ascii="AGA Arabesque" w:hAnsi="AGA Arabesque"/>
          <w:szCs w:val="36"/>
          <w:vertAlign w:val="superscript"/>
          <w:rtl/>
        </w:rPr>
        <w:footnoteReference w:id="285"/>
      </w:r>
      <w:r w:rsidR="00C048D9" w:rsidRPr="0043365A">
        <w:rPr>
          <w:rFonts w:ascii="AGA Arabesque" w:hAnsi="AGA Arabesque" w:cs="Traditional Arabic"/>
          <w:position w:val="10"/>
          <w:sz w:val="28"/>
          <w:szCs w:val="36"/>
          <w:vertAlign w:val="superscript"/>
          <w:rtl/>
        </w:rPr>
        <w:t>)</w:t>
      </w:r>
      <w:r w:rsidR="00C048D9" w:rsidRPr="002F041E">
        <w:rPr>
          <w:rFonts w:ascii="Arial" w:hAnsi="Arial" w:cs="Traditional Arabic" w:hint="cs"/>
          <w:sz w:val="36"/>
          <w:szCs w:val="36"/>
          <w:rtl/>
          <w:lang w:bidi="ar-LB"/>
        </w:rPr>
        <w:t>، وذكر أن منهم كعب بن الأشرف</w:t>
      </w:r>
      <w:r w:rsidR="00BF5A94" w:rsidRPr="00BF5A94">
        <w:rPr>
          <w:rFonts w:ascii="Arial" w:hAnsi="Arial" w:cs="Traditional Arabic" w:hint="cs"/>
          <w:sz w:val="36"/>
          <w:szCs w:val="28"/>
          <w:rtl/>
          <w:lang w:bidi="ar-LB"/>
        </w:rPr>
        <w:t xml:space="preserve"> -</w:t>
      </w:r>
      <w:r w:rsidR="00C048D9" w:rsidRPr="002F041E">
        <w:rPr>
          <w:rFonts w:ascii="Arial" w:hAnsi="Arial" w:cs="Traditional Arabic" w:hint="cs"/>
          <w:sz w:val="36"/>
          <w:szCs w:val="36"/>
          <w:rtl/>
          <w:lang w:bidi="ar-LB"/>
        </w:rPr>
        <w:t>لعنه الله</w:t>
      </w:r>
      <w:r w:rsidR="00BF5A94" w:rsidRPr="00BF5A94">
        <w:rPr>
          <w:rFonts w:ascii="Arial" w:hAnsi="Arial" w:cs="Traditional Arabic" w:hint="cs"/>
          <w:sz w:val="36"/>
          <w:szCs w:val="28"/>
          <w:rtl/>
          <w:lang w:bidi="ar-LB"/>
        </w:rPr>
        <w:t xml:space="preserve">- </w:t>
      </w:r>
      <w:r w:rsidR="00C048D9" w:rsidRPr="002F041E">
        <w:rPr>
          <w:rFonts w:ascii="Arial" w:hAnsi="Arial" w:cs="Traditional Arabic" w:hint="cs"/>
          <w:sz w:val="36"/>
          <w:szCs w:val="36"/>
          <w:rtl/>
          <w:lang w:bidi="ar-LB"/>
        </w:rPr>
        <w:t>ورهطه</w:t>
      </w:r>
      <w:r w:rsidR="00BF5A94" w:rsidRPr="00BF5A94">
        <w:rPr>
          <w:rFonts w:ascii="Arial" w:hAnsi="Arial" w:cs="Traditional Arabic" w:hint="cs"/>
          <w:sz w:val="36"/>
          <w:szCs w:val="28"/>
          <w:rtl/>
          <w:lang w:bidi="ar-LB"/>
        </w:rPr>
        <w:t xml:space="preserve"> -</w:t>
      </w:r>
      <w:r w:rsidR="00C048D9" w:rsidRPr="002F041E">
        <w:rPr>
          <w:rFonts w:ascii="Arial" w:hAnsi="Arial" w:cs="Traditional Arabic" w:hint="cs"/>
          <w:sz w:val="36"/>
          <w:szCs w:val="36"/>
          <w:rtl/>
          <w:lang w:bidi="ar-LB"/>
        </w:rPr>
        <w:t>لعنهم الله تعالى</w:t>
      </w:r>
      <w:r w:rsidR="00A13052" w:rsidRPr="00BF5A94">
        <w:rPr>
          <w:rFonts w:ascii="Arial" w:hAnsi="Arial" w:cs="Traditional Arabic" w:hint="cs"/>
          <w:sz w:val="36"/>
          <w:szCs w:val="28"/>
          <w:rtl/>
          <w:lang w:bidi="ar-LB"/>
        </w:rPr>
        <w:t>-</w:t>
      </w:r>
      <w:r w:rsidR="00C048D9" w:rsidRPr="0043365A">
        <w:rPr>
          <w:rFonts w:ascii="AGA Arabesque" w:hAnsi="AGA Arabesque" w:cs="Traditional Arabic"/>
          <w:position w:val="10"/>
          <w:sz w:val="36"/>
          <w:szCs w:val="36"/>
          <w:vertAlign w:val="superscript"/>
          <w:rtl/>
        </w:rPr>
        <w:t>(</w:t>
      </w:r>
      <w:r w:rsidR="00C048D9" w:rsidRPr="0043365A">
        <w:rPr>
          <w:rStyle w:val="a9"/>
          <w:rFonts w:ascii="AGA Arabesque" w:hAnsi="AGA Arabesque"/>
          <w:sz w:val="36"/>
          <w:szCs w:val="36"/>
          <w:vertAlign w:val="superscript"/>
          <w:rtl/>
        </w:rPr>
        <w:footnoteReference w:id="286"/>
      </w:r>
      <w:r w:rsidR="00C048D9" w:rsidRPr="0043365A">
        <w:rPr>
          <w:rFonts w:ascii="AGA Arabesque" w:hAnsi="AGA Arabesque" w:cs="Traditional Arabic"/>
          <w:position w:val="10"/>
          <w:sz w:val="36"/>
          <w:szCs w:val="36"/>
          <w:vertAlign w:val="superscript"/>
          <w:rtl/>
        </w:rPr>
        <w:t>)</w:t>
      </w:r>
      <w:r w:rsidR="00C048D9" w:rsidRPr="002F041E">
        <w:rPr>
          <w:rFonts w:ascii="Arial" w:hAnsi="Arial" w:cs="Traditional Arabic" w:hint="cs"/>
          <w:sz w:val="36"/>
          <w:szCs w:val="36"/>
          <w:rtl/>
          <w:lang w:bidi="ar-LB"/>
        </w:rPr>
        <w:t>.</w:t>
      </w:r>
      <w:r w:rsidR="0066360F">
        <w:rPr>
          <w:rFonts w:ascii="Arial" w:hAnsi="Arial" w:cs="Traditional Arabic" w:hint="cs"/>
          <w:sz w:val="36"/>
          <w:szCs w:val="36"/>
          <w:rtl/>
          <w:lang w:bidi="ar-LB"/>
        </w:rPr>
        <w:t xml:space="preserve"> </w:t>
      </w:r>
      <w:r w:rsidR="00C048D9" w:rsidRPr="002F041E">
        <w:rPr>
          <w:rFonts w:ascii="Arial" w:hAnsi="Arial" w:cs="Traditional Arabic" w:hint="cs"/>
          <w:sz w:val="36"/>
          <w:szCs w:val="36"/>
          <w:rtl/>
          <w:lang w:bidi="ar-LB"/>
        </w:rPr>
        <w:t>وقيل: المأمون بقنطار</w:t>
      </w:r>
      <w:r w:rsidR="00A065B6" w:rsidRPr="002F041E">
        <w:rPr>
          <w:rFonts w:ascii="Arial" w:hAnsi="Arial" w:cs="Traditional Arabic" w:hint="cs"/>
          <w:sz w:val="36"/>
          <w:szCs w:val="36"/>
          <w:rtl/>
          <w:lang w:bidi="ar-LB"/>
        </w:rPr>
        <w:t xml:space="preserve"> </w:t>
      </w:r>
      <w:proofErr w:type="spellStart"/>
      <w:r w:rsidR="00C048D9" w:rsidRPr="002F041E">
        <w:rPr>
          <w:rFonts w:ascii="Arial" w:hAnsi="Arial" w:cs="Traditional Arabic" w:hint="cs"/>
          <w:sz w:val="36"/>
          <w:szCs w:val="36"/>
          <w:rtl/>
          <w:lang w:bidi="ar-LB"/>
        </w:rPr>
        <w:t>المؤديه</w:t>
      </w:r>
      <w:proofErr w:type="spellEnd"/>
      <w:r w:rsidR="00C048D9" w:rsidRPr="002F041E">
        <w:rPr>
          <w:rFonts w:ascii="Arial" w:hAnsi="Arial" w:cs="Traditional Arabic" w:hint="cs"/>
          <w:sz w:val="36"/>
          <w:szCs w:val="36"/>
          <w:rtl/>
          <w:lang w:bidi="ar-LB"/>
        </w:rPr>
        <w:t xml:space="preserve"> هم من أسلم من أهل الكتاب، والمأمون بدينار غير مؤديه هم من لم يُسلم منهم</w:t>
      </w:r>
      <w:r w:rsidR="00C048D9" w:rsidRPr="0043365A">
        <w:rPr>
          <w:rFonts w:ascii="AGA Arabesque" w:hAnsi="AGA Arabesque" w:cs="Traditional Arabic"/>
          <w:position w:val="10"/>
          <w:sz w:val="28"/>
          <w:szCs w:val="36"/>
          <w:vertAlign w:val="superscript"/>
          <w:rtl/>
        </w:rPr>
        <w:t>(</w:t>
      </w:r>
      <w:r w:rsidR="00C048D9" w:rsidRPr="0043365A">
        <w:rPr>
          <w:rStyle w:val="a9"/>
          <w:rFonts w:ascii="AGA Arabesque" w:hAnsi="AGA Arabesque"/>
          <w:szCs w:val="36"/>
          <w:vertAlign w:val="superscript"/>
          <w:rtl/>
        </w:rPr>
        <w:footnoteReference w:id="287"/>
      </w:r>
      <w:r w:rsidR="00C048D9" w:rsidRPr="0043365A">
        <w:rPr>
          <w:rFonts w:ascii="AGA Arabesque" w:hAnsi="AGA Arabesque" w:cs="Traditional Arabic"/>
          <w:position w:val="10"/>
          <w:sz w:val="28"/>
          <w:szCs w:val="36"/>
          <w:vertAlign w:val="superscript"/>
          <w:rtl/>
        </w:rPr>
        <w:t>)</w:t>
      </w:r>
      <w:r w:rsidR="00C048D9" w:rsidRPr="002F041E">
        <w:rPr>
          <w:rFonts w:ascii="Arial" w:hAnsi="Arial" w:cs="Traditional Arabic" w:hint="cs"/>
          <w:sz w:val="36"/>
          <w:szCs w:val="36"/>
          <w:rtl/>
          <w:lang w:bidi="ar-LB"/>
        </w:rPr>
        <w:t>.</w:t>
      </w:r>
      <w:r w:rsidR="0066360F">
        <w:rPr>
          <w:rFonts w:ascii="Arial" w:hAnsi="Arial" w:cs="Traditional Arabic" w:hint="cs"/>
          <w:sz w:val="36"/>
          <w:szCs w:val="36"/>
          <w:rtl/>
          <w:lang w:bidi="ar-LB"/>
        </w:rPr>
        <w:t xml:space="preserve"> </w:t>
      </w:r>
      <w:r w:rsidR="00C048D9" w:rsidRPr="002F041E">
        <w:rPr>
          <w:rFonts w:ascii="Arial" w:hAnsi="Arial" w:cs="Traditional Arabic" w:hint="cs"/>
          <w:sz w:val="36"/>
          <w:szCs w:val="36"/>
          <w:rtl/>
          <w:lang w:bidi="ar-LB"/>
        </w:rPr>
        <w:t xml:space="preserve">فإن أريد بأهل </w:t>
      </w:r>
      <w:r w:rsidR="00A24189">
        <w:rPr>
          <w:rFonts w:ascii="Arial" w:hAnsi="Arial" w:cs="Traditional Arabic" w:hint="cs"/>
          <w:noProof/>
          <w:sz w:val="36"/>
          <w:szCs w:val="36"/>
          <w:rtl/>
        </w:rPr>
        <mc:AlternateContent>
          <mc:Choice Requires="wps">
            <w:drawing>
              <wp:anchor distT="0" distB="0" distL="114300" distR="114300" simplePos="0" relativeHeight="251670528" behindDoc="0" locked="0" layoutInCell="1" allowOverlap="1">
                <wp:simplePos x="0" y="0"/>
                <wp:positionH relativeFrom="column">
                  <wp:posOffset>5160645</wp:posOffset>
                </wp:positionH>
                <wp:positionV relativeFrom="paragraph">
                  <wp:posOffset>1500557</wp:posOffset>
                </wp:positionV>
                <wp:extent cx="463550" cy="232228"/>
                <wp:effectExtent l="0" t="0" r="12700" b="0"/>
                <wp:wrapNone/>
                <wp:docPr id="15" name="مربع نص 15"/>
                <wp:cNvGraphicFramePr/>
                <a:graphic xmlns:a="http://schemas.openxmlformats.org/drawingml/2006/main">
                  <a:graphicData uri="http://schemas.microsoft.com/office/word/2010/wordprocessingShape">
                    <wps:wsp>
                      <wps:cNvSpPr txBox="1"/>
                      <wps:spPr>
                        <a:xfrm>
                          <a:off x="0" y="0"/>
                          <a:ext cx="463550" cy="23222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A7AC3" w:rsidRPr="00E549DE" w:rsidRDefault="009A7AC3" w:rsidP="00A24189">
                            <w:pPr>
                              <w:spacing w:line="228" w:lineRule="auto"/>
                              <w:jc w:val="center"/>
                              <w:rPr>
                                <w:rFonts w:cs="Lotus Linotype"/>
                                <w:sz w:val="16"/>
                              </w:rPr>
                            </w:pPr>
                            <w:r w:rsidRPr="00E549DE">
                              <w:rPr>
                                <w:rFonts w:cs="Traditional Arabic"/>
                                <w:sz w:val="16"/>
                                <w:szCs w:val="28"/>
                                <w:rtl/>
                              </w:rPr>
                              <w:t>[</w:t>
                            </w:r>
                            <w:r w:rsidRPr="00B878C8">
                              <w:rPr>
                                <w:rFonts w:cs="Lotus Linotype" w:hint="cs"/>
                                <w:sz w:val="16"/>
                                <w:rtl/>
                              </w:rPr>
                              <w:t>36</w:t>
                            </w:r>
                            <w:r w:rsidRPr="00E549DE">
                              <w:rPr>
                                <w:rFonts w:cs="Lotus Linotype" w:hint="cs"/>
                                <w:sz w:val="16"/>
                                <w:rtl/>
                              </w:rPr>
                              <w:t>/</w:t>
                            </w:r>
                            <w:r>
                              <w:rPr>
                                <w:rFonts w:cs="Lotus Linotype" w:hint="cs"/>
                                <w:sz w:val="16"/>
                                <w:rtl/>
                              </w:rPr>
                              <w:t>أ</w:t>
                            </w:r>
                            <w:r w:rsidRPr="00E549DE">
                              <w:rPr>
                                <w:rFonts w:cs="Traditional Arabic"/>
                                <w:sz w:val="16"/>
                                <w:szCs w:val="28"/>
                                <w:rtl/>
                              </w:rPr>
                              <w:t>]</w:t>
                            </w:r>
                          </w:p>
                          <w:p w:rsidR="009A7AC3" w:rsidRDefault="009A7AC3"/>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5" o:spid="_x0000_s1030" type="#_x0000_t202" style="position:absolute;left:0;text-align:left;margin-left:406.35pt;margin-top:118.15pt;width:36.5pt;height:18.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" filled="f" stroked="f" strokeweight=".5pt">
                <v:textbox inset="0,0,0,0">
                  <w:txbxContent>
                    <w:p w:rsidR="00806BBE" w:rsidRPr="00E549DE" w:rsidRDefault="00806BBE" w:rsidP="00A24189">
                      <w:pPr>
                        <w:spacing w:line="228" w:lineRule="auto"/>
                        <w:jc w:val="center"/>
                        <w:rPr>
                          <w:rFonts w:cs="Lotus Linotype"/>
                          <w:sz w:val="16"/>
                        </w:rPr>
                      </w:pPr>
                      <w:r w:rsidRPr="00E549DE">
                        <w:rPr>
                          <w:rFonts w:cs="Traditional Arabic"/>
                          <w:sz w:val="16"/>
                          <w:szCs w:val="28"/>
                          <w:rtl/>
                        </w:rPr>
                        <w:t>[</w:t>
                      </w:r>
                      <w:r w:rsidRPr="00B878C8">
                        <w:rPr>
                          <w:rFonts w:cs="Lotus Linotype" w:hint="cs"/>
                          <w:sz w:val="16"/>
                          <w:rtl/>
                        </w:rPr>
                        <w:t>36</w:t>
                      </w:r>
                      <w:r w:rsidRPr="00E549DE">
                        <w:rPr>
                          <w:rFonts w:cs="Lotus Linotype" w:hint="cs"/>
                          <w:sz w:val="16"/>
                          <w:rtl/>
                        </w:rPr>
                        <w:t>/</w:t>
                      </w:r>
                      <w:r>
                        <w:rPr>
                          <w:rFonts w:cs="Lotus Linotype" w:hint="cs"/>
                          <w:sz w:val="16"/>
                          <w:rtl/>
                        </w:rPr>
                        <w:t>أ</w:t>
                      </w:r>
                      <w:r w:rsidRPr="00E549DE">
                        <w:rPr>
                          <w:rFonts w:cs="Traditional Arabic"/>
                          <w:sz w:val="16"/>
                          <w:szCs w:val="28"/>
                          <w:rtl/>
                        </w:rPr>
                        <w:t>]</w:t>
                      </w:r>
                    </w:p>
                    <w:p w:rsidR="00806BBE" w:rsidRDefault="00806BBE"/>
                  </w:txbxContent>
                </v:textbox>
              </v:shape>
            </w:pict>
          </mc:Fallback>
        </mc:AlternateContent>
      </w:r>
      <w:r w:rsidR="00C048D9" w:rsidRPr="002F041E">
        <w:rPr>
          <w:rFonts w:ascii="Arial" w:hAnsi="Arial" w:cs="Traditional Arabic" w:hint="cs"/>
          <w:sz w:val="36"/>
          <w:szCs w:val="36"/>
          <w:rtl/>
          <w:lang w:bidi="ar-LB"/>
        </w:rPr>
        <w:t>الكتاب اليهود أو المؤمنون ف</w:t>
      </w:r>
      <w:r w:rsidR="00220BAA">
        <w:rPr>
          <w:rFonts w:ascii="Arial" w:hAnsi="Arial" w:cs="Traditional Arabic" w:hint="cs"/>
          <w:sz w:val="36"/>
          <w:szCs w:val="36"/>
          <w:rtl/>
          <w:lang w:bidi="ar-LB"/>
        </w:rPr>
        <w:t xml:space="preserve">‍ </w:t>
      </w:r>
      <w:r w:rsidR="00C048D9" w:rsidRPr="002F041E">
        <w:rPr>
          <w:rFonts w:ascii="Arial" w:hAnsi="Arial" w:cs="Traditional Arabic"/>
          <w:sz w:val="36"/>
          <w:szCs w:val="36"/>
          <w:rtl/>
          <w:lang w:bidi="ar-LB"/>
        </w:rPr>
        <w:t>«</w:t>
      </w:r>
      <w:r w:rsidR="00C048D9" w:rsidRPr="002F041E">
        <w:rPr>
          <w:rFonts w:ascii="Arial" w:hAnsi="Arial" w:cs="Traditional Arabic" w:hint="cs"/>
          <w:sz w:val="36"/>
          <w:szCs w:val="36"/>
          <w:rtl/>
          <w:lang w:bidi="ar-LB"/>
        </w:rPr>
        <w:t>ال</w:t>
      </w:r>
      <w:r w:rsidR="00C048D9" w:rsidRPr="002F041E">
        <w:rPr>
          <w:rFonts w:ascii="Arial" w:hAnsi="Arial" w:cs="Traditional Arabic"/>
          <w:sz w:val="36"/>
          <w:szCs w:val="36"/>
          <w:rtl/>
          <w:lang w:bidi="ar-LB"/>
        </w:rPr>
        <w:t>»</w:t>
      </w:r>
      <w:r w:rsidR="00C048D9" w:rsidRPr="002F041E">
        <w:rPr>
          <w:rFonts w:ascii="Arial" w:hAnsi="Arial" w:cs="Traditional Arabic" w:hint="cs"/>
          <w:sz w:val="36"/>
          <w:szCs w:val="36"/>
          <w:rtl/>
          <w:lang w:bidi="ar-LB"/>
        </w:rPr>
        <w:t xml:space="preserve"> في الكتاب / للعهد، وإن أريد بهم اليهود والنصارى ف</w:t>
      </w:r>
      <w:r w:rsidR="00A13052">
        <w:rPr>
          <w:rFonts w:ascii="Arial" w:hAnsi="Arial" w:cs="Traditional Arabic" w:hint="cs"/>
          <w:sz w:val="36"/>
          <w:szCs w:val="36"/>
          <w:rtl/>
          <w:lang w:bidi="ar-LB"/>
        </w:rPr>
        <w:t xml:space="preserve">‍ </w:t>
      </w:r>
      <w:r w:rsidR="00C048D9" w:rsidRPr="002F041E">
        <w:rPr>
          <w:rFonts w:ascii="Arial" w:hAnsi="Arial" w:cs="Traditional Arabic"/>
          <w:sz w:val="36"/>
          <w:szCs w:val="36"/>
          <w:rtl/>
          <w:lang w:bidi="ar-LB"/>
        </w:rPr>
        <w:t>«</w:t>
      </w:r>
      <w:r w:rsidR="00C048D9" w:rsidRPr="002F041E">
        <w:rPr>
          <w:rFonts w:ascii="Arial" w:hAnsi="Arial" w:cs="Traditional Arabic" w:hint="cs"/>
          <w:sz w:val="36"/>
          <w:szCs w:val="36"/>
          <w:rtl/>
          <w:lang w:bidi="ar-LB"/>
        </w:rPr>
        <w:t>ال</w:t>
      </w:r>
      <w:r w:rsidR="00C048D9" w:rsidRPr="002F041E">
        <w:rPr>
          <w:rFonts w:ascii="Arial" w:hAnsi="Arial" w:cs="Traditional Arabic"/>
          <w:sz w:val="36"/>
          <w:szCs w:val="36"/>
          <w:rtl/>
          <w:lang w:bidi="ar-LB"/>
        </w:rPr>
        <w:t>»</w:t>
      </w:r>
      <w:r w:rsidR="00C048D9" w:rsidRPr="002F041E">
        <w:rPr>
          <w:rFonts w:ascii="Arial" w:hAnsi="Arial" w:cs="Traditional Arabic" w:hint="cs"/>
          <w:sz w:val="36"/>
          <w:szCs w:val="36"/>
          <w:rtl/>
          <w:lang w:bidi="ar-LB"/>
        </w:rPr>
        <w:t xml:space="preserve"> فيه للجنس؛ لأن المراد التوراة والإنجيل</w:t>
      </w:r>
      <w:r w:rsidR="006E362F" w:rsidRPr="006E362F">
        <w:rPr>
          <w:rFonts w:ascii="Arial" w:hAnsi="Arial" w:cs="Traditional Arabic" w:hint="cs"/>
          <w:sz w:val="36"/>
          <w:szCs w:val="36"/>
          <w:rtl/>
          <w:lang w:bidi="ar-LB"/>
        </w:rPr>
        <w:t xml:space="preserve">. </w:t>
      </w:r>
      <w:r w:rsidR="00C048D9" w:rsidRPr="002F041E">
        <w:rPr>
          <w:rFonts w:ascii="Arial" w:hAnsi="Arial" w:cs="Traditional Arabic" w:hint="cs"/>
          <w:sz w:val="36"/>
          <w:szCs w:val="36"/>
          <w:rtl/>
          <w:lang w:bidi="ar-LB"/>
        </w:rPr>
        <w:t>و</w:t>
      </w:r>
      <w:proofErr w:type="spellStart"/>
      <w:r w:rsidR="002C0838" w:rsidRPr="002F041E">
        <w:rPr>
          <w:rFonts w:ascii="QCF_BSML" w:eastAsiaTheme="minorHAnsi" w:hAnsi="QCF_BSML" w:cs="QCF_BSML"/>
          <w:color w:val="000000"/>
          <w:sz w:val="32"/>
          <w:szCs w:val="32"/>
          <w:rtl/>
        </w:rPr>
        <w:t>ﭽ</w:t>
      </w:r>
      <w:r w:rsidR="002C0838" w:rsidRPr="002F041E">
        <w:rPr>
          <w:rFonts w:ascii="QCF_P059" w:eastAsiaTheme="minorHAnsi" w:hAnsi="QCF_P059" w:cs="QCF_P059"/>
          <w:color w:val="000000"/>
          <w:sz w:val="32"/>
          <w:szCs w:val="32"/>
          <w:rtl/>
        </w:rPr>
        <w:t>ﮜ</w:t>
      </w:r>
      <w:proofErr w:type="spellEnd"/>
      <w:r w:rsidR="0043365A">
        <w:rPr>
          <w:rFonts w:ascii="QCF_P059" w:eastAsiaTheme="minorHAnsi" w:hAnsi="QCF_P059" w:cs="QCF_P059"/>
          <w:color w:val="000000"/>
          <w:sz w:val="32"/>
          <w:szCs w:val="32"/>
          <w:rtl/>
        </w:rPr>
        <w:t xml:space="preserve"> </w:t>
      </w:r>
      <w:r w:rsidR="002C0838" w:rsidRPr="002F041E">
        <w:rPr>
          <w:rFonts w:ascii="QCF_P059" w:eastAsiaTheme="minorHAnsi" w:hAnsi="QCF_P059" w:cs="QCF_P059"/>
          <w:color w:val="000000"/>
          <w:sz w:val="32"/>
          <w:szCs w:val="32"/>
          <w:rtl/>
        </w:rPr>
        <w:t xml:space="preserve">ﮝ </w:t>
      </w:r>
      <w:r w:rsidR="002C0838" w:rsidRPr="002F041E">
        <w:rPr>
          <w:rFonts w:ascii="QCF_BSML" w:eastAsiaTheme="minorHAnsi" w:hAnsi="QCF_BSML" w:cs="QCF_BSML"/>
          <w:color w:val="000000"/>
          <w:sz w:val="32"/>
          <w:szCs w:val="32"/>
          <w:rtl/>
        </w:rPr>
        <w:t>ﭼ</w:t>
      </w:r>
      <w:r w:rsidR="002C0838" w:rsidRPr="002F041E">
        <w:rPr>
          <w:rFonts w:ascii="Arial" w:eastAsiaTheme="minorHAnsi" w:hAnsi="Arial" w:cs="Arial"/>
          <w:color w:val="000000"/>
          <w:sz w:val="18"/>
          <w:szCs w:val="18"/>
          <w:rtl/>
        </w:rPr>
        <w:t xml:space="preserve"> </w:t>
      </w:r>
      <w:r w:rsidR="00C048D9" w:rsidRPr="002F041E">
        <w:rPr>
          <w:rFonts w:ascii="Arial" w:hAnsi="Arial" w:cs="Traditional Arabic" w:hint="cs"/>
          <w:sz w:val="36"/>
          <w:szCs w:val="36"/>
          <w:rtl/>
          <w:lang w:bidi="ar-LB"/>
        </w:rPr>
        <w:t>خبر مقدم عند سيبويه، و</w:t>
      </w:r>
      <w:r w:rsidR="002C0838" w:rsidRPr="002F041E">
        <w:rPr>
          <w:rFonts w:ascii="QCF_BSML" w:eastAsiaTheme="minorHAnsi" w:hAnsi="QCF_BSML" w:cs="QCF_BSML"/>
          <w:color w:val="000000"/>
          <w:sz w:val="32"/>
          <w:szCs w:val="32"/>
          <w:rtl/>
        </w:rPr>
        <w:t>ﭽ</w:t>
      </w:r>
      <w:r w:rsidR="002C0838" w:rsidRPr="002F041E">
        <w:rPr>
          <w:rFonts w:ascii="QCF_P059" w:eastAsiaTheme="minorHAnsi" w:hAnsi="QCF_P059" w:cs="QCF_P059"/>
          <w:color w:val="000000"/>
          <w:sz w:val="32"/>
          <w:szCs w:val="32"/>
          <w:rtl/>
        </w:rPr>
        <w:t xml:space="preserve"> ﮟ </w:t>
      </w:r>
      <w:r w:rsidR="002C0838" w:rsidRPr="002F041E">
        <w:rPr>
          <w:rFonts w:ascii="QCF_BSML" w:eastAsiaTheme="minorHAnsi" w:hAnsi="QCF_BSML" w:cs="QCF_BSML"/>
          <w:color w:val="000000"/>
          <w:sz w:val="32"/>
          <w:szCs w:val="32"/>
          <w:rtl/>
        </w:rPr>
        <w:t>ﭼ</w:t>
      </w:r>
      <w:r w:rsidR="002C0838" w:rsidRPr="002F041E">
        <w:rPr>
          <w:rFonts w:ascii="Arial" w:eastAsiaTheme="minorHAnsi" w:hAnsi="Arial" w:cs="Arial"/>
          <w:color w:val="000000"/>
          <w:sz w:val="18"/>
          <w:szCs w:val="18"/>
          <w:rtl/>
        </w:rPr>
        <w:t xml:space="preserve"> </w:t>
      </w:r>
      <w:r w:rsidR="00C048D9" w:rsidRPr="002F041E">
        <w:rPr>
          <w:rFonts w:ascii="Arial" w:hAnsi="Arial" w:cs="Traditional Arabic" w:hint="cs"/>
          <w:sz w:val="36"/>
          <w:szCs w:val="36"/>
          <w:rtl/>
          <w:lang w:bidi="ar-LB"/>
        </w:rPr>
        <w:t>مبتدأ مُؤخر، والأخفش يجيز أن يكون ذلك من باب الفاعل</w:t>
      </w:r>
      <w:r w:rsidR="006E362F" w:rsidRPr="006E362F">
        <w:rPr>
          <w:rFonts w:ascii="Arial" w:hAnsi="Arial" w:cs="Traditional Arabic" w:hint="cs"/>
          <w:sz w:val="36"/>
          <w:szCs w:val="36"/>
          <w:rtl/>
          <w:lang w:bidi="ar-LB"/>
        </w:rPr>
        <w:t xml:space="preserve">. </w:t>
      </w:r>
      <w:r w:rsidR="00C048D9" w:rsidRPr="002F041E">
        <w:rPr>
          <w:rFonts w:ascii="Arial" w:hAnsi="Arial" w:cs="Traditional Arabic" w:hint="cs"/>
          <w:sz w:val="36"/>
          <w:szCs w:val="36"/>
          <w:rtl/>
          <w:lang w:bidi="ar-LB"/>
        </w:rPr>
        <w:t xml:space="preserve">والجملة الشرطية بعد </w:t>
      </w:r>
      <w:r w:rsidR="00D27EF3" w:rsidRPr="002F041E">
        <w:rPr>
          <w:rFonts w:ascii="QCF_BSML" w:eastAsiaTheme="minorHAnsi" w:hAnsi="QCF_BSML" w:cs="QCF_BSML"/>
          <w:color w:val="000000"/>
          <w:sz w:val="32"/>
          <w:szCs w:val="32"/>
          <w:rtl/>
        </w:rPr>
        <w:t>ﭽ</w:t>
      </w:r>
      <w:r w:rsidR="00D27EF3" w:rsidRPr="002F041E">
        <w:rPr>
          <w:rFonts w:ascii="QCF_P059" w:eastAsiaTheme="minorHAnsi" w:hAnsi="QCF_P059" w:cs="QCF_P059"/>
          <w:color w:val="000000"/>
          <w:sz w:val="32"/>
          <w:szCs w:val="32"/>
          <w:rtl/>
        </w:rPr>
        <w:t xml:space="preserve"> ﮟ </w:t>
      </w:r>
      <w:r w:rsidR="00D27EF3" w:rsidRPr="002F041E">
        <w:rPr>
          <w:rFonts w:ascii="QCF_BSML" w:eastAsiaTheme="minorHAnsi" w:hAnsi="QCF_BSML" w:cs="QCF_BSML"/>
          <w:color w:val="000000"/>
          <w:sz w:val="32"/>
          <w:szCs w:val="32"/>
          <w:rtl/>
        </w:rPr>
        <w:t>ﭼ</w:t>
      </w:r>
      <w:r w:rsidR="00C048D9" w:rsidRPr="002F041E">
        <w:rPr>
          <w:rFonts w:ascii="Arial" w:hAnsi="Arial" w:cs="Traditional Arabic" w:hint="cs"/>
          <w:sz w:val="36"/>
          <w:szCs w:val="36"/>
          <w:rtl/>
          <w:lang w:bidi="ar-LB"/>
        </w:rPr>
        <w:t xml:space="preserve"> إما صلة إن كانت </w:t>
      </w:r>
      <w:r w:rsidR="00D27EF3" w:rsidRPr="002F041E">
        <w:rPr>
          <w:rFonts w:ascii="QCF_BSML" w:eastAsiaTheme="minorHAnsi" w:hAnsi="QCF_BSML" w:cs="QCF_BSML"/>
          <w:color w:val="000000"/>
          <w:sz w:val="32"/>
          <w:szCs w:val="32"/>
          <w:rtl/>
        </w:rPr>
        <w:t>ﭽ</w:t>
      </w:r>
      <w:r w:rsidR="00D27EF3" w:rsidRPr="002F041E">
        <w:rPr>
          <w:rFonts w:ascii="QCF_P059" w:eastAsiaTheme="minorHAnsi" w:hAnsi="QCF_P059" w:cs="QCF_P059"/>
          <w:color w:val="000000"/>
          <w:sz w:val="32"/>
          <w:szCs w:val="32"/>
          <w:rtl/>
        </w:rPr>
        <w:t xml:space="preserve"> ﮟ </w:t>
      </w:r>
      <w:r w:rsidR="00D27EF3" w:rsidRPr="002F041E">
        <w:rPr>
          <w:rFonts w:ascii="QCF_BSML" w:eastAsiaTheme="minorHAnsi" w:hAnsi="QCF_BSML" w:cs="QCF_BSML"/>
          <w:color w:val="000000"/>
          <w:sz w:val="32"/>
          <w:szCs w:val="32"/>
          <w:rtl/>
        </w:rPr>
        <w:t>ﭼ</w:t>
      </w:r>
      <w:r w:rsidR="00C048D9" w:rsidRPr="002F041E">
        <w:rPr>
          <w:rFonts w:ascii="Arial" w:hAnsi="Arial" w:cs="Traditional Arabic" w:hint="cs"/>
          <w:sz w:val="36"/>
          <w:szCs w:val="36"/>
          <w:rtl/>
          <w:lang w:bidi="ar-LB"/>
        </w:rPr>
        <w:t xml:space="preserve"> موصولة، فلا محل لها من الإعراب، وإما صفة إن كانت </w:t>
      </w:r>
      <w:r w:rsidR="00C048D9" w:rsidRPr="002F041E">
        <w:rPr>
          <w:rFonts w:ascii="Arial" w:hAnsi="Arial" w:cs="Traditional Arabic"/>
          <w:sz w:val="36"/>
          <w:szCs w:val="36"/>
          <w:rtl/>
          <w:lang w:bidi="ar-LB"/>
        </w:rPr>
        <w:t>«</w:t>
      </w:r>
      <w:r w:rsidR="00C048D9" w:rsidRPr="002F041E">
        <w:rPr>
          <w:rFonts w:ascii="Arial" w:hAnsi="Arial" w:cs="Traditional Arabic" w:hint="cs"/>
          <w:sz w:val="36"/>
          <w:szCs w:val="36"/>
          <w:rtl/>
          <w:lang w:bidi="ar-LB"/>
        </w:rPr>
        <w:t>مَنْ</w:t>
      </w:r>
      <w:r w:rsidR="00C048D9" w:rsidRPr="002F041E">
        <w:rPr>
          <w:rFonts w:ascii="Arial" w:hAnsi="Arial" w:cs="Traditional Arabic"/>
          <w:sz w:val="36"/>
          <w:szCs w:val="36"/>
          <w:rtl/>
          <w:lang w:bidi="ar-LB"/>
        </w:rPr>
        <w:t>»</w:t>
      </w:r>
      <w:r w:rsidR="00C048D9" w:rsidRPr="002F041E">
        <w:rPr>
          <w:rFonts w:ascii="Arial" w:hAnsi="Arial" w:cs="Traditional Arabic" w:hint="cs"/>
          <w:sz w:val="36"/>
          <w:szCs w:val="36"/>
          <w:rtl/>
          <w:lang w:bidi="ar-LB"/>
        </w:rPr>
        <w:t xml:space="preserve"> نكرة موصوفة، فتكون الجملة الشرطية في موضع رفع لأنها صفة ل</w:t>
      </w:r>
      <w:r w:rsidR="00A13052">
        <w:rPr>
          <w:rFonts w:ascii="Arial" w:hAnsi="Arial" w:cs="Traditional Arabic" w:hint="cs"/>
          <w:sz w:val="36"/>
          <w:szCs w:val="36"/>
          <w:rtl/>
          <w:lang w:bidi="ar-LB"/>
        </w:rPr>
        <w:t xml:space="preserve">‍ </w:t>
      </w:r>
      <w:r w:rsidR="00D27EF3" w:rsidRPr="002F041E">
        <w:rPr>
          <w:rFonts w:ascii="QCF_BSML" w:eastAsiaTheme="minorHAnsi" w:hAnsi="QCF_BSML" w:cs="QCF_BSML"/>
          <w:color w:val="000000"/>
          <w:sz w:val="32"/>
          <w:szCs w:val="32"/>
          <w:rtl/>
        </w:rPr>
        <w:t xml:space="preserve"> ﭽ</w:t>
      </w:r>
      <w:r w:rsidR="00D27EF3" w:rsidRPr="002F041E">
        <w:rPr>
          <w:rFonts w:ascii="QCF_P059" w:eastAsiaTheme="minorHAnsi" w:hAnsi="QCF_P059" w:cs="QCF_P059"/>
          <w:color w:val="000000"/>
          <w:sz w:val="32"/>
          <w:szCs w:val="32"/>
          <w:rtl/>
        </w:rPr>
        <w:t xml:space="preserve"> ﮟ </w:t>
      </w:r>
      <w:r w:rsidR="00D27EF3" w:rsidRPr="002F041E">
        <w:rPr>
          <w:rFonts w:ascii="QCF_BSML" w:eastAsiaTheme="minorHAnsi" w:hAnsi="QCF_BSML" w:cs="QCF_BSML"/>
          <w:color w:val="000000"/>
          <w:sz w:val="32"/>
          <w:szCs w:val="32"/>
          <w:rtl/>
        </w:rPr>
        <w:t>ﭼ</w:t>
      </w:r>
      <w:r w:rsidR="00C048D9" w:rsidRPr="002F041E">
        <w:rPr>
          <w:rFonts w:ascii="Arial" w:hAnsi="Arial" w:cs="Traditional Arabic" w:hint="cs"/>
          <w:sz w:val="36"/>
          <w:szCs w:val="36"/>
          <w:rtl/>
          <w:lang w:bidi="ar-LB"/>
        </w:rPr>
        <w:t xml:space="preserve"> المرفوعة المحل، أي: ومن أهل الذي إن تأمنه، أو </w:t>
      </w:r>
      <w:r w:rsidR="00C048D9" w:rsidRPr="002F041E">
        <w:rPr>
          <w:rFonts w:ascii="Arial" w:hAnsi="Arial" w:cs="Traditional Arabic" w:hint="cs"/>
          <w:sz w:val="36"/>
          <w:szCs w:val="36"/>
          <w:rtl/>
          <w:lang w:bidi="ar-LB"/>
        </w:rPr>
        <w:lastRenderedPageBreak/>
        <w:t xml:space="preserve">شخص تأمنه، وراعى لفظ </w:t>
      </w:r>
      <w:r w:rsidR="00C048D9" w:rsidRPr="002F041E">
        <w:rPr>
          <w:rFonts w:ascii="Arial" w:hAnsi="Arial" w:cs="Traditional Arabic"/>
          <w:sz w:val="36"/>
          <w:szCs w:val="36"/>
          <w:rtl/>
          <w:lang w:bidi="ar-LB"/>
        </w:rPr>
        <w:t>«</w:t>
      </w:r>
      <w:r w:rsidR="00C048D9" w:rsidRPr="002F041E">
        <w:rPr>
          <w:rFonts w:ascii="Arial" w:hAnsi="Arial" w:cs="Traditional Arabic" w:hint="cs"/>
          <w:sz w:val="36"/>
          <w:szCs w:val="36"/>
          <w:rtl/>
          <w:lang w:bidi="ar-LB"/>
        </w:rPr>
        <w:t>من</w:t>
      </w:r>
      <w:r w:rsidR="00C048D9" w:rsidRPr="002F041E">
        <w:rPr>
          <w:rFonts w:ascii="Arial" w:hAnsi="Arial" w:cs="Traditional Arabic"/>
          <w:sz w:val="36"/>
          <w:szCs w:val="36"/>
          <w:rtl/>
          <w:lang w:bidi="ar-LB"/>
        </w:rPr>
        <w:t>»</w:t>
      </w:r>
      <w:r w:rsidR="00C048D9" w:rsidRPr="002F041E">
        <w:rPr>
          <w:rFonts w:ascii="Arial" w:hAnsi="Arial" w:cs="Traditional Arabic" w:hint="cs"/>
          <w:sz w:val="36"/>
          <w:szCs w:val="36"/>
          <w:rtl/>
          <w:lang w:bidi="ar-LB"/>
        </w:rPr>
        <w:t xml:space="preserve"> فأفرد في قوله: </w:t>
      </w:r>
      <w:proofErr w:type="spellStart"/>
      <w:r w:rsidR="002C0838" w:rsidRPr="002F041E">
        <w:rPr>
          <w:rFonts w:ascii="QCF_BSML" w:eastAsiaTheme="minorHAnsi" w:hAnsi="QCF_BSML" w:cs="QCF_BSML"/>
          <w:color w:val="000000"/>
          <w:sz w:val="32"/>
          <w:szCs w:val="32"/>
          <w:rtl/>
        </w:rPr>
        <w:t>ﭽ</w:t>
      </w:r>
      <w:r w:rsidR="002C0838" w:rsidRPr="002F041E">
        <w:rPr>
          <w:rFonts w:ascii="QCF_P059" w:eastAsiaTheme="minorHAnsi" w:hAnsi="QCF_P059" w:cs="QCF_P059"/>
          <w:color w:val="000000"/>
          <w:sz w:val="32"/>
          <w:szCs w:val="32"/>
          <w:rtl/>
        </w:rPr>
        <w:t>ﮨ</w:t>
      </w:r>
      <w:r w:rsidR="002C0838" w:rsidRPr="002F041E">
        <w:rPr>
          <w:rFonts w:ascii="QCF_BSML" w:eastAsiaTheme="minorHAnsi" w:hAnsi="QCF_BSML" w:cs="QCF_BSML"/>
          <w:color w:val="000000"/>
          <w:sz w:val="32"/>
          <w:szCs w:val="32"/>
          <w:rtl/>
        </w:rPr>
        <w:t>ﭼ</w:t>
      </w:r>
      <w:proofErr w:type="spellEnd"/>
      <w:r w:rsidR="00C048D9" w:rsidRPr="002F041E">
        <w:rPr>
          <w:rFonts w:ascii="Arial" w:hAnsi="Arial" w:cs="Traditional Arabic" w:hint="cs"/>
          <w:sz w:val="36"/>
          <w:szCs w:val="36"/>
          <w:rtl/>
          <w:lang w:bidi="ar-LB"/>
        </w:rPr>
        <w:t xml:space="preserve"> و</w:t>
      </w:r>
      <w:r w:rsidR="002C0838" w:rsidRPr="002F041E">
        <w:rPr>
          <w:rFonts w:ascii="QCF_BSML" w:eastAsiaTheme="minorHAnsi" w:hAnsi="QCF_BSML" w:cs="QCF_BSML"/>
          <w:color w:val="000000"/>
          <w:sz w:val="32"/>
          <w:szCs w:val="32"/>
          <w:rtl/>
        </w:rPr>
        <w:t>ﭽ</w:t>
      </w:r>
      <w:r w:rsidR="002C0838" w:rsidRPr="002F041E">
        <w:rPr>
          <w:rFonts w:ascii="QCF_P059" w:eastAsiaTheme="minorHAnsi" w:hAnsi="QCF_P059" w:cs="QCF_P059"/>
          <w:color w:val="000000"/>
          <w:sz w:val="32"/>
          <w:szCs w:val="32"/>
          <w:rtl/>
        </w:rPr>
        <w:t xml:space="preserve"> ﮫ </w:t>
      </w:r>
      <w:r w:rsidR="002C0838" w:rsidRPr="002F041E">
        <w:rPr>
          <w:rFonts w:ascii="QCF_BSML" w:eastAsiaTheme="minorHAnsi" w:hAnsi="QCF_BSML" w:cs="QCF_BSML"/>
          <w:color w:val="000000"/>
          <w:sz w:val="32"/>
          <w:szCs w:val="32"/>
          <w:rtl/>
        </w:rPr>
        <w:t>ﭼ</w:t>
      </w:r>
      <w:r w:rsidR="0043365A">
        <w:rPr>
          <w:rFonts w:ascii="Arial" w:eastAsiaTheme="minorHAnsi" w:hAnsi="Arial" w:cs="Arial"/>
          <w:color w:val="000000"/>
          <w:sz w:val="18"/>
          <w:szCs w:val="18"/>
          <w:rtl/>
        </w:rPr>
        <w:t xml:space="preserve">، </w:t>
      </w:r>
      <w:r w:rsidR="00C048D9" w:rsidRPr="002F041E">
        <w:rPr>
          <w:rFonts w:ascii="Arial" w:hAnsi="Arial" w:cs="Traditional Arabic" w:hint="cs"/>
          <w:sz w:val="36"/>
          <w:szCs w:val="36"/>
          <w:rtl/>
          <w:lang w:bidi="ar-LB"/>
        </w:rPr>
        <w:t>ومعناها</w:t>
      </w:r>
      <w:r w:rsidR="00E04F1B" w:rsidRPr="0043365A">
        <w:rPr>
          <w:rFonts w:ascii="Arial" w:hAnsi="Arial" w:cs="Traditional Arabic" w:hint="cs"/>
          <w:position w:val="10"/>
          <w:sz w:val="36"/>
          <w:szCs w:val="36"/>
          <w:vertAlign w:val="superscript"/>
          <w:rtl/>
          <w:lang w:bidi="ar-LB"/>
        </w:rPr>
        <w:t>(</w:t>
      </w:r>
      <w:r w:rsidR="00C048D9" w:rsidRPr="0043365A">
        <w:rPr>
          <w:rStyle w:val="a9"/>
          <w:rFonts w:ascii="Arial" w:hAnsi="Arial"/>
          <w:sz w:val="36"/>
          <w:szCs w:val="36"/>
          <w:vertAlign w:val="superscript"/>
          <w:rtl/>
          <w:lang w:bidi="ar-LB"/>
        </w:rPr>
        <w:footnoteReference w:id="288"/>
      </w:r>
      <w:r w:rsidR="00E04F1B" w:rsidRPr="0043365A">
        <w:rPr>
          <w:rFonts w:ascii="Arial" w:hAnsi="Arial" w:cs="Traditional Arabic" w:hint="cs"/>
          <w:position w:val="10"/>
          <w:sz w:val="36"/>
          <w:szCs w:val="36"/>
          <w:vertAlign w:val="superscript"/>
          <w:rtl/>
          <w:lang w:bidi="ar-LB"/>
        </w:rPr>
        <w:t>)</w:t>
      </w:r>
      <w:r w:rsidR="00C048D9" w:rsidRPr="002F041E">
        <w:rPr>
          <w:rFonts w:ascii="Arial" w:hAnsi="Arial" w:cs="Traditional Arabic" w:hint="cs"/>
          <w:sz w:val="36"/>
          <w:szCs w:val="36"/>
          <w:rtl/>
          <w:lang w:bidi="ar-LB"/>
        </w:rPr>
        <w:t xml:space="preserve"> فجمع في قوله: </w:t>
      </w:r>
      <w:r w:rsidR="002C0838" w:rsidRPr="002F041E">
        <w:rPr>
          <w:rFonts w:ascii="QCF_BSML" w:eastAsiaTheme="minorHAnsi" w:hAnsi="QCF_BSML" w:cs="QCF_BSML"/>
          <w:color w:val="000000"/>
          <w:sz w:val="32"/>
          <w:szCs w:val="32"/>
          <w:rtl/>
        </w:rPr>
        <w:t>ﭽ</w:t>
      </w:r>
      <w:r w:rsidR="002C0838" w:rsidRPr="002F041E">
        <w:rPr>
          <w:rFonts w:ascii="QCF_P059" w:eastAsiaTheme="minorHAnsi" w:hAnsi="QCF_P059" w:cs="QCF_P059"/>
          <w:color w:val="000000"/>
          <w:sz w:val="32"/>
          <w:szCs w:val="32"/>
          <w:rtl/>
        </w:rPr>
        <w:t xml:space="preserve"> ﯕ</w:t>
      </w:r>
      <w:r w:rsidR="0043365A">
        <w:rPr>
          <w:rFonts w:ascii="QCF_P059" w:eastAsiaTheme="minorHAnsi" w:hAnsi="QCF_P059" w:cs="QCF_P059"/>
          <w:color w:val="000000"/>
          <w:sz w:val="32"/>
          <w:szCs w:val="32"/>
          <w:rtl/>
        </w:rPr>
        <w:t xml:space="preserve"> </w:t>
      </w:r>
      <w:r w:rsidR="002C0838" w:rsidRPr="002F041E">
        <w:rPr>
          <w:rFonts w:ascii="QCF_P059" w:eastAsiaTheme="minorHAnsi" w:hAnsi="QCF_P059" w:cs="QCF_P059"/>
          <w:color w:val="000000"/>
          <w:sz w:val="32"/>
          <w:szCs w:val="32"/>
          <w:rtl/>
        </w:rPr>
        <w:t xml:space="preserve">ﯖ </w:t>
      </w:r>
      <w:r w:rsidR="002C0838" w:rsidRPr="002F041E">
        <w:rPr>
          <w:rFonts w:ascii="QCF_BSML" w:eastAsiaTheme="minorHAnsi" w:hAnsi="QCF_BSML" w:cs="QCF_BSML"/>
          <w:color w:val="000000"/>
          <w:sz w:val="32"/>
          <w:szCs w:val="32"/>
          <w:rtl/>
        </w:rPr>
        <w:t>ﭼ</w:t>
      </w:r>
      <w:r w:rsidR="00C048D9" w:rsidRPr="002F041E">
        <w:rPr>
          <w:rFonts w:ascii="Arial" w:hAnsi="Arial" w:cs="Traditional Arabic" w:hint="cs"/>
          <w:sz w:val="36"/>
          <w:szCs w:val="36"/>
          <w:rtl/>
          <w:lang w:bidi="ar-LB"/>
        </w:rPr>
        <w:t xml:space="preserve"> إلى آخره</w:t>
      </w:r>
      <w:r w:rsidR="006E362F" w:rsidRPr="006E362F">
        <w:rPr>
          <w:rFonts w:ascii="Arial" w:hAnsi="Arial" w:cs="Traditional Arabic" w:hint="cs"/>
          <w:sz w:val="36"/>
          <w:szCs w:val="36"/>
          <w:rtl/>
          <w:lang w:bidi="ar-LB"/>
        </w:rPr>
        <w:t xml:space="preserve">. </w:t>
      </w:r>
      <w:proofErr w:type="gramStart"/>
      <w:r w:rsidR="00C048D9" w:rsidRPr="002F041E">
        <w:rPr>
          <w:rFonts w:ascii="Arial" w:hAnsi="Arial" w:cs="Traditional Arabic" w:hint="cs"/>
          <w:sz w:val="36"/>
          <w:szCs w:val="36"/>
          <w:rtl/>
          <w:lang w:bidi="ar-LB"/>
        </w:rPr>
        <w:t>والقنطار</w:t>
      </w:r>
      <w:proofErr w:type="gramEnd"/>
      <w:r w:rsidR="00C048D9" w:rsidRPr="002F041E">
        <w:rPr>
          <w:rFonts w:ascii="Arial" w:hAnsi="Arial" w:cs="Traditional Arabic" w:hint="cs"/>
          <w:sz w:val="36"/>
          <w:szCs w:val="36"/>
          <w:rtl/>
          <w:lang w:bidi="ar-LB"/>
        </w:rPr>
        <w:t xml:space="preserve"> تقدم ذكره أول السورة</w:t>
      </w:r>
      <w:r w:rsidR="002A3860" w:rsidRPr="0043365A">
        <w:rPr>
          <w:rFonts w:ascii="Arial" w:hAnsi="Arial" w:cs="Traditional Arabic" w:hint="cs"/>
          <w:position w:val="10"/>
          <w:sz w:val="36"/>
          <w:szCs w:val="36"/>
          <w:vertAlign w:val="superscript"/>
          <w:rtl/>
          <w:lang w:bidi="ar-LB"/>
        </w:rPr>
        <w:t>(</w:t>
      </w:r>
      <w:r w:rsidR="002A3860" w:rsidRPr="0043365A">
        <w:rPr>
          <w:rStyle w:val="a9"/>
          <w:rFonts w:ascii="Arial" w:hAnsi="Arial"/>
          <w:sz w:val="36"/>
          <w:szCs w:val="36"/>
          <w:vertAlign w:val="superscript"/>
          <w:rtl/>
          <w:lang w:bidi="ar-LB"/>
        </w:rPr>
        <w:footnoteReference w:id="289"/>
      </w:r>
      <w:r w:rsidR="002A3860" w:rsidRPr="0043365A">
        <w:rPr>
          <w:rFonts w:ascii="Arial" w:hAnsi="Arial" w:cs="Traditional Arabic" w:hint="cs"/>
          <w:position w:val="10"/>
          <w:sz w:val="36"/>
          <w:szCs w:val="36"/>
          <w:vertAlign w:val="superscript"/>
          <w:rtl/>
          <w:lang w:bidi="ar-LB"/>
        </w:rPr>
        <w:t>)</w:t>
      </w:r>
      <w:r w:rsidR="00C048D9" w:rsidRPr="002F041E">
        <w:rPr>
          <w:rFonts w:ascii="Arial" w:hAnsi="Arial" w:cs="Traditional Arabic" w:hint="cs"/>
          <w:sz w:val="36"/>
          <w:szCs w:val="36"/>
          <w:rtl/>
          <w:lang w:bidi="ar-LB"/>
        </w:rPr>
        <w:t>، والدينار لم يختلف جاهليةً ولا إسلاماً بخلاف الدرهم</w:t>
      </w:r>
      <w:r w:rsidR="006E362F" w:rsidRPr="006E362F">
        <w:rPr>
          <w:rFonts w:ascii="Arial" w:hAnsi="Arial" w:cs="Traditional Arabic" w:hint="cs"/>
          <w:sz w:val="36"/>
          <w:szCs w:val="36"/>
          <w:rtl/>
          <w:lang w:bidi="ar-LB"/>
        </w:rPr>
        <w:t xml:space="preserve">. </w:t>
      </w:r>
      <w:proofErr w:type="gramStart"/>
      <w:r w:rsidR="00C048D9" w:rsidRPr="002F041E">
        <w:rPr>
          <w:rFonts w:ascii="Arial" w:hAnsi="Arial" w:cs="Traditional Arabic" w:hint="cs"/>
          <w:sz w:val="36"/>
          <w:szCs w:val="36"/>
          <w:rtl/>
          <w:lang w:bidi="ar-LB"/>
        </w:rPr>
        <w:t>قالوا</w:t>
      </w:r>
      <w:proofErr w:type="gramEnd"/>
      <w:r w:rsidR="00C048D9" w:rsidRPr="002F041E">
        <w:rPr>
          <w:rFonts w:ascii="Arial" w:hAnsi="Arial" w:cs="Traditional Arabic" w:hint="cs"/>
          <w:sz w:val="36"/>
          <w:szCs w:val="36"/>
          <w:rtl/>
          <w:lang w:bidi="ar-LB"/>
        </w:rPr>
        <w:t>: والدينار أربعة وعشرون قيراطاً</w:t>
      </w:r>
      <w:r w:rsidR="00C048D9" w:rsidRPr="0043365A">
        <w:rPr>
          <w:rFonts w:ascii="AGA Arabesque" w:hAnsi="AGA Arabesque" w:cs="Traditional Arabic"/>
          <w:position w:val="10"/>
          <w:sz w:val="36"/>
          <w:szCs w:val="36"/>
          <w:vertAlign w:val="superscript"/>
          <w:rtl/>
        </w:rPr>
        <w:t>(</w:t>
      </w:r>
      <w:r w:rsidR="00C048D9" w:rsidRPr="0043365A">
        <w:rPr>
          <w:rStyle w:val="a9"/>
          <w:rFonts w:ascii="AGA Arabesque" w:hAnsi="AGA Arabesque"/>
          <w:sz w:val="36"/>
          <w:szCs w:val="36"/>
          <w:vertAlign w:val="superscript"/>
          <w:rtl/>
        </w:rPr>
        <w:footnoteReference w:id="290"/>
      </w:r>
      <w:r w:rsidR="00C048D9" w:rsidRPr="0043365A">
        <w:rPr>
          <w:rFonts w:ascii="AGA Arabesque" w:hAnsi="AGA Arabesque" w:cs="Traditional Arabic"/>
          <w:position w:val="10"/>
          <w:sz w:val="36"/>
          <w:szCs w:val="36"/>
          <w:vertAlign w:val="superscript"/>
          <w:rtl/>
        </w:rPr>
        <w:t>)</w:t>
      </w:r>
      <w:r w:rsidR="00C048D9" w:rsidRPr="002F041E">
        <w:rPr>
          <w:rFonts w:ascii="Arial" w:hAnsi="Arial" w:cs="Traditional Arabic" w:hint="cs"/>
          <w:sz w:val="36"/>
          <w:szCs w:val="36"/>
          <w:rtl/>
          <w:lang w:bidi="ar-LB"/>
        </w:rPr>
        <w:t>، كل قيراط زنة ثلاث حبات من حبات الشعير المتوسط، فالمجموع اثنتان وسبعون حبة من الشعير.</w:t>
      </w:r>
    </w:p>
    <w:p w:rsidR="00D362CE" w:rsidRDefault="00C048D9" w:rsidP="00603349">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hint="cs"/>
          <w:sz w:val="36"/>
          <w:szCs w:val="36"/>
          <w:rtl/>
          <w:lang w:bidi="ar-LB"/>
        </w:rPr>
        <w:t>وهو لفظ أعجمي عربته العرب</w:t>
      </w:r>
      <w:r w:rsidR="000E64C6"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291"/>
      </w:r>
      <w:r w:rsidR="000E64C6" w:rsidRPr="0043365A">
        <w:rPr>
          <w:rFonts w:ascii="Arial" w:hAnsi="Arial" w:cs="Traditional Arabic" w:hint="cs"/>
          <w:position w:val="10"/>
          <w:sz w:val="28"/>
          <w:szCs w:val="36"/>
          <w:vertAlign w:val="superscript"/>
          <w:rtl/>
          <w:lang w:bidi="ar-LB"/>
        </w:rPr>
        <w:t>)</w:t>
      </w:r>
      <w:r w:rsidRPr="002F041E">
        <w:rPr>
          <w:rFonts w:ascii="Arial" w:hAnsi="Arial" w:cs="Traditional Arabic" w:hint="cs"/>
          <w:sz w:val="36"/>
          <w:szCs w:val="36"/>
          <w:rtl/>
          <w:lang w:bidi="ar-LB"/>
        </w:rPr>
        <w:t xml:space="preserve">، ومع ذلك قال </w:t>
      </w:r>
      <w:proofErr w:type="spellStart"/>
      <w:r w:rsidRPr="002F041E">
        <w:rPr>
          <w:rFonts w:ascii="Arial" w:hAnsi="Arial" w:cs="Traditional Arabic" w:hint="cs"/>
          <w:sz w:val="36"/>
          <w:szCs w:val="36"/>
          <w:rtl/>
          <w:lang w:bidi="ar-LB"/>
        </w:rPr>
        <w:t>التصريفيون</w:t>
      </w:r>
      <w:proofErr w:type="spellEnd"/>
      <w:r w:rsidRPr="002F041E">
        <w:rPr>
          <w:rFonts w:ascii="Arial" w:hAnsi="Arial" w:cs="Traditional Arabic" w:hint="cs"/>
          <w:sz w:val="36"/>
          <w:szCs w:val="36"/>
          <w:rtl/>
          <w:lang w:bidi="ar-LB"/>
        </w:rPr>
        <w:t xml:space="preserve"> فيه: إن ياءه بدل من النون، إذ الأصل </w:t>
      </w:r>
      <w:r w:rsidRPr="002F041E">
        <w:rPr>
          <w:rFonts w:ascii="Arial" w:hAnsi="Arial" w:cs="Traditional Arabic"/>
          <w:sz w:val="36"/>
          <w:szCs w:val="36"/>
          <w:rtl/>
          <w:lang w:bidi="ar-LB"/>
        </w:rPr>
        <w:t>«</w:t>
      </w:r>
      <w:proofErr w:type="spellStart"/>
      <w:r w:rsidRPr="002F041E">
        <w:rPr>
          <w:rFonts w:ascii="Arial" w:hAnsi="Arial" w:cs="Traditional Arabic" w:hint="cs"/>
          <w:sz w:val="36"/>
          <w:szCs w:val="36"/>
          <w:rtl/>
          <w:lang w:bidi="ar-LB"/>
        </w:rPr>
        <w:t>دنّار</w:t>
      </w:r>
      <w:proofErr w:type="spellEnd"/>
      <w:r w:rsidRPr="002F041E">
        <w:rPr>
          <w:rFonts w:ascii="Arial" w:hAnsi="Arial" w:cs="Traditional Arabic"/>
          <w:sz w:val="36"/>
          <w:szCs w:val="36"/>
          <w:rtl/>
          <w:lang w:bidi="ar-LB"/>
        </w:rPr>
        <w:t>»</w:t>
      </w:r>
      <w:r w:rsidRPr="002F041E">
        <w:rPr>
          <w:rFonts w:ascii="Arial" w:hAnsi="Arial" w:cs="Traditional Arabic" w:hint="cs"/>
          <w:sz w:val="36"/>
          <w:szCs w:val="36"/>
          <w:rtl/>
          <w:lang w:bidi="ar-LB"/>
        </w:rPr>
        <w:t xml:space="preserve"> بنون مشددة</w:t>
      </w:r>
      <w:r w:rsidR="000E64C6"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292"/>
      </w:r>
      <w:r w:rsidR="000E64C6" w:rsidRPr="0043365A">
        <w:rPr>
          <w:rFonts w:ascii="Arial" w:hAnsi="Arial" w:cs="Traditional Arabic" w:hint="cs"/>
          <w:position w:val="10"/>
          <w:sz w:val="28"/>
          <w:szCs w:val="36"/>
          <w:vertAlign w:val="superscript"/>
          <w:rtl/>
          <w:lang w:bidi="ar-LB"/>
        </w:rPr>
        <w:t>)</w:t>
      </w:r>
      <w:r w:rsidRPr="002F041E">
        <w:rPr>
          <w:rFonts w:ascii="Arial" w:hAnsi="Arial" w:cs="Traditional Arabic" w:hint="cs"/>
          <w:sz w:val="36"/>
          <w:szCs w:val="36"/>
          <w:rtl/>
          <w:lang w:bidi="ar-LB"/>
        </w:rPr>
        <w:t>، وإنما أحوجهم إلى ذلك قولهم في الجمع: دنانير، وهذا كما قالوا في قيراط وديوان: إن أصلهما قرّاط ودوّان، بتشديد الراء والواو، فأبدل أحد المثلين</w:t>
      </w:r>
      <w:r w:rsidR="00BF5A94" w:rsidRPr="00BF5A94">
        <w:rPr>
          <w:rFonts w:ascii="Arial" w:hAnsi="Arial" w:cs="Traditional Arabic" w:hint="cs"/>
          <w:sz w:val="36"/>
          <w:szCs w:val="28"/>
          <w:rtl/>
          <w:lang w:bidi="ar-LB"/>
        </w:rPr>
        <w:t xml:space="preserve"> -</w:t>
      </w:r>
      <w:r w:rsidRPr="002F041E">
        <w:rPr>
          <w:rFonts w:ascii="Arial" w:hAnsi="Arial" w:cs="Traditional Arabic" w:hint="cs"/>
          <w:sz w:val="36"/>
          <w:szCs w:val="36"/>
          <w:rtl/>
          <w:lang w:bidi="ar-LB"/>
        </w:rPr>
        <w:t>وهو الأول</w:t>
      </w:r>
      <w:r w:rsidR="00BF5A94" w:rsidRPr="00BF5A94">
        <w:rPr>
          <w:rFonts w:ascii="Arial" w:hAnsi="Arial" w:cs="Traditional Arabic" w:hint="cs"/>
          <w:sz w:val="36"/>
          <w:szCs w:val="28"/>
          <w:rtl/>
          <w:lang w:bidi="ar-LB"/>
        </w:rPr>
        <w:t xml:space="preserve">- </w:t>
      </w:r>
      <w:r w:rsidRPr="002F041E">
        <w:rPr>
          <w:rFonts w:ascii="Arial" w:hAnsi="Arial" w:cs="Traditional Arabic" w:hint="cs"/>
          <w:sz w:val="36"/>
          <w:szCs w:val="36"/>
          <w:rtl/>
          <w:lang w:bidi="ar-LB"/>
        </w:rPr>
        <w:t>ياء تخفيفاً، لقولهم: قراريط</w:t>
      </w:r>
      <w:r w:rsidR="0043365A">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ودواوين، لما فصلت الألف في الجمع بين المثلين عادت الياء إلى أصلها لزوال الثقل، وهذا البدل كالبدل في </w:t>
      </w:r>
      <w:proofErr w:type="spellStart"/>
      <w:r w:rsidRPr="002F041E">
        <w:rPr>
          <w:rFonts w:ascii="Arial" w:hAnsi="Arial" w:cs="Traditional Arabic" w:hint="cs"/>
          <w:sz w:val="36"/>
          <w:szCs w:val="36"/>
          <w:rtl/>
          <w:lang w:bidi="ar-LB"/>
        </w:rPr>
        <w:t>تظنَّيْتُ</w:t>
      </w:r>
      <w:proofErr w:type="spellEnd"/>
      <w:r w:rsidRPr="002F041E">
        <w:rPr>
          <w:rFonts w:ascii="Arial" w:hAnsi="Arial" w:cs="Traditional Arabic" w:hint="cs"/>
          <w:sz w:val="36"/>
          <w:szCs w:val="36"/>
          <w:rtl/>
          <w:lang w:bidi="ar-LB"/>
        </w:rPr>
        <w:t xml:space="preserve">، وقصَّيتُ أظفاري، وهو بدل غير </w:t>
      </w:r>
      <w:r w:rsidR="0043365A" w:rsidRPr="0043365A">
        <w:rPr>
          <w:rFonts w:ascii="Arial" w:hAnsi="Arial" w:cs="Traditional Arabic" w:hint="cs"/>
          <w:sz w:val="36"/>
          <w:szCs w:val="28"/>
          <w:rtl/>
          <w:lang w:bidi="ar-LB"/>
        </w:rPr>
        <w:t>[</w:t>
      </w:r>
      <w:r w:rsidR="00D362CE">
        <w:rPr>
          <w:rFonts w:ascii="Arial" w:hAnsi="Arial" w:cs="Traditional Arabic" w:hint="cs"/>
          <w:sz w:val="36"/>
          <w:szCs w:val="36"/>
          <w:rtl/>
          <w:lang w:bidi="ar-LB"/>
        </w:rPr>
        <w:t xml:space="preserve">  </w:t>
      </w:r>
      <w:r w:rsidR="0043365A">
        <w:rPr>
          <w:rFonts w:ascii="Arial" w:hAnsi="Arial" w:cs="Traditional Arabic" w:hint="cs"/>
          <w:sz w:val="36"/>
          <w:szCs w:val="36"/>
          <w:rtl/>
          <w:lang w:bidi="ar-LB"/>
        </w:rPr>
        <w:t xml:space="preserve"> </w:t>
      </w:r>
      <w:r w:rsidR="0043365A" w:rsidRPr="0043365A">
        <w:rPr>
          <w:rFonts w:ascii="Arial" w:hAnsi="Arial" w:cs="Traditional Arabic" w:hint="cs"/>
          <w:sz w:val="36"/>
          <w:szCs w:val="28"/>
          <w:rtl/>
          <w:lang w:bidi="ar-LB"/>
        </w:rPr>
        <w:t>]</w:t>
      </w:r>
      <w:r w:rsidR="0000682C" w:rsidRPr="0043365A">
        <w:rPr>
          <w:rFonts w:ascii="Arial" w:hAnsi="Arial" w:cs="Traditional Arabic" w:hint="cs"/>
          <w:position w:val="10"/>
          <w:sz w:val="36"/>
          <w:szCs w:val="36"/>
          <w:vertAlign w:val="superscript"/>
          <w:rtl/>
          <w:lang w:bidi="ar-LB"/>
        </w:rPr>
        <w:t>(</w:t>
      </w:r>
      <w:r w:rsidR="004E52CA" w:rsidRPr="0043365A">
        <w:rPr>
          <w:rStyle w:val="a9"/>
          <w:rFonts w:ascii="Arial" w:hAnsi="Arial"/>
          <w:szCs w:val="36"/>
          <w:vertAlign w:val="superscript"/>
          <w:rtl/>
          <w:lang w:bidi="ar-LB"/>
        </w:rPr>
        <w:footnoteReference w:id="293"/>
      </w:r>
      <w:r w:rsidR="0000682C" w:rsidRPr="0043365A">
        <w:rPr>
          <w:rFonts w:ascii="Arial" w:hAnsi="Arial" w:cs="Traditional Arabic" w:hint="cs"/>
          <w:position w:val="10"/>
          <w:sz w:val="36"/>
          <w:szCs w:val="36"/>
          <w:vertAlign w:val="superscript"/>
          <w:rtl/>
          <w:lang w:bidi="ar-LB"/>
        </w:rPr>
        <w:t>)</w:t>
      </w:r>
      <w:r w:rsidRPr="002F041E">
        <w:rPr>
          <w:rFonts w:ascii="Arial" w:hAnsi="Arial" w:cs="Traditional Arabic" w:hint="cs"/>
          <w:sz w:val="36"/>
          <w:szCs w:val="36"/>
          <w:rtl/>
          <w:lang w:bidi="ar-LB"/>
        </w:rPr>
        <w:t>.</w:t>
      </w:r>
    </w:p>
    <w:p w:rsidR="00C048D9" w:rsidRPr="002F041E" w:rsidRDefault="00D66C55" w:rsidP="00603349">
      <w:pPr>
        <w:spacing w:after="120" w:line="520" w:lineRule="exact"/>
        <w:ind w:left="-1" w:firstLine="567"/>
        <w:jc w:val="both"/>
        <w:rPr>
          <w:rFonts w:ascii="Arial" w:hAnsi="Arial" w:cs="Traditional Arabic"/>
          <w:sz w:val="36"/>
          <w:szCs w:val="36"/>
          <w:rtl/>
          <w:lang w:bidi="ar-LB"/>
        </w:rPr>
      </w:pPr>
      <w:r>
        <w:rPr>
          <w:rFonts w:ascii="Arial" w:hAnsi="Arial" w:cs="Traditional Arabic"/>
          <w:sz w:val="36"/>
          <w:szCs w:val="36"/>
          <w:rtl/>
          <w:lang w:bidi="ar-LB"/>
        </w:rPr>
        <w:br w:type="column"/>
      </w:r>
      <w:r w:rsidR="00C048D9" w:rsidRPr="002F041E">
        <w:rPr>
          <w:rFonts w:ascii="Arial" w:hAnsi="Arial" w:cs="Traditional Arabic" w:hint="cs"/>
          <w:sz w:val="36"/>
          <w:szCs w:val="36"/>
          <w:rtl/>
          <w:lang w:bidi="ar-LB"/>
        </w:rPr>
        <w:lastRenderedPageBreak/>
        <w:t>وقال الشاعر:</w:t>
      </w:r>
    </w:p>
    <w:p w:rsidR="00C048D9" w:rsidRPr="00A13052" w:rsidRDefault="004C244C" w:rsidP="00603349">
      <w:pPr>
        <w:spacing w:after="120" w:line="520" w:lineRule="exact"/>
        <w:ind w:firstLine="12"/>
        <w:jc w:val="center"/>
        <w:rPr>
          <w:rFonts w:ascii="Arial" w:hAnsi="Arial" w:cs="Traditional Arabic"/>
          <w:sz w:val="36"/>
          <w:szCs w:val="36"/>
          <w:rtl/>
          <w:lang w:bidi="ar-LB"/>
        </w:rPr>
      </w:pPr>
      <w:r>
        <w:rPr>
          <w:rFonts w:ascii="Arial" w:hAnsi="Arial" w:cs="Traditional Arabic" w:hint="cs"/>
          <w:sz w:val="32"/>
          <w:szCs w:val="32"/>
          <w:rtl/>
          <w:lang w:bidi="ar-LB"/>
        </w:rPr>
        <w:t xml:space="preserve">    </w:t>
      </w:r>
      <w:r w:rsidR="00402F73" w:rsidRPr="004C244C">
        <w:rPr>
          <w:rFonts w:ascii="Arial" w:hAnsi="Arial" w:cs="Traditional Arabic" w:hint="cs"/>
          <w:sz w:val="32"/>
          <w:szCs w:val="32"/>
          <w:rtl/>
          <w:lang w:bidi="ar-LB"/>
        </w:rPr>
        <w:t>..</w:t>
      </w:r>
      <w:r>
        <w:rPr>
          <w:rFonts w:ascii="Arial" w:hAnsi="Arial" w:cs="Traditional Arabic" w:hint="cs"/>
          <w:sz w:val="32"/>
          <w:szCs w:val="32"/>
          <w:rtl/>
          <w:lang w:bidi="ar-LB"/>
        </w:rPr>
        <w:t>.......</w:t>
      </w:r>
      <w:r w:rsidR="00402F73" w:rsidRPr="004C244C">
        <w:rPr>
          <w:rFonts w:ascii="Arial" w:hAnsi="Arial" w:cs="Traditional Arabic" w:hint="cs"/>
          <w:sz w:val="32"/>
          <w:szCs w:val="32"/>
          <w:rtl/>
          <w:lang w:bidi="ar-LB"/>
        </w:rPr>
        <w:t>................</w:t>
      </w:r>
      <w:r w:rsidRPr="004C244C">
        <w:rPr>
          <w:rFonts w:ascii="Arial" w:hAnsi="Arial" w:cs="Traditional Arabic" w:hint="cs"/>
          <w:sz w:val="32"/>
          <w:szCs w:val="32"/>
          <w:rtl/>
          <w:lang w:bidi="ar-LB"/>
        </w:rPr>
        <w:tab/>
      </w:r>
      <w:r w:rsidRPr="004C244C">
        <w:rPr>
          <w:rFonts w:ascii="Arial" w:hAnsi="Arial" w:cs="Traditional Arabic" w:hint="cs"/>
          <w:sz w:val="32"/>
          <w:szCs w:val="32"/>
          <w:rtl/>
          <w:lang w:bidi="ar-LB"/>
        </w:rPr>
        <w:tab/>
      </w:r>
      <w:r w:rsidR="00C048D9" w:rsidRPr="00A13052">
        <w:rPr>
          <w:rFonts w:ascii="Arial" w:hAnsi="Arial" w:cs="Traditional Arabic" w:hint="cs"/>
          <w:b/>
          <w:bCs/>
          <w:sz w:val="36"/>
          <w:szCs w:val="36"/>
          <w:rtl/>
          <w:lang w:bidi="ar-LB"/>
        </w:rPr>
        <w:t xml:space="preserve">تقضّي </w:t>
      </w:r>
      <w:proofErr w:type="gramStart"/>
      <w:r w:rsidR="00C048D9" w:rsidRPr="00A13052">
        <w:rPr>
          <w:rFonts w:ascii="Arial" w:hAnsi="Arial" w:cs="Traditional Arabic" w:hint="cs"/>
          <w:b/>
          <w:bCs/>
          <w:sz w:val="36"/>
          <w:szCs w:val="36"/>
          <w:rtl/>
          <w:lang w:bidi="ar-LB"/>
        </w:rPr>
        <w:t>البازي</w:t>
      </w:r>
      <w:proofErr w:type="gramEnd"/>
      <w:r w:rsidR="00C048D9" w:rsidRPr="00A13052">
        <w:rPr>
          <w:rFonts w:ascii="Arial" w:hAnsi="Arial" w:cs="Traditional Arabic" w:hint="cs"/>
          <w:b/>
          <w:bCs/>
          <w:sz w:val="36"/>
          <w:szCs w:val="36"/>
          <w:rtl/>
          <w:lang w:bidi="ar-LB"/>
        </w:rPr>
        <w:t xml:space="preserve"> إذا البازي كسر</w:t>
      </w:r>
      <w:r w:rsidR="00402F73" w:rsidRPr="00A13052">
        <w:rPr>
          <w:rFonts w:ascii="Arial" w:hAnsi="Arial" w:cs="Traditional Arabic" w:hint="cs"/>
          <w:position w:val="10"/>
          <w:sz w:val="28"/>
          <w:szCs w:val="36"/>
          <w:vertAlign w:val="superscript"/>
          <w:rtl/>
          <w:lang w:bidi="ar-LB"/>
        </w:rPr>
        <w:t>(</w:t>
      </w:r>
      <w:r w:rsidR="00C048D9" w:rsidRPr="00A13052">
        <w:rPr>
          <w:rStyle w:val="a9"/>
          <w:rFonts w:ascii="Arial" w:hAnsi="Arial"/>
          <w:szCs w:val="36"/>
          <w:vertAlign w:val="superscript"/>
          <w:rtl/>
          <w:lang w:bidi="ar-LB"/>
        </w:rPr>
        <w:footnoteReference w:id="294"/>
      </w:r>
      <w:r w:rsidR="00402F73" w:rsidRPr="00A13052">
        <w:rPr>
          <w:rFonts w:ascii="Arial" w:hAnsi="Arial" w:cs="Traditional Arabic" w:hint="cs"/>
          <w:position w:val="10"/>
          <w:sz w:val="28"/>
          <w:szCs w:val="36"/>
          <w:vertAlign w:val="superscript"/>
          <w:rtl/>
          <w:lang w:bidi="ar-LB"/>
        </w:rPr>
        <w:t>)</w:t>
      </w:r>
    </w:p>
    <w:p w:rsidR="00B5558D" w:rsidRPr="002F041E" w:rsidRDefault="00C048D9" w:rsidP="00603349">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hint="cs"/>
          <w:sz w:val="36"/>
          <w:szCs w:val="36"/>
          <w:rtl/>
          <w:lang w:bidi="ar-LB"/>
        </w:rPr>
        <w:t xml:space="preserve">يريدُ: </w:t>
      </w:r>
      <w:proofErr w:type="gramStart"/>
      <w:r w:rsidRPr="002F041E">
        <w:rPr>
          <w:rFonts w:ascii="Arial" w:hAnsi="Arial" w:cs="Traditional Arabic" w:hint="cs"/>
          <w:sz w:val="36"/>
          <w:szCs w:val="36"/>
          <w:rtl/>
          <w:lang w:bidi="ar-LB"/>
        </w:rPr>
        <w:t>تقضُّضَ</w:t>
      </w:r>
      <w:proofErr w:type="gramEnd"/>
      <w:r w:rsidRPr="002F041E">
        <w:rPr>
          <w:rFonts w:ascii="Arial" w:hAnsi="Arial" w:cs="Traditional Arabic" w:hint="cs"/>
          <w:sz w:val="36"/>
          <w:szCs w:val="36"/>
          <w:rtl/>
          <w:lang w:bidi="ar-LB"/>
        </w:rPr>
        <w:t>، فأبدل تخفيفاً</w:t>
      </w:r>
      <w:r w:rsidR="006E362F" w:rsidRPr="006E362F">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وقرأ العامة: </w:t>
      </w:r>
      <w:r w:rsidR="002C0838" w:rsidRPr="002F041E">
        <w:rPr>
          <w:rFonts w:ascii="QCF_BSML" w:eastAsiaTheme="minorHAnsi" w:hAnsi="QCF_BSML" w:cs="QCF_BSML"/>
          <w:color w:val="000000"/>
          <w:sz w:val="32"/>
          <w:szCs w:val="32"/>
          <w:rtl/>
        </w:rPr>
        <w:t>ﭽ</w:t>
      </w:r>
      <w:r w:rsidR="002C0838" w:rsidRPr="002F041E">
        <w:rPr>
          <w:rFonts w:ascii="QCF_P059" w:eastAsiaTheme="minorHAnsi" w:hAnsi="QCF_P059" w:cs="QCF_P059"/>
          <w:color w:val="000000"/>
          <w:sz w:val="32"/>
          <w:szCs w:val="32"/>
          <w:rtl/>
        </w:rPr>
        <w:t xml:space="preserve"> ﮡ </w:t>
      </w:r>
      <w:r w:rsidR="002C0838" w:rsidRPr="002F041E">
        <w:rPr>
          <w:rFonts w:ascii="QCF_BSML" w:eastAsiaTheme="minorHAnsi" w:hAnsi="QCF_BSML" w:cs="QCF_BSML"/>
          <w:color w:val="000000"/>
          <w:sz w:val="32"/>
          <w:szCs w:val="32"/>
          <w:rtl/>
        </w:rPr>
        <w:t>ﭼ</w:t>
      </w:r>
      <w:r w:rsidR="002C0838" w:rsidRPr="002F041E">
        <w:rPr>
          <w:rFonts w:ascii="Arial" w:eastAsiaTheme="minorHAnsi" w:hAnsi="Arial" w:cs="Arial"/>
          <w:color w:val="000000"/>
          <w:sz w:val="18"/>
          <w:szCs w:val="18"/>
          <w:rtl/>
        </w:rPr>
        <w:t xml:space="preserve"> </w:t>
      </w:r>
      <w:r w:rsidRPr="002F041E">
        <w:rPr>
          <w:rFonts w:ascii="Arial" w:hAnsi="Arial" w:cs="Traditional Arabic" w:hint="cs"/>
          <w:sz w:val="36"/>
          <w:szCs w:val="36"/>
          <w:rtl/>
          <w:lang w:bidi="ar-LB"/>
        </w:rPr>
        <w:t xml:space="preserve">بفتح التاء في الحرفين، </w:t>
      </w:r>
      <w:proofErr w:type="spellStart"/>
      <w:r w:rsidRPr="002F041E">
        <w:rPr>
          <w:rFonts w:ascii="Arial" w:hAnsi="Arial" w:cs="Traditional Arabic" w:hint="cs"/>
          <w:sz w:val="36"/>
          <w:szCs w:val="36"/>
          <w:rtl/>
          <w:lang w:bidi="ar-LB"/>
        </w:rPr>
        <w:t>والسوسي</w:t>
      </w:r>
      <w:proofErr w:type="spellEnd"/>
      <w:r w:rsidRPr="002F041E">
        <w:rPr>
          <w:rFonts w:ascii="Arial" w:hAnsi="Arial" w:cs="Traditional Arabic" w:hint="cs"/>
          <w:sz w:val="36"/>
          <w:szCs w:val="36"/>
          <w:rtl/>
          <w:lang w:bidi="ar-LB"/>
        </w:rPr>
        <w:t xml:space="preserve"> وورش على أصلهما من إبدال هذه الهمزة ألفاً، وقرأ أبيّ بن كعب</w:t>
      </w:r>
      <w:r w:rsidR="00A6038F" w:rsidRPr="0043365A">
        <w:rPr>
          <w:rFonts w:ascii="Arial" w:hAnsi="Arial" w:cs="Traditional Arabic" w:hint="cs"/>
          <w:position w:val="10"/>
          <w:sz w:val="36"/>
          <w:szCs w:val="36"/>
          <w:vertAlign w:val="superscript"/>
          <w:rtl/>
          <w:lang w:bidi="ar-LB"/>
        </w:rPr>
        <w:t>(</w:t>
      </w:r>
      <w:r w:rsidR="00A6038F" w:rsidRPr="0043365A">
        <w:rPr>
          <w:rStyle w:val="a9"/>
          <w:rFonts w:ascii="Arial" w:hAnsi="Arial"/>
          <w:szCs w:val="36"/>
          <w:vertAlign w:val="superscript"/>
          <w:rtl/>
          <w:lang w:bidi="ar-LB"/>
        </w:rPr>
        <w:footnoteReference w:id="295"/>
      </w:r>
      <w:r w:rsidR="00A6038F" w:rsidRPr="0043365A">
        <w:rPr>
          <w:rFonts w:ascii="Arial" w:hAnsi="Arial" w:cs="Traditional Arabic" w:hint="cs"/>
          <w:position w:val="10"/>
          <w:sz w:val="36"/>
          <w:szCs w:val="36"/>
          <w:vertAlign w:val="superscript"/>
          <w:rtl/>
          <w:lang w:bidi="ar-LB"/>
        </w:rPr>
        <w:t>)</w:t>
      </w:r>
      <w:r w:rsidRPr="002F041E">
        <w:rPr>
          <w:rFonts w:ascii="Arial" w:hAnsi="Arial" w:cs="Traditional Arabic" w:hint="cs"/>
          <w:sz w:val="36"/>
          <w:szCs w:val="36"/>
          <w:rtl/>
          <w:lang w:bidi="ar-LB"/>
        </w:rPr>
        <w:t xml:space="preserve"> </w:t>
      </w:r>
      <w:r w:rsidRPr="002F041E">
        <w:rPr>
          <w:rFonts w:ascii="Arial" w:hAnsi="Arial" w:cs="Traditional Arabic"/>
          <w:sz w:val="36"/>
          <w:szCs w:val="36"/>
          <w:rtl/>
          <w:lang w:bidi="ar-LB"/>
        </w:rPr>
        <w:t>«</w:t>
      </w:r>
      <w:r w:rsidR="00605DFE">
        <w:rPr>
          <w:rFonts w:ascii="Arial" w:hAnsi="Arial" w:cs="Traditional Arabic" w:hint="cs"/>
          <w:sz w:val="36"/>
          <w:szCs w:val="36"/>
          <w:rtl/>
          <w:lang w:bidi="ar-LB"/>
        </w:rPr>
        <w:t>تِي</w:t>
      </w:r>
      <w:r w:rsidRPr="002F041E">
        <w:rPr>
          <w:rFonts w:ascii="Arial" w:hAnsi="Arial" w:cs="Traditional Arabic" w:hint="cs"/>
          <w:sz w:val="36"/>
          <w:szCs w:val="36"/>
          <w:rtl/>
          <w:lang w:bidi="ar-LB"/>
        </w:rPr>
        <w:t>منه</w:t>
      </w:r>
      <w:r w:rsidRPr="002F041E">
        <w:rPr>
          <w:rFonts w:ascii="Arial" w:hAnsi="Arial" w:cs="Traditional Arabic"/>
          <w:sz w:val="36"/>
          <w:szCs w:val="36"/>
          <w:rtl/>
          <w:lang w:bidi="ar-LB"/>
        </w:rPr>
        <w:t>»</w:t>
      </w:r>
      <w:r w:rsidRPr="0043365A">
        <w:rPr>
          <w:rFonts w:ascii="AGA Arabesque" w:hAnsi="AGA Arabesque" w:cs="Traditional Arabic"/>
          <w:position w:val="10"/>
          <w:sz w:val="28"/>
          <w:szCs w:val="36"/>
          <w:vertAlign w:val="superscript"/>
          <w:rtl/>
        </w:rPr>
        <w:t>(</w:t>
      </w:r>
      <w:r w:rsidRPr="0043365A">
        <w:rPr>
          <w:rStyle w:val="a9"/>
          <w:rFonts w:ascii="AGA Arabesque" w:hAnsi="AGA Arabesque"/>
          <w:szCs w:val="36"/>
          <w:vertAlign w:val="superscript"/>
          <w:rtl/>
        </w:rPr>
        <w:footnoteReference w:id="296"/>
      </w:r>
      <w:r w:rsidRPr="0043365A">
        <w:rPr>
          <w:rFonts w:ascii="AGA Arabesque" w:hAnsi="AGA Arabesque" w:cs="Traditional Arabic"/>
          <w:position w:val="10"/>
          <w:sz w:val="28"/>
          <w:szCs w:val="36"/>
          <w:vertAlign w:val="superscript"/>
          <w:rtl/>
        </w:rPr>
        <w:t>)</w:t>
      </w:r>
      <w:r w:rsidRPr="002F041E">
        <w:rPr>
          <w:rFonts w:ascii="Arial" w:hAnsi="Arial" w:cs="Traditional Arabic" w:hint="cs"/>
          <w:b/>
          <w:bCs/>
          <w:sz w:val="36"/>
          <w:szCs w:val="36"/>
          <w:rtl/>
          <w:lang w:bidi="ar-LB"/>
        </w:rPr>
        <w:t xml:space="preserve"> </w:t>
      </w:r>
      <w:r w:rsidRPr="002F041E">
        <w:rPr>
          <w:rFonts w:ascii="Arial" w:hAnsi="Arial" w:cs="Traditional Arabic" w:hint="cs"/>
          <w:sz w:val="36"/>
          <w:szCs w:val="36"/>
          <w:rtl/>
          <w:lang w:bidi="ar-LB"/>
        </w:rPr>
        <w:t xml:space="preserve">في الحرفين هنا، </w:t>
      </w:r>
      <w:proofErr w:type="spellStart"/>
      <w:r w:rsidRPr="002F041E">
        <w:rPr>
          <w:rFonts w:ascii="Arial" w:hAnsi="Arial" w:cs="Traditional Arabic" w:hint="cs"/>
          <w:sz w:val="36"/>
          <w:szCs w:val="36"/>
          <w:rtl/>
          <w:lang w:bidi="ar-LB"/>
        </w:rPr>
        <w:t>و</w:t>
      </w:r>
      <w:r w:rsidRPr="002F041E">
        <w:rPr>
          <w:rFonts w:ascii="Arial" w:hAnsi="Arial" w:cs="Traditional Arabic"/>
          <w:sz w:val="36"/>
          <w:szCs w:val="36"/>
          <w:rtl/>
          <w:lang w:bidi="ar-LB"/>
        </w:rPr>
        <w:t>«</w:t>
      </w:r>
      <w:r w:rsidR="0071604A" w:rsidRPr="002F041E">
        <w:rPr>
          <w:rFonts w:ascii="Arial" w:hAnsi="Arial" w:cs="Traditional Arabic" w:hint="cs"/>
          <w:sz w:val="36"/>
          <w:szCs w:val="36"/>
          <w:rtl/>
          <w:lang w:bidi="ar-LB"/>
        </w:rPr>
        <w:t>ما</w:t>
      </w:r>
      <w:proofErr w:type="spellEnd"/>
      <w:r w:rsidR="0071604A" w:rsidRPr="002F041E">
        <w:rPr>
          <w:rFonts w:ascii="Arial" w:hAnsi="Arial" w:cs="Traditional Arabic" w:hint="cs"/>
          <w:sz w:val="36"/>
          <w:szCs w:val="36"/>
          <w:rtl/>
          <w:lang w:bidi="ar-LB"/>
        </w:rPr>
        <w:t xml:space="preserve"> لَكَ لا تِي</w:t>
      </w:r>
      <w:r w:rsidRPr="002F041E">
        <w:rPr>
          <w:rFonts w:ascii="Arial" w:hAnsi="Arial" w:cs="Traditional Arabic" w:hint="cs"/>
          <w:sz w:val="36"/>
          <w:szCs w:val="36"/>
          <w:rtl/>
          <w:lang w:bidi="ar-LB"/>
        </w:rPr>
        <w:t>م</w:t>
      </w:r>
      <w:r w:rsidR="0071604A" w:rsidRPr="002F041E">
        <w:rPr>
          <w:rFonts w:ascii="Arial" w:hAnsi="Arial" w:cs="Traditional Arabic" w:hint="cs"/>
          <w:sz w:val="36"/>
          <w:szCs w:val="36"/>
          <w:rtl/>
          <w:lang w:bidi="ar-LB"/>
        </w:rPr>
        <w:t>َ</w:t>
      </w:r>
      <w:r w:rsidRPr="002F041E">
        <w:rPr>
          <w:rFonts w:ascii="Arial" w:hAnsi="Arial" w:cs="Traditional Arabic" w:hint="cs"/>
          <w:sz w:val="36"/>
          <w:szCs w:val="36"/>
          <w:rtl/>
          <w:lang w:bidi="ar-LB"/>
        </w:rPr>
        <w:t>ن</w:t>
      </w:r>
      <w:r w:rsidR="0071604A" w:rsidRPr="002F041E">
        <w:rPr>
          <w:rFonts w:ascii="Arial" w:hAnsi="Arial" w:cs="Traditional Arabic" w:hint="cs"/>
          <w:sz w:val="36"/>
          <w:szCs w:val="36"/>
          <w:rtl/>
          <w:lang w:bidi="ar-LB"/>
        </w:rPr>
        <w:t>ّ</w:t>
      </w:r>
      <w:r w:rsidRPr="002F041E">
        <w:rPr>
          <w:rFonts w:ascii="Arial" w:hAnsi="Arial" w:cs="Traditional Arabic" w:hint="cs"/>
          <w:sz w:val="36"/>
          <w:szCs w:val="36"/>
          <w:rtl/>
          <w:lang w:bidi="ar-LB"/>
        </w:rPr>
        <w:t>ا</w:t>
      </w:r>
      <w:r w:rsidRPr="002F041E">
        <w:rPr>
          <w:rFonts w:ascii="Arial" w:hAnsi="Arial" w:cs="Traditional Arabic"/>
          <w:sz w:val="36"/>
          <w:szCs w:val="36"/>
          <w:rtl/>
          <w:lang w:bidi="ar-LB"/>
        </w:rPr>
        <w:t>»</w:t>
      </w:r>
      <w:r w:rsidR="00FA7CF7" w:rsidRPr="002F041E">
        <w:rPr>
          <w:rFonts w:ascii="Arial" w:hAnsi="Arial" w:cs="Traditional Arabic" w:hint="cs"/>
          <w:sz w:val="36"/>
          <w:szCs w:val="36"/>
          <w:rtl/>
          <w:lang w:bidi="ar-LB"/>
        </w:rPr>
        <w:t xml:space="preserve"> </w:t>
      </w:r>
      <w:r w:rsidR="00FA7CF7" w:rsidRPr="001360E5">
        <w:rPr>
          <w:rFonts w:ascii="Arial" w:eastAsiaTheme="minorHAnsi" w:hAnsi="Arial" w:cs="Traditional Arabic" w:hint="cs"/>
          <w:color w:val="000000"/>
          <w:sz w:val="27"/>
          <w:szCs w:val="28"/>
          <w:rtl/>
        </w:rPr>
        <w:t>يوسف</w:t>
      </w:r>
      <w:r w:rsidR="00FA7CF7" w:rsidRPr="001360E5">
        <w:rPr>
          <w:rFonts w:ascii="Arial" w:eastAsiaTheme="minorHAnsi" w:hAnsi="Arial" w:cs="Traditional Arabic"/>
          <w:color w:val="000000"/>
          <w:sz w:val="27"/>
          <w:szCs w:val="28"/>
          <w:rtl/>
        </w:rPr>
        <w:t>:</w:t>
      </w:r>
      <w:r w:rsidR="00FA7CF7" w:rsidRPr="001360E5">
        <w:rPr>
          <w:rFonts w:ascii="Arial" w:eastAsiaTheme="minorHAnsi" w:hAnsi="Arial" w:cs="Traditional Arabic" w:hint="cs"/>
          <w:color w:val="000000"/>
          <w:sz w:val="27"/>
          <w:szCs w:val="28"/>
          <w:rtl/>
        </w:rPr>
        <w:t>11</w:t>
      </w:r>
      <w:r w:rsidRPr="0043365A">
        <w:rPr>
          <w:rFonts w:ascii="AGA Arabesque" w:hAnsi="AGA Arabesque" w:cs="Traditional Arabic"/>
          <w:position w:val="10"/>
          <w:sz w:val="28"/>
          <w:szCs w:val="36"/>
          <w:vertAlign w:val="superscript"/>
          <w:rtl/>
        </w:rPr>
        <w:t>(</w:t>
      </w:r>
      <w:r w:rsidRPr="0043365A">
        <w:rPr>
          <w:rStyle w:val="a9"/>
          <w:rFonts w:ascii="AGA Arabesque" w:hAnsi="AGA Arabesque"/>
          <w:szCs w:val="36"/>
          <w:vertAlign w:val="superscript"/>
          <w:rtl/>
        </w:rPr>
        <w:footnoteReference w:id="297"/>
      </w:r>
      <w:r w:rsidRPr="0043365A">
        <w:rPr>
          <w:rFonts w:ascii="AGA Arabesque" w:hAnsi="AGA Arabesque" w:cs="Traditional Arabic"/>
          <w:position w:val="10"/>
          <w:sz w:val="28"/>
          <w:szCs w:val="36"/>
          <w:vertAlign w:val="superscript"/>
          <w:rtl/>
        </w:rPr>
        <w:t>)</w:t>
      </w:r>
      <w:r w:rsidR="00A13052">
        <w:rPr>
          <w:rFonts w:ascii="Arial" w:hAnsi="Arial" w:cs="Traditional Arabic" w:hint="cs"/>
          <w:sz w:val="36"/>
          <w:szCs w:val="36"/>
          <w:rtl/>
          <w:lang w:bidi="ar-LB"/>
        </w:rPr>
        <w:t>،</w:t>
      </w:r>
      <w:r w:rsidR="00B5558D" w:rsidRPr="002F041E">
        <w:rPr>
          <w:rFonts w:ascii="Arial" w:hAnsi="Arial" w:cs="Traditional Arabic" w:hint="cs"/>
          <w:sz w:val="36"/>
          <w:szCs w:val="36"/>
          <w:rtl/>
          <w:lang w:bidi="ar-LB"/>
        </w:rPr>
        <w:t xml:space="preserve"> في يوسف، بكسر التاء</w:t>
      </w:r>
      <w:r w:rsidR="00F8351B">
        <w:rPr>
          <w:rFonts w:ascii="Arial" w:hAnsi="Arial" w:cs="Traditional Arabic" w:hint="cs"/>
          <w:sz w:val="36"/>
          <w:szCs w:val="36"/>
          <w:rtl/>
          <w:lang w:bidi="ar-LB"/>
        </w:rPr>
        <w:t>.</w:t>
      </w:r>
    </w:p>
    <w:p w:rsidR="00D362CE" w:rsidRDefault="00C048D9" w:rsidP="00603349">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hint="cs"/>
          <w:sz w:val="36"/>
          <w:szCs w:val="36"/>
          <w:rtl/>
          <w:lang w:bidi="ar-LB"/>
        </w:rPr>
        <w:t>وكذلك ابن مسعود و</w:t>
      </w:r>
      <w:r w:rsidR="00BD0A85">
        <w:rPr>
          <w:rFonts w:ascii="Arial" w:hAnsi="Arial" w:cs="Traditional Arabic" w:hint="cs"/>
          <w:sz w:val="36"/>
          <w:szCs w:val="36"/>
          <w:rtl/>
          <w:lang w:bidi="ar-LB"/>
        </w:rPr>
        <w:t xml:space="preserve">أبو </w:t>
      </w:r>
      <w:r w:rsidRPr="002F041E">
        <w:rPr>
          <w:rFonts w:ascii="Arial" w:hAnsi="Arial" w:cs="Traditional Arabic" w:hint="cs"/>
          <w:sz w:val="36"/>
          <w:szCs w:val="36"/>
          <w:rtl/>
          <w:lang w:bidi="ar-LB"/>
        </w:rPr>
        <w:t>الأشهب العقيلي</w:t>
      </w:r>
      <w:r w:rsidRPr="0043365A">
        <w:rPr>
          <w:rFonts w:ascii="AGA Arabesque" w:hAnsi="AGA Arabesque" w:cs="Traditional Arabic"/>
          <w:position w:val="10"/>
          <w:sz w:val="28"/>
          <w:szCs w:val="36"/>
          <w:vertAlign w:val="superscript"/>
          <w:rtl/>
        </w:rPr>
        <w:t>(</w:t>
      </w:r>
      <w:r w:rsidRPr="0043365A">
        <w:rPr>
          <w:rStyle w:val="a9"/>
          <w:rFonts w:ascii="AGA Arabesque" w:hAnsi="AGA Arabesque"/>
          <w:szCs w:val="36"/>
          <w:vertAlign w:val="superscript"/>
          <w:rtl/>
        </w:rPr>
        <w:footnoteReference w:id="298"/>
      </w:r>
      <w:r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 xml:space="preserve">، غير أنهما أبدلا الهمزة ياء محالةً لحركة ما قبلها، </w:t>
      </w:r>
      <w:proofErr w:type="spellStart"/>
      <w:r w:rsidRPr="002F041E">
        <w:rPr>
          <w:rFonts w:ascii="Arial" w:hAnsi="Arial" w:cs="Traditional Arabic" w:hint="cs"/>
          <w:sz w:val="36"/>
          <w:szCs w:val="36"/>
          <w:rtl/>
          <w:lang w:bidi="ar-LB"/>
        </w:rPr>
        <w:t>كذيب</w:t>
      </w:r>
      <w:proofErr w:type="spellEnd"/>
      <w:r w:rsidRPr="002F041E">
        <w:rPr>
          <w:rFonts w:ascii="Arial" w:hAnsi="Arial" w:cs="Traditional Arabic" w:hint="cs"/>
          <w:sz w:val="36"/>
          <w:szCs w:val="36"/>
          <w:rtl/>
          <w:lang w:bidi="ar-LB"/>
        </w:rPr>
        <w:t xml:space="preserve"> وبير</w:t>
      </w:r>
      <w:r w:rsidRPr="0043365A">
        <w:rPr>
          <w:rFonts w:ascii="AGA Arabesque" w:hAnsi="AGA Arabesque" w:cs="Traditional Arabic"/>
          <w:position w:val="10"/>
          <w:sz w:val="28"/>
          <w:szCs w:val="36"/>
          <w:vertAlign w:val="superscript"/>
          <w:rtl/>
        </w:rPr>
        <w:t>(</w:t>
      </w:r>
      <w:r w:rsidRPr="0043365A">
        <w:rPr>
          <w:rStyle w:val="a9"/>
          <w:rFonts w:ascii="AGA Arabesque" w:hAnsi="AGA Arabesque"/>
          <w:szCs w:val="36"/>
          <w:vertAlign w:val="superscript"/>
          <w:rtl/>
        </w:rPr>
        <w:footnoteReference w:id="299"/>
      </w:r>
      <w:r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w:t>
      </w:r>
      <w:r w:rsidR="004C244C">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قال ابن عطية بعد حكايته قراءة أبيّ: وما أراها إلا </w:t>
      </w:r>
      <w:r w:rsidRPr="002F041E">
        <w:rPr>
          <w:rFonts w:ascii="Arial" w:hAnsi="Arial" w:cs="Traditional Arabic" w:hint="cs"/>
          <w:sz w:val="36"/>
          <w:szCs w:val="36"/>
          <w:rtl/>
          <w:lang w:bidi="ar-LB"/>
        </w:rPr>
        <w:lastRenderedPageBreak/>
        <w:t>لغةً قرشيةً، وهي كسْرُ نون الجماعة ك</w:t>
      </w:r>
      <w:r w:rsidR="00D362CE">
        <w:rPr>
          <w:rFonts w:ascii="Arial" w:hAnsi="Arial" w:cs="Traditional Arabic" w:hint="cs"/>
          <w:sz w:val="36"/>
          <w:szCs w:val="36"/>
          <w:rtl/>
          <w:lang w:bidi="ar-LB"/>
        </w:rPr>
        <w:t xml:space="preserve">‍ </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نِستعين</w:t>
      </w:r>
      <w:r w:rsidRPr="002F041E">
        <w:rPr>
          <w:rFonts w:ascii="Arial" w:hAnsi="Arial" w:cs="Traditional Arabic"/>
          <w:sz w:val="36"/>
          <w:szCs w:val="36"/>
          <w:rtl/>
          <w:lang w:bidi="ar-LB"/>
        </w:rPr>
        <w:t>»</w:t>
      </w:r>
      <w:r w:rsidR="00D07E12" w:rsidRPr="0043365A">
        <w:rPr>
          <w:rFonts w:ascii="Arial" w:hAnsi="Arial" w:cs="Traditional Arabic" w:hint="cs"/>
          <w:position w:val="10"/>
          <w:sz w:val="36"/>
          <w:szCs w:val="36"/>
          <w:vertAlign w:val="superscript"/>
          <w:rtl/>
          <w:lang w:bidi="ar-LB"/>
        </w:rPr>
        <w:t>(</w:t>
      </w:r>
      <w:r w:rsidR="00697C77" w:rsidRPr="0043365A">
        <w:rPr>
          <w:rStyle w:val="a9"/>
          <w:rFonts w:ascii="Arial" w:hAnsi="Arial"/>
          <w:szCs w:val="36"/>
          <w:vertAlign w:val="superscript"/>
          <w:rtl/>
          <w:lang w:bidi="ar-LB"/>
        </w:rPr>
        <w:footnoteReference w:id="300"/>
      </w:r>
      <w:r w:rsidR="00D07E12" w:rsidRPr="0043365A">
        <w:rPr>
          <w:rFonts w:ascii="Arial" w:hAnsi="Arial" w:cs="Traditional Arabic" w:hint="cs"/>
          <w:position w:val="10"/>
          <w:sz w:val="36"/>
          <w:szCs w:val="36"/>
          <w:vertAlign w:val="superscript"/>
          <w:rtl/>
          <w:lang w:bidi="ar-LB"/>
        </w:rPr>
        <w:t>)</w:t>
      </w:r>
      <w:r w:rsidRPr="002F041E">
        <w:rPr>
          <w:rFonts w:ascii="Arial" w:hAnsi="Arial" w:cs="Traditional Arabic" w:hint="cs"/>
          <w:sz w:val="36"/>
          <w:szCs w:val="36"/>
          <w:rtl/>
          <w:lang w:bidi="ar-LB"/>
        </w:rPr>
        <w:t>، وألف المتكلم كقول ابن عمر</w:t>
      </w:r>
      <w:r w:rsidR="000B2DC3" w:rsidRPr="0043365A">
        <w:rPr>
          <w:rFonts w:ascii="AGA Arabesque" w:hAnsi="AGA Arabesque" w:cs="Traditional Arabic"/>
          <w:position w:val="10"/>
          <w:sz w:val="28"/>
          <w:szCs w:val="36"/>
          <w:vertAlign w:val="superscript"/>
          <w:rtl/>
        </w:rPr>
        <w:t>(</w:t>
      </w:r>
      <w:r w:rsidR="000B2DC3" w:rsidRPr="0043365A">
        <w:rPr>
          <w:rStyle w:val="a9"/>
          <w:rFonts w:ascii="AGA Arabesque" w:hAnsi="AGA Arabesque"/>
          <w:szCs w:val="36"/>
          <w:vertAlign w:val="superscript"/>
          <w:rtl/>
        </w:rPr>
        <w:footnoteReference w:id="301"/>
      </w:r>
      <w:r w:rsidR="000B2DC3"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 xml:space="preserve">: لا إخاله، وتاء المخاطب كهذه الآية، ولا يكسرون الياء في الغائب، وبها قرأ أبيّ في </w:t>
      </w:r>
      <w:r w:rsidRPr="002F041E">
        <w:rPr>
          <w:rFonts w:ascii="Arial" w:hAnsi="Arial" w:cs="Traditional Arabic"/>
          <w:sz w:val="36"/>
          <w:szCs w:val="36"/>
          <w:rtl/>
          <w:lang w:bidi="ar-LB"/>
        </w:rPr>
        <w:t>«</w:t>
      </w:r>
      <w:proofErr w:type="spellStart"/>
      <w:r w:rsidRPr="002F041E">
        <w:rPr>
          <w:rFonts w:ascii="Arial" w:hAnsi="Arial" w:cs="Traditional Arabic" w:hint="cs"/>
          <w:sz w:val="36"/>
          <w:szCs w:val="36"/>
          <w:rtl/>
          <w:lang w:bidi="ar-LB"/>
        </w:rPr>
        <w:t>تِئمنه</w:t>
      </w:r>
      <w:proofErr w:type="spellEnd"/>
      <w:r w:rsidRPr="002F041E">
        <w:rPr>
          <w:rFonts w:ascii="Arial" w:hAnsi="Arial" w:cs="Traditional Arabic"/>
          <w:sz w:val="36"/>
          <w:szCs w:val="36"/>
          <w:rtl/>
          <w:lang w:bidi="ar-LB"/>
        </w:rPr>
        <w:t>»</w:t>
      </w:r>
      <w:r w:rsidRPr="0043365A">
        <w:rPr>
          <w:rFonts w:ascii="AGA Arabesque" w:hAnsi="AGA Arabesque" w:cs="Traditional Arabic"/>
          <w:position w:val="10"/>
          <w:sz w:val="28"/>
          <w:szCs w:val="36"/>
          <w:vertAlign w:val="superscript"/>
          <w:rtl/>
        </w:rPr>
        <w:t>(</w:t>
      </w:r>
      <w:r w:rsidRPr="0043365A">
        <w:rPr>
          <w:rStyle w:val="a9"/>
          <w:rFonts w:ascii="AGA Arabesque" w:hAnsi="AGA Arabesque"/>
          <w:szCs w:val="36"/>
          <w:vertAlign w:val="superscript"/>
          <w:rtl/>
        </w:rPr>
        <w:footnoteReference w:id="302"/>
      </w:r>
      <w:r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w:t>
      </w:r>
      <w:r w:rsidR="004C244C">
        <w:rPr>
          <w:rFonts w:ascii="Arial" w:hAnsi="Arial" w:cs="Traditional Arabic" w:hint="cs"/>
          <w:sz w:val="36"/>
          <w:szCs w:val="36"/>
          <w:rtl/>
          <w:lang w:bidi="ar-LB"/>
        </w:rPr>
        <w:t xml:space="preserve"> </w:t>
      </w:r>
      <w:proofErr w:type="gramStart"/>
      <w:r w:rsidRPr="002F041E">
        <w:rPr>
          <w:rFonts w:ascii="Arial" w:hAnsi="Arial" w:cs="Traditional Arabic" w:hint="cs"/>
          <w:sz w:val="36"/>
          <w:szCs w:val="36"/>
          <w:rtl/>
          <w:lang w:bidi="ar-LB"/>
        </w:rPr>
        <w:t>قال</w:t>
      </w:r>
      <w:proofErr w:type="gramEnd"/>
      <w:r w:rsidRPr="002F041E">
        <w:rPr>
          <w:rFonts w:ascii="Arial" w:hAnsi="Arial" w:cs="Traditional Arabic" w:hint="cs"/>
          <w:sz w:val="36"/>
          <w:szCs w:val="36"/>
          <w:rtl/>
          <w:lang w:bidi="ar-LB"/>
        </w:rPr>
        <w:t xml:space="preserve"> الشيخ: وما ظنه من لغة قريش</w:t>
      </w:r>
      <w:r w:rsidR="0082187F" w:rsidRPr="0043365A">
        <w:rPr>
          <w:rFonts w:ascii="Arial" w:hAnsi="Arial" w:cs="Traditional Arabic" w:hint="cs"/>
          <w:position w:val="10"/>
          <w:sz w:val="28"/>
          <w:szCs w:val="36"/>
          <w:vertAlign w:val="superscript"/>
          <w:rtl/>
          <w:lang w:bidi="ar-LB"/>
        </w:rPr>
        <w:t xml:space="preserve"> </w:t>
      </w:r>
      <w:r w:rsidRPr="002F041E">
        <w:rPr>
          <w:rFonts w:ascii="Arial" w:hAnsi="Arial" w:cs="Traditional Arabic" w:hint="cs"/>
          <w:sz w:val="36"/>
          <w:szCs w:val="36"/>
          <w:rtl/>
          <w:lang w:bidi="ar-LB"/>
        </w:rPr>
        <w:t>ليس كما ظن</w:t>
      </w:r>
      <w:r w:rsidRPr="0043365A">
        <w:rPr>
          <w:rFonts w:ascii="AGA Arabesque" w:hAnsi="AGA Arabesque" w:cs="Traditional Arabic"/>
          <w:position w:val="10"/>
          <w:sz w:val="28"/>
          <w:szCs w:val="36"/>
          <w:vertAlign w:val="superscript"/>
          <w:rtl/>
        </w:rPr>
        <w:t>(</w:t>
      </w:r>
      <w:r w:rsidRPr="0043365A">
        <w:rPr>
          <w:rStyle w:val="a9"/>
          <w:rFonts w:ascii="AGA Arabesque" w:hAnsi="AGA Arabesque"/>
          <w:szCs w:val="36"/>
          <w:vertAlign w:val="superscript"/>
          <w:rtl/>
        </w:rPr>
        <w:footnoteReference w:id="303"/>
      </w:r>
      <w:r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w:t>
      </w:r>
    </w:p>
    <w:p w:rsidR="004C244C" w:rsidRPr="00E549DE" w:rsidRDefault="004C244C" w:rsidP="00A24189">
      <w:pPr>
        <w:framePr w:w="740" w:h="363" w:hRule="exact" w:hSpace="227" w:wrap="around" w:vAnchor="text" w:hAnchor="page" w:x="825" w:y="212"/>
        <w:spacing w:line="228" w:lineRule="auto"/>
        <w:jc w:val="center"/>
        <w:rPr>
          <w:rFonts w:cs="Lotus Linotype"/>
          <w:sz w:val="16"/>
        </w:rPr>
      </w:pPr>
      <w:r w:rsidRPr="00E549DE">
        <w:rPr>
          <w:rFonts w:cs="Traditional Arabic"/>
          <w:sz w:val="16"/>
          <w:szCs w:val="28"/>
          <w:rtl/>
        </w:rPr>
        <w:t>[</w:t>
      </w:r>
      <w:r>
        <w:rPr>
          <w:rFonts w:cs="Lotus Linotype" w:hint="cs"/>
          <w:sz w:val="16"/>
          <w:rtl/>
        </w:rPr>
        <w:t>36</w:t>
      </w:r>
      <w:r w:rsidRPr="00E549DE">
        <w:rPr>
          <w:rFonts w:cs="Lotus Linotype" w:hint="cs"/>
          <w:sz w:val="16"/>
          <w:rtl/>
        </w:rPr>
        <w:t>/</w:t>
      </w:r>
      <w:r>
        <w:rPr>
          <w:rFonts w:cs="Lotus Linotype" w:hint="cs"/>
          <w:sz w:val="16"/>
          <w:rtl/>
        </w:rPr>
        <w:t>ب</w:t>
      </w:r>
      <w:r w:rsidRPr="00E549DE">
        <w:rPr>
          <w:rFonts w:cs="Traditional Arabic"/>
          <w:sz w:val="16"/>
          <w:szCs w:val="28"/>
          <w:rtl/>
        </w:rPr>
        <w:t>]</w:t>
      </w:r>
    </w:p>
    <w:p w:rsidR="00D66C55" w:rsidRDefault="00C048D9" w:rsidP="00D66C55">
      <w:pPr>
        <w:spacing w:after="120" w:line="520" w:lineRule="exact"/>
        <w:ind w:left="-1" w:firstLine="567"/>
        <w:jc w:val="both"/>
        <w:rPr>
          <w:rFonts w:ascii="Arial" w:hAnsi="Arial" w:cs="Traditional Arabic"/>
          <w:sz w:val="36"/>
          <w:szCs w:val="36"/>
          <w:rtl/>
          <w:lang w:bidi="ar-LB"/>
        </w:rPr>
      </w:pPr>
      <w:proofErr w:type="gramStart"/>
      <w:r w:rsidRPr="002F041E">
        <w:rPr>
          <w:rFonts w:ascii="Arial" w:hAnsi="Arial" w:cs="Traditional Arabic" w:hint="cs"/>
          <w:sz w:val="36"/>
          <w:szCs w:val="36"/>
          <w:rtl/>
          <w:lang w:bidi="ar-LB"/>
        </w:rPr>
        <w:t>قلتُ</w:t>
      </w:r>
      <w:proofErr w:type="gramEnd"/>
      <w:r w:rsidRPr="002F041E">
        <w:rPr>
          <w:rFonts w:ascii="Arial" w:hAnsi="Arial" w:cs="Traditional Arabic" w:hint="cs"/>
          <w:sz w:val="36"/>
          <w:szCs w:val="36"/>
          <w:rtl/>
          <w:lang w:bidi="ar-LB"/>
        </w:rPr>
        <w:t>: قد تقدم /</w:t>
      </w:r>
      <w:r w:rsidR="00F8351B">
        <w:rPr>
          <w:rFonts w:ascii="Arial" w:hAnsi="Arial" w:cs="Traditional Arabic" w:hint="cs"/>
          <w:sz w:val="36"/>
          <w:szCs w:val="28"/>
          <w:rtl/>
          <w:lang w:bidi="ar-LB"/>
        </w:rPr>
        <w:t xml:space="preserve"> </w:t>
      </w:r>
      <w:r w:rsidRPr="002F041E">
        <w:rPr>
          <w:rFonts w:ascii="Arial" w:hAnsi="Arial" w:cs="Traditional Arabic" w:hint="cs"/>
          <w:sz w:val="36"/>
          <w:szCs w:val="36"/>
          <w:rtl/>
          <w:lang w:bidi="ar-LB"/>
        </w:rPr>
        <w:t xml:space="preserve">الكلام على ذلك مشبعاً في قوله: </w:t>
      </w:r>
      <w:proofErr w:type="spellStart"/>
      <w:r w:rsidR="00CB493E" w:rsidRPr="002F041E">
        <w:rPr>
          <w:rFonts w:ascii="QCF_BSML" w:eastAsiaTheme="minorHAnsi" w:hAnsi="QCF_BSML" w:cs="QCF_BSML"/>
          <w:color w:val="000000"/>
          <w:sz w:val="32"/>
          <w:szCs w:val="32"/>
          <w:rtl/>
        </w:rPr>
        <w:t>ﭽ</w:t>
      </w:r>
      <w:r w:rsidR="00CB493E" w:rsidRPr="002F041E">
        <w:rPr>
          <w:rFonts w:ascii="QCF_P001" w:eastAsiaTheme="minorHAnsi" w:hAnsi="QCF_P001" w:cs="QCF_P001"/>
          <w:color w:val="000000"/>
          <w:sz w:val="32"/>
          <w:szCs w:val="32"/>
          <w:rtl/>
        </w:rPr>
        <w:t>ﭤ</w:t>
      </w:r>
      <w:proofErr w:type="spellEnd"/>
      <w:r w:rsidR="0043365A">
        <w:rPr>
          <w:rFonts w:ascii="QCF_P001" w:eastAsiaTheme="minorHAnsi" w:hAnsi="QCF_P001" w:cs="QCF_P001"/>
          <w:color w:val="000000"/>
          <w:sz w:val="32"/>
          <w:szCs w:val="32"/>
          <w:rtl/>
        </w:rPr>
        <w:t xml:space="preserve"> </w:t>
      </w:r>
      <w:proofErr w:type="spellStart"/>
      <w:r w:rsidR="00CB493E" w:rsidRPr="002F041E">
        <w:rPr>
          <w:rFonts w:ascii="QCF_P001" w:eastAsiaTheme="minorHAnsi" w:hAnsi="QCF_P001" w:cs="QCF_P001"/>
          <w:color w:val="000000"/>
          <w:sz w:val="32"/>
          <w:szCs w:val="32"/>
          <w:rtl/>
        </w:rPr>
        <w:t>ﭥ</w:t>
      </w:r>
      <w:r w:rsidR="00CB493E" w:rsidRPr="002F041E">
        <w:rPr>
          <w:rFonts w:ascii="QCF_BSML" w:eastAsiaTheme="minorHAnsi" w:hAnsi="QCF_BSML" w:cs="QCF_BSML"/>
          <w:color w:val="000000"/>
          <w:sz w:val="32"/>
          <w:szCs w:val="32"/>
          <w:rtl/>
        </w:rPr>
        <w:t>ﭼ</w:t>
      </w:r>
      <w:proofErr w:type="spellEnd"/>
      <w:r w:rsidR="00CB493E" w:rsidRPr="00F8351B">
        <w:rPr>
          <w:rFonts w:ascii="Arial" w:eastAsiaTheme="minorHAnsi" w:hAnsi="Arial" w:cs="Traditional Arabic"/>
          <w:color w:val="000000"/>
          <w:sz w:val="20"/>
          <w:szCs w:val="20"/>
          <w:rtl/>
        </w:rPr>
        <w:t xml:space="preserve"> </w:t>
      </w:r>
      <w:r w:rsidRPr="00F8351B">
        <w:rPr>
          <w:rFonts w:ascii="Arial" w:hAnsi="Arial" w:cs="Traditional Arabic" w:hint="cs"/>
          <w:sz w:val="28"/>
          <w:szCs w:val="28"/>
          <w:rtl/>
          <w:lang w:bidi="ar-LB"/>
        </w:rPr>
        <w:t>في الفاتحة</w:t>
      </w:r>
      <w:r w:rsidR="00111668" w:rsidRPr="00F8351B">
        <w:rPr>
          <w:rFonts w:ascii="Arial" w:hAnsi="Arial" w:cs="Traditional Arabic" w:hint="cs"/>
          <w:sz w:val="28"/>
          <w:szCs w:val="28"/>
          <w:rtl/>
          <w:lang w:bidi="ar-LB"/>
        </w:rPr>
        <w:t>: 5</w:t>
      </w:r>
      <w:r w:rsidRPr="002F041E">
        <w:rPr>
          <w:rFonts w:ascii="Arial" w:hAnsi="Arial" w:cs="Traditional Arabic" w:hint="cs"/>
          <w:sz w:val="36"/>
          <w:szCs w:val="36"/>
          <w:rtl/>
          <w:lang w:bidi="ar-LB"/>
        </w:rPr>
        <w:t>، وذكرنا الضابط في ذلك فأغنى عن إعادته</w:t>
      </w:r>
      <w:r w:rsidR="00605DFE" w:rsidRPr="0043365A">
        <w:rPr>
          <w:rFonts w:ascii="AGA Arabesque" w:hAnsi="AGA Arabesque" w:cs="Traditional Arabic"/>
          <w:position w:val="10"/>
          <w:sz w:val="28"/>
          <w:szCs w:val="36"/>
          <w:vertAlign w:val="superscript"/>
          <w:rtl/>
        </w:rPr>
        <w:t>(</w:t>
      </w:r>
      <w:r w:rsidR="00605DFE" w:rsidRPr="0043365A">
        <w:rPr>
          <w:rStyle w:val="a9"/>
          <w:rFonts w:ascii="AGA Arabesque" w:hAnsi="AGA Arabesque"/>
          <w:szCs w:val="36"/>
          <w:vertAlign w:val="superscript"/>
          <w:rtl/>
        </w:rPr>
        <w:footnoteReference w:id="304"/>
      </w:r>
      <w:r w:rsidR="00605DFE"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w:t>
      </w:r>
      <w:r w:rsidR="004C244C">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وقال أبو عمرو الداني</w:t>
      </w:r>
      <w:r w:rsidRPr="0043365A">
        <w:rPr>
          <w:rFonts w:ascii="AGA Arabesque" w:hAnsi="AGA Arabesque" w:cs="Traditional Arabic"/>
          <w:position w:val="10"/>
          <w:sz w:val="28"/>
          <w:szCs w:val="36"/>
          <w:vertAlign w:val="superscript"/>
          <w:rtl/>
        </w:rPr>
        <w:t>(</w:t>
      </w:r>
      <w:r w:rsidRPr="0043365A">
        <w:rPr>
          <w:rStyle w:val="a9"/>
          <w:rFonts w:ascii="AGA Arabesque" w:hAnsi="AGA Arabesque"/>
          <w:szCs w:val="36"/>
          <w:vertAlign w:val="superscript"/>
          <w:rtl/>
        </w:rPr>
        <w:footnoteReference w:id="305"/>
      </w:r>
      <w:r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 xml:space="preserve"> بعد </w:t>
      </w:r>
      <w:proofErr w:type="gramStart"/>
      <w:r w:rsidRPr="002F041E">
        <w:rPr>
          <w:rFonts w:ascii="Arial" w:hAnsi="Arial" w:cs="Traditional Arabic" w:hint="cs"/>
          <w:sz w:val="36"/>
          <w:szCs w:val="36"/>
          <w:rtl/>
          <w:lang w:bidi="ar-LB"/>
        </w:rPr>
        <w:t>نقل</w:t>
      </w:r>
      <w:proofErr w:type="gramEnd"/>
      <w:r w:rsidRPr="002F041E">
        <w:rPr>
          <w:rFonts w:ascii="Arial" w:hAnsi="Arial" w:cs="Traditional Arabic" w:hint="cs"/>
          <w:sz w:val="36"/>
          <w:szCs w:val="36"/>
          <w:rtl/>
          <w:lang w:bidi="ar-LB"/>
        </w:rPr>
        <w:t xml:space="preserve"> قراءة ابن مسعود: وهي لغة تميم</w:t>
      </w:r>
      <w:r w:rsidRPr="0043365A">
        <w:rPr>
          <w:rFonts w:ascii="AGA Arabesque" w:hAnsi="AGA Arabesque" w:cs="Traditional Arabic"/>
          <w:position w:val="10"/>
          <w:sz w:val="28"/>
          <w:szCs w:val="36"/>
          <w:vertAlign w:val="superscript"/>
          <w:rtl/>
        </w:rPr>
        <w:t>(</w:t>
      </w:r>
      <w:r w:rsidRPr="0043365A">
        <w:rPr>
          <w:rStyle w:val="a9"/>
          <w:rFonts w:ascii="AGA Arabesque" w:hAnsi="AGA Arabesque"/>
          <w:szCs w:val="36"/>
          <w:vertAlign w:val="superscript"/>
          <w:rtl/>
        </w:rPr>
        <w:footnoteReference w:id="306"/>
      </w:r>
      <w:r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w:t>
      </w:r>
      <w:r w:rsidR="00D66C55">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وأما إبدال الهمزة ياءً في </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تيمنه</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 xml:space="preserve"> فلكسرة ما قبلها، كما أبدلوها في بِيْر</w:t>
      </w:r>
      <w:r w:rsidRPr="0043365A">
        <w:rPr>
          <w:rFonts w:ascii="AGA Arabesque" w:hAnsi="AGA Arabesque" w:cs="Traditional Arabic"/>
          <w:position w:val="10"/>
          <w:sz w:val="28"/>
          <w:szCs w:val="36"/>
          <w:vertAlign w:val="superscript"/>
          <w:rtl/>
        </w:rPr>
        <w:t>(</w:t>
      </w:r>
      <w:r w:rsidRPr="0043365A">
        <w:rPr>
          <w:rStyle w:val="a9"/>
          <w:rFonts w:ascii="AGA Arabesque" w:hAnsi="AGA Arabesque"/>
          <w:szCs w:val="36"/>
          <w:vertAlign w:val="superscript"/>
          <w:rtl/>
        </w:rPr>
        <w:footnoteReference w:id="307"/>
      </w:r>
      <w:r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w:t>
      </w:r>
    </w:p>
    <w:p w:rsidR="00D362CE" w:rsidRDefault="00C048D9" w:rsidP="00D66C55">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hint="cs"/>
          <w:sz w:val="36"/>
          <w:szCs w:val="36"/>
          <w:rtl/>
          <w:lang w:bidi="ar-LB"/>
        </w:rPr>
        <w:lastRenderedPageBreak/>
        <w:t>وقرأ أبو عمرو وحمزة</w:t>
      </w:r>
      <w:r w:rsidR="003C1D4A" w:rsidRPr="0043365A">
        <w:rPr>
          <w:rFonts w:ascii="Arial" w:hAnsi="Arial" w:cs="Traditional Arabic" w:hint="cs"/>
          <w:position w:val="10"/>
          <w:sz w:val="36"/>
          <w:szCs w:val="36"/>
          <w:vertAlign w:val="superscript"/>
          <w:rtl/>
          <w:lang w:bidi="ar-LB"/>
        </w:rPr>
        <w:t>(</w:t>
      </w:r>
      <w:r w:rsidR="00BE3712" w:rsidRPr="0043365A">
        <w:rPr>
          <w:rStyle w:val="a9"/>
          <w:rFonts w:ascii="Arial" w:hAnsi="Arial"/>
          <w:szCs w:val="36"/>
          <w:vertAlign w:val="superscript"/>
          <w:rtl/>
          <w:lang w:bidi="ar-LB"/>
        </w:rPr>
        <w:footnoteReference w:id="308"/>
      </w:r>
      <w:r w:rsidR="003C1D4A" w:rsidRPr="0043365A">
        <w:rPr>
          <w:rFonts w:ascii="Arial" w:hAnsi="Arial" w:cs="Traditional Arabic" w:hint="cs"/>
          <w:position w:val="10"/>
          <w:sz w:val="36"/>
          <w:szCs w:val="36"/>
          <w:vertAlign w:val="superscript"/>
          <w:rtl/>
          <w:lang w:bidi="ar-LB"/>
        </w:rPr>
        <w:t>)</w:t>
      </w:r>
      <w:r w:rsidR="00D07E12" w:rsidRPr="002F041E">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وأبو بكر</w:t>
      </w:r>
      <w:r w:rsidR="003C1D4A" w:rsidRPr="0043365A">
        <w:rPr>
          <w:rFonts w:ascii="Arial" w:hAnsi="Arial" w:cs="Traditional Arabic" w:hint="cs"/>
          <w:position w:val="10"/>
          <w:sz w:val="36"/>
          <w:szCs w:val="36"/>
          <w:vertAlign w:val="superscript"/>
          <w:rtl/>
          <w:lang w:bidi="ar-LB"/>
        </w:rPr>
        <w:t>(</w:t>
      </w:r>
      <w:r w:rsidR="00BE3712" w:rsidRPr="0043365A">
        <w:rPr>
          <w:rStyle w:val="a9"/>
          <w:rFonts w:ascii="Arial" w:hAnsi="Arial"/>
          <w:szCs w:val="36"/>
          <w:vertAlign w:val="superscript"/>
          <w:rtl/>
          <w:lang w:bidi="ar-LB"/>
        </w:rPr>
        <w:footnoteReference w:id="309"/>
      </w:r>
      <w:r w:rsidR="003C1D4A" w:rsidRPr="0043365A">
        <w:rPr>
          <w:rFonts w:ascii="Arial" w:hAnsi="Arial" w:cs="Traditional Arabic" w:hint="cs"/>
          <w:position w:val="10"/>
          <w:sz w:val="36"/>
          <w:szCs w:val="36"/>
          <w:vertAlign w:val="superscript"/>
          <w:rtl/>
          <w:lang w:bidi="ar-LB"/>
        </w:rPr>
        <w:t>)</w:t>
      </w:r>
      <w:r w:rsidRPr="002F041E">
        <w:rPr>
          <w:rFonts w:ascii="Arial" w:hAnsi="Arial" w:cs="Traditional Arabic" w:hint="cs"/>
          <w:sz w:val="36"/>
          <w:szCs w:val="36"/>
          <w:rtl/>
          <w:lang w:bidi="ar-LB"/>
        </w:rPr>
        <w:t xml:space="preserve"> عن عاصم</w:t>
      </w:r>
      <w:r w:rsidR="003C1D4A" w:rsidRPr="0043365A">
        <w:rPr>
          <w:rFonts w:ascii="Arial" w:hAnsi="Arial" w:cs="Traditional Arabic" w:hint="cs"/>
          <w:position w:val="10"/>
          <w:sz w:val="36"/>
          <w:szCs w:val="36"/>
          <w:vertAlign w:val="superscript"/>
          <w:rtl/>
          <w:lang w:bidi="ar-LB"/>
        </w:rPr>
        <w:t>(</w:t>
      </w:r>
      <w:r w:rsidR="003C1D4A" w:rsidRPr="0043365A">
        <w:rPr>
          <w:rStyle w:val="a9"/>
          <w:rFonts w:ascii="Arial" w:hAnsi="Arial"/>
          <w:szCs w:val="36"/>
          <w:vertAlign w:val="superscript"/>
          <w:rtl/>
          <w:lang w:bidi="ar-LB"/>
        </w:rPr>
        <w:footnoteReference w:id="310"/>
      </w:r>
      <w:r w:rsidR="003C1D4A" w:rsidRPr="0043365A">
        <w:rPr>
          <w:rFonts w:ascii="Arial" w:hAnsi="Arial" w:cs="Traditional Arabic" w:hint="cs"/>
          <w:position w:val="10"/>
          <w:sz w:val="36"/>
          <w:szCs w:val="36"/>
          <w:vertAlign w:val="superscript"/>
          <w:rtl/>
          <w:lang w:bidi="ar-LB"/>
        </w:rPr>
        <w:t>)</w:t>
      </w:r>
      <w:r w:rsidRPr="002F041E">
        <w:rPr>
          <w:rFonts w:ascii="Arial" w:hAnsi="Arial" w:cs="Traditional Arabic" w:hint="cs"/>
          <w:sz w:val="36"/>
          <w:szCs w:val="36"/>
          <w:rtl/>
          <w:lang w:bidi="ar-LB"/>
        </w:rPr>
        <w:t xml:space="preserve">: </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يؤدِّهْ</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 xml:space="preserve"> </w:t>
      </w:r>
      <w:proofErr w:type="spellStart"/>
      <w:r w:rsidRPr="002F041E">
        <w:rPr>
          <w:rFonts w:ascii="Arial" w:hAnsi="Arial" w:cs="Traditional Arabic" w:hint="cs"/>
          <w:sz w:val="36"/>
          <w:szCs w:val="36"/>
          <w:rtl/>
          <w:lang w:bidi="ar-LB"/>
        </w:rPr>
        <w:t>و</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لا</w:t>
      </w:r>
      <w:proofErr w:type="spellEnd"/>
      <w:r w:rsidRPr="002F041E">
        <w:rPr>
          <w:rFonts w:ascii="Arial" w:hAnsi="Arial" w:cs="Traditional Arabic" w:hint="cs"/>
          <w:sz w:val="36"/>
          <w:szCs w:val="36"/>
          <w:rtl/>
          <w:lang w:bidi="ar-LB"/>
        </w:rPr>
        <w:t xml:space="preserve"> يؤدِّهْ</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 xml:space="preserve"> بسكون الهاء وصلاً في الحرفين</w:t>
      </w:r>
      <w:r w:rsidR="0071604A" w:rsidRPr="0043365A">
        <w:rPr>
          <w:rFonts w:ascii="AGA Arabesque" w:hAnsi="AGA Arabesque" w:cs="Traditional Arabic"/>
          <w:position w:val="10"/>
          <w:sz w:val="28"/>
          <w:szCs w:val="36"/>
          <w:vertAlign w:val="superscript"/>
          <w:rtl/>
        </w:rPr>
        <w:t>(</w:t>
      </w:r>
      <w:r w:rsidR="0071604A" w:rsidRPr="0043365A">
        <w:rPr>
          <w:rStyle w:val="a9"/>
          <w:rFonts w:ascii="AGA Arabesque" w:hAnsi="AGA Arabesque"/>
          <w:szCs w:val="36"/>
          <w:vertAlign w:val="superscript"/>
          <w:rtl/>
        </w:rPr>
        <w:footnoteReference w:id="311"/>
      </w:r>
      <w:r w:rsidR="0071604A"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w:t>
      </w:r>
      <w:r w:rsidR="004C244C">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وقرأ قالون: </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يؤدهِ</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 xml:space="preserve"> و</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ولا يؤدهِ</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 xml:space="preserve"> بكسر الهاء دون صلة فيهما</w:t>
      </w:r>
      <w:r w:rsidR="006E362F" w:rsidRPr="006E362F">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والباقون بالكسر والوصل بياءٍ، وهذه قراءة واضحة.</w:t>
      </w:r>
    </w:p>
    <w:p w:rsidR="00F8351B" w:rsidRDefault="00C048D9" w:rsidP="00603349">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hint="cs"/>
          <w:sz w:val="36"/>
          <w:szCs w:val="36"/>
          <w:rtl/>
          <w:lang w:bidi="ar-LB"/>
        </w:rPr>
        <w:t>فأما قراءة أبي عمرو فذكروا فيها أوجهاً؛ أجودُها: أن الهاء سكنت إجراءً للوصل مجرى الوقف</w:t>
      </w:r>
      <w:r w:rsidR="006E362F" w:rsidRPr="006E362F">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وقد مرّت منه مواضع؛ منها: </w:t>
      </w:r>
      <w:proofErr w:type="spellStart"/>
      <w:r w:rsidR="00CB493E" w:rsidRPr="002F041E">
        <w:rPr>
          <w:rFonts w:ascii="QCF_BSML" w:eastAsiaTheme="minorHAnsi" w:hAnsi="QCF_BSML" w:cs="QCF_BSML"/>
          <w:color w:val="000000"/>
          <w:sz w:val="32"/>
          <w:szCs w:val="32"/>
          <w:rtl/>
        </w:rPr>
        <w:t>ﭽ</w:t>
      </w:r>
      <w:r w:rsidR="00CB493E" w:rsidRPr="002F041E">
        <w:rPr>
          <w:rFonts w:ascii="QCF_P043" w:eastAsiaTheme="minorHAnsi" w:hAnsi="QCF_P043" w:cs="QCF_P043"/>
          <w:color w:val="000000"/>
          <w:sz w:val="32"/>
          <w:szCs w:val="32"/>
          <w:rtl/>
        </w:rPr>
        <w:t>ﯨ</w:t>
      </w:r>
      <w:proofErr w:type="spellEnd"/>
      <w:r w:rsidR="0043365A">
        <w:rPr>
          <w:rFonts w:ascii="QCF_P043" w:eastAsiaTheme="minorHAnsi" w:hAnsi="QCF_P043" w:cs="QCF_P043"/>
          <w:color w:val="000000"/>
          <w:sz w:val="32"/>
          <w:szCs w:val="32"/>
          <w:rtl/>
        </w:rPr>
        <w:t xml:space="preserve"> </w:t>
      </w:r>
      <w:proofErr w:type="spellStart"/>
      <w:r w:rsidR="00CB493E" w:rsidRPr="002F041E">
        <w:rPr>
          <w:rFonts w:ascii="QCF_P043" w:eastAsiaTheme="minorHAnsi" w:hAnsi="QCF_P043" w:cs="QCF_P043"/>
          <w:color w:val="000000"/>
          <w:sz w:val="32"/>
          <w:szCs w:val="32"/>
          <w:rtl/>
        </w:rPr>
        <w:t>ﯩﯪ</w:t>
      </w:r>
      <w:proofErr w:type="spellEnd"/>
      <w:r w:rsidR="0043365A">
        <w:rPr>
          <w:rFonts w:ascii="QCF_P043" w:eastAsiaTheme="minorHAnsi" w:hAnsi="QCF_P043" w:cs="QCF_P043"/>
          <w:color w:val="000000"/>
          <w:sz w:val="32"/>
          <w:szCs w:val="32"/>
          <w:rtl/>
        </w:rPr>
        <w:t xml:space="preserve"> </w:t>
      </w:r>
      <w:r w:rsidR="00CB493E" w:rsidRPr="002F041E">
        <w:rPr>
          <w:rFonts w:ascii="QCF_P043" w:eastAsiaTheme="minorHAnsi" w:hAnsi="QCF_P043" w:cs="QCF_P043"/>
          <w:color w:val="000000"/>
          <w:sz w:val="32"/>
          <w:szCs w:val="32"/>
          <w:rtl/>
        </w:rPr>
        <w:t xml:space="preserve">ﯫ </w:t>
      </w:r>
      <w:r w:rsidR="00CB493E" w:rsidRPr="002F041E">
        <w:rPr>
          <w:rFonts w:ascii="QCF_BSML" w:eastAsiaTheme="minorHAnsi" w:hAnsi="QCF_BSML" w:cs="QCF_BSML"/>
          <w:color w:val="000000"/>
          <w:sz w:val="32"/>
          <w:szCs w:val="32"/>
          <w:rtl/>
        </w:rPr>
        <w:t>ﭼ</w:t>
      </w:r>
      <w:r w:rsidR="00CB493E" w:rsidRPr="002F041E">
        <w:rPr>
          <w:rFonts w:ascii="Arial" w:eastAsiaTheme="minorHAnsi" w:hAnsi="Arial" w:cs="Arial"/>
          <w:color w:val="000000"/>
          <w:sz w:val="18"/>
          <w:szCs w:val="18"/>
          <w:rtl/>
        </w:rPr>
        <w:t xml:space="preserve"> </w:t>
      </w:r>
      <w:r w:rsidR="00CB493E" w:rsidRPr="001360E5">
        <w:rPr>
          <w:rFonts w:ascii="Arial" w:eastAsiaTheme="minorHAnsi" w:hAnsi="Arial" w:cs="Traditional Arabic"/>
          <w:color w:val="000000"/>
          <w:sz w:val="27"/>
          <w:szCs w:val="28"/>
          <w:rtl/>
        </w:rPr>
        <w:t>البقرة: ٢٥٩</w:t>
      </w:r>
      <w:r w:rsidR="00F8351B">
        <w:rPr>
          <w:rFonts w:ascii="Arial" w:eastAsiaTheme="minorHAnsi" w:hAnsi="Arial" w:cs="Traditional Arabic" w:hint="cs"/>
          <w:color w:val="000000"/>
          <w:sz w:val="27"/>
          <w:szCs w:val="28"/>
          <w:rtl/>
        </w:rPr>
        <w:t>،</w:t>
      </w:r>
      <w:r w:rsidR="00F8351B" w:rsidRPr="00B43C52">
        <w:rPr>
          <w:rFonts w:ascii="Arial" w:eastAsiaTheme="minorHAnsi" w:hAnsi="Arial" w:cs="Traditional Arabic" w:hint="cs"/>
          <w:color w:val="000000"/>
          <w:sz w:val="35"/>
          <w:szCs w:val="36"/>
          <w:rtl/>
        </w:rPr>
        <w:t xml:space="preserve"> </w:t>
      </w:r>
      <w:r w:rsidRPr="002F041E">
        <w:rPr>
          <w:rFonts w:ascii="Arial" w:hAnsi="Arial" w:cs="Traditional Arabic" w:hint="cs"/>
          <w:sz w:val="36"/>
          <w:szCs w:val="36"/>
          <w:rtl/>
          <w:lang w:bidi="ar-LB"/>
        </w:rPr>
        <w:t>و</w:t>
      </w:r>
      <w:r w:rsidR="00CB493E" w:rsidRPr="002F041E">
        <w:rPr>
          <w:rFonts w:ascii="QCF_BSML" w:eastAsiaTheme="minorHAnsi" w:hAnsi="QCF_BSML" w:cs="QCF_BSML"/>
          <w:color w:val="000000"/>
          <w:sz w:val="32"/>
          <w:szCs w:val="32"/>
          <w:rtl/>
        </w:rPr>
        <w:t>ﭽ</w:t>
      </w:r>
      <w:r w:rsidR="00CB493E" w:rsidRPr="002F041E">
        <w:rPr>
          <w:rFonts w:ascii="QCF_P043" w:eastAsiaTheme="minorHAnsi" w:hAnsi="QCF_P043" w:cs="QCF_P043"/>
          <w:color w:val="000000"/>
          <w:sz w:val="32"/>
          <w:szCs w:val="32"/>
          <w:rtl/>
        </w:rPr>
        <w:t xml:space="preserve"> ﮁ</w:t>
      </w:r>
      <w:r w:rsidR="0043365A">
        <w:rPr>
          <w:rFonts w:ascii="QCF_P043" w:eastAsiaTheme="minorHAnsi" w:hAnsi="QCF_P043" w:cs="QCF_P043"/>
          <w:color w:val="000000"/>
          <w:sz w:val="32"/>
          <w:szCs w:val="32"/>
          <w:rtl/>
        </w:rPr>
        <w:t xml:space="preserve"> </w:t>
      </w:r>
      <w:proofErr w:type="spellStart"/>
      <w:r w:rsidR="00CB493E" w:rsidRPr="002F041E">
        <w:rPr>
          <w:rFonts w:ascii="QCF_P043" w:eastAsiaTheme="minorHAnsi" w:hAnsi="QCF_P043" w:cs="QCF_P043"/>
          <w:color w:val="000000"/>
          <w:sz w:val="32"/>
          <w:szCs w:val="32"/>
          <w:rtl/>
        </w:rPr>
        <w:t>ﮂ</w:t>
      </w:r>
      <w:r w:rsidR="00CB493E" w:rsidRPr="002F041E">
        <w:rPr>
          <w:rFonts w:ascii="QCF_BSML" w:eastAsiaTheme="minorHAnsi" w:hAnsi="QCF_BSML" w:cs="QCF_BSML"/>
          <w:color w:val="000000"/>
          <w:sz w:val="32"/>
          <w:szCs w:val="32"/>
          <w:rtl/>
        </w:rPr>
        <w:t>ﭼ</w:t>
      </w:r>
      <w:proofErr w:type="spellEnd"/>
      <w:r w:rsidR="00CB493E" w:rsidRPr="002F041E">
        <w:rPr>
          <w:rFonts w:ascii="Arial" w:eastAsiaTheme="minorHAnsi" w:hAnsi="Arial" w:cs="Arial"/>
          <w:color w:val="000000"/>
          <w:sz w:val="18"/>
          <w:szCs w:val="18"/>
          <w:rtl/>
        </w:rPr>
        <w:t xml:space="preserve"> </w:t>
      </w:r>
      <w:r w:rsidR="00CB493E" w:rsidRPr="001360E5">
        <w:rPr>
          <w:rFonts w:ascii="Arial" w:eastAsiaTheme="minorHAnsi" w:hAnsi="Arial" w:cs="Traditional Arabic"/>
          <w:color w:val="000000"/>
          <w:sz w:val="27"/>
          <w:szCs w:val="28"/>
          <w:rtl/>
        </w:rPr>
        <w:t>البقرة: ٢٥٨</w:t>
      </w:r>
      <w:r w:rsidRPr="002F041E">
        <w:rPr>
          <w:rFonts w:ascii="Arial" w:hAnsi="Arial" w:cs="Traditional Arabic" w:hint="cs"/>
          <w:sz w:val="36"/>
          <w:szCs w:val="36"/>
          <w:rtl/>
          <w:lang w:bidi="ar-LB"/>
        </w:rPr>
        <w:t>، وسيأتي منها شيء آخر أيضاً إن شاء الله تعالى.</w:t>
      </w:r>
    </w:p>
    <w:p w:rsidR="00C048D9" w:rsidRPr="002F041E" w:rsidRDefault="00C048D9" w:rsidP="00603349">
      <w:pPr>
        <w:spacing w:after="120" w:line="520" w:lineRule="exact"/>
        <w:ind w:left="-1" w:firstLine="567"/>
        <w:jc w:val="both"/>
        <w:rPr>
          <w:rFonts w:ascii="Arial" w:hAnsi="Arial" w:cs="Traditional Arabic"/>
          <w:sz w:val="36"/>
          <w:szCs w:val="36"/>
          <w:rtl/>
          <w:lang w:bidi="ar-LB"/>
        </w:rPr>
      </w:pPr>
      <w:proofErr w:type="gramStart"/>
      <w:r w:rsidRPr="002F041E">
        <w:rPr>
          <w:rFonts w:ascii="Arial" w:hAnsi="Arial" w:cs="Traditional Arabic" w:hint="cs"/>
          <w:sz w:val="36"/>
          <w:szCs w:val="36"/>
          <w:rtl/>
          <w:lang w:bidi="ar-LB"/>
        </w:rPr>
        <w:t>وقد</w:t>
      </w:r>
      <w:proofErr w:type="gramEnd"/>
      <w:r w:rsidRPr="002F041E">
        <w:rPr>
          <w:rFonts w:ascii="Arial" w:hAnsi="Arial" w:cs="Traditional Arabic" w:hint="cs"/>
          <w:sz w:val="36"/>
          <w:szCs w:val="36"/>
          <w:rtl/>
          <w:lang w:bidi="ar-LB"/>
        </w:rPr>
        <w:t xml:space="preserve"> أنشد أبو بكر بن مجاهد</w:t>
      </w:r>
      <w:r w:rsidR="000F5027" w:rsidRPr="0043365A">
        <w:rPr>
          <w:rFonts w:ascii="Arial" w:hAnsi="Arial" w:cs="Traditional Arabic" w:hint="cs"/>
          <w:position w:val="10"/>
          <w:sz w:val="36"/>
          <w:szCs w:val="36"/>
          <w:vertAlign w:val="superscript"/>
          <w:rtl/>
          <w:lang w:bidi="ar-LB"/>
        </w:rPr>
        <w:t>(</w:t>
      </w:r>
      <w:r w:rsidR="000F5027" w:rsidRPr="0043365A">
        <w:rPr>
          <w:rStyle w:val="a9"/>
          <w:rFonts w:ascii="Arial" w:hAnsi="Arial"/>
          <w:szCs w:val="36"/>
          <w:vertAlign w:val="superscript"/>
          <w:rtl/>
          <w:lang w:bidi="ar-LB"/>
        </w:rPr>
        <w:footnoteReference w:id="312"/>
      </w:r>
      <w:r w:rsidR="000F5027" w:rsidRPr="0043365A">
        <w:rPr>
          <w:rFonts w:ascii="Arial" w:hAnsi="Arial" w:cs="Traditional Arabic" w:hint="cs"/>
          <w:position w:val="10"/>
          <w:sz w:val="36"/>
          <w:szCs w:val="36"/>
          <w:vertAlign w:val="superscript"/>
          <w:rtl/>
          <w:lang w:bidi="ar-LB"/>
        </w:rPr>
        <w:t>)</w:t>
      </w:r>
      <w:r w:rsidRPr="002F041E">
        <w:rPr>
          <w:rFonts w:ascii="Arial" w:hAnsi="Arial" w:cs="Traditional Arabic" w:hint="cs"/>
          <w:sz w:val="36"/>
          <w:szCs w:val="36"/>
          <w:rtl/>
          <w:lang w:bidi="ar-LB"/>
        </w:rPr>
        <w:t xml:space="preserve"> على هذه القراءة قول الشاعر:</w:t>
      </w:r>
      <w:r w:rsidR="004E202F">
        <w:rPr>
          <w:rFonts w:ascii="Arial" w:hAnsi="Arial" w:cs="Traditional Arabic" w:hint="cs"/>
          <w:sz w:val="36"/>
          <w:szCs w:val="36"/>
          <w:rtl/>
          <w:lang w:bidi="ar-LB"/>
        </w:rPr>
        <w:t>-</w:t>
      </w:r>
    </w:p>
    <w:p w:rsidR="00C048D9" w:rsidRPr="002F041E" w:rsidRDefault="00C048D9" w:rsidP="00603349">
      <w:pPr>
        <w:spacing w:after="120" w:line="520" w:lineRule="exact"/>
        <w:ind w:left="-1" w:firstLine="733"/>
        <w:jc w:val="both"/>
        <w:rPr>
          <w:rFonts w:ascii="Arial" w:hAnsi="Arial" w:cs="Traditional Arabic"/>
          <w:b/>
          <w:bCs/>
          <w:sz w:val="36"/>
          <w:szCs w:val="36"/>
          <w:rtl/>
          <w:lang w:bidi="ar-LB"/>
        </w:rPr>
      </w:pPr>
      <w:r w:rsidRPr="002F041E">
        <w:rPr>
          <w:rFonts w:ascii="Arial" w:hAnsi="Arial" w:cs="Traditional Arabic" w:hint="cs"/>
          <w:b/>
          <w:bCs/>
          <w:sz w:val="36"/>
          <w:szCs w:val="36"/>
          <w:rtl/>
          <w:lang w:bidi="ar-LB"/>
        </w:rPr>
        <w:t xml:space="preserve">وأشربُ الماء ما بي نحوه </w:t>
      </w:r>
      <w:proofErr w:type="gramStart"/>
      <w:r w:rsidRPr="002F041E">
        <w:rPr>
          <w:rFonts w:ascii="Arial" w:hAnsi="Arial" w:cs="Traditional Arabic" w:hint="cs"/>
          <w:b/>
          <w:bCs/>
          <w:sz w:val="36"/>
          <w:szCs w:val="36"/>
          <w:rtl/>
          <w:lang w:bidi="ar-LB"/>
        </w:rPr>
        <w:t>عطش</w:t>
      </w:r>
      <w:proofErr w:type="gramEnd"/>
      <w:r w:rsidR="004E202F">
        <w:rPr>
          <w:rFonts w:ascii="Arial" w:hAnsi="Arial" w:cs="Traditional Arabic" w:hint="cs"/>
          <w:b/>
          <w:bCs/>
          <w:sz w:val="36"/>
          <w:szCs w:val="36"/>
          <w:rtl/>
          <w:lang w:bidi="ar-LB"/>
        </w:rPr>
        <w:tab/>
      </w:r>
      <w:r w:rsidRPr="002F041E">
        <w:rPr>
          <w:rFonts w:ascii="Arial" w:hAnsi="Arial" w:cs="Traditional Arabic" w:hint="cs"/>
          <w:b/>
          <w:bCs/>
          <w:sz w:val="36"/>
          <w:szCs w:val="36"/>
          <w:rtl/>
          <w:lang w:bidi="ar-LB"/>
        </w:rPr>
        <w:t>إلا لأن عيون</w:t>
      </w:r>
      <w:r w:rsidR="004E202F">
        <w:rPr>
          <w:rFonts w:ascii="Arial" w:hAnsi="Arial" w:cs="Traditional Arabic" w:hint="cs"/>
          <w:b/>
          <w:bCs/>
          <w:sz w:val="36"/>
          <w:szCs w:val="36"/>
          <w:rtl/>
          <w:lang w:bidi="ar-LB"/>
        </w:rPr>
        <w:t>ـ</w:t>
      </w:r>
      <w:r w:rsidRPr="002F041E">
        <w:rPr>
          <w:rFonts w:ascii="Arial" w:hAnsi="Arial" w:cs="Traditional Arabic" w:hint="cs"/>
          <w:b/>
          <w:bCs/>
          <w:sz w:val="36"/>
          <w:szCs w:val="36"/>
          <w:rtl/>
          <w:lang w:bidi="ar-LB"/>
        </w:rPr>
        <w:t>ه سيل واديها</w:t>
      </w:r>
      <w:r w:rsidRPr="00F8351B">
        <w:rPr>
          <w:rFonts w:ascii="AGA Arabesque" w:hAnsi="AGA Arabesque" w:cs="Traditional Arabic"/>
          <w:position w:val="10"/>
          <w:sz w:val="28"/>
          <w:szCs w:val="36"/>
          <w:vertAlign w:val="superscript"/>
          <w:rtl/>
        </w:rPr>
        <w:t>(</w:t>
      </w:r>
      <w:r w:rsidRPr="00F8351B">
        <w:rPr>
          <w:rStyle w:val="a9"/>
          <w:rFonts w:ascii="AGA Arabesque" w:hAnsi="AGA Arabesque"/>
          <w:szCs w:val="36"/>
          <w:vertAlign w:val="superscript"/>
          <w:rtl/>
        </w:rPr>
        <w:footnoteReference w:id="313"/>
      </w:r>
      <w:r w:rsidRPr="00F8351B">
        <w:rPr>
          <w:rFonts w:ascii="AGA Arabesque" w:hAnsi="AGA Arabesque" w:cs="Traditional Arabic"/>
          <w:position w:val="10"/>
          <w:sz w:val="28"/>
          <w:szCs w:val="36"/>
          <w:vertAlign w:val="superscript"/>
          <w:rtl/>
        </w:rPr>
        <w:t>)</w:t>
      </w:r>
    </w:p>
    <w:p w:rsidR="00C048D9" w:rsidRPr="002F041E" w:rsidRDefault="00C048D9" w:rsidP="00603349">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hint="cs"/>
          <w:sz w:val="36"/>
          <w:szCs w:val="36"/>
          <w:rtl/>
          <w:lang w:bidi="ar-LB"/>
        </w:rPr>
        <w:t>وأنشد أبو الحسن الأخفش أيضاً على ذلك قول الآخر:</w:t>
      </w:r>
    </w:p>
    <w:p w:rsidR="00C048D9" w:rsidRPr="002F041E" w:rsidRDefault="00C048D9" w:rsidP="00855166">
      <w:pPr>
        <w:spacing w:after="120" w:line="520" w:lineRule="exact"/>
        <w:ind w:firstLine="733"/>
        <w:jc w:val="both"/>
        <w:rPr>
          <w:rFonts w:ascii="Arial" w:hAnsi="Arial" w:cs="Traditional Arabic"/>
          <w:b/>
          <w:bCs/>
          <w:sz w:val="36"/>
          <w:szCs w:val="36"/>
          <w:rtl/>
          <w:lang w:bidi="ar-LB"/>
        </w:rPr>
      </w:pPr>
      <w:r w:rsidRPr="002F041E">
        <w:rPr>
          <w:rFonts w:ascii="Arial" w:hAnsi="Arial" w:cs="Traditional Arabic" w:hint="cs"/>
          <w:b/>
          <w:bCs/>
          <w:sz w:val="36"/>
          <w:szCs w:val="36"/>
          <w:rtl/>
          <w:lang w:bidi="ar-LB"/>
        </w:rPr>
        <w:lastRenderedPageBreak/>
        <w:t>فبتُّ لدى البيت العتيق أخيله</w:t>
      </w:r>
      <w:r w:rsidR="004E202F">
        <w:rPr>
          <w:rFonts w:ascii="Arial" w:hAnsi="Arial" w:cs="Traditional Arabic" w:hint="cs"/>
          <w:b/>
          <w:bCs/>
          <w:sz w:val="36"/>
          <w:szCs w:val="36"/>
          <w:rtl/>
          <w:lang w:bidi="ar-LB"/>
        </w:rPr>
        <w:tab/>
      </w:r>
      <w:r w:rsidR="004E202F">
        <w:rPr>
          <w:rFonts w:ascii="Arial" w:hAnsi="Arial" w:cs="Traditional Arabic" w:hint="cs"/>
          <w:b/>
          <w:bCs/>
          <w:sz w:val="36"/>
          <w:szCs w:val="36"/>
          <w:rtl/>
          <w:lang w:bidi="ar-LB"/>
        </w:rPr>
        <w:tab/>
      </w:r>
      <w:r w:rsidRPr="002F041E">
        <w:rPr>
          <w:rFonts w:ascii="Arial" w:hAnsi="Arial" w:cs="Traditional Arabic" w:hint="cs"/>
          <w:b/>
          <w:bCs/>
          <w:sz w:val="36"/>
          <w:szCs w:val="36"/>
          <w:rtl/>
          <w:lang w:bidi="ar-LB"/>
        </w:rPr>
        <w:t>ومَطواي مشتاقان ل</w:t>
      </w:r>
      <w:r w:rsidR="004E202F">
        <w:rPr>
          <w:rFonts w:ascii="Arial" w:hAnsi="Arial" w:cs="Traditional Arabic" w:hint="cs"/>
          <w:b/>
          <w:bCs/>
          <w:sz w:val="36"/>
          <w:szCs w:val="36"/>
          <w:rtl/>
          <w:lang w:bidi="ar-LB"/>
        </w:rPr>
        <w:t>ـ</w:t>
      </w:r>
      <w:r w:rsidRPr="002F041E">
        <w:rPr>
          <w:rFonts w:ascii="Arial" w:hAnsi="Arial" w:cs="Traditional Arabic" w:hint="cs"/>
          <w:b/>
          <w:bCs/>
          <w:sz w:val="36"/>
          <w:szCs w:val="36"/>
          <w:rtl/>
          <w:lang w:bidi="ar-LB"/>
        </w:rPr>
        <w:t>ه أرقانِ</w:t>
      </w:r>
      <w:r w:rsidR="0023215F" w:rsidRPr="00F8351B">
        <w:rPr>
          <w:rFonts w:ascii="Arial" w:hAnsi="Arial" w:cs="Traditional Arabic" w:hint="cs"/>
          <w:position w:val="10"/>
          <w:sz w:val="28"/>
          <w:szCs w:val="36"/>
          <w:vertAlign w:val="superscript"/>
          <w:rtl/>
          <w:lang w:bidi="ar-LB"/>
        </w:rPr>
        <w:t>(</w:t>
      </w:r>
      <w:r w:rsidRPr="00F8351B">
        <w:rPr>
          <w:rStyle w:val="a9"/>
          <w:rFonts w:ascii="Arial" w:hAnsi="Arial"/>
          <w:szCs w:val="36"/>
          <w:vertAlign w:val="superscript"/>
          <w:rtl/>
          <w:lang w:bidi="ar-LB"/>
        </w:rPr>
        <w:footnoteReference w:id="314"/>
      </w:r>
      <w:r w:rsidR="0023215F" w:rsidRPr="00F8351B">
        <w:rPr>
          <w:rFonts w:ascii="Arial" w:hAnsi="Arial" w:cs="Traditional Arabic" w:hint="cs"/>
          <w:position w:val="10"/>
          <w:sz w:val="28"/>
          <w:szCs w:val="36"/>
          <w:vertAlign w:val="superscript"/>
          <w:rtl/>
          <w:lang w:bidi="ar-LB"/>
        </w:rPr>
        <w:t>)</w:t>
      </w:r>
    </w:p>
    <w:p w:rsidR="00C048D9" w:rsidRPr="002F041E" w:rsidRDefault="00C048D9" w:rsidP="00855166">
      <w:pPr>
        <w:spacing w:after="120" w:line="520" w:lineRule="exact"/>
        <w:ind w:firstLine="567"/>
        <w:jc w:val="both"/>
        <w:rPr>
          <w:rFonts w:ascii="Arial" w:hAnsi="Arial" w:cs="Traditional Arabic"/>
          <w:sz w:val="36"/>
          <w:szCs w:val="36"/>
          <w:rtl/>
          <w:lang w:bidi="ar-LB"/>
        </w:rPr>
      </w:pPr>
      <w:r w:rsidRPr="002F041E">
        <w:rPr>
          <w:rFonts w:ascii="Arial" w:hAnsi="Arial" w:cs="Traditional Arabic" w:hint="cs"/>
          <w:sz w:val="36"/>
          <w:szCs w:val="36"/>
          <w:rtl/>
          <w:lang w:bidi="ar-LB"/>
        </w:rPr>
        <w:t>ولا يُلتفت لقول بعض النحويين إن ذلك لا يجوز إلا في ضرورة؛ فقد حكى الكسائي</w:t>
      </w:r>
      <w:r w:rsidR="00D0657D" w:rsidRPr="0043365A">
        <w:rPr>
          <w:rFonts w:ascii="Arial" w:hAnsi="Arial" w:cs="Traditional Arabic" w:hint="cs"/>
          <w:position w:val="10"/>
          <w:sz w:val="36"/>
          <w:szCs w:val="36"/>
          <w:vertAlign w:val="superscript"/>
          <w:rtl/>
          <w:lang w:bidi="ar-LB"/>
        </w:rPr>
        <w:t>(</w:t>
      </w:r>
      <w:r w:rsidR="003C1D4A" w:rsidRPr="0043365A">
        <w:rPr>
          <w:rStyle w:val="a9"/>
          <w:rFonts w:ascii="Arial" w:hAnsi="Arial"/>
          <w:szCs w:val="36"/>
          <w:vertAlign w:val="superscript"/>
          <w:rtl/>
          <w:lang w:bidi="ar-LB"/>
        </w:rPr>
        <w:footnoteReference w:id="315"/>
      </w:r>
      <w:r w:rsidR="00D0657D" w:rsidRPr="0043365A">
        <w:rPr>
          <w:rFonts w:ascii="Arial" w:hAnsi="Arial" w:cs="Traditional Arabic" w:hint="cs"/>
          <w:position w:val="10"/>
          <w:sz w:val="36"/>
          <w:szCs w:val="36"/>
          <w:vertAlign w:val="superscript"/>
          <w:rtl/>
          <w:lang w:bidi="ar-LB"/>
        </w:rPr>
        <w:t>)</w:t>
      </w:r>
      <w:r w:rsidRPr="002F041E">
        <w:rPr>
          <w:rFonts w:ascii="Arial" w:hAnsi="Arial" w:cs="Traditional Arabic" w:hint="cs"/>
          <w:sz w:val="36"/>
          <w:szCs w:val="36"/>
          <w:rtl/>
          <w:lang w:bidi="ar-LB"/>
        </w:rPr>
        <w:t xml:space="preserve"> عن بني عقيل</w:t>
      </w:r>
      <w:r w:rsidRPr="0043365A">
        <w:rPr>
          <w:rFonts w:ascii="AGA Arabesque" w:hAnsi="AGA Arabesque" w:cs="Traditional Arabic"/>
          <w:position w:val="10"/>
          <w:sz w:val="28"/>
          <w:szCs w:val="36"/>
          <w:vertAlign w:val="superscript"/>
          <w:rtl/>
        </w:rPr>
        <w:t>(</w:t>
      </w:r>
      <w:r w:rsidRPr="0043365A">
        <w:rPr>
          <w:rStyle w:val="a9"/>
          <w:rFonts w:ascii="AGA Arabesque" w:hAnsi="AGA Arabesque"/>
          <w:szCs w:val="36"/>
          <w:vertAlign w:val="superscript"/>
          <w:rtl/>
        </w:rPr>
        <w:footnoteReference w:id="316"/>
      </w:r>
      <w:r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 xml:space="preserve"> وبني كلاب</w:t>
      </w:r>
      <w:r w:rsidRPr="0043365A">
        <w:rPr>
          <w:rFonts w:ascii="AGA Arabesque" w:hAnsi="AGA Arabesque" w:cs="Traditional Arabic"/>
          <w:position w:val="10"/>
          <w:sz w:val="28"/>
          <w:szCs w:val="36"/>
          <w:vertAlign w:val="superscript"/>
          <w:rtl/>
        </w:rPr>
        <w:t>(</w:t>
      </w:r>
      <w:r w:rsidRPr="0043365A">
        <w:rPr>
          <w:rStyle w:val="a9"/>
          <w:rFonts w:ascii="AGA Arabesque" w:hAnsi="AGA Arabesque"/>
          <w:szCs w:val="36"/>
          <w:vertAlign w:val="superscript"/>
          <w:rtl/>
        </w:rPr>
        <w:footnoteReference w:id="317"/>
      </w:r>
      <w:r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 xml:space="preserve"> أنهم يقولون: </w:t>
      </w:r>
      <w:proofErr w:type="spellStart"/>
      <w:r w:rsidR="00D27EF3" w:rsidRPr="002F041E">
        <w:rPr>
          <w:rFonts w:ascii="QCF_BSML" w:eastAsiaTheme="minorHAnsi" w:hAnsi="QCF_BSML" w:cs="QCF_BSML"/>
          <w:color w:val="000000"/>
          <w:sz w:val="32"/>
          <w:szCs w:val="32"/>
          <w:rtl/>
        </w:rPr>
        <w:t>ﭽ</w:t>
      </w:r>
      <w:r w:rsidR="004E52CA" w:rsidRPr="002F041E">
        <w:rPr>
          <w:rFonts w:ascii="QCF_P599" w:eastAsiaTheme="minorHAnsi" w:hAnsi="QCF_P599" w:cs="QCF_P599"/>
          <w:color w:val="000000"/>
          <w:sz w:val="32"/>
          <w:szCs w:val="32"/>
          <w:rtl/>
        </w:rPr>
        <w:t>ﮦ</w:t>
      </w:r>
      <w:proofErr w:type="spellEnd"/>
      <w:r w:rsidR="0043365A">
        <w:rPr>
          <w:rFonts w:ascii="QCF_P599" w:eastAsiaTheme="minorHAnsi" w:hAnsi="QCF_P599" w:cs="QCF_P599"/>
          <w:color w:val="000000"/>
          <w:sz w:val="32"/>
          <w:szCs w:val="32"/>
          <w:rtl/>
        </w:rPr>
        <w:t xml:space="preserve"> </w:t>
      </w:r>
      <w:r w:rsidR="004E52CA" w:rsidRPr="002F041E">
        <w:rPr>
          <w:rFonts w:ascii="QCF_P599" w:eastAsiaTheme="minorHAnsi" w:hAnsi="QCF_P599" w:cs="QCF_P599"/>
          <w:color w:val="000000"/>
          <w:sz w:val="32"/>
          <w:szCs w:val="32"/>
          <w:rtl/>
        </w:rPr>
        <w:t>ﮧ</w:t>
      </w:r>
      <w:r w:rsidR="0043365A">
        <w:rPr>
          <w:rFonts w:ascii="QCF_P599" w:eastAsiaTheme="minorHAnsi" w:hAnsi="QCF_P599" w:cs="QCF_P599"/>
          <w:color w:val="000000"/>
          <w:sz w:val="32"/>
          <w:szCs w:val="32"/>
          <w:rtl/>
        </w:rPr>
        <w:t xml:space="preserve"> </w:t>
      </w:r>
      <w:r w:rsidR="004E52CA" w:rsidRPr="002F041E">
        <w:rPr>
          <w:rFonts w:ascii="QCF_P599" w:eastAsiaTheme="minorHAnsi" w:hAnsi="QCF_P599" w:cs="QCF_P599"/>
          <w:color w:val="000000"/>
          <w:sz w:val="32"/>
          <w:szCs w:val="32"/>
          <w:rtl/>
        </w:rPr>
        <w:t>ﮨ</w:t>
      </w:r>
      <w:r w:rsidR="0043365A">
        <w:rPr>
          <w:rFonts w:ascii="QCF_P599" w:eastAsiaTheme="minorHAnsi" w:hAnsi="QCF_P599" w:cs="QCF_P599"/>
          <w:color w:val="000000"/>
          <w:sz w:val="32"/>
          <w:szCs w:val="32"/>
          <w:rtl/>
        </w:rPr>
        <w:t xml:space="preserve"> </w:t>
      </w:r>
      <w:proofErr w:type="spellStart"/>
      <w:r w:rsidR="004E52CA" w:rsidRPr="002F041E">
        <w:rPr>
          <w:rFonts w:ascii="QCF_P599" w:eastAsiaTheme="minorHAnsi" w:hAnsi="QCF_P599" w:cs="QCF_P599"/>
          <w:color w:val="000000"/>
          <w:sz w:val="32"/>
          <w:szCs w:val="32"/>
          <w:rtl/>
        </w:rPr>
        <w:t>ﮩ</w:t>
      </w:r>
      <w:r w:rsidR="00CB493E" w:rsidRPr="002F041E">
        <w:rPr>
          <w:rFonts w:ascii="QCF_BSML" w:eastAsiaTheme="minorHAnsi" w:hAnsi="QCF_BSML" w:cs="QCF_BSML"/>
          <w:color w:val="000000"/>
          <w:sz w:val="32"/>
          <w:szCs w:val="32"/>
          <w:rtl/>
        </w:rPr>
        <w:t>ﭼ</w:t>
      </w:r>
      <w:proofErr w:type="spellEnd"/>
      <w:r w:rsidR="00CB493E" w:rsidRPr="002F041E">
        <w:rPr>
          <w:rFonts w:ascii="Arial" w:eastAsiaTheme="minorHAnsi" w:hAnsi="Arial" w:cs="Arial"/>
          <w:color w:val="000000"/>
          <w:sz w:val="18"/>
          <w:szCs w:val="18"/>
          <w:rtl/>
        </w:rPr>
        <w:t xml:space="preserve"> </w:t>
      </w:r>
      <w:r w:rsidR="00CB493E" w:rsidRPr="001360E5">
        <w:rPr>
          <w:rFonts w:ascii="Arial" w:eastAsiaTheme="minorHAnsi" w:hAnsi="Arial" w:cs="Traditional Arabic"/>
          <w:color w:val="000000"/>
          <w:sz w:val="27"/>
          <w:szCs w:val="28"/>
          <w:rtl/>
        </w:rPr>
        <w:t>العاديات: ٦</w:t>
      </w:r>
      <w:r w:rsidR="00F8351B">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بسكون الهاء وكسرها من غير إشباع</w:t>
      </w:r>
      <w:r w:rsidR="00605DFE" w:rsidRPr="0043365A">
        <w:rPr>
          <w:rFonts w:ascii="AGA Arabesque" w:hAnsi="AGA Arabesque" w:cs="Traditional Arabic"/>
          <w:position w:val="10"/>
          <w:sz w:val="28"/>
          <w:szCs w:val="36"/>
          <w:vertAlign w:val="superscript"/>
          <w:rtl/>
        </w:rPr>
        <w:t>(</w:t>
      </w:r>
      <w:r w:rsidR="00605DFE" w:rsidRPr="0043365A">
        <w:rPr>
          <w:rStyle w:val="a9"/>
          <w:rFonts w:ascii="AGA Arabesque" w:hAnsi="AGA Arabesque"/>
          <w:szCs w:val="36"/>
          <w:vertAlign w:val="superscript"/>
          <w:rtl/>
        </w:rPr>
        <w:footnoteReference w:id="318"/>
      </w:r>
      <w:r w:rsidR="00605DFE"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 ويقولون: له مال، بالإسكان والاختلاس</w:t>
      </w:r>
      <w:r w:rsidRPr="0043365A">
        <w:rPr>
          <w:rFonts w:ascii="AGA Arabesque" w:hAnsi="AGA Arabesque" w:cs="Traditional Arabic"/>
          <w:position w:val="10"/>
          <w:sz w:val="28"/>
          <w:szCs w:val="36"/>
          <w:vertAlign w:val="superscript"/>
          <w:rtl/>
        </w:rPr>
        <w:t>(</w:t>
      </w:r>
      <w:r w:rsidRPr="0043365A">
        <w:rPr>
          <w:rStyle w:val="a9"/>
          <w:rFonts w:ascii="AGA Arabesque" w:hAnsi="AGA Arabesque"/>
          <w:szCs w:val="36"/>
          <w:vertAlign w:val="superscript"/>
          <w:rtl/>
        </w:rPr>
        <w:footnoteReference w:id="319"/>
      </w:r>
      <w:r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w:t>
      </w:r>
    </w:p>
    <w:p w:rsidR="00B5558D" w:rsidRPr="002F041E" w:rsidRDefault="00C048D9" w:rsidP="00855166">
      <w:pPr>
        <w:spacing w:after="120" w:line="520" w:lineRule="exact"/>
        <w:ind w:firstLine="567"/>
        <w:jc w:val="both"/>
        <w:rPr>
          <w:rFonts w:ascii="Arial" w:hAnsi="Arial" w:cs="Traditional Arabic"/>
          <w:sz w:val="36"/>
          <w:szCs w:val="36"/>
          <w:rtl/>
          <w:lang w:bidi="ar-LB"/>
        </w:rPr>
      </w:pPr>
      <w:r w:rsidRPr="002F041E">
        <w:rPr>
          <w:rFonts w:ascii="Arial" w:hAnsi="Arial" w:cs="Traditional Arabic" w:hint="cs"/>
          <w:sz w:val="36"/>
          <w:szCs w:val="36"/>
          <w:rtl/>
          <w:lang w:bidi="ar-LB"/>
        </w:rPr>
        <w:t>وقال الفراء؛ وهو من جِلَّة النحاة واللغويين: من العرب من يجزم الهاء إذا تحرك ما قبلها، فيقولون: ضربتُهْ ضرباً شديداً، فيسكنون الهاء كما يسكنون الميم من أنتم وقمتم، وأصلها الرفع</w:t>
      </w:r>
      <w:r w:rsidR="0023215F"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320"/>
      </w:r>
      <w:r w:rsidR="0023215F" w:rsidRPr="0043365A">
        <w:rPr>
          <w:rFonts w:ascii="Arial" w:hAnsi="Arial" w:cs="Traditional Arabic" w:hint="cs"/>
          <w:position w:val="10"/>
          <w:sz w:val="28"/>
          <w:szCs w:val="36"/>
          <w:vertAlign w:val="superscript"/>
          <w:rtl/>
          <w:lang w:bidi="ar-LB"/>
        </w:rPr>
        <w:t>)</w:t>
      </w:r>
      <w:r w:rsidR="006E362F" w:rsidRPr="006E362F">
        <w:rPr>
          <w:rFonts w:ascii="Arial" w:hAnsi="Arial" w:cs="Traditional Arabic" w:hint="cs"/>
          <w:sz w:val="36"/>
          <w:szCs w:val="36"/>
          <w:rtl/>
          <w:lang w:bidi="ar-LB"/>
        </w:rPr>
        <w:t xml:space="preserve">. </w:t>
      </w:r>
      <w:proofErr w:type="gramStart"/>
      <w:r w:rsidRPr="002F041E">
        <w:rPr>
          <w:rFonts w:ascii="Arial" w:hAnsi="Arial" w:cs="Traditional Arabic" w:hint="cs"/>
          <w:sz w:val="36"/>
          <w:szCs w:val="36"/>
          <w:rtl/>
          <w:lang w:bidi="ar-LB"/>
        </w:rPr>
        <w:t>وأنشد</w:t>
      </w:r>
      <w:proofErr w:type="gramEnd"/>
      <w:r w:rsidR="0043365A">
        <w:rPr>
          <w:rFonts w:ascii="Arial" w:hAnsi="Arial" w:cs="Traditional Arabic" w:hint="cs"/>
          <w:sz w:val="36"/>
          <w:szCs w:val="36"/>
          <w:rtl/>
          <w:lang w:bidi="ar-LB"/>
        </w:rPr>
        <w:t>:</w:t>
      </w:r>
      <w:r w:rsidR="00923E57">
        <w:rPr>
          <w:rFonts w:ascii="Arial" w:hAnsi="Arial" w:cs="Traditional Arabic" w:hint="cs"/>
          <w:sz w:val="36"/>
          <w:szCs w:val="36"/>
          <w:rtl/>
          <w:lang w:bidi="ar-LB"/>
        </w:rPr>
        <w:t>-</w:t>
      </w:r>
    </w:p>
    <w:p w:rsidR="00C048D9" w:rsidRPr="002F041E" w:rsidRDefault="00C048D9" w:rsidP="00855166">
      <w:pPr>
        <w:spacing w:after="120" w:line="520" w:lineRule="exact"/>
        <w:ind w:firstLine="13"/>
        <w:jc w:val="center"/>
        <w:rPr>
          <w:rFonts w:ascii="Arial" w:hAnsi="Arial" w:cs="Traditional Arabic"/>
          <w:b/>
          <w:bCs/>
          <w:sz w:val="36"/>
          <w:szCs w:val="36"/>
          <w:rtl/>
          <w:lang w:bidi="ar-LB"/>
        </w:rPr>
      </w:pPr>
      <w:r w:rsidRPr="002F041E">
        <w:rPr>
          <w:rFonts w:ascii="Arial" w:hAnsi="Arial" w:cs="Traditional Arabic" w:hint="cs"/>
          <w:b/>
          <w:bCs/>
          <w:sz w:val="36"/>
          <w:szCs w:val="36"/>
          <w:rtl/>
          <w:lang w:bidi="ar-LB"/>
        </w:rPr>
        <w:t>لما رأى ألا دعهْ ولا شِ</w:t>
      </w:r>
      <w:r w:rsidR="00923E57">
        <w:rPr>
          <w:rFonts w:ascii="Arial" w:hAnsi="Arial" w:cs="Traditional Arabic" w:hint="cs"/>
          <w:b/>
          <w:bCs/>
          <w:sz w:val="36"/>
          <w:szCs w:val="36"/>
          <w:rtl/>
          <w:lang w:bidi="ar-LB"/>
        </w:rPr>
        <w:t>ـ</w:t>
      </w:r>
      <w:r w:rsidRPr="002F041E">
        <w:rPr>
          <w:rFonts w:ascii="Arial" w:hAnsi="Arial" w:cs="Traditional Arabic" w:hint="cs"/>
          <w:b/>
          <w:bCs/>
          <w:sz w:val="36"/>
          <w:szCs w:val="36"/>
          <w:rtl/>
          <w:lang w:bidi="ar-LB"/>
        </w:rPr>
        <w:t>بَعْ</w:t>
      </w:r>
      <w:r w:rsidR="00923E57">
        <w:rPr>
          <w:rFonts w:ascii="Arial" w:hAnsi="Arial" w:cs="Traditional Arabic" w:hint="cs"/>
          <w:b/>
          <w:bCs/>
          <w:sz w:val="36"/>
          <w:szCs w:val="36"/>
          <w:rtl/>
          <w:lang w:bidi="ar-LB"/>
        </w:rPr>
        <w:tab/>
      </w:r>
      <w:r w:rsidR="00923E57">
        <w:rPr>
          <w:rFonts w:ascii="Arial" w:hAnsi="Arial" w:cs="Traditional Arabic" w:hint="cs"/>
          <w:b/>
          <w:bCs/>
          <w:sz w:val="36"/>
          <w:szCs w:val="36"/>
          <w:rtl/>
          <w:lang w:bidi="ar-LB"/>
        </w:rPr>
        <w:tab/>
      </w:r>
      <w:r w:rsidRPr="002F041E">
        <w:rPr>
          <w:rFonts w:ascii="Arial" w:hAnsi="Arial" w:cs="Traditional Arabic" w:hint="cs"/>
          <w:b/>
          <w:bCs/>
          <w:sz w:val="36"/>
          <w:szCs w:val="36"/>
          <w:rtl/>
          <w:lang w:bidi="ar-LB"/>
        </w:rPr>
        <w:t xml:space="preserve">مال إلى أرطاة حقفٍ </w:t>
      </w:r>
      <w:proofErr w:type="spellStart"/>
      <w:r w:rsidRPr="002F041E">
        <w:rPr>
          <w:rFonts w:ascii="Arial" w:hAnsi="Arial" w:cs="Traditional Arabic" w:hint="cs"/>
          <w:b/>
          <w:bCs/>
          <w:sz w:val="36"/>
          <w:szCs w:val="36"/>
          <w:rtl/>
          <w:lang w:bidi="ar-LB"/>
        </w:rPr>
        <w:t>فالْطجعْ</w:t>
      </w:r>
      <w:proofErr w:type="spellEnd"/>
      <w:r w:rsidR="0023215F" w:rsidRPr="00F8351B">
        <w:rPr>
          <w:rFonts w:ascii="Arial" w:hAnsi="Arial" w:cs="Traditional Arabic" w:hint="cs"/>
          <w:position w:val="10"/>
          <w:sz w:val="36"/>
          <w:szCs w:val="36"/>
          <w:vertAlign w:val="superscript"/>
          <w:rtl/>
          <w:lang w:bidi="ar-LB"/>
        </w:rPr>
        <w:t>(</w:t>
      </w:r>
      <w:r w:rsidRPr="00F8351B">
        <w:rPr>
          <w:rStyle w:val="a9"/>
          <w:rFonts w:ascii="Arial" w:hAnsi="Arial"/>
          <w:szCs w:val="36"/>
          <w:vertAlign w:val="superscript"/>
          <w:rtl/>
          <w:lang w:bidi="ar-LB"/>
        </w:rPr>
        <w:footnoteReference w:id="321"/>
      </w:r>
      <w:r w:rsidR="0023215F" w:rsidRPr="00F8351B">
        <w:rPr>
          <w:rFonts w:ascii="Arial" w:hAnsi="Arial" w:cs="Traditional Arabic" w:hint="cs"/>
          <w:position w:val="10"/>
          <w:sz w:val="36"/>
          <w:szCs w:val="36"/>
          <w:vertAlign w:val="superscript"/>
          <w:rtl/>
          <w:lang w:bidi="ar-LB"/>
        </w:rPr>
        <w:t>)</w:t>
      </w:r>
    </w:p>
    <w:p w:rsidR="00923E57" w:rsidRPr="00E549DE" w:rsidRDefault="00923E57" w:rsidP="00855166">
      <w:pPr>
        <w:framePr w:w="557" w:h="325" w:hRule="exact" w:hSpace="227" w:wrap="around" w:vAnchor="text" w:hAnchor="page" w:x="9923" w:y="2818"/>
        <w:spacing w:line="228" w:lineRule="auto"/>
        <w:jc w:val="center"/>
        <w:rPr>
          <w:rFonts w:cs="Lotus Linotype"/>
          <w:sz w:val="16"/>
        </w:rPr>
      </w:pPr>
      <w:r w:rsidRPr="00E549DE">
        <w:rPr>
          <w:rFonts w:cs="Traditional Arabic"/>
          <w:sz w:val="16"/>
          <w:szCs w:val="28"/>
          <w:rtl/>
        </w:rPr>
        <w:lastRenderedPageBreak/>
        <w:t>[</w:t>
      </w:r>
      <w:r w:rsidRPr="00A74DCB">
        <w:rPr>
          <w:rFonts w:cs="Traditional Arabic" w:hint="cs"/>
          <w:sz w:val="16"/>
          <w:szCs w:val="28"/>
          <w:rtl/>
        </w:rPr>
        <w:t>37</w:t>
      </w:r>
      <w:r w:rsidRPr="00E549DE">
        <w:rPr>
          <w:rFonts w:cs="Lotus Linotype" w:hint="cs"/>
          <w:sz w:val="16"/>
          <w:rtl/>
        </w:rPr>
        <w:t>/</w:t>
      </w:r>
      <w:r>
        <w:rPr>
          <w:rFonts w:cs="Lotus Linotype" w:hint="cs"/>
          <w:sz w:val="16"/>
          <w:rtl/>
        </w:rPr>
        <w:t>أ</w:t>
      </w:r>
      <w:r w:rsidRPr="00E549DE">
        <w:rPr>
          <w:rFonts w:cs="Traditional Arabic"/>
          <w:sz w:val="16"/>
          <w:szCs w:val="28"/>
          <w:rtl/>
        </w:rPr>
        <w:t>]</w:t>
      </w:r>
    </w:p>
    <w:p w:rsidR="00CD4406" w:rsidRDefault="00C048D9" w:rsidP="00855166">
      <w:pPr>
        <w:spacing w:after="120" w:line="520" w:lineRule="exact"/>
        <w:ind w:firstLine="567"/>
        <w:jc w:val="both"/>
        <w:rPr>
          <w:rFonts w:ascii="Arial" w:hAnsi="Arial" w:cs="Traditional Arabic"/>
          <w:sz w:val="36"/>
          <w:szCs w:val="36"/>
          <w:rtl/>
          <w:lang w:bidi="ar-LB"/>
        </w:rPr>
      </w:pPr>
      <w:r w:rsidRPr="002F041E">
        <w:rPr>
          <w:rFonts w:ascii="Arial" w:hAnsi="Arial" w:cs="Traditional Arabic" w:hint="cs"/>
          <w:sz w:val="36"/>
          <w:szCs w:val="36"/>
          <w:rtl/>
          <w:lang w:bidi="ar-LB"/>
        </w:rPr>
        <w:t xml:space="preserve">قلتُ: وهذا البيت الذي أنشده الفراء ليس مما نحن فيه في شيء، لأن الهاء في </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دعه</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 xml:space="preserve"> مبدلة من تاء التأنيث التي في الوصل، فقلبها هاءً إجراءً لها مجراها في الوقف، وكلامنا إنما هو في الهاء التي للضمير، وأما الهاء المبدلة من تاء التأنيث فلا حَظَّ لها في الحركة، ولذلك لم ترم ولم تشمَّ في الوقف.</w:t>
      </w:r>
      <w:r w:rsidR="00923E57">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وقد اجترأ الزجاج على هذه القراءة ونسب رُوَاتها إلى الغلط فقال: هذا الإسكان الذي روي عن هؤلاء غلط بيِّنٌ، لأن الهاء لا ينبغي أن تجزم /</w:t>
      </w:r>
      <w:r w:rsidR="00F8351B">
        <w:rPr>
          <w:rFonts w:ascii="Arial" w:hAnsi="Arial" w:cs="Traditional Arabic" w:hint="cs"/>
          <w:sz w:val="36"/>
          <w:szCs w:val="28"/>
          <w:rtl/>
          <w:lang w:bidi="ar-LB"/>
        </w:rPr>
        <w:t xml:space="preserve"> </w:t>
      </w:r>
      <w:r w:rsidRPr="002F041E">
        <w:rPr>
          <w:rFonts w:ascii="Arial" w:hAnsi="Arial" w:cs="Traditional Arabic" w:hint="cs"/>
          <w:sz w:val="36"/>
          <w:szCs w:val="36"/>
          <w:rtl/>
          <w:lang w:bidi="ar-LB"/>
        </w:rPr>
        <w:t>وإذا لم تجزم فلا تسكن في الوَصْل</w:t>
      </w:r>
      <w:r w:rsidR="006E362F" w:rsidRPr="006E362F">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وأما أبو عمرو فأراه كان يختلس الكسرة فغُلط عليه كما غُلط عليه في </w:t>
      </w:r>
      <w:proofErr w:type="spellStart"/>
      <w:r w:rsidR="00CB493E" w:rsidRPr="002F041E">
        <w:rPr>
          <w:rFonts w:ascii="QCF_BSML" w:eastAsiaTheme="minorHAnsi" w:hAnsi="QCF_BSML" w:cs="QCF_BSML"/>
          <w:color w:val="000000"/>
          <w:sz w:val="32"/>
          <w:szCs w:val="32"/>
          <w:rtl/>
        </w:rPr>
        <w:t>ﭽ</w:t>
      </w:r>
      <w:r w:rsidR="00CB493E" w:rsidRPr="002F041E">
        <w:rPr>
          <w:rFonts w:ascii="QCF_P008" w:eastAsiaTheme="minorHAnsi" w:hAnsi="QCF_P008" w:cs="QCF_P008"/>
          <w:color w:val="000000"/>
          <w:sz w:val="32"/>
          <w:szCs w:val="32"/>
          <w:rtl/>
        </w:rPr>
        <w:t>ﮡ</w:t>
      </w:r>
      <w:r w:rsidR="00CB493E" w:rsidRPr="002F041E">
        <w:rPr>
          <w:rFonts w:ascii="QCF_BSML" w:eastAsiaTheme="minorHAnsi" w:hAnsi="QCF_BSML" w:cs="QCF_BSML"/>
          <w:color w:val="000000"/>
          <w:sz w:val="32"/>
          <w:szCs w:val="32"/>
          <w:rtl/>
        </w:rPr>
        <w:t>ﭼ</w:t>
      </w:r>
      <w:proofErr w:type="spellEnd"/>
      <w:r w:rsidR="00CB493E" w:rsidRPr="002F041E">
        <w:rPr>
          <w:rFonts w:ascii="Arial" w:eastAsiaTheme="minorHAnsi" w:hAnsi="Arial" w:cs="Arial"/>
          <w:color w:val="000000"/>
          <w:sz w:val="18"/>
          <w:szCs w:val="18"/>
          <w:rtl/>
        </w:rPr>
        <w:t xml:space="preserve"> </w:t>
      </w:r>
      <w:r w:rsidR="00CB493E" w:rsidRPr="001360E5">
        <w:rPr>
          <w:rFonts w:ascii="Arial" w:eastAsiaTheme="minorHAnsi" w:hAnsi="Arial" w:cs="Traditional Arabic"/>
          <w:color w:val="000000"/>
          <w:sz w:val="27"/>
          <w:szCs w:val="28"/>
          <w:rtl/>
        </w:rPr>
        <w:t>البقرة: ٥٤</w:t>
      </w:r>
      <w:r w:rsidR="00F8351B">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وقد حكى عنه سيبويه</w:t>
      </w:r>
      <w:r w:rsidR="0023215F" w:rsidRPr="0043365A">
        <w:rPr>
          <w:rFonts w:ascii="Arial" w:hAnsi="Arial" w:cs="Traditional Arabic" w:hint="cs"/>
          <w:position w:val="10"/>
          <w:sz w:val="36"/>
          <w:szCs w:val="36"/>
          <w:vertAlign w:val="superscript"/>
          <w:rtl/>
          <w:lang w:bidi="ar-LB"/>
        </w:rPr>
        <w:t>(</w:t>
      </w:r>
      <w:r w:rsidRPr="0043365A">
        <w:rPr>
          <w:rStyle w:val="a9"/>
          <w:rFonts w:ascii="Arial" w:hAnsi="Arial"/>
          <w:szCs w:val="36"/>
          <w:vertAlign w:val="superscript"/>
          <w:rtl/>
          <w:lang w:bidi="ar-LB"/>
        </w:rPr>
        <w:footnoteReference w:id="322"/>
      </w:r>
      <w:r w:rsidR="0023215F" w:rsidRPr="0043365A">
        <w:rPr>
          <w:rFonts w:ascii="Arial" w:hAnsi="Arial" w:cs="Traditional Arabic" w:hint="cs"/>
          <w:position w:val="10"/>
          <w:sz w:val="36"/>
          <w:szCs w:val="36"/>
          <w:vertAlign w:val="superscript"/>
          <w:rtl/>
          <w:lang w:bidi="ar-LB"/>
        </w:rPr>
        <w:t>)</w:t>
      </w:r>
      <w:r w:rsidRPr="002F041E">
        <w:rPr>
          <w:rFonts w:ascii="Arial" w:hAnsi="Arial" w:cs="Traditional Arabic" w:hint="cs"/>
          <w:sz w:val="36"/>
          <w:szCs w:val="36"/>
          <w:rtl/>
          <w:lang w:bidi="ar-LB"/>
        </w:rPr>
        <w:t xml:space="preserve"> </w:t>
      </w:r>
      <w:r w:rsidR="00BA4D6F" w:rsidRPr="002F041E">
        <w:rPr>
          <w:rFonts w:ascii="Arial" w:hAnsi="Arial" w:cs="Traditional Arabic" w:hint="cs"/>
          <w:sz w:val="36"/>
          <w:szCs w:val="36"/>
          <w:rtl/>
          <w:lang w:bidi="ar-LB"/>
        </w:rPr>
        <w:t>وهو ضابط لمثل هذا</w:t>
      </w:r>
      <w:r w:rsidRPr="002F041E">
        <w:rPr>
          <w:rFonts w:ascii="Arial" w:hAnsi="Arial" w:cs="Traditional Arabic" w:hint="cs"/>
          <w:sz w:val="36"/>
          <w:szCs w:val="36"/>
          <w:rtl/>
          <w:lang w:bidi="ar-LB"/>
        </w:rPr>
        <w:t xml:space="preserve"> أنه كان يكسر كسراً خفيًّا، يعني يكسر في </w:t>
      </w:r>
      <w:proofErr w:type="spellStart"/>
      <w:r w:rsidR="00CB493E" w:rsidRPr="002F041E">
        <w:rPr>
          <w:rFonts w:ascii="QCF_BSML" w:eastAsiaTheme="minorHAnsi" w:hAnsi="QCF_BSML" w:cs="QCF_BSML"/>
          <w:color w:val="000000"/>
          <w:sz w:val="32"/>
          <w:szCs w:val="32"/>
          <w:rtl/>
        </w:rPr>
        <w:t>ﭽ</w:t>
      </w:r>
      <w:r w:rsidR="00CB493E" w:rsidRPr="002F041E">
        <w:rPr>
          <w:rFonts w:ascii="QCF_P008" w:eastAsiaTheme="minorHAnsi" w:hAnsi="QCF_P008" w:cs="QCF_P008"/>
          <w:color w:val="000000"/>
          <w:sz w:val="32"/>
          <w:szCs w:val="32"/>
          <w:rtl/>
        </w:rPr>
        <w:t>ﮡ</w:t>
      </w:r>
      <w:r w:rsidR="00CB493E" w:rsidRPr="002F041E">
        <w:rPr>
          <w:rFonts w:ascii="QCF_BSML" w:eastAsiaTheme="minorHAnsi" w:hAnsi="QCF_BSML" w:cs="QCF_BSML"/>
          <w:color w:val="000000"/>
          <w:sz w:val="32"/>
          <w:szCs w:val="32"/>
          <w:rtl/>
        </w:rPr>
        <w:t>ﭼ</w:t>
      </w:r>
      <w:proofErr w:type="spellEnd"/>
      <w:r w:rsidR="00CB493E" w:rsidRPr="002F041E">
        <w:rPr>
          <w:rFonts w:ascii="Arial" w:eastAsiaTheme="minorHAnsi" w:hAnsi="Arial" w:cs="Arial"/>
          <w:color w:val="000000"/>
          <w:sz w:val="18"/>
          <w:szCs w:val="18"/>
          <w:rtl/>
        </w:rPr>
        <w:t xml:space="preserve"> </w:t>
      </w:r>
      <w:r w:rsidR="00CB493E" w:rsidRPr="001360E5">
        <w:rPr>
          <w:rFonts w:ascii="Arial" w:eastAsiaTheme="minorHAnsi" w:hAnsi="Arial" w:cs="Traditional Arabic"/>
          <w:color w:val="000000"/>
          <w:sz w:val="27"/>
          <w:szCs w:val="28"/>
          <w:rtl/>
        </w:rPr>
        <w:t>البقرة: ٥٤</w:t>
      </w:r>
      <w:r w:rsidR="00F8351B">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كسراً خفيًّا فظنه الراوي سكوناً</w:t>
      </w:r>
      <w:r w:rsidR="00720B8E" w:rsidRPr="0043365A">
        <w:rPr>
          <w:rFonts w:ascii="AGA Arabesque" w:hAnsi="AGA Arabesque" w:cs="Traditional Arabic"/>
          <w:position w:val="10"/>
          <w:sz w:val="28"/>
          <w:szCs w:val="36"/>
          <w:vertAlign w:val="superscript"/>
          <w:rtl/>
        </w:rPr>
        <w:t>(</w:t>
      </w:r>
      <w:r w:rsidR="00720B8E" w:rsidRPr="0043365A">
        <w:rPr>
          <w:rStyle w:val="a9"/>
          <w:rFonts w:ascii="AGA Arabesque" w:hAnsi="AGA Arabesque"/>
          <w:szCs w:val="36"/>
          <w:vertAlign w:val="superscript"/>
          <w:rtl/>
        </w:rPr>
        <w:footnoteReference w:id="323"/>
      </w:r>
      <w:r w:rsidR="00720B8E"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w:t>
      </w:r>
    </w:p>
    <w:p w:rsidR="00FD6895" w:rsidRDefault="00C048D9" w:rsidP="00855166">
      <w:pPr>
        <w:spacing w:after="120" w:line="520" w:lineRule="exact"/>
        <w:ind w:left="-1" w:firstLine="567"/>
        <w:jc w:val="both"/>
        <w:rPr>
          <w:rFonts w:ascii="Arial" w:hAnsi="Arial" w:cs="Traditional Arabic"/>
          <w:sz w:val="36"/>
          <w:szCs w:val="36"/>
          <w:rtl/>
          <w:lang w:bidi="ar-LB"/>
        </w:rPr>
      </w:pPr>
      <w:proofErr w:type="gramStart"/>
      <w:r w:rsidRPr="002F041E">
        <w:rPr>
          <w:rFonts w:ascii="Arial" w:hAnsi="Arial" w:cs="Traditional Arabic" w:hint="cs"/>
          <w:sz w:val="36"/>
          <w:szCs w:val="36"/>
          <w:rtl/>
          <w:lang w:bidi="ar-LB"/>
        </w:rPr>
        <w:t>وهذا</w:t>
      </w:r>
      <w:proofErr w:type="gramEnd"/>
      <w:r w:rsidRPr="002F041E">
        <w:rPr>
          <w:rFonts w:ascii="Arial" w:hAnsi="Arial" w:cs="Traditional Arabic" w:hint="cs"/>
          <w:sz w:val="36"/>
          <w:szCs w:val="36"/>
          <w:rtl/>
          <w:lang w:bidi="ar-LB"/>
        </w:rPr>
        <w:t xml:space="preserve"> الرد من الزجاج غلط؛ لأنه فرَّ من الإسكان إلى الاختلاس، والإسكان عندهم أحسن من الاختلاس، قالوا: لأن فيه إجراء الوصل مجرى الوقف إجراءً كاملاً، بخلاف الاختلاس، نص على ذلك أبو الحسن بن عصفور</w:t>
      </w:r>
      <w:r w:rsidR="001A3E15" w:rsidRPr="0043365A">
        <w:rPr>
          <w:rFonts w:ascii="Arial" w:hAnsi="Arial" w:cs="Traditional Arabic" w:hint="cs"/>
          <w:position w:val="10"/>
          <w:sz w:val="36"/>
          <w:szCs w:val="36"/>
          <w:vertAlign w:val="superscript"/>
          <w:rtl/>
          <w:lang w:bidi="ar-LB"/>
        </w:rPr>
        <w:t>(</w:t>
      </w:r>
      <w:r w:rsidR="001A3E15" w:rsidRPr="0043365A">
        <w:rPr>
          <w:rStyle w:val="a9"/>
          <w:rFonts w:ascii="Arial" w:hAnsi="Arial"/>
          <w:szCs w:val="36"/>
          <w:vertAlign w:val="superscript"/>
          <w:rtl/>
          <w:lang w:bidi="ar-LB"/>
        </w:rPr>
        <w:footnoteReference w:id="324"/>
      </w:r>
      <w:r w:rsidR="001A3E15" w:rsidRPr="0043365A">
        <w:rPr>
          <w:rFonts w:ascii="Arial" w:hAnsi="Arial" w:cs="Traditional Arabic" w:hint="cs"/>
          <w:position w:val="10"/>
          <w:sz w:val="36"/>
          <w:szCs w:val="36"/>
          <w:vertAlign w:val="superscript"/>
          <w:rtl/>
          <w:lang w:bidi="ar-LB"/>
        </w:rPr>
        <w:t>)</w:t>
      </w:r>
      <w:r w:rsidRPr="002F041E">
        <w:rPr>
          <w:rFonts w:ascii="Arial" w:hAnsi="Arial" w:cs="Traditional Arabic" w:hint="cs"/>
          <w:sz w:val="36"/>
          <w:szCs w:val="36"/>
          <w:rtl/>
          <w:lang w:bidi="ar-LB"/>
        </w:rPr>
        <w:t>،</w:t>
      </w:r>
      <w:r w:rsidR="00FD6895">
        <w:rPr>
          <w:rFonts w:ascii="Arial" w:hAnsi="Arial" w:cs="Traditional Arabic" w:hint="cs"/>
          <w:sz w:val="36"/>
          <w:szCs w:val="36"/>
          <w:rtl/>
          <w:lang w:bidi="ar-LB"/>
        </w:rPr>
        <w:t xml:space="preserve"> وجعل قول الشاعر:</w:t>
      </w:r>
    </w:p>
    <w:p w:rsidR="00FD6895" w:rsidRPr="00ED6210" w:rsidRDefault="00FD6895" w:rsidP="00855166">
      <w:pPr>
        <w:spacing w:after="120" w:line="520" w:lineRule="exact"/>
        <w:ind w:left="-1" w:firstLine="13"/>
        <w:jc w:val="center"/>
        <w:rPr>
          <w:rFonts w:ascii="Arial" w:hAnsi="Arial" w:cs="Traditional Arabic"/>
          <w:sz w:val="36"/>
          <w:szCs w:val="36"/>
          <w:rtl/>
          <w:lang w:bidi="ar-LB"/>
        </w:rPr>
      </w:pPr>
      <w:r w:rsidRPr="001739D6">
        <w:rPr>
          <w:rFonts w:ascii="Arial" w:hAnsi="Arial" w:cs="Traditional Arabic" w:hint="cs"/>
          <w:sz w:val="32"/>
          <w:szCs w:val="32"/>
          <w:rtl/>
          <w:lang w:bidi="ar-LB"/>
        </w:rPr>
        <w:t>..........</w:t>
      </w:r>
      <w:r w:rsidR="001739D6">
        <w:rPr>
          <w:rFonts w:ascii="Arial" w:hAnsi="Arial" w:cs="Traditional Arabic" w:hint="cs"/>
          <w:sz w:val="32"/>
          <w:szCs w:val="32"/>
          <w:rtl/>
          <w:lang w:bidi="ar-LB"/>
        </w:rPr>
        <w:t>...</w:t>
      </w:r>
      <w:r w:rsidRPr="001739D6">
        <w:rPr>
          <w:rFonts w:ascii="Arial" w:hAnsi="Arial" w:cs="Traditional Arabic" w:hint="cs"/>
          <w:sz w:val="32"/>
          <w:szCs w:val="32"/>
          <w:rtl/>
          <w:lang w:bidi="ar-LB"/>
        </w:rPr>
        <w:t>........</w:t>
      </w:r>
      <w:r w:rsidR="001739D6" w:rsidRPr="001739D6">
        <w:rPr>
          <w:rFonts w:ascii="Arial" w:hAnsi="Arial" w:cs="Traditional Arabic" w:hint="cs"/>
          <w:sz w:val="32"/>
          <w:szCs w:val="32"/>
          <w:rtl/>
          <w:lang w:bidi="ar-LB"/>
        </w:rPr>
        <w:t>.</w:t>
      </w:r>
      <w:r w:rsidR="001739D6">
        <w:rPr>
          <w:rFonts w:ascii="Arial" w:hAnsi="Arial" w:cs="Traditional Arabic" w:hint="cs"/>
          <w:sz w:val="36"/>
          <w:szCs w:val="36"/>
          <w:rtl/>
          <w:lang w:bidi="ar-LB"/>
        </w:rPr>
        <w:tab/>
      </w:r>
      <w:r w:rsidR="001739D6">
        <w:rPr>
          <w:rFonts w:ascii="Arial" w:hAnsi="Arial" w:cs="Traditional Arabic" w:hint="cs"/>
          <w:sz w:val="36"/>
          <w:szCs w:val="36"/>
          <w:rtl/>
          <w:lang w:bidi="ar-LB"/>
        </w:rPr>
        <w:tab/>
      </w:r>
      <w:r w:rsidRPr="001739D6">
        <w:rPr>
          <w:rFonts w:ascii="Arial" w:hAnsi="Arial" w:cs="Traditional Arabic" w:hint="cs"/>
          <w:sz w:val="32"/>
          <w:szCs w:val="32"/>
          <w:rtl/>
          <w:lang w:bidi="ar-LB"/>
        </w:rPr>
        <w:t>...</w:t>
      </w:r>
      <w:r w:rsidR="006E362F" w:rsidRPr="001739D6">
        <w:rPr>
          <w:rFonts w:ascii="Arial" w:hAnsi="Arial" w:cs="Traditional Arabic" w:hint="cs"/>
          <w:sz w:val="32"/>
          <w:szCs w:val="32"/>
          <w:rtl/>
          <w:lang w:bidi="ar-LB"/>
        </w:rPr>
        <w:t>.</w:t>
      </w:r>
      <w:r w:rsidR="006E362F" w:rsidRPr="006E362F">
        <w:rPr>
          <w:rFonts w:ascii="Arial" w:hAnsi="Arial" w:cs="Traditional Arabic" w:hint="cs"/>
          <w:sz w:val="36"/>
          <w:szCs w:val="36"/>
          <w:rtl/>
          <w:lang w:bidi="ar-LB"/>
        </w:rPr>
        <w:t xml:space="preserve"> </w:t>
      </w:r>
      <w:r w:rsidRPr="00ED6210">
        <w:rPr>
          <w:rFonts w:ascii="Arial" w:hAnsi="Arial" w:cs="Traditional Arabic" w:hint="cs"/>
          <w:b/>
          <w:bCs/>
          <w:sz w:val="36"/>
          <w:szCs w:val="36"/>
          <w:rtl/>
          <w:lang w:bidi="ar-LB"/>
        </w:rPr>
        <w:t xml:space="preserve">لأن عيونه </w:t>
      </w:r>
      <w:proofErr w:type="gramStart"/>
      <w:r w:rsidRPr="00ED6210">
        <w:rPr>
          <w:rFonts w:ascii="Arial" w:hAnsi="Arial" w:cs="Traditional Arabic" w:hint="cs"/>
          <w:b/>
          <w:bCs/>
          <w:sz w:val="36"/>
          <w:szCs w:val="36"/>
          <w:rtl/>
          <w:lang w:bidi="ar-LB"/>
        </w:rPr>
        <w:t>سيل</w:t>
      </w:r>
      <w:r w:rsidR="00ED6210">
        <w:rPr>
          <w:rFonts w:ascii="Arial" w:hAnsi="Arial" w:cs="Traditional Arabic" w:hint="cs"/>
          <w:sz w:val="36"/>
          <w:szCs w:val="36"/>
          <w:rtl/>
          <w:lang w:bidi="ar-LB"/>
        </w:rPr>
        <w:t xml:space="preserve"> </w:t>
      </w:r>
      <w:r w:rsidRPr="001739D6">
        <w:rPr>
          <w:rFonts w:ascii="Arial" w:hAnsi="Arial" w:cs="Traditional Arabic" w:hint="cs"/>
          <w:sz w:val="32"/>
          <w:szCs w:val="32"/>
          <w:rtl/>
          <w:lang w:bidi="ar-LB"/>
        </w:rPr>
        <w:t>.</w:t>
      </w:r>
      <w:proofErr w:type="gramEnd"/>
      <w:r w:rsidRPr="001739D6">
        <w:rPr>
          <w:rFonts w:ascii="Arial" w:hAnsi="Arial" w:cs="Traditional Arabic" w:hint="cs"/>
          <w:sz w:val="32"/>
          <w:szCs w:val="32"/>
          <w:rtl/>
          <w:lang w:bidi="ar-LB"/>
        </w:rPr>
        <w:t>....</w:t>
      </w:r>
      <w:r w:rsidR="006E362F" w:rsidRPr="001739D6">
        <w:rPr>
          <w:rFonts w:ascii="Arial" w:hAnsi="Arial" w:cs="Traditional Arabic" w:hint="cs"/>
          <w:sz w:val="32"/>
          <w:szCs w:val="32"/>
          <w:rtl/>
          <w:lang w:bidi="ar-LB"/>
        </w:rPr>
        <w:t>.</w:t>
      </w:r>
      <w:r w:rsidR="00C2325B" w:rsidRPr="00ED6210">
        <w:rPr>
          <w:rFonts w:ascii="Arial" w:hAnsi="Arial" w:cs="Traditional Arabic" w:hint="cs"/>
          <w:position w:val="10"/>
          <w:sz w:val="28"/>
          <w:szCs w:val="36"/>
          <w:vertAlign w:val="superscript"/>
          <w:rtl/>
          <w:lang w:bidi="ar-LB"/>
        </w:rPr>
        <w:t>(</w:t>
      </w:r>
      <w:r w:rsidR="00C2325B" w:rsidRPr="00ED6210">
        <w:rPr>
          <w:rStyle w:val="a9"/>
          <w:rFonts w:ascii="Arial" w:hAnsi="Arial"/>
          <w:szCs w:val="36"/>
          <w:vertAlign w:val="superscript"/>
          <w:rtl/>
          <w:lang w:bidi="ar-LB"/>
        </w:rPr>
        <w:footnoteReference w:id="325"/>
      </w:r>
      <w:r w:rsidR="00C2325B" w:rsidRPr="00ED6210">
        <w:rPr>
          <w:rFonts w:ascii="Arial" w:hAnsi="Arial" w:cs="Traditional Arabic" w:hint="cs"/>
          <w:position w:val="10"/>
          <w:sz w:val="28"/>
          <w:szCs w:val="36"/>
          <w:vertAlign w:val="superscript"/>
          <w:rtl/>
          <w:lang w:bidi="ar-LB"/>
        </w:rPr>
        <w:t>)</w:t>
      </w:r>
    </w:p>
    <w:p w:rsidR="00C048D9" w:rsidRPr="002F041E" w:rsidRDefault="00C048D9" w:rsidP="00603349">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hint="cs"/>
          <w:sz w:val="36"/>
          <w:szCs w:val="36"/>
          <w:rtl/>
          <w:lang w:bidi="ar-LB"/>
        </w:rPr>
        <w:lastRenderedPageBreak/>
        <w:t xml:space="preserve"> أحسن </w:t>
      </w:r>
      <w:proofErr w:type="gramStart"/>
      <w:r w:rsidRPr="002F041E">
        <w:rPr>
          <w:rFonts w:ascii="Arial" w:hAnsi="Arial" w:cs="Traditional Arabic" w:hint="cs"/>
          <w:sz w:val="36"/>
          <w:szCs w:val="36"/>
          <w:rtl/>
          <w:lang w:bidi="ar-LB"/>
        </w:rPr>
        <w:t>من</w:t>
      </w:r>
      <w:proofErr w:type="gramEnd"/>
      <w:r w:rsidRPr="002F041E">
        <w:rPr>
          <w:rFonts w:ascii="Arial" w:hAnsi="Arial" w:cs="Traditional Arabic" w:hint="cs"/>
          <w:sz w:val="36"/>
          <w:szCs w:val="36"/>
          <w:rtl/>
          <w:lang w:bidi="ar-LB"/>
        </w:rPr>
        <w:t xml:space="preserve"> قول الآخر:</w:t>
      </w:r>
    </w:p>
    <w:p w:rsidR="00C048D9" w:rsidRPr="00ED6210" w:rsidRDefault="001739D6" w:rsidP="00603349">
      <w:pPr>
        <w:spacing w:after="120" w:line="520" w:lineRule="exact"/>
        <w:ind w:left="-1" w:firstLine="13"/>
        <w:jc w:val="center"/>
        <w:rPr>
          <w:rFonts w:ascii="Arial" w:hAnsi="Arial" w:cs="Traditional Arabic"/>
          <w:sz w:val="36"/>
          <w:szCs w:val="36"/>
          <w:rtl/>
          <w:lang w:bidi="ar-LB"/>
        </w:rPr>
      </w:pPr>
      <w:r w:rsidRPr="001739D6">
        <w:rPr>
          <w:rFonts w:ascii="Arial" w:hAnsi="Arial" w:cs="Traditional Arabic" w:hint="cs"/>
          <w:sz w:val="32"/>
          <w:szCs w:val="32"/>
          <w:rtl/>
          <w:lang w:bidi="ar-LB"/>
        </w:rPr>
        <w:t>..........</w:t>
      </w:r>
      <w:r>
        <w:rPr>
          <w:rFonts w:ascii="Arial" w:hAnsi="Arial" w:cs="Traditional Arabic" w:hint="cs"/>
          <w:sz w:val="32"/>
          <w:szCs w:val="32"/>
          <w:rtl/>
          <w:lang w:bidi="ar-LB"/>
        </w:rPr>
        <w:t>...</w:t>
      </w:r>
      <w:r w:rsidRPr="001739D6">
        <w:rPr>
          <w:rFonts w:ascii="Arial" w:hAnsi="Arial" w:cs="Traditional Arabic" w:hint="cs"/>
          <w:sz w:val="32"/>
          <w:szCs w:val="32"/>
          <w:rtl/>
          <w:lang w:bidi="ar-LB"/>
        </w:rPr>
        <w:t>.........</w:t>
      </w:r>
      <w:r>
        <w:rPr>
          <w:rFonts w:ascii="Arial" w:hAnsi="Arial" w:cs="Traditional Arabic" w:hint="cs"/>
          <w:sz w:val="36"/>
          <w:szCs w:val="36"/>
          <w:rtl/>
          <w:lang w:bidi="ar-LB"/>
        </w:rPr>
        <w:tab/>
      </w:r>
      <w:r>
        <w:rPr>
          <w:rFonts w:ascii="Arial" w:hAnsi="Arial" w:cs="Traditional Arabic" w:hint="cs"/>
          <w:sz w:val="36"/>
          <w:szCs w:val="36"/>
          <w:rtl/>
          <w:lang w:bidi="ar-LB"/>
        </w:rPr>
        <w:tab/>
      </w:r>
      <w:r w:rsidR="00C048D9" w:rsidRPr="00ED6210">
        <w:rPr>
          <w:rFonts w:ascii="Arial" w:hAnsi="Arial" w:cs="Traditional Arabic" w:hint="cs"/>
          <w:b/>
          <w:bCs/>
          <w:sz w:val="36"/>
          <w:szCs w:val="36"/>
          <w:rtl/>
          <w:lang w:bidi="ar-LB"/>
        </w:rPr>
        <w:t xml:space="preserve">ما حجَّ ربُّه بيت الله </w:t>
      </w:r>
      <w:proofErr w:type="gramStart"/>
      <w:r w:rsidR="00C048D9" w:rsidRPr="00ED6210">
        <w:rPr>
          <w:rFonts w:ascii="Arial" w:hAnsi="Arial" w:cs="Traditional Arabic" w:hint="cs"/>
          <w:b/>
          <w:bCs/>
          <w:sz w:val="36"/>
          <w:szCs w:val="36"/>
          <w:rtl/>
          <w:lang w:bidi="ar-LB"/>
        </w:rPr>
        <w:t>واعتمرا</w:t>
      </w:r>
      <w:proofErr w:type="gramEnd"/>
      <w:r w:rsidR="0023215F" w:rsidRPr="00ED6210">
        <w:rPr>
          <w:rFonts w:ascii="Arial" w:hAnsi="Arial" w:cs="Traditional Arabic" w:hint="cs"/>
          <w:position w:val="10"/>
          <w:sz w:val="28"/>
          <w:szCs w:val="36"/>
          <w:vertAlign w:val="superscript"/>
          <w:rtl/>
          <w:lang w:bidi="ar-LB"/>
        </w:rPr>
        <w:t>(</w:t>
      </w:r>
      <w:r w:rsidR="00C048D9" w:rsidRPr="00ED6210">
        <w:rPr>
          <w:rStyle w:val="a9"/>
          <w:rFonts w:ascii="Arial" w:hAnsi="Arial"/>
          <w:szCs w:val="36"/>
          <w:vertAlign w:val="superscript"/>
          <w:rtl/>
          <w:lang w:bidi="ar-LB"/>
        </w:rPr>
        <w:footnoteReference w:id="326"/>
      </w:r>
      <w:r w:rsidR="0023215F" w:rsidRPr="00ED6210">
        <w:rPr>
          <w:rFonts w:ascii="Arial" w:hAnsi="Arial" w:cs="Traditional Arabic" w:hint="cs"/>
          <w:position w:val="10"/>
          <w:sz w:val="28"/>
          <w:szCs w:val="36"/>
          <w:vertAlign w:val="superscript"/>
          <w:rtl/>
          <w:lang w:bidi="ar-LB"/>
        </w:rPr>
        <w:t>)</w:t>
      </w:r>
    </w:p>
    <w:p w:rsidR="00B67E41" w:rsidRDefault="00C048D9" w:rsidP="00603349">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hint="cs"/>
          <w:sz w:val="36"/>
          <w:szCs w:val="36"/>
          <w:rtl/>
          <w:lang w:bidi="ar-LB"/>
        </w:rPr>
        <w:t>حيث سكن الأول واختلس في الثاني</w:t>
      </w:r>
      <w:r w:rsidR="00FD6895" w:rsidRPr="0043365A">
        <w:rPr>
          <w:rFonts w:ascii="Arial" w:hAnsi="Arial" w:cs="Traditional Arabic" w:hint="cs"/>
          <w:position w:val="10"/>
          <w:sz w:val="36"/>
          <w:szCs w:val="36"/>
          <w:vertAlign w:val="superscript"/>
          <w:rtl/>
          <w:lang w:bidi="ar-LB"/>
        </w:rPr>
        <w:t>(</w:t>
      </w:r>
      <w:r w:rsidR="00FD6895" w:rsidRPr="0043365A">
        <w:rPr>
          <w:rStyle w:val="a9"/>
          <w:rFonts w:ascii="Arial" w:hAnsi="Arial"/>
          <w:szCs w:val="36"/>
          <w:vertAlign w:val="superscript"/>
          <w:rtl/>
          <w:lang w:bidi="ar-LB"/>
        </w:rPr>
        <w:footnoteReference w:id="327"/>
      </w:r>
      <w:r w:rsidR="00FD6895" w:rsidRPr="0043365A">
        <w:rPr>
          <w:rFonts w:ascii="Arial" w:hAnsi="Arial" w:cs="Traditional Arabic" w:hint="cs"/>
          <w:position w:val="10"/>
          <w:sz w:val="36"/>
          <w:szCs w:val="36"/>
          <w:vertAlign w:val="superscript"/>
          <w:rtl/>
          <w:lang w:bidi="ar-LB"/>
        </w:rPr>
        <w:t>)</w:t>
      </w:r>
      <w:r w:rsidRPr="002F041E">
        <w:rPr>
          <w:rFonts w:ascii="Arial" w:hAnsi="Arial" w:cs="Traditional Arabic" w:hint="cs"/>
          <w:sz w:val="36"/>
          <w:szCs w:val="36"/>
          <w:rtl/>
          <w:lang w:bidi="ar-LB"/>
        </w:rPr>
        <w:t>.</w:t>
      </w:r>
    </w:p>
    <w:p w:rsidR="008E1E4B" w:rsidRDefault="00C048D9" w:rsidP="00603349">
      <w:pPr>
        <w:spacing w:after="120" w:line="520" w:lineRule="exact"/>
        <w:ind w:left="-1" w:firstLine="567"/>
        <w:jc w:val="both"/>
        <w:rPr>
          <w:rFonts w:ascii="Arial" w:hAnsi="Arial" w:cs="Traditional Arabic"/>
          <w:sz w:val="36"/>
          <w:szCs w:val="36"/>
          <w:rtl/>
          <w:lang w:bidi="ar-LB"/>
        </w:rPr>
      </w:pPr>
      <w:proofErr w:type="gramStart"/>
      <w:r w:rsidRPr="002F041E">
        <w:rPr>
          <w:rFonts w:ascii="Arial" w:hAnsi="Arial" w:cs="Traditional Arabic" w:hint="cs"/>
          <w:sz w:val="36"/>
          <w:szCs w:val="36"/>
          <w:rtl/>
          <w:lang w:bidi="ar-LB"/>
        </w:rPr>
        <w:t>وكان</w:t>
      </w:r>
      <w:proofErr w:type="gramEnd"/>
      <w:r w:rsidRPr="002F041E">
        <w:rPr>
          <w:rFonts w:ascii="Arial" w:hAnsi="Arial" w:cs="Traditional Arabic" w:hint="cs"/>
          <w:sz w:val="36"/>
          <w:szCs w:val="36"/>
          <w:rtl/>
          <w:lang w:bidi="ar-LB"/>
        </w:rPr>
        <w:t xml:space="preserve"> الزجّاج يضعف في علم اللغة وإن كان قويًّا في النحو، ولذلك خطأ ثعلباً</w:t>
      </w:r>
      <w:r w:rsidR="001A3E15" w:rsidRPr="0043365A">
        <w:rPr>
          <w:rFonts w:ascii="Arial" w:hAnsi="Arial" w:cs="Traditional Arabic" w:hint="cs"/>
          <w:position w:val="10"/>
          <w:sz w:val="36"/>
          <w:szCs w:val="36"/>
          <w:vertAlign w:val="superscript"/>
          <w:rtl/>
          <w:lang w:bidi="ar-LB"/>
        </w:rPr>
        <w:t>(</w:t>
      </w:r>
      <w:r w:rsidR="001A3E15" w:rsidRPr="0043365A">
        <w:rPr>
          <w:rStyle w:val="a9"/>
          <w:rFonts w:ascii="Arial" w:hAnsi="Arial"/>
          <w:szCs w:val="36"/>
          <w:vertAlign w:val="superscript"/>
          <w:rtl/>
          <w:lang w:bidi="ar-LB"/>
        </w:rPr>
        <w:footnoteReference w:id="328"/>
      </w:r>
      <w:r w:rsidR="001A3E15" w:rsidRPr="0043365A">
        <w:rPr>
          <w:rFonts w:ascii="Arial" w:hAnsi="Arial" w:cs="Traditional Arabic" w:hint="cs"/>
          <w:position w:val="10"/>
          <w:sz w:val="36"/>
          <w:szCs w:val="36"/>
          <w:vertAlign w:val="superscript"/>
          <w:rtl/>
          <w:lang w:bidi="ar-LB"/>
        </w:rPr>
        <w:t>)</w:t>
      </w:r>
      <w:r w:rsidRPr="002F041E">
        <w:rPr>
          <w:rFonts w:ascii="Arial" w:hAnsi="Arial" w:cs="Traditional Arabic" w:hint="cs"/>
          <w:sz w:val="36"/>
          <w:szCs w:val="36"/>
          <w:rtl/>
          <w:lang w:bidi="ar-LB"/>
        </w:rPr>
        <w:t xml:space="preserve"> في مواضع من كتابه الفصيح؛ فخطّأه الناس في ذلك</w:t>
      </w:r>
      <w:r w:rsidR="00AD2E90" w:rsidRPr="0043365A">
        <w:rPr>
          <w:rFonts w:ascii="Arial" w:hAnsi="Arial" w:cs="Traditional Arabic" w:hint="cs"/>
          <w:position w:val="10"/>
          <w:sz w:val="28"/>
          <w:szCs w:val="36"/>
          <w:vertAlign w:val="superscript"/>
          <w:rtl/>
          <w:lang w:bidi="ar-LB"/>
        </w:rPr>
        <w:t>(</w:t>
      </w:r>
      <w:r w:rsidR="00AD2E90" w:rsidRPr="0043365A">
        <w:rPr>
          <w:rStyle w:val="a9"/>
          <w:rFonts w:ascii="Arial" w:hAnsi="Arial"/>
          <w:szCs w:val="36"/>
          <w:vertAlign w:val="superscript"/>
          <w:rtl/>
          <w:lang w:bidi="ar-LB"/>
        </w:rPr>
        <w:footnoteReference w:id="329"/>
      </w:r>
      <w:r w:rsidR="00AD2E90" w:rsidRPr="0043365A">
        <w:rPr>
          <w:rFonts w:ascii="Arial" w:hAnsi="Arial" w:cs="Traditional Arabic" w:hint="cs"/>
          <w:position w:val="10"/>
          <w:sz w:val="28"/>
          <w:szCs w:val="36"/>
          <w:vertAlign w:val="superscript"/>
          <w:rtl/>
          <w:lang w:bidi="ar-LB"/>
        </w:rPr>
        <w:t>)</w:t>
      </w:r>
      <w:r w:rsidRPr="002F041E">
        <w:rPr>
          <w:rFonts w:ascii="Arial" w:hAnsi="Arial" w:cs="Traditional Arabic" w:hint="cs"/>
          <w:sz w:val="36"/>
          <w:szCs w:val="36"/>
          <w:rtl/>
          <w:lang w:bidi="ar-LB"/>
        </w:rPr>
        <w:t>.</w:t>
      </w:r>
    </w:p>
    <w:p w:rsidR="00C048D9" w:rsidRPr="002F041E" w:rsidRDefault="00C048D9" w:rsidP="00603349">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hint="cs"/>
          <w:sz w:val="36"/>
          <w:szCs w:val="36"/>
          <w:rtl/>
          <w:lang w:bidi="ar-LB"/>
        </w:rPr>
        <w:t>وقال بعضهم</w:t>
      </w:r>
      <w:r w:rsidR="0023215F" w:rsidRPr="0043365A">
        <w:rPr>
          <w:rFonts w:ascii="Arial" w:hAnsi="Arial" w:cs="Traditional Arabic" w:hint="cs"/>
          <w:position w:val="10"/>
          <w:sz w:val="28"/>
          <w:szCs w:val="36"/>
          <w:vertAlign w:val="superscript"/>
          <w:rtl/>
          <w:lang w:bidi="ar-LB"/>
        </w:rPr>
        <w:t>(</w:t>
      </w:r>
      <w:r w:rsidRPr="0043365A">
        <w:rPr>
          <w:rStyle w:val="a9"/>
          <w:rFonts w:ascii="Arial" w:hAnsi="Arial"/>
          <w:szCs w:val="36"/>
          <w:vertAlign w:val="superscript"/>
          <w:rtl/>
          <w:lang w:bidi="ar-LB"/>
        </w:rPr>
        <w:footnoteReference w:id="330"/>
      </w:r>
      <w:r w:rsidR="0023215F" w:rsidRPr="0043365A">
        <w:rPr>
          <w:rFonts w:ascii="Arial" w:hAnsi="Arial" w:cs="Traditional Arabic" w:hint="cs"/>
          <w:position w:val="10"/>
          <w:sz w:val="28"/>
          <w:szCs w:val="36"/>
          <w:vertAlign w:val="superscript"/>
          <w:rtl/>
          <w:lang w:bidi="ar-LB"/>
        </w:rPr>
        <w:t>)</w:t>
      </w:r>
      <w:r w:rsidRPr="002F041E">
        <w:rPr>
          <w:rFonts w:ascii="Arial" w:hAnsi="Arial" w:cs="Traditional Arabic" w:hint="cs"/>
          <w:sz w:val="36"/>
          <w:szCs w:val="36"/>
          <w:rtl/>
          <w:lang w:bidi="ar-LB"/>
        </w:rPr>
        <w:t>: إن الفعل لما كان مجزوماً، وحلت الهاء محل لامه جرى عليها ما يجري على الفعل من التسكين للجزم</w:t>
      </w:r>
      <w:r w:rsidR="006E362F" w:rsidRPr="006E362F">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وهذا كلام ضعيف متهافت</w:t>
      </w:r>
      <w:r w:rsidR="006E362F" w:rsidRPr="006E362F">
        <w:rPr>
          <w:rFonts w:ascii="Arial" w:hAnsi="Arial" w:cs="Traditional Arabic" w:hint="cs"/>
          <w:sz w:val="36"/>
          <w:szCs w:val="36"/>
          <w:rtl/>
          <w:lang w:bidi="ar-LB"/>
        </w:rPr>
        <w:t xml:space="preserve">. </w:t>
      </w:r>
      <w:proofErr w:type="gramStart"/>
      <w:r w:rsidRPr="002F041E">
        <w:rPr>
          <w:rFonts w:ascii="Arial" w:hAnsi="Arial" w:cs="Traditional Arabic" w:hint="cs"/>
          <w:sz w:val="36"/>
          <w:szCs w:val="36"/>
          <w:rtl/>
          <w:lang w:bidi="ar-LB"/>
        </w:rPr>
        <w:t>وأما</w:t>
      </w:r>
      <w:proofErr w:type="gramEnd"/>
      <w:r w:rsidRPr="002F041E">
        <w:rPr>
          <w:rFonts w:ascii="Arial" w:hAnsi="Arial" w:cs="Traditional Arabic" w:hint="cs"/>
          <w:sz w:val="36"/>
          <w:szCs w:val="36"/>
          <w:rtl/>
          <w:lang w:bidi="ar-LB"/>
        </w:rPr>
        <w:t xml:space="preserve"> قراءة قالون فإنه أتى فيها ببعض الحركة، وأنشدوا شاهداً لها</w:t>
      </w:r>
      <w:r w:rsidR="0043365A">
        <w:rPr>
          <w:rFonts w:ascii="Arial" w:hAnsi="Arial" w:cs="Traditional Arabic" w:hint="cs"/>
          <w:sz w:val="36"/>
          <w:szCs w:val="36"/>
          <w:rtl/>
          <w:lang w:bidi="ar-LB"/>
        </w:rPr>
        <w:t>:</w:t>
      </w:r>
    </w:p>
    <w:p w:rsidR="00C048D9" w:rsidRPr="00ED6210" w:rsidRDefault="00C048D9" w:rsidP="00603349">
      <w:pPr>
        <w:spacing w:after="120" w:line="520" w:lineRule="exact"/>
        <w:ind w:left="-1" w:firstLine="13"/>
        <w:jc w:val="center"/>
        <w:rPr>
          <w:rFonts w:ascii="Arial" w:hAnsi="Arial" w:cs="Traditional Arabic"/>
          <w:sz w:val="36"/>
          <w:szCs w:val="36"/>
          <w:rtl/>
          <w:lang w:bidi="ar-LB"/>
        </w:rPr>
      </w:pPr>
      <w:r w:rsidRPr="00ED6210">
        <w:rPr>
          <w:rFonts w:ascii="Arial" w:hAnsi="Arial" w:cs="Traditional Arabic" w:hint="cs"/>
          <w:b/>
          <w:bCs/>
          <w:sz w:val="36"/>
          <w:szCs w:val="36"/>
          <w:rtl/>
          <w:lang w:bidi="ar-LB"/>
        </w:rPr>
        <w:t>وأغبر الظهر يُنبي عن وليته</w:t>
      </w:r>
      <w:r w:rsidR="00E3229B">
        <w:rPr>
          <w:rFonts w:ascii="Arial" w:hAnsi="Arial" w:cs="Traditional Arabic" w:hint="cs"/>
          <w:sz w:val="36"/>
          <w:szCs w:val="36"/>
          <w:rtl/>
          <w:lang w:bidi="ar-LB"/>
        </w:rPr>
        <w:tab/>
      </w:r>
      <w:r w:rsidR="00E3229B">
        <w:rPr>
          <w:rFonts w:ascii="Arial" w:hAnsi="Arial" w:cs="Traditional Arabic" w:hint="cs"/>
          <w:sz w:val="36"/>
          <w:szCs w:val="36"/>
          <w:rtl/>
          <w:lang w:bidi="ar-LB"/>
        </w:rPr>
        <w:tab/>
      </w:r>
      <w:r w:rsidRPr="00ED6210">
        <w:rPr>
          <w:rFonts w:ascii="Arial" w:hAnsi="Arial" w:cs="Traditional Arabic" w:hint="cs"/>
          <w:b/>
          <w:bCs/>
          <w:sz w:val="36"/>
          <w:szCs w:val="36"/>
          <w:rtl/>
          <w:lang w:bidi="ar-LB"/>
        </w:rPr>
        <w:t>ما حج ربه بيت الله واعتمرا</w:t>
      </w:r>
      <w:r w:rsidR="0023215F" w:rsidRPr="00ED6210">
        <w:rPr>
          <w:rFonts w:ascii="Arial" w:hAnsi="Arial" w:cs="Traditional Arabic" w:hint="cs"/>
          <w:position w:val="10"/>
          <w:sz w:val="36"/>
          <w:szCs w:val="36"/>
          <w:vertAlign w:val="superscript"/>
          <w:rtl/>
          <w:lang w:bidi="ar-LB"/>
        </w:rPr>
        <w:t>(</w:t>
      </w:r>
      <w:r w:rsidR="0023215F" w:rsidRPr="00ED6210">
        <w:rPr>
          <w:rStyle w:val="a9"/>
          <w:rFonts w:ascii="Arial" w:hAnsi="Arial"/>
          <w:sz w:val="36"/>
          <w:szCs w:val="36"/>
          <w:vertAlign w:val="superscript"/>
          <w:rtl/>
          <w:lang w:bidi="ar-LB"/>
        </w:rPr>
        <w:footnoteReference w:id="331"/>
      </w:r>
      <w:r w:rsidR="0023215F" w:rsidRPr="00ED6210">
        <w:rPr>
          <w:rFonts w:ascii="Arial" w:hAnsi="Arial" w:cs="Traditional Arabic" w:hint="cs"/>
          <w:position w:val="10"/>
          <w:sz w:val="36"/>
          <w:szCs w:val="36"/>
          <w:vertAlign w:val="superscript"/>
          <w:rtl/>
          <w:lang w:bidi="ar-LB"/>
        </w:rPr>
        <w:t>)</w:t>
      </w:r>
    </w:p>
    <w:p w:rsidR="00CD4406" w:rsidRDefault="00C048D9" w:rsidP="00603349">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hint="cs"/>
          <w:sz w:val="36"/>
          <w:szCs w:val="36"/>
          <w:rtl/>
          <w:lang w:bidi="ar-LB"/>
        </w:rPr>
        <w:t>ويروى: ما حج ربه في الدنيا ولا اعتمرا</w:t>
      </w:r>
      <w:r w:rsidR="006E362F" w:rsidRPr="006E362F">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وقد تقدم أنها لغة عقيل وكلاب كما حكاه الكسائي.</w:t>
      </w:r>
    </w:p>
    <w:p w:rsidR="004148D3" w:rsidRDefault="00855166" w:rsidP="00A24189">
      <w:pPr>
        <w:spacing w:after="120" w:line="520" w:lineRule="exact"/>
        <w:ind w:left="-1" w:firstLine="567"/>
        <w:jc w:val="both"/>
        <w:rPr>
          <w:rFonts w:ascii="Arial" w:hAnsi="Arial" w:cs="Traditional Arabic"/>
          <w:sz w:val="36"/>
          <w:szCs w:val="36"/>
          <w:rtl/>
          <w:lang w:bidi="ar-LB"/>
        </w:rPr>
      </w:pPr>
      <w:r>
        <w:rPr>
          <w:rFonts w:ascii="Arial" w:hAnsi="Arial" w:cs="Traditional Arabic"/>
          <w:sz w:val="36"/>
          <w:szCs w:val="36"/>
          <w:rtl/>
          <w:lang w:bidi="ar-LB"/>
        </w:rPr>
        <w:br w:type="column"/>
      </w:r>
      <w:r w:rsidR="00C048D9" w:rsidRPr="002F041E">
        <w:rPr>
          <w:rFonts w:ascii="Arial" w:hAnsi="Arial" w:cs="Traditional Arabic" w:hint="cs"/>
          <w:sz w:val="36"/>
          <w:szCs w:val="36"/>
          <w:rtl/>
          <w:lang w:bidi="ar-LB"/>
        </w:rPr>
        <w:lastRenderedPageBreak/>
        <w:t>وقرأ الزهريُّ</w:t>
      </w:r>
      <w:r w:rsidR="00924F8D" w:rsidRPr="0043365A">
        <w:rPr>
          <w:rFonts w:ascii="Arial" w:hAnsi="Arial" w:cs="Traditional Arabic" w:hint="cs"/>
          <w:position w:val="10"/>
          <w:sz w:val="36"/>
          <w:szCs w:val="36"/>
          <w:vertAlign w:val="superscript"/>
          <w:rtl/>
          <w:lang w:bidi="ar-LB"/>
        </w:rPr>
        <w:t>(</w:t>
      </w:r>
      <w:r w:rsidR="001A3E15" w:rsidRPr="0043365A">
        <w:rPr>
          <w:rStyle w:val="a9"/>
          <w:rFonts w:ascii="Arial" w:hAnsi="Arial"/>
          <w:szCs w:val="36"/>
          <w:vertAlign w:val="superscript"/>
          <w:rtl/>
          <w:lang w:bidi="ar-LB"/>
        </w:rPr>
        <w:footnoteReference w:id="332"/>
      </w:r>
      <w:r w:rsidR="00924F8D" w:rsidRPr="0043365A">
        <w:rPr>
          <w:rFonts w:ascii="Arial" w:hAnsi="Arial" w:cs="Traditional Arabic" w:hint="cs"/>
          <w:position w:val="10"/>
          <w:sz w:val="36"/>
          <w:szCs w:val="36"/>
          <w:vertAlign w:val="superscript"/>
          <w:rtl/>
          <w:lang w:bidi="ar-LB"/>
        </w:rPr>
        <w:t>)</w:t>
      </w:r>
      <w:r w:rsidR="00C048D9" w:rsidRPr="002F041E">
        <w:rPr>
          <w:rFonts w:ascii="Arial" w:hAnsi="Arial" w:cs="Traditional Arabic" w:hint="cs"/>
          <w:sz w:val="36"/>
          <w:szCs w:val="36"/>
          <w:rtl/>
          <w:lang w:bidi="ar-LB"/>
        </w:rPr>
        <w:t xml:space="preserve">: </w:t>
      </w:r>
      <w:r w:rsidR="00C048D9" w:rsidRPr="002F041E">
        <w:rPr>
          <w:rFonts w:ascii="Arial" w:hAnsi="Arial" w:cs="Traditional Arabic"/>
          <w:sz w:val="36"/>
          <w:szCs w:val="36"/>
          <w:rtl/>
          <w:lang w:bidi="ar-LB"/>
        </w:rPr>
        <w:t>«</w:t>
      </w:r>
      <w:proofErr w:type="spellStart"/>
      <w:r w:rsidR="00C048D9" w:rsidRPr="002F041E">
        <w:rPr>
          <w:rFonts w:ascii="Arial" w:hAnsi="Arial" w:cs="Traditional Arabic" w:hint="cs"/>
          <w:sz w:val="36"/>
          <w:szCs w:val="36"/>
          <w:rtl/>
          <w:lang w:bidi="ar-LB"/>
        </w:rPr>
        <w:t>يؤدهُو</w:t>
      </w:r>
      <w:proofErr w:type="spellEnd"/>
      <w:r w:rsidR="00C048D9" w:rsidRPr="002F041E">
        <w:rPr>
          <w:rFonts w:ascii="Arial" w:hAnsi="Arial" w:cs="Traditional Arabic"/>
          <w:sz w:val="36"/>
          <w:szCs w:val="36"/>
          <w:rtl/>
          <w:lang w:bidi="ar-LB"/>
        </w:rPr>
        <w:t>»</w:t>
      </w:r>
      <w:r w:rsidR="00C048D9" w:rsidRPr="002F041E">
        <w:rPr>
          <w:rFonts w:ascii="Arial" w:hAnsi="Arial" w:cs="Traditional Arabic" w:hint="cs"/>
          <w:sz w:val="36"/>
          <w:szCs w:val="36"/>
          <w:rtl/>
          <w:lang w:bidi="ar-LB"/>
        </w:rPr>
        <w:t xml:space="preserve"> بضم هاء الكناية والصلة</w:t>
      </w:r>
      <w:r w:rsidR="001A3E15" w:rsidRPr="0043365A">
        <w:rPr>
          <w:rFonts w:ascii="Arial" w:hAnsi="Arial" w:cs="Traditional Arabic" w:hint="cs"/>
          <w:position w:val="10"/>
          <w:sz w:val="36"/>
          <w:szCs w:val="36"/>
          <w:vertAlign w:val="superscript"/>
          <w:rtl/>
          <w:lang w:bidi="ar-LB"/>
        </w:rPr>
        <w:t>(</w:t>
      </w:r>
      <w:r w:rsidR="001A3E15" w:rsidRPr="0043365A">
        <w:rPr>
          <w:rStyle w:val="a9"/>
          <w:rFonts w:ascii="Arial" w:hAnsi="Arial"/>
          <w:szCs w:val="36"/>
          <w:vertAlign w:val="superscript"/>
          <w:rtl/>
          <w:lang w:bidi="ar-LB"/>
        </w:rPr>
        <w:footnoteReference w:id="333"/>
      </w:r>
      <w:r w:rsidR="001A3E15" w:rsidRPr="0043365A">
        <w:rPr>
          <w:rFonts w:ascii="Arial" w:hAnsi="Arial" w:cs="Traditional Arabic" w:hint="cs"/>
          <w:position w:val="10"/>
          <w:sz w:val="36"/>
          <w:szCs w:val="36"/>
          <w:vertAlign w:val="superscript"/>
          <w:rtl/>
          <w:lang w:bidi="ar-LB"/>
        </w:rPr>
        <w:t>)</w:t>
      </w:r>
      <w:r w:rsidR="00C048D9" w:rsidRPr="002F041E">
        <w:rPr>
          <w:rFonts w:ascii="Arial" w:hAnsi="Arial" w:cs="Traditional Arabic" w:hint="cs"/>
          <w:sz w:val="36"/>
          <w:szCs w:val="36"/>
          <w:rtl/>
          <w:lang w:bidi="ar-LB"/>
        </w:rPr>
        <w:t>، وسلّام</w:t>
      </w:r>
      <w:r w:rsidR="00C048D9" w:rsidRPr="0043365A">
        <w:rPr>
          <w:rFonts w:ascii="AGA Arabesque" w:hAnsi="AGA Arabesque" w:cs="Traditional Arabic"/>
          <w:position w:val="10"/>
          <w:sz w:val="28"/>
          <w:szCs w:val="36"/>
          <w:vertAlign w:val="superscript"/>
          <w:rtl/>
        </w:rPr>
        <w:t>(</w:t>
      </w:r>
      <w:r w:rsidR="00C048D9" w:rsidRPr="0043365A">
        <w:rPr>
          <w:rStyle w:val="a9"/>
          <w:rFonts w:ascii="AGA Arabesque" w:hAnsi="AGA Arabesque"/>
          <w:szCs w:val="36"/>
          <w:vertAlign w:val="superscript"/>
          <w:rtl/>
        </w:rPr>
        <w:footnoteReference w:id="334"/>
      </w:r>
      <w:r w:rsidR="00C048D9" w:rsidRPr="0043365A">
        <w:rPr>
          <w:rFonts w:ascii="AGA Arabesque" w:hAnsi="AGA Arabesque" w:cs="Traditional Arabic"/>
          <w:position w:val="10"/>
          <w:sz w:val="28"/>
          <w:szCs w:val="36"/>
          <w:vertAlign w:val="superscript"/>
          <w:rtl/>
        </w:rPr>
        <w:t>)</w:t>
      </w:r>
      <w:r w:rsidR="00B5558D" w:rsidRPr="002F041E">
        <w:rPr>
          <w:rFonts w:ascii="Arial" w:hAnsi="Arial" w:cs="Traditional Arabic" w:hint="cs"/>
          <w:sz w:val="36"/>
          <w:szCs w:val="36"/>
          <w:rtl/>
          <w:lang w:bidi="ar-LB"/>
        </w:rPr>
        <w:t xml:space="preserve"> كذلك غير أنه اختلس</w:t>
      </w:r>
      <w:r w:rsidR="0043365A">
        <w:rPr>
          <w:rFonts w:ascii="Arial" w:hAnsi="Arial" w:cs="Traditional Arabic" w:hint="cs"/>
          <w:sz w:val="36"/>
          <w:szCs w:val="36"/>
          <w:rtl/>
          <w:lang w:bidi="ar-LB"/>
        </w:rPr>
        <w:t xml:space="preserve"> </w:t>
      </w:r>
      <w:r w:rsidR="00C048D9" w:rsidRPr="002F041E">
        <w:rPr>
          <w:rFonts w:ascii="Arial" w:hAnsi="Arial" w:cs="Traditional Arabic" w:hint="cs"/>
          <w:sz w:val="36"/>
          <w:szCs w:val="36"/>
          <w:rtl/>
          <w:lang w:bidi="ar-LB"/>
        </w:rPr>
        <w:t xml:space="preserve">فهما نظيرتا </w:t>
      </w:r>
      <w:r w:rsidR="00C048D9" w:rsidRPr="002F041E">
        <w:rPr>
          <w:rFonts w:ascii="Arial" w:hAnsi="Arial" w:cs="Traditional Arabic"/>
          <w:sz w:val="36"/>
          <w:szCs w:val="36"/>
          <w:rtl/>
          <w:lang w:bidi="ar-LB"/>
        </w:rPr>
        <w:t>«</w:t>
      </w:r>
      <w:r w:rsidR="00C048D9" w:rsidRPr="002F041E">
        <w:rPr>
          <w:rFonts w:ascii="Arial" w:hAnsi="Arial" w:cs="Traditional Arabic" w:hint="cs"/>
          <w:sz w:val="36"/>
          <w:szCs w:val="36"/>
          <w:rtl/>
          <w:lang w:bidi="ar-LB"/>
        </w:rPr>
        <w:t>يؤده</w:t>
      </w:r>
      <w:r w:rsidR="00C048D9" w:rsidRPr="002F041E">
        <w:rPr>
          <w:rFonts w:ascii="Arial" w:hAnsi="Arial" w:cs="Traditional Arabic"/>
          <w:sz w:val="36"/>
          <w:szCs w:val="36"/>
          <w:rtl/>
          <w:lang w:bidi="ar-LB"/>
        </w:rPr>
        <w:t>»</w:t>
      </w:r>
      <w:r w:rsidR="00C048D9" w:rsidRPr="002F041E">
        <w:rPr>
          <w:rFonts w:ascii="Arial" w:hAnsi="Arial" w:cs="Traditional Arabic" w:hint="cs"/>
          <w:sz w:val="36"/>
          <w:szCs w:val="36"/>
          <w:rtl/>
          <w:lang w:bidi="ar-LB"/>
        </w:rPr>
        <w:t xml:space="preserve"> و</w:t>
      </w:r>
      <w:r w:rsidR="00C048D9" w:rsidRPr="002F041E">
        <w:rPr>
          <w:rFonts w:ascii="Arial" w:hAnsi="Arial" w:cs="Traditional Arabic"/>
          <w:sz w:val="36"/>
          <w:szCs w:val="36"/>
          <w:rtl/>
          <w:lang w:bidi="ar-LB"/>
        </w:rPr>
        <w:t>«</w:t>
      </w:r>
      <w:r w:rsidR="00C048D9" w:rsidRPr="002F041E">
        <w:rPr>
          <w:rFonts w:ascii="Arial" w:hAnsi="Arial" w:cs="Traditional Arabic" w:hint="cs"/>
          <w:sz w:val="36"/>
          <w:szCs w:val="36"/>
          <w:rtl/>
          <w:lang w:bidi="ar-LB"/>
        </w:rPr>
        <w:t>يؤده</w:t>
      </w:r>
      <w:r w:rsidR="00C048D9" w:rsidRPr="002F041E">
        <w:rPr>
          <w:rFonts w:ascii="Arial" w:hAnsi="Arial" w:cs="Traditional Arabic"/>
          <w:sz w:val="36"/>
          <w:szCs w:val="36"/>
          <w:rtl/>
          <w:lang w:bidi="ar-LB"/>
        </w:rPr>
        <w:t>»</w:t>
      </w:r>
      <w:r w:rsidR="0023215F" w:rsidRPr="0043365A">
        <w:rPr>
          <w:rFonts w:ascii="Arial" w:hAnsi="Arial" w:cs="Traditional Arabic" w:hint="cs"/>
          <w:position w:val="10"/>
          <w:sz w:val="28"/>
          <w:szCs w:val="36"/>
          <w:vertAlign w:val="superscript"/>
          <w:rtl/>
          <w:lang w:bidi="ar-LB"/>
        </w:rPr>
        <w:t>(</w:t>
      </w:r>
      <w:r w:rsidR="00C048D9" w:rsidRPr="0043365A">
        <w:rPr>
          <w:rStyle w:val="a9"/>
          <w:rFonts w:ascii="Arial" w:hAnsi="Arial"/>
          <w:szCs w:val="36"/>
          <w:vertAlign w:val="superscript"/>
          <w:rtl/>
          <w:lang w:bidi="ar-LB"/>
        </w:rPr>
        <w:footnoteReference w:id="335"/>
      </w:r>
      <w:r w:rsidR="0023215F" w:rsidRPr="0043365A">
        <w:rPr>
          <w:rFonts w:ascii="Arial" w:hAnsi="Arial" w:cs="Traditional Arabic" w:hint="cs"/>
          <w:position w:val="10"/>
          <w:sz w:val="28"/>
          <w:szCs w:val="36"/>
          <w:vertAlign w:val="superscript"/>
          <w:rtl/>
          <w:lang w:bidi="ar-LB"/>
        </w:rPr>
        <w:t>)</w:t>
      </w:r>
      <w:r w:rsidR="00C048D9" w:rsidRPr="002F041E">
        <w:rPr>
          <w:rFonts w:ascii="Arial" w:hAnsi="Arial" w:cs="Traditional Arabic" w:hint="cs"/>
          <w:b/>
          <w:bCs/>
          <w:sz w:val="36"/>
          <w:szCs w:val="36"/>
          <w:rtl/>
          <w:lang w:bidi="ar-LB"/>
        </w:rPr>
        <w:t xml:space="preserve"> </w:t>
      </w:r>
      <w:r w:rsidR="00C048D9" w:rsidRPr="002F041E">
        <w:rPr>
          <w:rFonts w:ascii="Arial" w:hAnsi="Arial" w:cs="Traditional Arabic" w:hint="cs"/>
          <w:sz w:val="36"/>
          <w:szCs w:val="36"/>
          <w:rtl/>
          <w:lang w:bidi="ar-LB"/>
        </w:rPr>
        <w:t>إشباعاً واختلاساً مع الكسر</w:t>
      </w:r>
      <w:r w:rsidR="00C048D9" w:rsidRPr="0043365A">
        <w:rPr>
          <w:rFonts w:ascii="AGA Arabesque" w:hAnsi="AGA Arabesque" w:cs="Traditional Arabic"/>
          <w:position w:val="10"/>
          <w:sz w:val="28"/>
          <w:szCs w:val="36"/>
          <w:vertAlign w:val="superscript"/>
          <w:rtl/>
        </w:rPr>
        <w:t>(</w:t>
      </w:r>
      <w:r w:rsidR="00C048D9" w:rsidRPr="0043365A">
        <w:rPr>
          <w:rStyle w:val="a9"/>
          <w:rFonts w:ascii="AGA Arabesque" w:hAnsi="AGA Arabesque"/>
          <w:szCs w:val="36"/>
          <w:vertAlign w:val="superscript"/>
          <w:rtl/>
        </w:rPr>
        <w:footnoteReference w:id="336"/>
      </w:r>
      <w:r w:rsidR="00C048D9" w:rsidRPr="0043365A">
        <w:rPr>
          <w:rFonts w:ascii="AGA Arabesque" w:hAnsi="AGA Arabesque" w:cs="Traditional Arabic"/>
          <w:position w:val="10"/>
          <w:sz w:val="28"/>
          <w:szCs w:val="36"/>
          <w:vertAlign w:val="superscript"/>
          <w:rtl/>
        </w:rPr>
        <w:t>)</w:t>
      </w:r>
      <w:r w:rsidR="00C048D9" w:rsidRPr="002F041E">
        <w:rPr>
          <w:rFonts w:ascii="Arial" w:hAnsi="Arial" w:cs="Traditional Arabic" w:hint="cs"/>
          <w:sz w:val="36"/>
          <w:szCs w:val="36"/>
          <w:rtl/>
          <w:lang w:bidi="ar-LB"/>
        </w:rPr>
        <w:t>.</w:t>
      </w:r>
      <w:r w:rsidR="00E3229B">
        <w:rPr>
          <w:rFonts w:ascii="Arial" w:hAnsi="Arial" w:cs="Traditional Arabic" w:hint="cs"/>
          <w:sz w:val="36"/>
          <w:szCs w:val="36"/>
          <w:rtl/>
          <w:lang w:bidi="ar-LB"/>
        </w:rPr>
        <w:t xml:space="preserve"> </w:t>
      </w:r>
      <w:r w:rsidR="00C048D9" w:rsidRPr="002F041E">
        <w:rPr>
          <w:rFonts w:ascii="Arial" w:hAnsi="Arial" w:cs="Traditional Arabic" w:hint="cs"/>
          <w:sz w:val="36"/>
          <w:szCs w:val="36"/>
          <w:rtl/>
          <w:lang w:bidi="ar-LB"/>
        </w:rPr>
        <w:t>وقد تقدم أن الضم هو الأصل وأنها لغة الحجاز، وعليه قراءة حمزة</w:t>
      </w:r>
      <w:r w:rsidR="007611B7" w:rsidRPr="0043365A">
        <w:rPr>
          <w:rFonts w:ascii="Arial" w:hAnsi="Arial" w:cs="Traditional Arabic" w:hint="cs"/>
          <w:position w:val="10"/>
          <w:sz w:val="36"/>
          <w:szCs w:val="36"/>
          <w:vertAlign w:val="superscript"/>
          <w:rtl/>
          <w:lang w:bidi="ar-LB"/>
        </w:rPr>
        <w:t>(</w:t>
      </w:r>
      <w:r w:rsidR="007611B7" w:rsidRPr="0043365A">
        <w:rPr>
          <w:rStyle w:val="a9"/>
          <w:rFonts w:ascii="Arial" w:hAnsi="Arial"/>
          <w:szCs w:val="36"/>
          <w:vertAlign w:val="superscript"/>
          <w:rtl/>
          <w:lang w:bidi="ar-LB"/>
        </w:rPr>
        <w:footnoteReference w:id="337"/>
      </w:r>
      <w:r w:rsidR="007611B7" w:rsidRPr="0043365A">
        <w:rPr>
          <w:rFonts w:ascii="Arial" w:hAnsi="Arial" w:cs="Traditional Arabic" w:hint="cs"/>
          <w:position w:val="10"/>
          <w:sz w:val="36"/>
          <w:szCs w:val="36"/>
          <w:vertAlign w:val="superscript"/>
          <w:rtl/>
          <w:lang w:bidi="ar-LB"/>
        </w:rPr>
        <w:t>)</w:t>
      </w:r>
      <w:r w:rsidR="00C048D9" w:rsidRPr="002F041E">
        <w:rPr>
          <w:rFonts w:ascii="Arial" w:hAnsi="Arial" w:cs="Traditional Arabic" w:hint="cs"/>
          <w:sz w:val="36"/>
          <w:szCs w:val="36"/>
          <w:rtl/>
          <w:lang w:bidi="ar-LB"/>
        </w:rPr>
        <w:t>: ((لأهلهُ امكثوا))</w:t>
      </w:r>
      <w:r w:rsidR="007611B7" w:rsidRPr="002F041E">
        <w:rPr>
          <w:rFonts w:ascii="Arial" w:hAnsi="Arial" w:cs="Traditional Arabic" w:hint="cs"/>
          <w:sz w:val="36"/>
          <w:szCs w:val="36"/>
          <w:rtl/>
          <w:lang w:bidi="ar-LB"/>
        </w:rPr>
        <w:t xml:space="preserve"> </w:t>
      </w:r>
      <w:r w:rsidR="007611B7" w:rsidRPr="001360E5">
        <w:rPr>
          <w:rFonts w:ascii="Arial" w:eastAsiaTheme="minorHAnsi" w:hAnsi="Arial" w:cs="Traditional Arabic" w:hint="cs"/>
          <w:color w:val="000000"/>
          <w:sz w:val="27"/>
          <w:szCs w:val="28"/>
          <w:rtl/>
        </w:rPr>
        <w:t>طه</w:t>
      </w:r>
      <w:r w:rsidR="00ED6210">
        <w:rPr>
          <w:rFonts w:ascii="Arial" w:eastAsiaTheme="minorHAnsi" w:hAnsi="Arial" w:cs="Traditional Arabic" w:hint="cs"/>
          <w:color w:val="000000"/>
          <w:sz w:val="27"/>
          <w:szCs w:val="28"/>
          <w:rtl/>
        </w:rPr>
        <w:t>:</w:t>
      </w:r>
      <w:r w:rsidR="007611B7" w:rsidRPr="001360E5">
        <w:rPr>
          <w:rFonts w:ascii="Arial" w:eastAsiaTheme="minorHAnsi" w:hAnsi="Arial" w:cs="Traditional Arabic" w:hint="cs"/>
          <w:color w:val="000000"/>
          <w:sz w:val="27"/>
          <w:szCs w:val="28"/>
          <w:rtl/>
        </w:rPr>
        <w:t>10</w:t>
      </w:r>
      <w:r w:rsidR="00C048D9" w:rsidRPr="002F041E">
        <w:rPr>
          <w:rFonts w:ascii="Arial" w:hAnsi="Arial" w:cs="Traditional Arabic" w:hint="cs"/>
          <w:sz w:val="36"/>
          <w:szCs w:val="36"/>
          <w:rtl/>
          <w:lang w:bidi="ar-LB"/>
        </w:rPr>
        <w:t>، وقراءة حفص</w:t>
      </w:r>
      <w:r w:rsidR="007611B7" w:rsidRPr="0043365A">
        <w:rPr>
          <w:rFonts w:ascii="Arial" w:hAnsi="Arial" w:cs="Traditional Arabic" w:hint="cs"/>
          <w:position w:val="10"/>
          <w:sz w:val="36"/>
          <w:szCs w:val="36"/>
          <w:vertAlign w:val="superscript"/>
          <w:rtl/>
          <w:lang w:bidi="ar-LB"/>
        </w:rPr>
        <w:t>(</w:t>
      </w:r>
      <w:r w:rsidR="007611B7" w:rsidRPr="0043365A">
        <w:rPr>
          <w:rStyle w:val="a9"/>
          <w:rFonts w:ascii="Arial" w:hAnsi="Arial"/>
          <w:szCs w:val="36"/>
          <w:vertAlign w:val="superscript"/>
          <w:rtl/>
          <w:lang w:bidi="ar-LB"/>
        </w:rPr>
        <w:footnoteReference w:id="338"/>
      </w:r>
      <w:r w:rsidR="007611B7" w:rsidRPr="0043365A">
        <w:rPr>
          <w:rFonts w:ascii="Arial" w:hAnsi="Arial" w:cs="Traditional Arabic" w:hint="cs"/>
          <w:position w:val="10"/>
          <w:sz w:val="36"/>
          <w:szCs w:val="36"/>
          <w:vertAlign w:val="superscript"/>
          <w:rtl/>
          <w:lang w:bidi="ar-LB"/>
        </w:rPr>
        <w:t>)</w:t>
      </w:r>
      <w:r w:rsidR="00C048D9" w:rsidRPr="002F041E">
        <w:rPr>
          <w:rFonts w:ascii="Arial" w:hAnsi="Arial" w:cs="Traditional Arabic" w:hint="cs"/>
          <w:sz w:val="36"/>
          <w:szCs w:val="36"/>
          <w:rtl/>
          <w:lang w:bidi="ar-LB"/>
        </w:rPr>
        <w:t xml:space="preserve">: </w:t>
      </w:r>
      <w:r w:rsidR="00CB493E" w:rsidRPr="002F041E">
        <w:rPr>
          <w:rFonts w:ascii="QCF_BSML" w:eastAsiaTheme="minorHAnsi" w:hAnsi="QCF_BSML" w:cs="QCF_BSML"/>
          <w:color w:val="000000"/>
          <w:sz w:val="32"/>
          <w:szCs w:val="32"/>
          <w:rtl/>
        </w:rPr>
        <w:t>ﭽ</w:t>
      </w:r>
      <w:r w:rsidR="00CB493E" w:rsidRPr="002F041E">
        <w:rPr>
          <w:rFonts w:ascii="QCF_P512" w:eastAsiaTheme="minorHAnsi" w:hAnsi="QCF_P512" w:cs="QCF_P512"/>
          <w:color w:val="000000"/>
          <w:sz w:val="32"/>
          <w:szCs w:val="32"/>
          <w:rtl/>
        </w:rPr>
        <w:t xml:space="preserve"> ﭧ</w:t>
      </w:r>
      <w:r w:rsidR="0043365A">
        <w:rPr>
          <w:rFonts w:ascii="QCF_P512" w:eastAsiaTheme="minorHAnsi" w:hAnsi="QCF_P512" w:cs="QCF_P512"/>
          <w:color w:val="000000"/>
          <w:sz w:val="32"/>
          <w:szCs w:val="32"/>
          <w:rtl/>
        </w:rPr>
        <w:t xml:space="preserve"> </w:t>
      </w:r>
      <w:r w:rsidR="00CB493E" w:rsidRPr="002F041E">
        <w:rPr>
          <w:rFonts w:ascii="QCF_P512" w:eastAsiaTheme="minorHAnsi" w:hAnsi="QCF_P512" w:cs="QCF_P512"/>
          <w:color w:val="000000"/>
          <w:sz w:val="32"/>
          <w:szCs w:val="32"/>
          <w:rtl/>
        </w:rPr>
        <w:t xml:space="preserve">ﭨ </w:t>
      </w:r>
      <w:r w:rsidR="00CB493E" w:rsidRPr="002F041E">
        <w:rPr>
          <w:rFonts w:ascii="QCF_BSML" w:eastAsiaTheme="minorHAnsi" w:hAnsi="QCF_BSML" w:cs="QCF_BSML"/>
          <w:color w:val="000000"/>
          <w:sz w:val="32"/>
          <w:szCs w:val="32"/>
          <w:rtl/>
        </w:rPr>
        <w:t>ﭼ</w:t>
      </w:r>
      <w:r w:rsidR="00CB493E" w:rsidRPr="002F041E">
        <w:rPr>
          <w:rFonts w:ascii="Arial" w:eastAsiaTheme="minorHAnsi" w:hAnsi="Arial" w:cs="Arial"/>
          <w:color w:val="000000"/>
          <w:sz w:val="18"/>
          <w:szCs w:val="18"/>
          <w:rtl/>
        </w:rPr>
        <w:t xml:space="preserve"> </w:t>
      </w:r>
      <w:r w:rsidR="00CB493E" w:rsidRPr="001360E5">
        <w:rPr>
          <w:rFonts w:ascii="Arial" w:eastAsiaTheme="minorHAnsi" w:hAnsi="Arial" w:cs="Traditional Arabic"/>
          <w:color w:val="000000"/>
          <w:sz w:val="27"/>
          <w:szCs w:val="28"/>
          <w:rtl/>
        </w:rPr>
        <w:t>الفتح: ١٠</w:t>
      </w:r>
      <w:r w:rsidR="00ED6210" w:rsidRPr="00ED6210">
        <w:rPr>
          <w:rFonts w:ascii="Arial" w:eastAsiaTheme="minorHAnsi" w:hAnsi="Arial" w:cs="Traditional Arabic" w:hint="cs"/>
          <w:color w:val="000000"/>
          <w:sz w:val="35"/>
          <w:szCs w:val="36"/>
          <w:rtl/>
        </w:rPr>
        <w:t>،</w:t>
      </w:r>
      <w:r w:rsidR="00CB493E" w:rsidRPr="001360E5">
        <w:rPr>
          <w:rFonts w:ascii="Arial" w:eastAsiaTheme="minorHAnsi" w:hAnsi="Arial" w:cs="Traditional Arabic"/>
          <w:color w:val="000000"/>
          <w:sz w:val="27"/>
          <w:szCs w:val="28"/>
          <w:rtl/>
        </w:rPr>
        <w:t xml:space="preserve"> </w:t>
      </w:r>
      <w:r w:rsidR="00CB493E" w:rsidRPr="002F041E">
        <w:rPr>
          <w:rFonts w:ascii="QCF_BSML" w:eastAsiaTheme="minorHAnsi" w:hAnsi="QCF_BSML" w:cs="QCF_BSML"/>
          <w:color w:val="000000"/>
          <w:sz w:val="32"/>
          <w:szCs w:val="32"/>
          <w:rtl/>
        </w:rPr>
        <w:t>ﭽ</w:t>
      </w:r>
      <w:r w:rsidR="00CB493E" w:rsidRPr="002F041E">
        <w:rPr>
          <w:rFonts w:ascii="QCF_P301" w:eastAsiaTheme="minorHAnsi" w:hAnsi="QCF_P301" w:cs="QCF_P301"/>
          <w:color w:val="000000"/>
          <w:sz w:val="32"/>
          <w:szCs w:val="32"/>
          <w:rtl/>
        </w:rPr>
        <w:t xml:space="preserve"> ﭧ</w:t>
      </w:r>
      <w:r w:rsidR="0043365A">
        <w:rPr>
          <w:rFonts w:ascii="QCF_P301" w:eastAsiaTheme="minorHAnsi" w:hAnsi="QCF_P301" w:cs="QCF_P301"/>
          <w:color w:val="000000"/>
          <w:sz w:val="32"/>
          <w:szCs w:val="32"/>
          <w:rtl/>
        </w:rPr>
        <w:t xml:space="preserve"> </w:t>
      </w:r>
      <w:r w:rsidR="00CB493E" w:rsidRPr="002F041E">
        <w:rPr>
          <w:rFonts w:ascii="QCF_P301" w:eastAsiaTheme="minorHAnsi" w:hAnsi="QCF_P301" w:cs="QCF_P301"/>
          <w:color w:val="000000"/>
          <w:sz w:val="32"/>
          <w:szCs w:val="32"/>
          <w:rtl/>
        </w:rPr>
        <w:t>ﭨ</w:t>
      </w:r>
      <w:r w:rsidR="0043365A">
        <w:rPr>
          <w:rFonts w:ascii="QCF_P301" w:eastAsiaTheme="minorHAnsi" w:hAnsi="QCF_P301" w:cs="QCF_P301"/>
          <w:color w:val="000000"/>
          <w:sz w:val="32"/>
          <w:szCs w:val="32"/>
          <w:rtl/>
        </w:rPr>
        <w:t xml:space="preserve"> </w:t>
      </w:r>
      <w:proofErr w:type="spellStart"/>
      <w:r w:rsidR="00CB493E" w:rsidRPr="002F041E">
        <w:rPr>
          <w:rFonts w:ascii="QCF_P301" w:eastAsiaTheme="minorHAnsi" w:hAnsi="QCF_P301" w:cs="QCF_P301"/>
          <w:color w:val="000000"/>
          <w:sz w:val="32"/>
          <w:szCs w:val="32"/>
          <w:rtl/>
        </w:rPr>
        <w:t>ﭩ</w:t>
      </w:r>
      <w:r w:rsidR="00CB493E" w:rsidRPr="002F041E">
        <w:rPr>
          <w:rFonts w:ascii="QCF_BSML" w:eastAsiaTheme="minorHAnsi" w:hAnsi="QCF_BSML" w:cs="QCF_BSML"/>
          <w:color w:val="000000"/>
          <w:sz w:val="32"/>
          <w:szCs w:val="32"/>
          <w:rtl/>
        </w:rPr>
        <w:t>ﭼ</w:t>
      </w:r>
      <w:proofErr w:type="spellEnd"/>
      <w:r w:rsidR="00A91F87" w:rsidRPr="0043365A">
        <w:rPr>
          <w:rFonts w:ascii="Arial" w:hAnsi="Arial" w:cs="Traditional Arabic" w:hint="cs"/>
          <w:position w:val="10"/>
          <w:sz w:val="36"/>
          <w:szCs w:val="36"/>
          <w:vertAlign w:val="superscript"/>
          <w:rtl/>
          <w:lang w:bidi="ar-LB"/>
        </w:rPr>
        <w:t>(</w:t>
      </w:r>
      <w:r w:rsidR="00A91F87" w:rsidRPr="0043365A">
        <w:rPr>
          <w:rStyle w:val="a9"/>
          <w:rFonts w:ascii="Arial" w:hAnsi="Arial"/>
          <w:szCs w:val="36"/>
          <w:vertAlign w:val="superscript"/>
          <w:rtl/>
          <w:lang w:bidi="ar-LB"/>
        </w:rPr>
        <w:footnoteReference w:id="339"/>
      </w:r>
      <w:r w:rsidR="00A91F87" w:rsidRPr="0043365A">
        <w:rPr>
          <w:rFonts w:ascii="Arial" w:hAnsi="Arial" w:cs="Traditional Arabic" w:hint="cs"/>
          <w:position w:val="10"/>
          <w:sz w:val="36"/>
          <w:szCs w:val="36"/>
          <w:vertAlign w:val="superscript"/>
          <w:rtl/>
          <w:lang w:bidi="ar-LB"/>
        </w:rPr>
        <w:t>)</w:t>
      </w:r>
      <w:r w:rsidR="00CB493E" w:rsidRPr="002F041E">
        <w:rPr>
          <w:rFonts w:ascii="Arial" w:eastAsiaTheme="minorHAnsi" w:hAnsi="Arial" w:cs="Arial"/>
          <w:color w:val="000000"/>
          <w:sz w:val="18"/>
          <w:szCs w:val="18"/>
          <w:rtl/>
        </w:rPr>
        <w:t xml:space="preserve"> </w:t>
      </w:r>
      <w:r w:rsidR="00CB493E" w:rsidRPr="001360E5">
        <w:rPr>
          <w:rFonts w:ascii="Arial" w:eastAsiaTheme="minorHAnsi" w:hAnsi="Arial" w:cs="Traditional Arabic"/>
          <w:color w:val="000000"/>
          <w:sz w:val="27"/>
          <w:szCs w:val="28"/>
          <w:rtl/>
        </w:rPr>
        <w:t>الكهف: ٦٣</w:t>
      </w:r>
      <w:r w:rsidR="00C048D9" w:rsidRPr="002F041E">
        <w:rPr>
          <w:rFonts w:ascii="Arial" w:hAnsi="Arial" w:cs="Traditional Arabic" w:hint="cs"/>
          <w:sz w:val="36"/>
          <w:szCs w:val="36"/>
          <w:rtl/>
          <w:lang w:bidi="ar-LB"/>
        </w:rPr>
        <w:t xml:space="preserve">، وقُرِئ: </w:t>
      </w:r>
      <w:r w:rsidR="00C048D9" w:rsidRPr="006341CE">
        <w:rPr>
          <w:rFonts w:ascii="Arial" w:hAnsi="Arial" w:cs="Traditional Arabic"/>
          <w:b/>
          <w:bCs/>
          <w:sz w:val="36"/>
          <w:szCs w:val="36"/>
          <w:rtl/>
          <w:lang w:bidi="ar-LB"/>
        </w:rPr>
        <w:t>«</w:t>
      </w:r>
      <w:r w:rsidR="00C048D9" w:rsidRPr="006341CE">
        <w:rPr>
          <w:rFonts w:ascii="Arial" w:hAnsi="Arial" w:cs="Traditional Arabic" w:hint="cs"/>
          <w:b/>
          <w:bCs/>
          <w:sz w:val="36"/>
          <w:szCs w:val="36"/>
          <w:rtl/>
          <w:lang w:bidi="ar-LB"/>
        </w:rPr>
        <w:t xml:space="preserve">فخسفنا بهُو </w:t>
      </w:r>
      <w:proofErr w:type="spellStart"/>
      <w:r w:rsidR="00C048D9" w:rsidRPr="006341CE">
        <w:rPr>
          <w:rFonts w:ascii="Arial" w:hAnsi="Arial" w:cs="Traditional Arabic" w:hint="cs"/>
          <w:b/>
          <w:bCs/>
          <w:sz w:val="36"/>
          <w:szCs w:val="36"/>
          <w:rtl/>
          <w:lang w:bidi="ar-LB"/>
        </w:rPr>
        <w:t>وبدارهُو</w:t>
      </w:r>
      <w:proofErr w:type="spellEnd"/>
      <w:r w:rsidR="00C048D9" w:rsidRPr="006341CE">
        <w:rPr>
          <w:rFonts w:ascii="Arial" w:hAnsi="Arial" w:cs="Traditional Arabic" w:hint="cs"/>
          <w:b/>
          <w:bCs/>
          <w:sz w:val="36"/>
          <w:szCs w:val="36"/>
          <w:rtl/>
          <w:lang w:bidi="ar-LB"/>
        </w:rPr>
        <w:t xml:space="preserve"> الأرض</w:t>
      </w:r>
      <w:r w:rsidR="00C048D9" w:rsidRPr="006341CE">
        <w:rPr>
          <w:rFonts w:ascii="Arial" w:hAnsi="Arial" w:cs="Traditional Arabic"/>
          <w:b/>
          <w:bCs/>
          <w:sz w:val="36"/>
          <w:szCs w:val="36"/>
          <w:rtl/>
          <w:lang w:bidi="ar-LB"/>
        </w:rPr>
        <w:t>»</w:t>
      </w:r>
      <w:r w:rsidR="006341CE" w:rsidRPr="0043365A">
        <w:rPr>
          <w:rFonts w:ascii="Arial" w:hAnsi="Arial" w:cs="Traditional Arabic" w:hint="cs"/>
          <w:position w:val="10"/>
          <w:sz w:val="36"/>
          <w:szCs w:val="36"/>
          <w:vertAlign w:val="superscript"/>
          <w:rtl/>
          <w:lang w:bidi="ar-LB"/>
        </w:rPr>
        <w:t>(</w:t>
      </w:r>
      <w:r w:rsidR="006341CE" w:rsidRPr="0043365A">
        <w:rPr>
          <w:rStyle w:val="a9"/>
          <w:rFonts w:ascii="Arial" w:hAnsi="Arial"/>
          <w:szCs w:val="36"/>
          <w:vertAlign w:val="superscript"/>
          <w:rtl/>
          <w:lang w:bidi="ar-LB"/>
        </w:rPr>
        <w:footnoteReference w:id="340"/>
      </w:r>
      <w:r w:rsidR="006341CE" w:rsidRPr="0043365A">
        <w:rPr>
          <w:rFonts w:ascii="Arial" w:hAnsi="Arial" w:cs="Traditional Arabic" w:hint="cs"/>
          <w:position w:val="10"/>
          <w:sz w:val="36"/>
          <w:szCs w:val="36"/>
          <w:vertAlign w:val="superscript"/>
          <w:rtl/>
          <w:lang w:bidi="ar-LB"/>
        </w:rPr>
        <w:t>)</w:t>
      </w:r>
      <w:r w:rsidR="00A91F87" w:rsidRPr="002F041E">
        <w:rPr>
          <w:rFonts w:ascii="Arial" w:hAnsi="Arial" w:cs="Traditional Arabic" w:hint="cs"/>
          <w:sz w:val="36"/>
          <w:szCs w:val="36"/>
          <w:rtl/>
          <w:lang w:bidi="ar-LB"/>
        </w:rPr>
        <w:t xml:space="preserve"> </w:t>
      </w:r>
      <w:r w:rsidR="00A91F87" w:rsidRPr="001360E5">
        <w:rPr>
          <w:rFonts w:ascii="Arial" w:eastAsiaTheme="minorHAnsi" w:hAnsi="Arial" w:cs="Traditional Arabic"/>
          <w:color w:val="000000"/>
          <w:sz w:val="27"/>
          <w:szCs w:val="28"/>
          <w:rtl/>
        </w:rPr>
        <w:t>ال</w:t>
      </w:r>
      <w:r w:rsidR="00A91F87" w:rsidRPr="001360E5">
        <w:rPr>
          <w:rFonts w:ascii="Arial" w:eastAsiaTheme="minorHAnsi" w:hAnsi="Arial" w:cs="Traditional Arabic" w:hint="cs"/>
          <w:color w:val="000000"/>
          <w:sz w:val="27"/>
          <w:szCs w:val="28"/>
          <w:rtl/>
        </w:rPr>
        <w:t>قصص81</w:t>
      </w:r>
      <w:r w:rsidR="00C048D9" w:rsidRPr="002F041E">
        <w:rPr>
          <w:rFonts w:ascii="Arial" w:hAnsi="Arial" w:cs="Traditional Arabic" w:hint="cs"/>
          <w:sz w:val="36"/>
          <w:szCs w:val="36"/>
          <w:rtl/>
          <w:lang w:bidi="ar-LB"/>
        </w:rPr>
        <w:t>.</w:t>
      </w:r>
      <w:r w:rsidR="00E3229B">
        <w:rPr>
          <w:rFonts w:ascii="Arial" w:hAnsi="Arial" w:cs="Traditional Arabic" w:hint="cs"/>
          <w:sz w:val="36"/>
          <w:szCs w:val="36"/>
          <w:rtl/>
          <w:lang w:bidi="ar-LB"/>
        </w:rPr>
        <w:t xml:space="preserve"> </w:t>
      </w:r>
      <w:r w:rsidR="00C048D9" w:rsidRPr="002F041E">
        <w:rPr>
          <w:rFonts w:ascii="Arial" w:hAnsi="Arial" w:cs="Traditional Arabic" w:hint="cs"/>
          <w:sz w:val="36"/>
          <w:szCs w:val="36"/>
          <w:rtl/>
          <w:lang w:bidi="ar-LB"/>
        </w:rPr>
        <w:t>واعلم أن هذه الهاء متى جاءت بعد فعل مجزوم أو أمر معتلّ الآخر جرى فيها ثلاثة أوجه: الإشباع</w:t>
      </w:r>
      <w:r w:rsidR="00BF5A94" w:rsidRPr="00BF5A94">
        <w:rPr>
          <w:rFonts w:ascii="Arial" w:hAnsi="Arial" w:cs="Traditional Arabic" w:hint="cs"/>
          <w:sz w:val="36"/>
          <w:szCs w:val="28"/>
          <w:rtl/>
          <w:lang w:bidi="ar-LB"/>
        </w:rPr>
        <w:t xml:space="preserve"> -</w:t>
      </w:r>
      <w:r w:rsidR="00C048D9" w:rsidRPr="002F041E">
        <w:rPr>
          <w:rFonts w:ascii="Arial" w:hAnsi="Arial" w:cs="Traditional Arabic" w:hint="cs"/>
          <w:sz w:val="36"/>
          <w:szCs w:val="36"/>
          <w:rtl/>
          <w:lang w:bidi="ar-LB"/>
        </w:rPr>
        <w:t>وهو الأصل</w:t>
      </w:r>
      <w:r w:rsidR="00ED6210" w:rsidRPr="00ED6210">
        <w:rPr>
          <w:rFonts w:ascii="Arial" w:hAnsi="Arial" w:cs="Traditional Arabic" w:hint="cs"/>
          <w:sz w:val="28"/>
          <w:szCs w:val="28"/>
          <w:rtl/>
          <w:lang w:bidi="ar-LB"/>
        </w:rPr>
        <w:t>-</w:t>
      </w:r>
      <w:r w:rsidR="00C048D9" w:rsidRPr="002F041E">
        <w:rPr>
          <w:rFonts w:ascii="Arial" w:hAnsi="Arial" w:cs="Traditional Arabic" w:hint="cs"/>
          <w:sz w:val="36"/>
          <w:szCs w:val="36"/>
          <w:rtl/>
          <w:lang w:bidi="ar-LB"/>
        </w:rPr>
        <w:t xml:space="preserve">، والإسكان، والاختلاسُ، نحو الآية الكريمة، ومثله: </w:t>
      </w:r>
      <w:proofErr w:type="spellStart"/>
      <w:r w:rsidR="00CB493E" w:rsidRPr="002F041E">
        <w:rPr>
          <w:rFonts w:ascii="QCF_BSML" w:eastAsiaTheme="minorHAnsi" w:hAnsi="QCF_BSML" w:cs="QCF_BSML"/>
          <w:color w:val="000000"/>
          <w:sz w:val="32"/>
          <w:szCs w:val="32"/>
          <w:rtl/>
        </w:rPr>
        <w:t>ﭽ</w:t>
      </w:r>
      <w:r w:rsidR="00CB493E" w:rsidRPr="002F041E">
        <w:rPr>
          <w:rFonts w:ascii="QCF_P459" w:eastAsiaTheme="minorHAnsi" w:hAnsi="QCF_P459" w:cs="QCF_P459"/>
          <w:color w:val="000000"/>
          <w:sz w:val="32"/>
          <w:szCs w:val="32"/>
          <w:rtl/>
        </w:rPr>
        <w:t>ﮆ</w:t>
      </w:r>
      <w:proofErr w:type="spellEnd"/>
      <w:r w:rsidR="0043365A">
        <w:rPr>
          <w:rFonts w:ascii="QCF_P459" w:eastAsiaTheme="minorHAnsi" w:hAnsi="QCF_P459" w:cs="QCF_P459"/>
          <w:color w:val="000000"/>
          <w:sz w:val="32"/>
          <w:szCs w:val="32"/>
          <w:rtl/>
        </w:rPr>
        <w:t xml:space="preserve"> </w:t>
      </w:r>
      <w:r w:rsidR="00CB493E" w:rsidRPr="002F041E">
        <w:rPr>
          <w:rFonts w:ascii="QCF_P459" w:eastAsiaTheme="minorHAnsi" w:hAnsi="QCF_P459" w:cs="QCF_P459"/>
          <w:color w:val="000000"/>
          <w:sz w:val="32"/>
          <w:szCs w:val="32"/>
          <w:rtl/>
        </w:rPr>
        <w:t>ﮇ</w:t>
      </w:r>
      <w:r w:rsidR="0043365A">
        <w:rPr>
          <w:rFonts w:ascii="QCF_P459" w:eastAsiaTheme="minorHAnsi" w:hAnsi="QCF_P459" w:cs="QCF_P459"/>
          <w:color w:val="000000"/>
          <w:sz w:val="32"/>
          <w:szCs w:val="32"/>
          <w:rtl/>
        </w:rPr>
        <w:t xml:space="preserve"> </w:t>
      </w:r>
      <w:r w:rsidR="00CB493E" w:rsidRPr="002F041E">
        <w:rPr>
          <w:rFonts w:ascii="QCF_P459" w:eastAsiaTheme="minorHAnsi" w:hAnsi="QCF_P459" w:cs="QCF_P459"/>
          <w:color w:val="000000"/>
          <w:sz w:val="32"/>
          <w:szCs w:val="32"/>
          <w:rtl/>
        </w:rPr>
        <w:t>ﮈ</w:t>
      </w:r>
      <w:r w:rsidR="0043365A">
        <w:rPr>
          <w:rFonts w:ascii="QCF_P459" w:eastAsiaTheme="minorHAnsi" w:hAnsi="QCF_P459" w:cs="QCF_P459"/>
          <w:color w:val="000000"/>
          <w:sz w:val="32"/>
          <w:szCs w:val="32"/>
          <w:rtl/>
        </w:rPr>
        <w:t xml:space="preserve"> </w:t>
      </w:r>
      <w:proofErr w:type="spellStart"/>
      <w:r w:rsidR="00CB493E" w:rsidRPr="002F041E">
        <w:rPr>
          <w:rFonts w:ascii="QCF_P459" w:eastAsiaTheme="minorHAnsi" w:hAnsi="QCF_P459" w:cs="QCF_P459"/>
          <w:color w:val="000000"/>
          <w:sz w:val="32"/>
          <w:szCs w:val="32"/>
          <w:rtl/>
        </w:rPr>
        <w:t>ﮉ</w:t>
      </w:r>
      <w:r w:rsidR="00CB493E" w:rsidRPr="002F041E">
        <w:rPr>
          <w:rFonts w:ascii="QCF_BSML" w:eastAsiaTheme="minorHAnsi" w:hAnsi="QCF_BSML" w:cs="QCF_BSML"/>
          <w:color w:val="000000"/>
          <w:sz w:val="32"/>
          <w:szCs w:val="32"/>
          <w:rtl/>
        </w:rPr>
        <w:t>ﭼ</w:t>
      </w:r>
      <w:proofErr w:type="spellEnd"/>
      <w:r w:rsidR="00CB493E" w:rsidRPr="002F041E">
        <w:rPr>
          <w:rFonts w:ascii="Arial" w:eastAsiaTheme="minorHAnsi" w:hAnsi="Arial" w:cs="Arial"/>
          <w:color w:val="000000"/>
          <w:sz w:val="18"/>
          <w:szCs w:val="18"/>
          <w:rtl/>
        </w:rPr>
        <w:t xml:space="preserve"> </w:t>
      </w:r>
      <w:r w:rsidR="00CB493E" w:rsidRPr="001360E5">
        <w:rPr>
          <w:rFonts w:ascii="Arial" w:eastAsiaTheme="minorHAnsi" w:hAnsi="Arial" w:cs="Traditional Arabic"/>
          <w:color w:val="000000"/>
          <w:sz w:val="27"/>
          <w:szCs w:val="28"/>
          <w:rtl/>
        </w:rPr>
        <w:t>الزمر: ٧</w:t>
      </w:r>
      <w:r w:rsidR="00ED6210">
        <w:rPr>
          <w:rFonts w:ascii="Arial" w:hAnsi="Arial" w:cs="Traditional Arabic" w:hint="cs"/>
          <w:sz w:val="36"/>
          <w:szCs w:val="36"/>
          <w:rtl/>
          <w:lang w:bidi="ar-LB"/>
        </w:rPr>
        <w:t>،</w:t>
      </w:r>
      <w:r w:rsidR="005B549F" w:rsidRPr="002F041E">
        <w:rPr>
          <w:rFonts w:ascii="Arial" w:hAnsi="Arial" w:cs="Traditional Arabic" w:hint="cs"/>
          <w:sz w:val="36"/>
          <w:szCs w:val="36"/>
          <w:rtl/>
          <w:lang w:bidi="ar-LB"/>
        </w:rPr>
        <w:t xml:space="preserve"> </w:t>
      </w:r>
      <w:proofErr w:type="spellStart"/>
      <w:r w:rsidR="005B549F" w:rsidRPr="002F041E">
        <w:rPr>
          <w:rFonts w:ascii="QCF_BSML" w:eastAsiaTheme="minorHAnsi" w:hAnsi="QCF_BSML" w:cs="QCF_BSML"/>
          <w:color w:val="000000"/>
          <w:sz w:val="32"/>
          <w:szCs w:val="32"/>
          <w:rtl/>
        </w:rPr>
        <w:t>ﭽ</w:t>
      </w:r>
      <w:r w:rsidR="005B549F" w:rsidRPr="002F041E">
        <w:rPr>
          <w:rFonts w:ascii="QCF_P097" w:eastAsiaTheme="minorHAnsi" w:hAnsi="QCF_P097" w:cs="QCF_P097"/>
          <w:color w:val="000000"/>
          <w:sz w:val="32"/>
          <w:szCs w:val="32"/>
          <w:rtl/>
        </w:rPr>
        <w:t>ﭻ</w:t>
      </w:r>
      <w:proofErr w:type="spellEnd"/>
      <w:r w:rsidR="0043365A">
        <w:rPr>
          <w:rFonts w:ascii="QCF_P097" w:eastAsiaTheme="minorHAnsi" w:hAnsi="QCF_P097" w:cs="QCF_P097"/>
          <w:color w:val="000000"/>
          <w:sz w:val="32"/>
          <w:szCs w:val="32"/>
          <w:rtl/>
        </w:rPr>
        <w:t xml:space="preserve"> </w:t>
      </w:r>
      <w:r w:rsidR="005B549F" w:rsidRPr="002F041E">
        <w:rPr>
          <w:rFonts w:ascii="QCF_P097" w:eastAsiaTheme="minorHAnsi" w:hAnsi="QCF_P097" w:cs="QCF_P097"/>
          <w:color w:val="000000"/>
          <w:sz w:val="32"/>
          <w:szCs w:val="32"/>
          <w:rtl/>
        </w:rPr>
        <w:t>ﭼ</w:t>
      </w:r>
      <w:r w:rsidR="0043365A">
        <w:rPr>
          <w:rFonts w:ascii="QCF_P097" w:eastAsiaTheme="minorHAnsi" w:hAnsi="QCF_P097" w:cs="QCF_P097"/>
          <w:color w:val="000000"/>
          <w:sz w:val="32"/>
          <w:szCs w:val="32"/>
          <w:rtl/>
        </w:rPr>
        <w:t xml:space="preserve"> </w:t>
      </w:r>
      <w:proofErr w:type="spellStart"/>
      <w:r w:rsidR="005B549F" w:rsidRPr="002F041E">
        <w:rPr>
          <w:rFonts w:ascii="QCF_P097" w:eastAsiaTheme="minorHAnsi" w:hAnsi="QCF_P097" w:cs="QCF_P097"/>
          <w:color w:val="000000"/>
          <w:sz w:val="32"/>
          <w:szCs w:val="32"/>
          <w:rtl/>
        </w:rPr>
        <w:t>ﭽ</w:t>
      </w:r>
      <w:r w:rsidR="005B549F" w:rsidRPr="002F041E">
        <w:rPr>
          <w:rFonts w:ascii="QCF_BSML" w:eastAsiaTheme="minorHAnsi" w:hAnsi="QCF_BSML" w:cs="QCF_BSML"/>
          <w:color w:val="000000"/>
          <w:sz w:val="32"/>
          <w:szCs w:val="32"/>
          <w:rtl/>
        </w:rPr>
        <w:t>ﭼ</w:t>
      </w:r>
      <w:proofErr w:type="spellEnd"/>
      <w:r w:rsidR="005B549F" w:rsidRPr="00A24189">
        <w:rPr>
          <w:rFonts w:ascii="Arial" w:eastAsiaTheme="minorHAnsi" w:hAnsi="Arial" w:cs="Traditional Arabic"/>
          <w:color w:val="000000"/>
          <w:sz w:val="36"/>
          <w:szCs w:val="36"/>
          <w:rtl/>
        </w:rPr>
        <w:t xml:space="preserve"> </w:t>
      </w:r>
      <w:r w:rsidR="005B549F" w:rsidRPr="001360E5">
        <w:rPr>
          <w:rFonts w:ascii="Arial" w:eastAsiaTheme="minorHAnsi" w:hAnsi="Arial" w:cs="Traditional Arabic"/>
          <w:color w:val="000000"/>
          <w:sz w:val="27"/>
          <w:szCs w:val="28"/>
          <w:rtl/>
        </w:rPr>
        <w:t>النساء: ١١٥</w:t>
      </w:r>
      <w:r w:rsidR="00C048D9" w:rsidRPr="002F041E">
        <w:rPr>
          <w:rFonts w:ascii="Arial" w:hAnsi="Arial" w:cs="Traditional Arabic" w:hint="cs"/>
          <w:sz w:val="36"/>
          <w:szCs w:val="36"/>
          <w:rtl/>
          <w:lang w:bidi="ar-LB"/>
        </w:rPr>
        <w:t>، والسرّ فيه أن الهاء التي للكناية</w:t>
      </w:r>
      <w:r w:rsidR="004148D3">
        <w:rPr>
          <w:rFonts w:ascii="Arial" w:hAnsi="Arial" w:cs="Traditional Arabic" w:hint="eastAsia"/>
          <w:sz w:val="36"/>
          <w:szCs w:val="36"/>
          <w:rtl/>
          <w:lang w:bidi="ar-LB"/>
        </w:rPr>
        <w:t> </w:t>
      </w:r>
      <w:r w:rsidR="00C048D9" w:rsidRPr="002F041E">
        <w:rPr>
          <w:rFonts w:ascii="Arial" w:hAnsi="Arial" w:cs="Traditional Arabic" w:hint="cs"/>
          <w:sz w:val="36"/>
          <w:szCs w:val="36"/>
          <w:rtl/>
          <w:lang w:bidi="ar-LB"/>
        </w:rPr>
        <w:t xml:space="preserve">متى </w:t>
      </w:r>
      <w:r w:rsidR="00C048D9" w:rsidRPr="002F041E">
        <w:rPr>
          <w:rFonts w:ascii="Arial" w:hAnsi="Arial" w:cs="Traditional Arabic" w:hint="cs"/>
          <w:sz w:val="36"/>
          <w:szCs w:val="36"/>
          <w:rtl/>
          <w:lang w:bidi="ar-LB"/>
        </w:rPr>
        <w:lastRenderedPageBreak/>
        <w:t>وقعت بعد متحر</w:t>
      </w:r>
      <w:r w:rsidR="00A6038F" w:rsidRPr="002F041E">
        <w:rPr>
          <w:rFonts w:ascii="Arial" w:hAnsi="Arial" w:cs="Traditional Arabic" w:hint="cs"/>
          <w:sz w:val="36"/>
          <w:szCs w:val="36"/>
          <w:rtl/>
          <w:lang w:bidi="ar-LB"/>
        </w:rPr>
        <w:t>ك كان الفصيح الشائع إشباعها، و</w:t>
      </w:r>
      <w:r w:rsidR="00C048D9" w:rsidRPr="002F041E">
        <w:rPr>
          <w:rFonts w:ascii="Arial" w:hAnsi="Arial" w:cs="Traditional Arabic" w:hint="cs"/>
          <w:sz w:val="36"/>
          <w:szCs w:val="36"/>
          <w:rtl/>
          <w:lang w:bidi="ar-LB"/>
        </w:rPr>
        <w:t>إن وقعت بعد ساكن مطلقاً</w:t>
      </w:r>
      <w:r w:rsidR="00BF5A94" w:rsidRPr="00BF5A94">
        <w:rPr>
          <w:rFonts w:ascii="Arial" w:hAnsi="Arial" w:cs="Traditional Arabic" w:hint="cs"/>
          <w:sz w:val="36"/>
          <w:szCs w:val="28"/>
          <w:rtl/>
          <w:lang w:bidi="ar-LB"/>
        </w:rPr>
        <w:t xml:space="preserve"> -</w:t>
      </w:r>
      <w:r w:rsidR="00C048D9" w:rsidRPr="002F041E">
        <w:rPr>
          <w:rFonts w:ascii="Arial" w:hAnsi="Arial" w:cs="Traditional Arabic" w:hint="cs"/>
          <w:sz w:val="36"/>
          <w:szCs w:val="36"/>
          <w:rtl/>
          <w:lang w:bidi="ar-LB"/>
        </w:rPr>
        <w:t>أعني كونه صحيحاً أو مُعْتلاً</w:t>
      </w:r>
      <w:r w:rsidR="00BF5A94" w:rsidRPr="00BF5A94">
        <w:rPr>
          <w:rFonts w:ascii="Arial" w:hAnsi="Arial" w:cs="Traditional Arabic" w:hint="cs"/>
          <w:sz w:val="36"/>
          <w:szCs w:val="28"/>
          <w:rtl/>
          <w:lang w:bidi="ar-LB"/>
        </w:rPr>
        <w:t xml:space="preserve">- </w:t>
      </w:r>
      <w:r w:rsidR="00C048D9" w:rsidRPr="002F041E">
        <w:rPr>
          <w:rFonts w:ascii="Arial" w:hAnsi="Arial" w:cs="Traditional Arabic" w:hint="cs"/>
          <w:sz w:val="36"/>
          <w:szCs w:val="36"/>
          <w:rtl/>
          <w:lang w:bidi="ar-LB"/>
        </w:rPr>
        <w:t>فالأشهر فيها / الاختلاس</w:t>
      </w:r>
      <w:r w:rsidR="006341CE" w:rsidRPr="0043365A">
        <w:rPr>
          <w:rFonts w:ascii="Arial" w:hAnsi="Arial" w:cs="Traditional Arabic" w:hint="cs"/>
          <w:position w:val="10"/>
          <w:sz w:val="36"/>
          <w:szCs w:val="36"/>
          <w:vertAlign w:val="superscript"/>
          <w:rtl/>
          <w:lang w:bidi="ar-LB"/>
        </w:rPr>
        <w:t>(</w:t>
      </w:r>
      <w:r w:rsidR="006341CE" w:rsidRPr="0043365A">
        <w:rPr>
          <w:rStyle w:val="a9"/>
          <w:rFonts w:ascii="Arial" w:hAnsi="Arial"/>
          <w:szCs w:val="36"/>
          <w:vertAlign w:val="superscript"/>
          <w:rtl/>
          <w:lang w:bidi="ar-LB"/>
        </w:rPr>
        <w:footnoteReference w:id="341"/>
      </w:r>
      <w:r w:rsidR="006341CE" w:rsidRPr="0043365A">
        <w:rPr>
          <w:rFonts w:ascii="Arial" w:hAnsi="Arial" w:cs="Traditional Arabic" w:hint="cs"/>
          <w:position w:val="10"/>
          <w:sz w:val="36"/>
          <w:szCs w:val="36"/>
          <w:vertAlign w:val="superscript"/>
          <w:rtl/>
          <w:lang w:bidi="ar-LB"/>
        </w:rPr>
        <w:t>)</w:t>
      </w:r>
      <w:r w:rsidR="00C048D9" w:rsidRPr="002F041E">
        <w:rPr>
          <w:rFonts w:ascii="Arial" w:hAnsi="Arial" w:cs="Traditional Arabic" w:hint="cs"/>
          <w:sz w:val="36"/>
          <w:szCs w:val="36"/>
          <w:rtl/>
          <w:lang w:bidi="ar-LB"/>
        </w:rPr>
        <w:t>.</w:t>
      </w:r>
    </w:p>
    <w:p w:rsidR="00E3229B" w:rsidRPr="00E549DE" w:rsidRDefault="00E3229B" w:rsidP="00855166">
      <w:pPr>
        <w:framePr w:w="700" w:h="326" w:hRule="exact" w:hSpace="227" w:wrap="around" w:vAnchor="text" w:hAnchor="page" w:x="917" w:y="-399"/>
        <w:spacing w:line="228" w:lineRule="auto"/>
        <w:jc w:val="center"/>
        <w:rPr>
          <w:rFonts w:cs="Lotus Linotype"/>
          <w:sz w:val="16"/>
        </w:rPr>
      </w:pPr>
      <w:r w:rsidRPr="00E549DE">
        <w:rPr>
          <w:rFonts w:cs="Traditional Arabic"/>
          <w:sz w:val="16"/>
          <w:szCs w:val="28"/>
          <w:rtl/>
        </w:rPr>
        <w:t>[</w:t>
      </w:r>
      <w:r>
        <w:rPr>
          <w:rFonts w:cs="Lotus Linotype" w:hint="cs"/>
          <w:sz w:val="16"/>
          <w:rtl/>
        </w:rPr>
        <w:t>37</w:t>
      </w:r>
      <w:r w:rsidRPr="00E549DE">
        <w:rPr>
          <w:rFonts w:cs="Lotus Linotype" w:hint="cs"/>
          <w:sz w:val="16"/>
          <w:rtl/>
        </w:rPr>
        <w:t>/</w:t>
      </w:r>
      <w:r>
        <w:rPr>
          <w:rFonts w:cs="Lotus Linotype" w:hint="cs"/>
          <w:sz w:val="16"/>
          <w:rtl/>
        </w:rPr>
        <w:t>ب</w:t>
      </w:r>
      <w:r w:rsidRPr="00E549DE">
        <w:rPr>
          <w:rFonts w:cs="Traditional Arabic"/>
          <w:sz w:val="16"/>
          <w:szCs w:val="28"/>
          <w:rtl/>
        </w:rPr>
        <w:t>]</w:t>
      </w:r>
    </w:p>
    <w:p w:rsidR="00C048D9" w:rsidRPr="002F041E" w:rsidRDefault="00C048D9" w:rsidP="00603349">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hint="cs"/>
          <w:sz w:val="36"/>
          <w:szCs w:val="36"/>
          <w:rtl/>
          <w:lang w:bidi="ar-LB"/>
        </w:rPr>
        <w:t>وأنشدوا أيضاً</w:t>
      </w:r>
      <w:r w:rsidR="0043365A">
        <w:rPr>
          <w:rFonts w:ascii="Arial" w:hAnsi="Arial" w:cs="Traditional Arabic" w:hint="cs"/>
          <w:sz w:val="36"/>
          <w:szCs w:val="36"/>
          <w:rtl/>
          <w:lang w:bidi="ar-LB"/>
        </w:rPr>
        <w:t>:</w:t>
      </w:r>
      <w:r w:rsidR="00E3229B">
        <w:rPr>
          <w:rFonts w:ascii="Arial" w:hAnsi="Arial" w:cs="Traditional Arabic" w:hint="cs"/>
          <w:sz w:val="36"/>
          <w:szCs w:val="36"/>
          <w:rtl/>
          <w:lang w:bidi="ar-LB"/>
        </w:rPr>
        <w:t>-</w:t>
      </w:r>
    </w:p>
    <w:p w:rsidR="00C048D9" w:rsidRPr="002F041E" w:rsidRDefault="00C048D9" w:rsidP="00603349">
      <w:pPr>
        <w:spacing w:after="120" w:line="520" w:lineRule="exact"/>
        <w:ind w:firstLine="12"/>
        <w:jc w:val="center"/>
        <w:rPr>
          <w:rFonts w:ascii="Arial" w:hAnsi="Arial" w:cs="Traditional Arabic"/>
          <w:b/>
          <w:bCs/>
          <w:sz w:val="36"/>
          <w:szCs w:val="36"/>
          <w:rtl/>
          <w:lang w:bidi="ar-LB"/>
        </w:rPr>
      </w:pPr>
      <w:r w:rsidRPr="002F041E">
        <w:rPr>
          <w:rFonts w:ascii="Arial" w:hAnsi="Arial" w:cs="Traditional Arabic" w:hint="cs"/>
          <w:b/>
          <w:bCs/>
          <w:sz w:val="36"/>
          <w:szCs w:val="36"/>
          <w:rtl/>
          <w:lang w:bidi="ar-LB"/>
        </w:rPr>
        <w:t>أنا ابن كلابٍ وابن أوسٍ فمن يكن</w:t>
      </w:r>
      <w:r w:rsidR="00E3229B">
        <w:rPr>
          <w:rFonts w:ascii="Arial" w:hAnsi="Arial" w:cs="Traditional Arabic" w:hint="cs"/>
          <w:b/>
          <w:bCs/>
          <w:sz w:val="36"/>
          <w:szCs w:val="36"/>
          <w:rtl/>
          <w:lang w:bidi="ar-LB"/>
        </w:rPr>
        <w:tab/>
      </w:r>
      <w:r w:rsidR="00E3229B">
        <w:rPr>
          <w:rFonts w:ascii="Arial" w:hAnsi="Arial" w:cs="Traditional Arabic" w:hint="cs"/>
          <w:b/>
          <w:bCs/>
          <w:sz w:val="36"/>
          <w:szCs w:val="36"/>
          <w:rtl/>
          <w:lang w:bidi="ar-LB"/>
        </w:rPr>
        <w:tab/>
      </w:r>
      <w:r w:rsidRPr="002F041E">
        <w:rPr>
          <w:rFonts w:ascii="Arial" w:hAnsi="Arial" w:cs="Traditional Arabic" w:hint="cs"/>
          <w:b/>
          <w:bCs/>
          <w:sz w:val="36"/>
          <w:szCs w:val="36"/>
          <w:rtl/>
          <w:lang w:bidi="ar-LB"/>
        </w:rPr>
        <w:t>قناع</w:t>
      </w:r>
      <w:r w:rsidR="004148D3">
        <w:rPr>
          <w:rFonts w:ascii="Arial" w:hAnsi="Arial" w:cs="Traditional Arabic" w:hint="cs"/>
          <w:b/>
          <w:bCs/>
          <w:sz w:val="36"/>
          <w:szCs w:val="36"/>
          <w:rtl/>
          <w:lang w:bidi="ar-LB"/>
        </w:rPr>
        <w:t>ـ</w:t>
      </w:r>
      <w:r w:rsidRPr="002F041E">
        <w:rPr>
          <w:rFonts w:ascii="Arial" w:hAnsi="Arial" w:cs="Traditional Arabic" w:hint="cs"/>
          <w:b/>
          <w:bCs/>
          <w:sz w:val="36"/>
          <w:szCs w:val="36"/>
          <w:rtl/>
          <w:lang w:bidi="ar-LB"/>
        </w:rPr>
        <w:t>ه مغط</w:t>
      </w:r>
      <w:r w:rsidR="004148D3">
        <w:rPr>
          <w:rFonts w:ascii="Arial" w:hAnsi="Arial" w:cs="Traditional Arabic" w:hint="cs"/>
          <w:b/>
          <w:bCs/>
          <w:sz w:val="36"/>
          <w:szCs w:val="36"/>
          <w:rtl/>
          <w:lang w:bidi="ar-LB"/>
        </w:rPr>
        <w:t>ـ</w:t>
      </w:r>
      <w:r w:rsidRPr="002F041E">
        <w:rPr>
          <w:rFonts w:ascii="Arial" w:hAnsi="Arial" w:cs="Traditional Arabic" w:hint="cs"/>
          <w:b/>
          <w:bCs/>
          <w:sz w:val="36"/>
          <w:szCs w:val="36"/>
          <w:rtl/>
          <w:lang w:bidi="ar-LB"/>
        </w:rPr>
        <w:t xml:space="preserve">ياً فإني </w:t>
      </w:r>
      <w:proofErr w:type="spellStart"/>
      <w:r w:rsidRPr="002F041E">
        <w:rPr>
          <w:rFonts w:ascii="Arial" w:hAnsi="Arial" w:cs="Traditional Arabic" w:hint="cs"/>
          <w:b/>
          <w:bCs/>
          <w:sz w:val="36"/>
          <w:szCs w:val="36"/>
          <w:rtl/>
          <w:lang w:bidi="ar-LB"/>
        </w:rPr>
        <w:t>لمجتلي</w:t>
      </w:r>
      <w:proofErr w:type="spellEnd"/>
      <w:r w:rsidR="0023215F" w:rsidRPr="004148D3">
        <w:rPr>
          <w:rFonts w:ascii="Arial" w:hAnsi="Arial" w:cs="Traditional Arabic" w:hint="cs"/>
          <w:position w:val="10"/>
          <w:sz w:val="36"/>
          <w:szCs w:val="36"/>
          <w:vertAlign w:val="superscript"/>
          <w:rtl/>
          <w:lang w:bidi="ar-LB"/>
        </w:rPr>
        <w:t>(</w:t>
      </w:r>
      <w:r w:rsidRPr="004148D3">
        <w:rPr>
          <w:rStyle w:val="a9"/>
          <w:rFonts w:ascii="Arial" w:hAnsi="Arial"/>
          <w:szCs w:val="36"/>
          <w:vertAlign w:val="superscript"/>
          <w:rtl/>
          <w:lang w:bidi="ar-LB"/>
        </w:rPr>
        <w:footnoteReference w:id="342"/>
      </w:r>
      <w:r w:rsidR="0023215F" w:rsidRPr="004148D3">
        <w:rPr>
          <w:rFonts w:ascii="Arial" w:hAnsi="Arial" w:cs="Traditional Arabic" w:hint="cs"/>
          <w:position w:val="10"/>
          <w:sz w:val="36"/>
          <w:szCs w:val="36"/>
          <w:vertAlign w:val="superscript"/>
          <w:rtl/>
          <w:lang w:bidi="ar-LB"/>
        </w:rPr>
        <w:t>)</w:t>
      </w:r>
    </w:p>
    <w:p w:rsidR="00B5558D" w:rsidRPr="002F041E" w:rsidRDefault="00C048D9" w:rsidP="00603349">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hint="cs"/>
          <w:sz w:val="36"/>
          <w:szCs w:val="36"/>
          <w:rtl/>
          <w:lang w:bidi="ar-LB"/>
        </w:rPr>
        <w:t>وقول الآخر</w:t>
      </w:r>
      <w:r w:rsidR="0043365A">
        <w:rPr>
          <w:rFonts w:ascii="Arial" w:hAnsi="Arial" w:cs="Traditional Arabic" w:hint="cs"/>
          <w:sz w:val="36"/>
          <w:szCs w:val="36"/>
          <w:rtl/>
          <w:lang w:bidi="ar-LB"/>
        </w:rPr>
        <w:t>:</w:t>
      </w:r>
    </w:p>
    <w:p w:rsidR="00C048D9" w:rsidRPr="002F041E" w:rsidRDefault="00C048D9" w:rsidP="00603349">
      <w:pPr>
        <w:spacing w:after="120" w:line="520" w:lineRule="exact"/>
        <w:ind w:firstLine="12"/>
        <w:jc w:val="center"/>
        <w:rPr>
          <w:rFonts w:ascii="Arial" w:hAnsi="Arial" w:cs="Traditional Arabic"/>
          <w:b/>
          <w:bCs/>
          <w:sz w:val="36"/>
          <w:szCs w:val="36"/>
          <w:rtl/>
          <w:lang w:bidi="ar-LB"/>
        </w:rPr>
      </w:pPr>
      <w:r w:rsidRPr="002F041E">
        <w:rPr>
          <w:rFonts w:ascii="Arial" w:hAnsi="Arial" w:cs="Traditional Arabic" w:hint="cs"/>
          <w:b/>
          <w:bCs/>
          <w:sz w:val="36"/>
          <w:szCs w:val="36"/>
          <w:rtl/>
          <w:lang w:bidi="ar-LB"/>
        </w:rPr>
        <w:t>ل</w:t>
      </w:r>
      <w:r w:rsidR="004148D3">
        <w:rPr>
          <w:rFonts w:ascii="Arial" w:hAnsi="Arial" w:cs="Traditional Arabic" w:hint="cs"/>
          <w:b/>
          <w:bCs/>
          <w:sz w:val="36"/>
          <w:szCs w:val="36"/>
          <w:rtl/>
          <w:lang w:bidi="ar-LB"/>
        </w:rPr>
        <w:t>ـ</w:t>
      </w:r>
      <w:r w:rsidRPr="002F041E">
        <w:rPr>
          <w:rFonts w:ascii="Arial" w:hAnsi="Arial" w:cs="Traditional Arabic" w:hint="cs"/>
          <w:b/>
          <w:bCs/>
          <w:sz w:val="36"/>
          <w:szCs w:val="36"/>
          <w:rtl/>
          <w:lang w:bidi="ar-LB"/>
        </w:rPr>
        <w:t>ه زج</w:t>
      </w:r>
      <w:r w:rsidR="004148D3">
        <w:rPr>
          <w:rFonts w:ascii="Arial" w:hAnsi="Arial" w:cs="Traditional Arabic" w:hint="cs"/>
          <w:b/>
          <w:bCs/>
          <w:sz w:val="36"/>
          <w:szCs w:val="36"/>
          <w:rtl/>
          <w:lang w:bidi="ar-LB"/>
        </w:rPr>
        <w:t>ـ</w:t>
      </w:r>
      <w:r w:rsidRPr="002F041E">
        <w:rPr>
          <w:rFonts w:ascii="Arial" w:hAnsi="Arial" w:cs="Traditional Arabic" w:hint="cs"/>
          <w:b/>
          <w:bCs/>
          <w:sz w:val="36"/>
          <w:szCs w:val="36"/>
          <w:rtl/>
          <w:lang w:bidi="ar-LB"/>
        </w:rPr>
        <w:t>َل ك</w:t>
      </w:r>
      <w:r w:rsidR="004148D3">
        <w:rPr>
          <w:rFonts w:ascii="Arial" w:hAnsi="Arial" w:cs="Traditional Arabic" w:hint="cs"/>
          <w:b/>
          <w:bCs/>
          <w:sz w:val="36"/>
          <w:szCs w:val="36"/>
          <w:rtl/>
          <w:lang w:bidi="ar-LB"/>
        </w:rPr>
        <w:t>ـ</w:t>
      </w:r>
      <w:r w:rsidRPr="002F041E">
        <w:rPr>
          <w:rFonts w:ascii="Arial" w:hAnsi="Arial" w:cs="Traditional Arabic" w:hint="cs"/>
          <w:b/>
          <w:bCs/>
          <w:sz w:val="36"/>
          <w:szCs w:val="36"/>
          <w:rtl/>
          <w:lang w:bidi="ar-LB"/>
        </w:rPr>
        <w:t xml:space="preserve">أنه صَوْتُ </w:t>
      </w:r>
      <w:proofErr w:type="gramStart"/>
      <w:r w:rsidRPr="002F041E">
        <w:rPr>
          <w:rFonts w:ascii="Arial" w:hAnsi="Arial" w:cs="Traditional Arabic" w:hint="cs"/>
          <w:b/>
          <w:bCs/>
          <w:sz w:val="36"/>
          <w:szCs w:val="36"/>
          <w:rtl/>
          <w:lang w:bidi="ar-LB"/>
        </w:rPr>
        <w:t>ح</w:t>
      </w:r>
      <w:r w:rsidR="004148D3">
        <w:rPr>
          <w:rFonts w:ascii="Arial" w:hAnsi="Arial" w:cs="Traditional Arabic" w:hint="cs"/>
          <w:b/>
          <w:bCs/>
          <w:sz w:val="36"/>
          <w:szCs w:val="36"/>
          <w:rtl/>
          <w:lang w:bidi="ar-LB"/>
        </w:rPr>
        <w:t>ـ</w:t>
      </w:r>
      <w:r w:rsidRPr="002F041E">
        <w:rPr>
          <w:rFonts w:ascii="Arial" w:hAnsi="Arial" w:cs="Traditional Arabic" w:hint="cs"/>
          <w:b/>
          <w:bCs/>
          <w:sz w:val="36"/>
          <w:szCs w:val="36"/>
          <w:rtl/>
          <w:lang w:bidi="ar-LB"/>
        </w:rPr>
        <w:t>ادٍ</w:t>
      </w:r>
      <w:r w:rsidR="00E3229B">
        <w:rPr>
          <w:rFonts w:ascii="Arial" w:hAnsi="Arial" w:cs="Traditional Arabic" w:hint="cs"/>
          <w:b/>
          <w:bCs/>
          <w:sz w:val="36"/>
          <w:szCs w:val="36"/>
          <w:rtl/>
          <w:lang w:bidi="ar-LB"/>
        </w:rPr>
        <w:tab/>
      </w:r>
      <w:r w:rsidR="00E3229B">
        <w:rPr>
          <w:rFonts w:ascii="Arial" w:hAnsi="Arial" w:cs="Traditional Arabic" w:hint="cs"/>
          <w:b/>
          <w:bCs/>
          <w:sz w:val="36"/>
          <w:szCs w:val="36"/>
          <w:rtl/>
          <w:lang w:bidi="ar-LB"/>
        </w:rPr>
        <w:tab/>
      </w:r>
      <w:r w:rsidRPr="00E3229B">
        <w:rPr>
          <w:rFonts w:ascii="Arial" w:hAnsi="Arial" w:cs="Traditional Arabic" w:hint="cs"/>
          <w:sz w:val="32"/>
          <w:szCs w:val="32"/>
          <w:rtl/>
          <w:lang w:bidi="ar-LB"/>
        </w:rPr>
        <w:t>.</w:t>
      </w:r>
      <w:proofErr w:type="gramEnd"/>
      <w:r w:rsidRPr="00E3229B">
        <w:rPr>
          <w:rFonts w:ascii="Arial" w:hAnsi="Arial" w:cs="Traditional Arabic" w:hint="cs"/>
          <w:sz w:val="32"/>
          <w:szCs w:val="32"/>
          <w:rtl/>
          <w:lang w:bidi="ar-LB"/>
        </w:rPr>
        <w:t>...</w:t>
      </w:r>
      <w:r w:rsidR="00E3229B">
        <w:rPr>
          <w:rFonts w:ascii="Arial" w:hAnsi="Arial" w:cs="Traditional Arabic" w:hint="cs"/>
          <w:sz w:val="32"/>
          <w:szCs w:val="32"/>
          <w:rtl/>
          <w:lang w:bidi="ar-LB"/>
        </w:rPr>
        <w:t>...</w:t>
      </w:r>
      <w:r w:rsidRPr="00E3229B">
        <w:rPr>
          <w:rFonts w:ascii="Arial" w:hAnsi="Arial" w:cs="Traditional Arabic" w:hint="cs"/>
          <w:sz w:val="32"/>
          <w:szCs w:val="32"/>
          <w:rtl/>
          <w:lang w:bidi="ar-LB"/>
        </w:rPr>
        <w:t>......................</w:t>
      </w:r>
      <w:r w:rsidR="0023215F" w:rsidRPr="004148D3">
        <w:rPr>
          <w:rFonts w:ascii="Arial" w:hAnsi="Arial" w:cs="Traditional Arabic" w:hint="cs"/>
          <w:position w:val="10"/>
          <w:sz w:val="36"/>
          <w:szCs w:val="36"/>
          <w:vertAlign w:val="superscript"/>
          <w:rtl/>
          <w:lang w:bidi="ar-LB"/>
        </w:rPr>
        <w:t>(</w:t>
      </w:r>
      <w:r w:rsidRPr="004148D3">
        <w:rPr>
          <w:rStyle w:val="a9"/>
          <w:rFonts w:ascii="Arial" w:hAnsi="Arial"/>
          <w:szCs w:val="36"/>
          <w:vertAlign w:val="superscript"/>
          <w:rtl/>
          <w:lang w:bidi="ar-LB"/>
        </w:rPr>
        <w:footnoteReference w:id="343"/>
      </w:r>
      <w:r w:rsidR="0023215F" w:rsidRPr="004148D3">
        <w:rPr>
          <w:rFonts w:ascii="Arial" w:hAnsi="Arial" w:cs="Traditional Arabic" w:hint="cs"/>
          <w:position w:val="10"/>
          <w:sz w:val="36"/>
          <w:szCs w:val="36"/>
          <w:vertAlign w:val="superscript"/>
          <w:rtl/>
          <w:lang w:bidi="ar-LB"/>
        </w:rPr>
        <w:t>)</w:t>
      </w:r>
    </w:p>
    <w:p w:rsidR="00CD4406" w:rsidRDefault="00C048D9" w:rsidP="00603349">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hint="cs"/>
          <w:sz w:val="36"/>
          <w:szCs w:val="36"/>
          <w:rtl/>
          <w:lang w:bidi="ar-LB"/>
        </w:rPr>
        <w:t>وإذا عُلم ما قررناه؛ فنقول: إن نظرنا إلى لفظ ما اتصلت به الهاء؛ وهو أنها بعد حركة؛ أشبعنا, وإن نظرنا إلى الأصل ففي الحقيقة هي بعد ساكن حذف جزماً فيجوز فيها الاختلاس، وأما الإسكان فجرياً به مجرى الوَقْفِ، والله أعلم.</w:t>
      </w:r>
    </w:p>
    <w:p w:rsidR="00C048D9" w:rsidRPr="002F041E" w:rsidRDefault="00C048D9" w:rsidP="00603349">
      <w:pPr>
        <w:spacing w:before="120" w:after="120" w:line="520" w:lineRule="exact"/>
        <w:ind w:firstLine="567"/>
        <w:jc w:val="both"/>
        <w:rPr>
          <w:rFonts w:ascii="Arial" w:hAnsi="Arial" w:cs="Traditional Arabic"/>
          <w:sz w:val="36"/>
          <w:szCs w:val="36"/>
          <w:rtl/>
          <w:lang w:bidi="ar-LB"/>
        </w:rPr>
      </w:pPr>
      <w:r w:rsidRPr="002F041E">
        <w:rPr>
          <w:rFonts w:ascii="Arial" w:hAnsi="Arial" w:cs="Traditional Arabic" w:hint="cs"/>
          <w:sz w:val="36"/>
          <w:szCs w:val="36"/>
          <w:rtl/>
          <w:lang w:bidi="ar-LB"/>
        </w:rPr>
        <w:t xml:space="preserve">والباء في </w:t>
      </w:r>
      <w:r w:rsidR="005B549F" w:rsidRPr="002F041E">
        <w:rPr>
          <w:rFonts w:ascii="QCF_BSML" w:eastAsiaTheme="minorHAnsi" w:hAnsi="QCF_BSML" w:cs="QCF_BSML"/>
          <w:color w:val="000000"/>
          <w:sz w:val="32"/>
          <w:szCs w:val="32"/>
          <w:rtl/>
        </w:rPr>
        <w:t>ﭽ</w:t>
      </w:r>
      <w:r w:rsidR="005B549F" w:rsidRPr="002F041E">
        <w:rPr>
          <w:rFonts w:ascii="QCF_P059" w:eastAsiaTheme="minorHAnsi" w:hAnsi="QCF_P059" w:cs="QCF_P059"/>
          <w:color w:val="000000"/>
          <w:sz w:val="32"/>
          <w:szCs w:val="32"/>
          <w:rtl/>
        </w:rPr>
        <w:t xml:space="preserve"> ﮢ </w:t>
      </w:r>
      <w:r w:rsidR="005B549F" w:rsidRPr="002F041E">
        <w:rPr>
          <w:rFonts w:ascii="QCF_BSML" w:eastAsiaTheme="minorHAnsi" w:hAnsi="QCF_BSML" w:cs="QCF_BSML"/>
          <w:color w:val="000000"/>
          <w:sz w:val="32"/>
          <w:szCs w:val="32"/>
          <w:rtl/>
        </w:rPr>
        <w:t>ﭼ</w:t>
      </w:r>
      <w:r w:rsidR="00CD4406">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وفي </w:t>
      </w:r>
      <w:r w:rsidR="005B549F" w:rsidRPr="002F041E">
        <w:rPr>
          <w:rFonts w:ascii="QCF_BSML" w:eastAsiaTheme="minorHAnsi" w:hAnsi="QCF_BSML" w:cs="QCF_BSML"/>
          <w:color w:val="000000"/>
          <w:sz w:val="32"/>
          <w:szCs w:val="32"/>
          <w:rtl/>
        </w:rPr>
        <w:t>ﭽ</w:t>
      </w:r>
      <w:r w:rsidR="005B549F" w:rsidRPr="002F041E">
        <w:rPr>
          <w:rFonts w:ascii="QCF_P059" w:eastAsiaTheme="minorHAnsi" w:hAnsi="QCF_P059" w:cs="QCF_P059"/>
          <w:color w:val="000000"/>
          <w:sz w:val="32"/>
          <w:szCs w:val="32"/>
          <w:rtl/>
        </w:rPr>
        <w:t xml:space="preserve"> ﮩ </w:t>
      </w:r>
      <w:r w:rsidR="005B549F" w:rsidRPr="002F041E">
        <w:rPr>
          <w:rFonts w:ascii="QCF_BSML" w:eastAsiaTheme="minorHAnsi" w:hAnsi="QCF_BSML" w:cs="QCF_BSML"/>
          <w:color w:val="000000"/>
          <w:sz w:val="32"/>
          <w:szCs w:val="32"/>
          <w:rtl/>
        </w:rPr>
        <w:t>ﭼ</w:t>
      </w:r>
      <w:r w:rsidR="0043365A">
        <w:rPr>
          <w:rFonts w:ascii="Arial" w:eastAsiaTheme="minorHAnsi" w:hAnsi="Arial" w:cs="Arial"/>
          <w:color w:val="000000"/>
          <w:sz w:val="18"/>
          <w:szCs w:val="18"/>
          <w:rtl/>
        </w:rPr>
        <w:t xml:space="preserve">، </w:t>
      </w:r>
      <w:r w:rsidRPr="002F041E">
        <w:rPr>
          <w:rFonts w:ascii="Arial" w:hAnsi="Arial" w:cs="Traditional Arabic" w:hint="cs"/>
          <w:sz w:val="36"/>
          <w:szCs w:val="36"/>
          <w:rtl/>
          <w:lang w:bidi="ar-LB"/>
        </w:rPr>
        <w:t>فيها ثلاثة أوجه</w:t>
      </w:r>
      <w:r w:rsidR="0038168A" w:rsidRPr="0043365A">
        <w:rPr>
          <w:rFonts w:ascii="Arial" w:hAnsi="Arial" w:cs="Traditional Arabic" w:hint="cs"/>
          <w:position w:val="10"/>
          <w:sz w:val="36"/>
          <w:szCs w:val="36"/>
          <w:vertAlign w:val="superscript"/>
          <w:rtl/>
          <w:lang w:bidi="ar-LB"/>
        </w:rPr>
        <w:t>(</w:t>
      </w:r>
      <w:r w:rsidR="0038168A" w:rsidRPr="0043365A">
        <w:rPr>
          <w:rStyle w:val="a9"/>
          <w:rFonts w:ascii="Arial" w:hAnsi="Arial"/>
          <w:szCs w:val="36"/>
          <w:vertAlign w:val="superscript"/>
          <w:rtl/>
          <w:lang w:bidi="ar-LB"/>
        </w:rPr>
        <w:footnoteReference w:id="344"/>
      </w:r>
      <w:r w:rsidR="0038168A" w:rsidRPr="0043365A">
        <w:rPr>
          <w:rFonts w:ascii="Arial" w:hAnsi="Arial" w:cs="Traditional Arabic" w:hint="cs"/>
          <w:position w:val="10"/>
          <w:sz w:val="36"/>
          <w:szCs w:val="36"/>
          <w:vertAlign w:val="superscript"/>
          <w:rtl/>
          <w:lang w:bidi="ar-LB"/>
        </w:rPr>
        <w:t>)</w:t>
      </w:r>
      <w:r w:rsidR="0043365A">
        <w:rPr>
          <w:rFonts w:ascii="Arial" w:hAnsi="Arial" w:cs="Traditional Arabic" w:hint="cs"/>
          <w:sz w:val="36"/>
          <w:szCs w:val="36"/>
          <w:rtl/>
          <w:lang w:bidi="ar-LB"/>
        </w:rPr>
        <w:t>:</w:t>
      </w:r>
      <w:r w:rsidR="00E3229B">
        <w:rPr>
          <w:rFonts w:ascii="Arial" w:hAnsi="Arial" w:cs="Traditional Arabic" w:hint="cs"/>
          <w:sz w:val="36"/>
          <w:szCs w:val="36"/>
          <w:rtl/>
          <w:lang w:bidi="ar-LB"/>
        </w:rPr>
        <w:t>-</w:t>
      </w:r>
    </w:p>
    <w:p w:rsidR="004148D3" w:rsidRDefault="00C048D9" w:rsidP="00603349">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hint="cs"/>
          <w:b/>
          <w:bCs/>
          <w:sz w:val="36"/>
          <w:szCs w:val="36"/>
          <w:u w:val="single"/>
          <w:rtl/>
          <w:lang w:bidi="ar-LB"/>
        </w:rPr>
        <w:t>أحدها</w:t>
      </w:r>
      <w:r w:rsidRPr="004148D3">
        <w:rPr>
          <w:rFonts w:ascii="Arial" w:hAnsi="Arial" w:cs="Traditional Arabic" w:hint="cs"/>
          <w:sz w:val="36"/>
          <w:szCs w:val="36"/>
          <w:rtl/>
          <w:lang w:bidi="ar-LB"/>
        </w:rPr>
        <w:t>:</w:t>
      </w:r>
      <w:r w:rsidRPr="002F041E">
        <w:rPr>
          <w:rFonts w:ascii="Arial" w:hAnsi="Arial" w:cs="Traditional Arabic" w:hint="cs"/>
          <w:b/>
          <w:bCs/>
          <w:sz w:val="36"/>
          <w:szCs w:val="36"/>
          <w:rtl/>
          <w:lang w:bidi="ar-LB"/>
        </w:rPr>
        <w:t xml:space="preserve"> </w:t>
      </w:r>
      <w:r w:rsidRPr="002F041E">
        <w:rPr>
          <w:rFonts w:ascii="Arial" w:hAnsi="Arial" w:cs="Traditional Arabic" w:hint="cs"/>
          <w:sz w:val="36"/>
          <w:szCs w:val="36"/>
          <w:rtl/>
          <w:lang w:bidi="ar-LB"/>
        </w:rPr>
        <w:t>أنها على بابها من الإلصاق، وهو قَلِقٌ.</w:t>
      </w:r>
    </w:p>
    <w:p w:rsidR="004148D3" w:rsidRDefault="00C048D9" w:rsidP="00855166">
      <w:pPr>
        <w:spacing w:after="60" w:line="480" w:lineRule="exact"/>
        <w:ind w:firstLine="567"/>
        <w:jc w:val="both"/>
        <w:rPr>
          <w:rFonts w:ascii="Arial" w:hAnsi="Arial" w:cs="Traditional Arabic"/>
          <w:sz w:val="36"/>
          <w:szCs w:val="36"/>
          <w:rtl/>
          <w:lang w:bidi="ar-LB"/>
        </w:rPr>
      </w:pPr>
      <w:r w:rsidRPr="002F041E">
        <w:rPr>
          <w:rFonts w:ascii="Arial" w:hAnsi="Arial" w:cs="Traditional Arabic" w:hint="cs"/>
          <w:b/>
          <w:bCs/>
          <w:sz w:val="36"/>
          <w:szCs w:val="36"/>
          <w:u w:val="single"/>
          <w:rtl/>
          <w:lang w:bidi="ar-LB"/>
        </w:rPr>
        <w:lastRenderedPageBreak/>
        <w:t>والثاني</w:t>
      </w:r>
      <w:r w:rsidRPr="004148D3">
        <w:rPr>
          <w:rFonts w:ascii="Arial" w:hAnsi="Arial" w:cs="Traditional Arabic" w:hint="cs"/>
          <w:sz w:val="36"/>
          <w:szCs w:val="36"/>
          <w:rtl/>
          <w:lang w:bidi="ar-LB"/>
        </w:rPr>
        <w:t>:</w:t>
      </w:r>
      <w:r w:rsidRPr="002F041E">
        <w:rPr>
          <w:rFonts w:ascii="Arial" w:hAnsi="Arial" w:cs="Traditional Arabic" w:hint="cs"/>
          <w:b/>
          <w:bCs/>
          <w:sz w:val="36"/>
          <w:szCs w:val="36"/>
          <w:rtl/>
          <w:lang w:bidi="ar-LB"/>
        </w:rPr>
        <w:t xml:space="preserve"> </w:t>
      </w:r>
      <w:r w:rsidRPr="002F041E">
        <w:rPr>
          <w:rFonts w:ascii="Arial" w:hAnsi="Arial" w:cs="Traditional Arabic" w:hint="cs"/>
          <w:sz w:val="36"/>
          <w:szCs w:val="36"/>
          <w:rtl/>
          <w:lang w:bidi="ar-LB"/>
        </w:rPr>
        <w:t xml:space="preserve">أنها بمعنى </w:t>
      </w:r>
      <w:proofErr w:type="gramStart"/>
      <w:r w:rsidRPr="002F041E">
        <w:rPr>
          <w:rFonts w:ascii="Arial" w:hAnsi="Arial" w:cs="Traditional Arabic" w:hint="cs"/>
          <w:sz w:val="36"/>
          <w:szCs w:val="36"/>
          <w:rtl/>
          <w:lang w:bidi="ar-LB"/>
        </w:rPr>
        <w:t>على</w:t>
      </w:r>
      <w:proofErr w:type="gramEnd"/>
      <w:r w:rsidRPr="002F041E">
        <w:rPr>
          <w:rFonts w:ascii="Arial" w:hAnsi="Arial" w:cs="Traditional Arabic" w:hint="cs"/>
          <w:sz w:val="36"/>
          <w:szCs w:val="36"/>
          <w:rtl/>
          <w:lang w:bidi="ar-LB"/>
        </w:rPr>
        <w:t>؛ لأن هذه المادة تتعدى بها</w:t>
      </w:r>
      <w:r w:rsidR="0038168A" w:rsidRPr="0043365A">
        <w:rPr>
          <w:rFonts w:ascii="Arial" w:hAnsi="Arial" w:cs="Traditional Arabic" w:hint="cs"/>
          <w:position w:val="10"/>
          <w:sz w:val="36"/>
          <w:szCs w:val="36"/>
          <w:vertAlign w:val="superscript"/>
          <w:rtl/>
          <w:lang w:bidi="ar-LB"/>
        </w:rPr>
        <w:t>(</w:t>
      </w:r>
      <w:r w:rsidR="0038168A" w:rsidRPr="0043365A">
        <w:rPr>
          <w:rStyle w:val="a9"/>
          <w:rFonts w:ascii="Arial" w:hAnsi="Arial"/>
          <w:szCs w:val="36"/>
          <w:vertAlign w:val="superscript"/>
          <w:rtl/>
          <w:lang w:bidi="ar-LB"/>
        </w:rPr>
        <w:footnoteReference w:id="345"/>
      </w:r>
      <w:r w:rsidR="0038168A" w:rsidRPr="0043365A">
        <w:rPr>
          <w:rFonts w:ascii="Arial" w:hAnsi="Arial" w:cs="Traditional Arabic" w:hint="cs"/>
          <w:position w:val="10"/>
          <w:sz w:val="36"/>
          <w:szCs w:val="36"/>
          <w:vertAlign w:val="superscript"/>
          <w:rtl/>
          <w:lang w:bidi="ar-LB"/>
        </w:rPr>
        <w:t>)</w:t>
      </w:r>
      <w:r w:rsidRPr="002F041E">
        <w:rPr>
          <w:rFonts w:ascii="Arial" w:hAnsi="Arial" w:cs="Traditional Arabic" w:hint="cs"/>
          <w:sz w:val="36"/>
          <w:szCs w:val="36"/>
          <w:rtl/>
          <w:lang w:bidi="ar-LB"/>
        </w:rPr>
        <w:t xml:space="preserve">، قال تعالى: </w:t>
      </w:r>
      <w:proofErr w:type="spellStart"/>
      <w:r w:rsidR="005B549F" w:rsidRPr="002F041E">
        <w:rPr>
          <w:rFonts w:ascii="QCF_BSML" w:eastAsiaTheme="minorHAnsi" w:hAnsi="QCF_BSML" w:cs="QCF_BSML"/>
          <w:color w:val="000000"/>
          <w:sz w:val="32"/>
          <w:szCs w:val="32"/>
          <w:rtl/>
        </w:rPr>
        <w:t>ﭽ</w:t>
      </w:r>
      <w:r w:rsidR="005B549F" w:rsidRPr="002F041E">
        <w:rPr>
          <w:rFonts w:ascii="QCF_P236" w:eastAsiaTheme="minorHAnsi" w:hAnsi="QCF_P236" w:cs="QCF_P236"/>
          <w:color w:val="000000"/>
          <w:sz w:val="32"/>
          <w:szCs w:val="32"/>
          <w:rtl/>
        </w:rPr>
        <w:t>ﯙ</w:t>
      </w:r>
      <w:proofErr w:type="spellEnd"/>
      <w:r w:rsidR="0043365A">
        <w:rPr>
          <w:rFonts w:ascii="QCF_P236" w:eastAsiaTheme="minorHAnsi" w:hAnsi="QCF_P236" w:cs="QCF_P236"/>
          <w:color w:val="000000"/>
          <w:sz w:val="32"/>
          <w:szCs w:val="32"/>
          <w:rtl/>
        </w:rPr>
        <w:t xml:space="preserve"> </w:t>
      </w:r>
      <w:r w:rsidR="005B549F" w:rsidRPr="002F041E">
        <w:rPr>
          <w:rFonts w:ascii="QCF_P236" w:eastAsiaTheme="minorHAnsi" w:hAnsi="QCF_P236" w:cs="QCF_P236"/>
          <w:color w:val="000000"/>
          <w:sz w:val="32"/>
          <w:szCs w:val="32"/>
          <w:rtl/>
        </w:rPr>
        <w:t>ﯚ</w:t>
      </w:r>
      <w:r w:rsidR="0043365A">
        <w:rPr>
          <w:rFonts w:ascii="QCF_P236" w:eastAsiaTheme="minorHAnsi" w:hAnsi="QCF_P236" w:cs="QCF_P236"/>
          <w:color w:val="000000"/>
          <w:sz w:val="32"/>
          <w:szCs w:val="32"/>
          <w:rtl/>
        </w:rPr>
        <w:t xml:space="preserve"> </w:t>
      </w:r>
      <w:r w:rsidR="005B549F" w:rsidRPr="002F041E">
        <w:rPr>
          <w:rFonts w:ascii="QCF_P236" w:eastAsiaTheme="minorHAnsi" w:hAnsi="QCF_P236" w:cs="QCF_P236"/>
          <w:color w:val="000000"/>
          <w:sz w:val="32"/>
          <w:szCs w:val="32"/>
          <w:rtl/>
        </w:rPr>
        <w:t>ﯛ</w:t>
      </w:r>
      <w:r w:rsidR="0043365A">
        <w:rPr>
          <w:rFonts w:ascii="QCF_P236" w:eastAsiaTheme="minorHAnsi" w:hAnsi="QCF_P236" w:cs="QCF_P236"/>
          <w:color w:val="000000"/>
          <w:sz w:val="32"/>
          <w:szCs w:val="32"/>
          <w:rtl/>
        </w:rPr>
        <w:t xml:space="preserve"> </w:t>
      </w:r>
      <w:r w:rsidR="005B549F" w:rsidRPr="002F041E">
        <w:rPr>
          <w:rFonts w:ascii="QCF_P236" w:eastAsiaTheme="minorHAnsi" w:hAnsi="QCF_P236" w:cs="QCF_P236"/>
          <w:color w:val="000000"/>
          <w:sz w:val="32"/>
          <w:szCs w:val="32"/>
          <w:rtl/>
        </w:rPr>
        <w:t>ﯜ</w:t>
      </w:r>
      <w:r w:rsidR="0043365A">
        <w:rPr>
          <w:rFonts w:ascii="QCF_P236" w:eastAsiaTheme="minorHAnsi" w:hAnsi="QCF_P236" w:cs="QCF_P236"/>
          <w:color w:val="000000"/>
          <w:sz w:val="32"/>
          <w:szCs w:val="32"/>
          <w:rtl/>
        </w:rPr>
        <w:t xml:space="preserve"> </w:t>
      </w:r>
      <w:r w:rsidR="005B549F" w:rsidRPr="002F041E">
        <w:rPr>
          <w:rFonts w:ascii="QCF_P236" w:eastAsiaTheme="minorHAnsi" w:hAnsi="QCF_P236" w:cs="QCF_P236"/>
          <w:color w:val="000000"/>
          <w:sz w:val="32"/>
          <w:szCs w:val="32"/>
          <w:rtl/>
        </w:rPr>
        <w:t>ﯝ</w:t>
      </w:r>
      <w:r w:rsidR="0043365A">
        <w:rPr>
          <w:rFonts w:ascii="QCF_P236" w:eastAsiaTheme="minorHAnsi" w:hAnsi="QCF_P236" w:cs="QCF_P236"/>
          <w:color w:val="000000"/>
          <w:sz w:val="32"/>
          <w:szCs w:val="32"/>
          <w:rtl/>
        </w:rPr>
        <w:t xml:space="preserve"> </w:t>
      </w:r>
      <w:proofErr w:type="spellStart"/>
      <w:r w:rsidR="005B549F" w:rsidRPr="002F041E">
        <w:rPr>
          <w:rFonts w:ascii="QCF_P236" w:eastAsiaTheme="minorHAnsi" w:hAnsi="QCF_P236" w:cs="QCF_P236"/>
          <w:color w:val="000000"/>
          <w:sz w:val="32"/>
          <w:szCs w:val="32"/>
          <w:rtl/>
        </w:rPr>
        <w:t>ﯞ</w:t>
      </w:r>
      <w:r w:rsidR="005B549F" w:rsidRPr="002F041E">
        <w:rPr>
          <w:rFonts w:ascii="QCF_BSML" w:eastAsiaTheme="minorHAnsi" w:hAnsi="QCF_BSML" w:cs="QCF_BSML"/>
          <w:color w:val="000000"/>
          <w:sz w:val="32"/>
          <w:szCs w:val="32"/>
          <w:rtl/>
        </w:rPr>
        <w:t>ﭼ</w:t>
      </w:r>
      <w:proofErr w:type="spellEnd"/>
      <w:r w:rsidR="005B549F" w:rsidRPr="002F041E">
        <w:rPr>
          <w:rFonts w:ascii="Arial" w:eastAsiaTheme="minorHAnsi" w:hAnsi="Arial" w:cs="Arial"/>
          <w:color w:val="000000"/>
          <w:sz w:val="18"/>
          <w:szCs w:val="18"/>
          <w:rtl/>
        </w:rPr>
        <w:t xml:space="preserve"> </w:t>
      </w:r>
      <w:r w:rsidR="005B549F" w:rsidRPr="001360E5">
        <w:rPr>
          <w:rFonts w:ascii="Arial" w:eastAsiaTheme="minorHAnsi" w:hAnsi="Arial" w:cs="Traditional Arabic"/>
          <w:color w:val="000000"/>
          <w:sz w:val="27"/>
          <w:szCs w:val="28"/>
          <w:rtl/>
        </w:rPr>
        <w:t>يوسف: ١١</w:t>
      </w:r>
      <w:r w:rsidRPr="002F041E">
        <w:rPr>
          <w:rFonts w:ascii="Arial" w:hAnsi="Arial" w:cs="Traditional Arabic" w:hint="cs"/>
          <w:sz w:val="36"/>
          <w:szCs w:val="36"/>
          <w:rtl/>
          <w:lang w:bidi="ar-LB"/>
        </w:rPr>
        <w:t xml:space="preserve">، </w:t>
      </w:r>
      <w:proofErr w:type="spellStart"/>
      <w:r w:rsidR="005B549F" w:rsidRPr="002F041E">
        <w:rPr>
          <w:rFonts w:ascii="QCF_BSML" w:eastAsiaTheme="minorHAnsi" w:hAnsi="QCF_BSML" w:cs="QCF_BSML"/>
          <w:color w:val="000000"/>
          <w:sz w:val="32"/>
          <w:szCs w:val="32"/>
          <w:rtl/>
        </w:rPr>
        <w:t>ﭽ</w:t>
      </w:r>
      <w:r w:rsidR="005B549F" w:rsidRPr="002F041E">
        <w:rPr>
          <w:rFonts w:ascii="QCF_P243" w:eastAsiaTheme="minorHAnsi" w:hAnsi="QCF_P243" w:cs="QCF_P243"/>
          <w:color w:val="000000"/>
          <w:sz w:val="32"/>
          <w:szCs w:val="32"/>
          <w:rtl/>
        </w:rPr>
        <w:t>ﭒ</w:t>
      </w:r>
      <w:proofErr w:type="spellEnd"/>
      <w:r w:rsidR="0043365A">
        <w:rPr>
          <w:rFonts w:ascii="QCF_P243" w:eastAsiaTheme="minorHAnsi" w:hAnsi="QCF_P243" w:cs="QCF_P243"/>
          <w:color w:val="000000"/>
          <w:sz w:val="32"/>
          <w:szCs w:val="32"/>
          <w:rtl/>
        </w:rPr>
        <w:t xml:space="preserve"> </w:t>
      </w:r>
      <w:r w:rsidR="005B549F" w:rsidRPr="002F041E">
        <w:rPr>
          <w:rFonts w:ascii="QCF_P243" w:eastAsiaTheme="minorHAnsi" w:hAnsi="QCF_P243" w:cs="QCF_P243"/>
          <w:color w:val="000000"/>
          <w:sz w:val="32"/>
          <w:szCs w:val="32"/>
          <w:rtl/>
        </w:rPr>
        <w:t>ﭓ</w:t>
      </w:r>
      <w:r w:rsidR="0043365A">
        <w:rPr>
          <w:rFonts w:ascii="QCF_P243" w:eastAsiaTheme="minorHAnsi" w:hAnsi="QCF_P243" w:cs="QCF_P243"/>
          <w:color w:val="000000"/>
          <w:sz w:val="32"/>
          <w:szCs w:val="32"/>
          <w:rtl/>
        </w:rPr>
        <w:t xml:space="preserve"> </w:t>
      </w:r>
      <w:r w:rsidR="005B549F" w:rsidRPr="002F041E">
        <w:rPr>
          <w:rFonts w:ascii="QCF_P243" w:eastAsiaTheme="minorHAnsi" w:hAnsi="QCF_P243" w:cs="QCF_P243"/>
          <w:color w:val="000000"/>
          <w:sz w:val="32"/>
          <w:szCs w:val="32"/>
          <w:rtl/>
        </w:rPr>
        <w:t>ﭔ</w:t>
      </w:r>
      <w:r w:rsidR="0043365A">
        <w:rPr>
          <w:rFonts w:ascii="QCF_P243" w:eastAsiaTheme="minorHAnsi" w:hAnsi="QCF_P243" w:cs="QCF_P243"/>
          <w:color w:val="000000"/>
          <w:sz w:val="32"/>
          <w:szCs w:val="32"/>
          <w:rtl/>
        </w:rPr>
        <w:t xml:space="preserve"> </w:t>
      </w:r>
      <w:r w:rsidR="005B549F" w:rsidRPr="002F041E">
        <w:rPr>
          <w:rFonts w:ascii="QCF_P243" w:eastAsiaTheme="minorHAnsi" w:hAnsi="QCF_P243" w:cs="QCF_P243"/>
          <w:color w:val="000000"/>
          <w:sz w:val="32"/>
          <w:szCs w:val="32"/>
          <w:rtl/>
        </w:rPr>
        <w:t>ﭕ</w:t>
      </w:r>
      <w:r w:rsidR="0043365A">
        <w:rPr>
          <w:rFonts w:ascii="QCF_P243" w:eastAsiaTheme="minorHAnsi" w:hAnsi="QCF_P243" w:cs="QCF_P243"/>
          <w:color w:val="000000"/>
          <w:sz w:val="32"/>
          <w:szCs w:val="32"/>
          <w:rtl/>
        </w:rPr>
        <w:t xml:space="preserve"> </w:t>
      </w:r>
      <w:r w:rsidR="005B549F" w:rsidRPr="002F041E">
        <w:rPr>
          <w:rFonts w:ascii="QCF_P243" w:eastAsiaTheme="minorHAnsi" w:hAnsi="QCF_P243" w:cs="QCF_P243"/>
          <w:color w:val="000000"/>
          <w:sz w:val="32"/>
          <w:szCs w:val="32"/>
          <w:rtl/>
        </w:rPr>
        <w:t>ﭖ</w:t>
      </w:r>
      <w:r w:rsidR="0043365A">
        <w:rPr>
          <w:rFonts w:ascii="QCF_P243" w:eastAsiaTheme="minorHAnsi" w:hAnsi="QCF_P243" w:cs="QCF_P243"/>
          <w:color w:val="000000"/>
          <w:sz w:val="32"/>
          <w:szCs w:val="32"/>
          <w:rtl/>
        </w:rPr>
        <w:t xml:space="preserve"> </w:t>
      </w:r>
      <w:r w:rsidR="005B549F" w:rsidRPr="002F041E">
        <w:rPr>
          <w:rFonts w:ascii="QCF_P243" w:eastAsiaTheme="minorHAnsi" w:hAnsi="QCF_P243" w:cs="QCF_P243"/>
          <w:color w:val="000000"/>
          <w:sz w:val="32"/>
          <w:szCs w:val="32"/>
          <w:rtl/>
        </w:rPr>
        <w:t>ﭗ</w:t>
      </w:r>
      <w:r w:rsidR="0043365A">
        <w:rPr>
          <w:rFonts w:ascii="QCF_P243" w:eastAsiaTheme="minorHAnsi" w:hAnsi="QCF_P243" w:cs="QCF_P243"/>
          <w:color w:val="000000"/>
          <w:sz w:val="32"/>
          <w:szCs w:val="32"/>
          <w:rtl/>
        </w:rPr>
        <w:t xml:space="preserve"> </w:t>
      </w:r>
      <w:r w:rsidR="005B549F" w:rsidRPr="002F041E">
        <w:rPr>
          <w:rFonts w:ascii="QCF_P243" w:eastAsiaTheme="minorHAnsi" w:hAnsi="QCF_P243" w:cs="QCF_P243"/>
          <w:color w:val="000000"/>
          <w:sz w:val="32"/>
          <w:szCs w:val="32"/>
          <w:rtl/>
        </w:rPr>
        <w:t>ﭘ</w:t>
      </w:r>
      <w:r w:rsidR="0043365A">
        <w:rPr>
          <w:rFonts w:ascii="QCF_P243" w:eastAsiaTheme="minorHAnsi" w:hAnsi="QCF_P243" w:cs="QCF_P243"/>
          <w:color w:val="000000"/>
          <w:sz w:val="32"/>
          <w:szCs w:val="32"/>
          <w:rtl/>
        </w:rPr>
        <w:t xml:space="preserve"> </w:t>
      </w:r>
      <w:r w:rsidR="005B549F" w:rsidRPr="002F041E">
        <w:rPr>
          <w:rFonts w:ascii="QCF_P243" w:eastAsiaTheme="minorHAnsi" w:hAnsi="QCF_P243" w:cs="QCF_P243"/>
          <w:color w:val="000000"/>
          <w:sz w:val="32"/>
          <w:szCs w:val="32"/>
          <w:rtl/>
        </w:rPr>
        <w:t>ﭙ</w:t>
      </w:r>
      <w:r w:rsidR="0043365A">
        <w:rPr>
          <w:rFonts w:ascii="QCF_P243" w:eastAsiaTheme="minorHAnsi" w:hAnsi="QCF_P243" w:cs="QCF_P243"/>
          <w:color w:val="000000"/>
          <w:sz w:val="32"/>
          <w:szCs w:val="32"/>
          <w:rtl/>
        </w:rPr>
        <w:t xml:space="preserve"> </w:t>
      </w:r>
      <w:r w:rsidR="005B549F" w:rsidRPr="002F041E">
        <w:rPr>
          <w:rFonts w:ascii="QCF_P243" w:eastAsiaTheme="minorHAnsi" w:hAnsi="QCF_P243" w:cs="QCF_P243"/>
          <w:color w:val="000000"/>
          <w:sz w:val="32"/>
          <w:szCs w:val="32"/>
          <w:rtl/>
        </w:rPr>
        <w:t>ﭚ</w:t>
      </w:r>
      <w:r w:rsidR="0043365A">
        <w:rPr>
          <w:rFonts w:ascii="QCF_P243" w:eastAsiaTheme="minorHAnsi" w:hAnsi="QCF_P243" w:cs="QCF_P243"/>
          <w:color w:val="000000"/>
          <w:sz w:val="32"/>
          <w:szCs w:val="32"/>
          <w:rtl/>
        </w:rPr>
        <w:t xml:space="preserve"> </w:t>
      </w:r>
      <w:proofErr w:type="spellStart"/>
      <w:r w:rsidR="005B549F" w:rsidRPr="002F041E">
        <w:rPr>
          <w:rFonts w:ascii="QCF_P243" w:eastAsiaTheme="minorHAnsi" w:hAnsi="QCF_P243" w:cs="QCF_P243"/>
          <w:color w:val="000000"/>
          <w:sz w:val="32"/>
          <w:szCs w:val="32"/>
          <w:rtl/>
        </w:rPr>
        <w:t>ﭛ</w:t>
      </w:r>
      <w:r w:rsidR="005B549F" w:rsidRPr="002F041E">
        <w:rPr>
          <w:rFonts w:ascii="QCF_BSML" w:eastAsiaTheme="minorHAnsi" w:hAnsi="QCF_BSML" w:cs="QCF_BSML"/>
          <w:color w:val="000000"/>
          <w:sz w:val="32"/>
          <w:szCs w:val="32"/>
          <w:rtl/>
        </w:rPr>
        <w:t>ﭼ</w:t>
      </w:r>
      <w:proofErr w:type="spellEnd"/>
      <w:r w:rsidR="005B549F" w:rsidRPr="00AB0720">
        <w:rPr>
          <w:rFonts w:ascii="Arial" w:eastAsiaTheme="minorHAnsi" w:hAnsi="Arial" w:cs="Traditional Arabic"/>
          <w:color w:val="000000"/>
          <w:sz w:val="32"/>
          <w:szCs w:val="32"/>
          <w:rtl/>
        </w:rPr>
        <w:t xml:space="preserve"> </w:t>
      </w:r>
      <w:r w:rsidR="005B549F" w:rsidRPr="001360E5">
        <w:rPr>
          <w:rFonts w:ascii="Arial" w:eastAsiaTheme="minorHAnsi" w:hAnsi="Arial" w:cs="Traditional Arabic"/>
          <w:color w:val="000000"/>
          <w:sz w:val="27"/>
          <w:szCs w:val="28"/>
          <w:rtl/>
        </w:rPr>
        <w:t>يوسف: ٦٤</w:t>
      </w:r>
      <w:r w:rsidRPr="002F041E">
        <w:rPr>
          <w:rFonts w:ascii="Arial" w:hAnsi="Arial" w:cs="Traditional Arabic" w:hint="cs"/>
          <w:sz w:val="36"/>
          <w:szCs w:val="36"/>
          <w:rtl/>
          <w:lang w:bidi="ar-LB"/>
        </w:rPr>
        <w:t>.</w:t>
      </w:r>
    </w:p>
    <w:p w:rsidR="00C048D9" w:rsidRPr="002F041E" w:rsidRDefault="00C048D9" w:rsidP="00855166">
      <w:pPr>
        <w:spacing w:after="60" w:line="480" w:lineRule="exact"/>
        <w:ind w:firstLine="567"/>
        <w:jc w:val="both"/>
        <w:rPr>
          <w:rFonts w:ascii="Arial" w:hAnsi="Arial" w:cs="Traditional Arabic"/>
          <w:sz w:val="36"/>
          <w:szCs w:val="36"/>
          <w:rtl/>
          <w:lang w:bidi="ar-LB"/>
        </w:rPr>
      </w:pPr>
      <w:proofErr w:type="gramStart"/>
      <w:r w:rsidRPr="002F041E">
        <w:rPr>
          <w:rFonts w:ascii="Arial" w:hAnsi="Arial" w:cs="Traditional Arabic" w:hint="cs"/>
          <w:b/>
          <w:bCs/>
          <w:sz w:val="36"/>
          <w:szCs w:val="36"/>
          <w:u w:val="single"/>
          <w:rtl/>
          <w:lang w:bidi="ar-LB"/>
        </w:rPr>
        <w:t>الثالث</w:t>
      </w:r>
      <w:proofErr w:type="gramEnd"/>
      <w:r w:rsidRPr="004148D3">
        <w:rPr>
          <w:rFonts w:ascii="Arial" w:hAnsi="Arial" w:cs="Traditional Arabic" w:hint="cs"/>
          <w:sz w:val="36"/>
          <w:szCs w:val="36"/>
          <w:rtl/>
          <w:lang w:bidi="ar-LB"/>
        </w:rPr>
        <w:t>:</w:t>
      </w:r>
      <w:r w:rsidRPr="002F041E">
        <w:rPr>
          <w:rFonts w:ascii="Arial" w:hAnsi="Arial" w:cs="Traditional Arabic" w:hint="cs"/>
          <w:b/>
          <w:bCs/>
          <w:sz w:val="36"/>
          <w:szCs w:val="36"/>
          <w:rtl/>
          <w:lang w:bidi="ar-LB"/>
        </w:rPr>
        <w:t xml:space="preserve"> </w:t>
      </w:r>
      <w:r w:rsidRPr="002F041E">
        <w:rPr>
          <w:rFonts w:ascii="Arial" w:hAnsi="Arial" w:cs="Traditional Arabic" w:hint="cs"/>
          <w:sz w:val="36"/>
          <w:szCs w:val="36"/>
          <w:rtl/>
          <w:lang w:bidi="ar-LB"/>
        </w:rPr>
        <w:t>أنها بمعنى في، قيل: ولا بد حينئذٍ من حذف مضاف، أي: في حفظ قنطار، ففيه تجوّز في الحرف والحذف</w:t>
      </w:r>
      <w:r w:rsidR="00720B8E" w:rsidRPr="0043365A">
        <w:rPr>
          <w:rFonts w:ascii="AGA Arabesque" w:hAnsi="AGA Arabesque" w:cs="Traditional Arabic"/>
          <w:position w:val="10"/>
          <w:sz w:val="28"/>
          <w:szCs w:val="36"/>
          <w:vertAlign w:val="superscript"/>
          <w:rtl/>
        </w:rPr>
        <w:t>(</w:t>
      </w:r>
      <w:r w:rsidR="00720B8E" w:rsidRPr="0043365A">
        <w:rPr>
          <w:rStyle w:val="a9"/>
          <w:rFonts w:ascii="AGA Arabesque" w:hAnsi="AGA Arabesque"/>
          <w:szCs w:val="36"/>
          <w:vertAlign w:val="superscript"/>
          <w:rtl/>
        </w:rPr>
        <w:footnoteReference w:id="346"/>
      </w:r>
      <w:r w:rsidR="00720B8E"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w:t>
      </w:r>
    </w:p>
    <w:p w:rsidR="004148D3" w:rsidRDefault="00C048D9" w:rsidP="00855166">
      <w:pPr>
        <w:spacing w:after="60" w:line="480" w:lineRule="exact"/>
        <w:ind w:firstLine="567"/>
        <w:jc w:val="both"/>
        <w:rPr>
          <w:rFonts w:ascii="Arial" w:hAnsi="Arial" w:cs="Traditional Arabic"/>
          <w:sz w:val="36"/>
          <w:szCs w:val="36"/>
          <w:rtl/>
          <w:lang w:bidi="ar-LB"/>
        </w:rPr>
      </w:pPr>
      <w:r w:rsidRPr="002F041E">
        <w:rPr>
          <w:rFonts w:ascii="Arial" w:hAnsi="Arial" w:cs="Traditional Arabic" w:hint="cs"/>
          <w:sz w:val="36"/>
          <w:szCs w:val="36"/>
          <w:rtl/>
          <w:lang w:bidi="ar-LB"/>
        </w:rPr>
        <w:t xml:space="preserve">وقوله: </w:t>
      </w:r>
      <w:proofErr w:type="spellStart"/>
      <w:r w:rsidR="005B549F" w:rsidRPr="002F041E">
        <w:rPr>
          <w:rFonts w:ascii="QCF_BSML" w:eastAsiaTheme="minorHAnsi" w:hAnsi="QCF_BSML" w:cs="QCF_BSML"/>
          <w:color w:val="000000"/>
          <w:sz w:val="32"/>
          <w:szCs w:val="32"/>
          <w:rtl/>
        </w:rPr>
        <w:t>ﭽ</w:t>
      </w:r>
      <w:r w:rsidR="005B549F" w:rsidRPr="002F041E">
        <w:rPr>
          <w:rFonts w:ascii="QCF_P059" w:eastAsiaTheme="minorHAnsi" w:hAnsi="QCF_P059" w:cs="QCF_P059"/>
          <w:color w:val="000000"/>
          <w:sz w:val="32"/>
          <w:szCs w:val="32"/>
          <w:rtl/>
        </w:rPr>
        <w:t>ﮭ</w:t>
      </w:r>
      <w:proofErr w:type="spellEnd"/>
      <w:r w:rsidR="0043365A">
        <w:rPr>
          <w:rFonts w:ascii="QCF_P059" w:eastAsiaTheme="minorHAnsi" w:hAnsi="QCF_P059" w:cs="QCF_P059"/>
          <w:color w:val="000000"/>
          <w:sz w:val="32"/>
          <w:szCs w:val="32"/>
          <w:rtl/>
        </w:rPr>
        <w:t xml:space="preserve"> </w:t>
      </w:r>
      <w:r w:rsidR="005B549F" w:rsidRPr="002F041E">
        <w:rPr>
          <w:rFonts w:ascii="QCF_P059" w:eastAsiaTheme="minorHAnsi" w:hAnsi="QCF_P059" w:cs="QCF_P059"/>
          <w:color w:val="000000"/>
          <w:sz w:val="32"/>
          <w:szCs w:val="32"/>
          <w:rtl/>
        </w:rPr>
        <w:t>ﮮ</w:t>
      </w:r>
      <w:r w:rsidR="0043365A">
        <w:rPr>
          <w:rFonts w:ascii="QCF_P059" w:eastAsiaTheme="minorHAnsi" w:hAnsi="QCF_P059" w:cs="QCF_P059"/>
          <w:color w:val="000000"/>
          <w:sz w:val="32"/>
          <w:szCs w:val="32"/>
          <w:rtl/>
        </w:rPr>
        <w:t xml:space="preserve"> </w:t>
      </w:r>
      <w:r w:rsidR="005B549F" w:rsidRPr="002F041E">
        <w:rPr>
          <w:rFonts w:ascii="QCF_P059" w:eastAsiaTheme="minorHAnsi" w:hAnsi="QCF_P059" w:cs="QCF_P059"/>
          <w:color w:val="000000"/>
          <w:sz w:val="32"/>
          <w:szCs w:val="32"/>
          <w:rtl/>
        </w:rPr>
        <w:t>ﮯ</w:t>
      </w:r>
      <w:r w:rsidR="0043365A">
        <w:rPr>
          <w:rFonts w:ascii="QCF_P059" w:eastAsiaTheme="minorHAnsi" w:hAnsi="QCF_P059" w:cs="QCF_P059"/>
          <w:color w:val="000000"/>
          <w:sz w:val="32"/>
          <w:szCs w:val="32"/>
          <w:rtl/>
        </w:rPr>
        <w:t xml:space="preserve"> </w:t>
      </w:r>
      <w:r w:rsidR="005B549F" w:rsidRPr="002F041E">
        <w:rPr>
          <w:rFonts w:ascii="QCF_P059" w:eastAsiaTheme="minorHAnsi" w:hAnsi="QCF_P059" w:cs="QCF_P059"/>
          <w:color w:val="000000"/>
          <w:sz w:val="32"/>
          <w:szCs w:val="32"/>
          <w:rtl/>
        </w:rPr>
        <w:t>ﮰ</w:t>
      </w:r>
      <w:r w:rsidR="0043365A">
        <w:rPr>
          <w:rFonts w:ascii="QCF_P059" w:eastAsiaTheme="minorHAnsi" w:hAnsi="QCF_P059" w:cs="QCF_P059"/>
          <w:color w:val="000000"/>
          <w:sz w:val="32"/>
          <w:szCs w:val="32"/>
          <w:rtl/>
        </w:rPr>
        <w:t xml:space="preserve"> </w:t>
      </w:r>
      <w:proofErr w:type="spellStart"/>
      <w:r w:rsidR="005B549F" w:rsidRPr="002F041E">
        <w:rPr>
          <w:rFonts w:ascii="QCF_P059" w:eastAsiaTheme="minorHAnsi" w:hAnsi="QCF_P059" w:cs="QCF_P059"/>
          <w:color w:val="000000"/>
          <w:sz w:val="32"/>
          <w:szCs w:val="32"/>
          <w:rtl/>
        </w:rPr>
        <w:t>ﮱ</w:t>
      </w:r>
      <w:r w:rsidR="005B549F" w:rsidRPr="002F041E">
        <w:rPr>
          <w:rFonts w:ascii="QCF_BSML" w:eastAsiaTheme="minorHAnsi" w:hAnsi="QCF_BSML" w:cs="QCF_BSML"/>
          <w:color w:val="000000"/>
          <w:sz w:val="32"/>
          <w:szCs w:val="32"/>
          <w:rtl/>
        </w:rPr>
        <w:t>ﭼ</w:t>
      </w:r>
      <w:proofErr w:type="spellEnd"/>
      <w:r w:rsidRPr="002F041E">
        <w:rPr>
          <w:rFonts w:ascii="Arial" w:hAnsi="Arial" w:cs="Traditional Arabic" w:hint="cs"/>
          <w:sz w:val="36"/>
          <w:szCs w:val="36"/>
          <w:rtl/>
          <w:lang w:bidi="ar-LB"/>
        </w:rPr>
        <w:t xml:space="preserve"> أي: لا يؤده إلا في هذا الوقت، وهو وقت ملازمتك له وطلب خلاص حقك من</w:t>
      </w:r>
      <w:r w:rsidR="00432096" w:rsidRPr="002F041E">
        <w:rPr>
          <w:rFonts w:ascii="Arial" w:hAnsi="Arial" w:cs="Traditional Arabic" w:hint="cs"/>
          <w:sz w:val="36"/>
          <w:szCs w:val="36"/>
          <w:rtl/>
          <w:lang w:bidi="ar-LB"/>
        </w:rPr>
        <w:t>ه، وذلك لأنه خائن طماع قد شريت</w:t>
      </w:r>
      <w:r w:rsidRPr="002F041E">
        <w:rPr>
          <w:rFonts w:ascii="Arial" w:hAnsi="Arial" w:cs="Traditional Arabic" w:hint="cs"/>
          <w:sz w:val="36"/>
          <w:szCs w:val="36"/>
          <w:rtl/>
          <w:lang w:bidi="ar-LB"/>
        </w:rPr>
        <w:t xml:space="preserve"> نفسه ما ائتمنه عليه</w:t>
      </w:r>
      <w:r w:rsidR="00194BCB" w:rsidRPr="0043365A">
        <w:rPr>
          <w:rFonts w:ascii="Arial" w:hAnsi="Arial" w:cs="Traditional Arabic" w:hint="cs"/>
          <w:position w:val="10"/>
          <w:sz w:val="36"/>
          <w:szCs w:val="36"/>
          <w:vertAlign w:val="superscript"/>
          <w:rtl/>
          <w:lang w:bidi="ar-LB"/>
        </w:rPr>
        <w:t>(</w:t>
      </w:r>
      <w:r w:rsidR="00194BCB" w:rsidRPr="0043365A">
        <w:rPr>
          <w:rStyle w:val="a9"/>
          <w:rFonts w:ascii="Arial" w:hAnsi="Arial"/>
          <w:szCs w:val="36"/>
          <w:vertAlign w:val="superscript"/>
          <w:rtl/>
          <w:lang w:bidi="ar-LB"/>
        </w:rPr>
        <w:footnoteReference w:id="347"/>
      </w:r>
      <w:r w:rsidR="00194BCB" w:rsidRPr="0043365A">
        <w:rPr>
          <w:rFonts w:ascii="Arial" w:hAnsi="Arial" w:cs="Traditional Arabic" w:hint="cs"/>
          <w:position w:val="10"/>
          <w:sz w:val="36"/>
          <w:szCs w:val="36"/>
          <w:vertAlign w:val="superscript"/>
          <w:rtl/>
          <w:lang w:bidi="ar-LB"/>
        </w:rPr>
        <w:t>)</w:t>
      </w:r>
      <w:r w:rsidR="006E362F" w:rsidRPr="006E362F">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قال الزمخشري: إلا مدة دوامك عليه يا صاحب الحق، قائماً على رأسه متوكلاً عليه بالمطالبة والتعنيف، أو بالرفع إلى الحاكم وإقامة البينة عليه</w:t>
      </w:r>
      <w:r w:rsidR="0023215F" w:rsidRPr="0043365A">
        <w:rPr>
          <w:rFonts w:ascii="Arial" w:hAnsi="Arial" w:cs="Traditional Arabic" w:hint="cs"/>
          <w:position w:val="10"/>
          <w:sz w:val="36"/>
          <w:szCs w:val="36"/>
          <w:vertAlign w:val="superscript"/>
          <w:rtl/>
          <w:lang w:bidi="ar-LB"/>
        </w:rPr>
        <w:t>(</w:t>
      </w:r>
      <w:r w:rsidRPr="0043365A">
        <w:rPr>
          <w:rStyle w:val="a9"/>
          <w:rFonts w:ascii="Arial" w:hAnsi="Arial"/>
          <w:szCs w:val="36"/>
          <w:vertAlign w:val="superscript"/>
          <w:rtl/>
          <w:lang w:bidi="ar-LB"/>
        </w:rPr>
        <w:footnoteReference w:id="348"/>
      </w:r>
      <w:r w:rsidR="0023215F" w:rsidRPr="0043365A">
        <w:rPr>
          <w:rFonts w:ascii="Arial" w:hAnsi="Arial" w:cs="Traditional Arabic" w:hint="cs"/>
          <w:position w:val="10"/>
          <w:sz w:val="36"/>
          <w:szCs w:val="36"/>
          <w:vertAlign w:val="superscript"/>
          <w:rtl/>
          <w:lang w:bidi="ar-LB"/>
        </w:rPr>
        <w:t>)</w:t>
      </w:r>
      <w:r w:rsidRPr="002F041E">
        <w:rPr>
          <w:rFonts w:ascii="Arial" w:hAnsi="Arial" w:cs="Traditional Arabic" w:hint="cs"/>
          <w:sz w:val="36"/>
          <w:szCs w:val="36"/>
          <w:rtl/>
          <w:lang w:bidi="ar-LB"/>
        </w:rPr>
        <w:t>.</w:t>
      </w:r>
      <w:r w:rsidR="00465ABC">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وذهب السُّدّي لمثل هذا المعنى فقال: </w:t>
      </w:r>
      <w:r w:rsidR="00854B73">
        <w:rPr>
          <w:rFonts w:ascii="Arial" w:hAnsi="Arial" w:cs="Traditional Arabic"/>
          <w:b/>
          <w:bCs/>
          <w:sz w:val="36"/>
          <w:szCs w:val="36"/>
          <w:rtl/>
          <w:lang w:bidi="ar-LB"/>
        </w:rPr>
        <w:t>«</w:t>
      </w:r>
      <w:r w:rsidRPr="002F041E">
        <w:rPr>
          <w:rFonts w:ascii="Arial" w:hAnsi="Arial" w:cs="Traditional Arabic" w:hint="cs"/>
          <w:sz w:val="36"/>
          <w:szCs w:val="36"/>
          <w:rtl/>
          <w:lang w:bidi="ar-LB"/>
        </w:rPr>
        <w:t>قائماً على رأسه</w:t>
      </w:r>
      <w:r w:rsidR="00151839" w:rsidRPr="006D20E3">
        <w:rPr>
          <w:rFonts w:ascii="Arial" w:hAnsi="Arial" w:cs="Traditional Arabic"/>
          <w:b/>
          <w:bCs/>
          <w:sz w:val="36"/>
          <w:szCs w:val="36"/>
          <w:rtl/>
          <w:lang w:bidi="ar-LB"/>
        </w:rPr>
        <w:t>»</w:t>
      </w:r>
      <w:r w:rsidRPr="0043365A">
        <w:rPr>
          <w:rFonts w:ascii="AGA Arabesque" w:hAnsi="AGA Arabesque" w:cs="Traditional Arabic"/>
          <w:position w:val="10"/>
          <w:sz w:val="28"/>
          <w:szCs w:val="36"/>
          <w:vertAlign w:val="superscript"/>
          <w:rtl/>
        </w:rPr>
        <w:t>(</w:t>
      </w:r>
      <w:r w:rsidRPr="0043365A">
        <w:rPr>
          <w:rStyle w:val="a9"/>
          <w:rFonts w:ascii="AGA Arabesque" w:hAnsi="AGA Arabesque"/>
          <w:szCs w:val="36"/>
          <w:vertAlign w:val="superscript"/>
          <w:rtl/>
        </w:rPr>
        <w:footnoteReference w:id="349"/>
      </w:r>
      <w:r w:rsidRPr="0043365A">
        <w:rPr>
          <w:rFonts w:ascii="AGA Arabesque" w:hAnsi="AGA Arabesque" w:cs="Traditional Arabic"/>
          <w:position w:val="10"/>
          <w:sz w:val="28"/>
          <w:szCs w:val="36"/>
          <w:vertAlign w:val="superscript"/>
          <w:rtl/>
        </w:rPr>
        <w:t>)</w:t>
      </w:r>
      <w:r w:rsidR="006E362F" w:rsidRPr="006E362F">
        <w:rPr>
          <w:rFonts w:ascii="Arial" w:hAnsi="Arial" w:cs="Traditional Arabic" w:hint="cs"/>
          <w:sz w:val="36"/>
          <w:szCs w:val="36"/>
          <w:rtl/>
          <w:lang w:bidi="ar-LB"/>
        </w:rPr>
        <w:t xml:space="preserve">. </w:t>
      </w:r>
      <w:proofErr w:type="gramStart"/>
      <w:r w:rsidRPr="002F041E">
        <w:rPr>
          <w:rFonts w:ascii="Arial" w:hAnsi="Arial" w:cs="Traditional Arabic" w:hint="cs"/>
          <w:sz w:val="36"/>
          <w:szCs w:val="36"/>
          <w:rtl/>
          <w:lang w:bidi="ar-LB"/>
        </w:rPr>
        <w:t>وهي</w:t>
      </w:r>
      <w:proofErr w:type="gramEnd"/>
      <w:r w:rsidRPr="002F041E">
        <w:rPr>
          <w:rFonts w:ascii="Arial" w:hAnsi="Arial" w:cs="Traditional Arabic" w:hint="cs"/>
          <w:sz w:val="36"/>
          <w:szCs w:val="36"/>
          <w:rtl/>
          <w:lang w:bidi="ar-LB"/>
        </w:rPr>
        <w:t xml:space="preserve"> هذه</w:t>
      </w:r>
      <w:r w:rsidR="009D4256" w:rsidRPr="002F041E">
        <w:rPr>
          <w:rFonts w:ascii="Arial" w:hAnsi="Arial" w:cs="Traditional Arabic" w:hint="cs"/>
          <w:sz w:val="36"/>
          <w:szCs w:val="36"/>
          <w:rtl/>
          <w:lang w:bidi="ar-LB"/>
        </w:rPr>
        <w:t xml:space="preserve"> الهيئة المعروفة, وذلك نهاية الخفر</w:t>
      </w:r>
      <w:r w:rsidRPr="0043365A">
        <w:rPr>
          <w:rFonts w:ascii="AGA Arabesque" w:hAnsi="AGA Arabesque" w:cs="Traditional Arabic"/>
          <w:position w:val="10"/>
          <w:sz w:val="28"/>
          <w:szCs w:val="36"/>
          <w:vertAlign w:val="superscript"/>
          <w:rtl/>
        </w:rPr>
        <w:t>(</w:t>
      </w:r>
      <w:r w:rsidRPr="0043365A">
        <w:rPr>
          <w:rStyle w:val="a9"/>
          <w:rFonts w:ascii="AGA Arabesque" w:hAnsi="AGA Arabesque"/>
          <w:szCs w:val="36"/>
          <w:vertAlign w:val="superscript"/>
          <w:rtl/>
        </w:rPr>
        <w:footnoteReference w:id="350"/>
      </w:r>
      <w:r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 xml:space="preserve"> لأن معنى ذلك أنه في صدر شغل آخر يريد أن يستقبله</w:t>
      </w:r>
      <w:r w:rsidR="00E00D1A" w:rsidRPr="0043365A">
        <w:rPr>
          <w:rFonts w:ascii="Arial" w:hAnsi="Arial" w:cs="Traditional Arabic" w:hint="cs"/>
          <w:position w:val="10"/>
          <w:sz w:val="36"/>
          <w:szCs w:val="36"/>
          <w:vertAlign w:val="superscript"/>
          <w:rtl/>
          <w:lang w:bidi="ar-LB"/>
        </w:rPr>
        <w:t>(</w:t>
      </w:r>
      <w:r w:rsidR="00E00D1A" w:rsidRPr="0043365A">
        <w:rPr>
          <w:rStyle w:val="a9"/>
          <w:rFonts w:ascii="Arial" w:hAnsi="Arial"/>
          <w:szCs w:val="36"/>
          <w:vertAlign w:val="superscript"/>
          <w:rtl/>
          <w:lang w:bidi="ar-LB"/>
        </w:rPr>
        <w:footnoteReference w:id="351"/>
      </w:r>
      <w:r w:rsidR="00E00D1A" w:rsidRPr="0043365A">
        <w:rPr>
          <w:rFonts w:ascii="Arial" w:hAnsi="Arial" w:cs="Traditional Arabic" w:hint="cs"/>
          <w:position w:val="10"/>
          <w:sz w:val="36"/>
          <w:szCs w:val="36"/>
          <w:vertAlign w:val="superscript"/>
          <w:rtl/>
          <w:lang w:bidi="ar-LB"/>
        </w:rPr>
        <w:t>)</w:t>
      </w:r>
      <w:r w:rsidRPr="002F041E">
        <w:rPr>
          <w:rFonts w:ascii="Arial" w:hAnsi="Arial" w:cs="Traditional Arabic" w:hint="cs"/>
          <w:sz w:val="36"/>
          <w:szCs w:val="36"/>
          <w:rtl/>
          <w:lang w:bidi="ar-LB"/>
        </w:rPr>
        <w:t>.</w:t>
      </w:r>
    </w:p>
    <w:p w:rsidR="00C048D9" w:rsidRPr="002F041E" w:rsidRDefault="00C048D9" w:rsidP="00855166">
      <w:pPr>
        <w:spacing w:after="60" w:line="480" w:lineRule="exact"/>
        <w:ind w:firstLine="567"/>
        <w:jc w:val="both"/>
        <w:rPr>
          <w:rFonts w:ascii="Arial" w:hAnsi="Arial" w:cs="Traditional Arabic"/>
          <w:sz w:val="36"/>
          <w:szCs w:val="36"/>
          <w:rtl/>
          <w:lang w:bidi="ar-LB"/>
        </w:rPr>
      </w:pPr>
      <w:r w:rsidRPr="002F041E">
        <w:rPr>
          <w:rFonts w:ascii="Arial" w:hAnsi="Arial" w:cs="Traditional Arabic" w:hint="cs"/>
          <w:sz w:val="36"/>
          <w:szCs w:val="36"/>
          <w:rtl/>
          <w:lang w:bidi="ar-LB"/>
        </w:rPr>
        <w:t>وعلى هذا التفسير ابتدع العلماء من الآية الكريمة العقوبة بالحبس</w:t>
      </w:r>
      <w:r w:rsidRPr="0043365A">
        <w:rPr>
          <w:rFonts w:ascii="AGA Arabesque" w:hAnsi="AGA Arabesque" w:cs="Traditional Arabic"/>
          <w:position w:val="10"/>
          <w:sz w:val="28"/>
          <w:szCs w:val="36"/>
          <w:vertAlign w:val="superscript"/>
          <w:rtl/>
        </w:rPr>
        <w:t>(</w:t>
      </w:r>
      <w:r w:rsidRPr="0043365A">
        <w:rPr>
          <w:rStyle w:val="a9"/>
          <w:rFonts w:ascii="AGA Arabesque" w:hAnsi="AGA Arabesque"/>
          <w:szCs w:val="36"/>
          <w:vertAlign w:val="superscript"/>
          <w:rtl/>
        </w:rPr>
        <w:footnoteReference w:id="352"/>
      </w:r>
      <w:r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 xml:space="preserve">؛ لأنه لا معنى لملازمة الغريم غريمه إلا منعه من تصرفاته حتى يقضيه حقه، والحبس هو ذاك </w:t>
      </w:r>
      <w:r w:rsidRPr="002F041E">
        <w:rPr>
          <w:rFonts w:ascii="Arial" w:hAnsi="Arial" w:cs="Traditional Arabic" w:hint="cs"/>
          <w:sz w:val="36"/>
          <w:szCs w:val="36"/>
          <w:rtl/>
          <w:lang w:bidi="ar-LB"/>
        </w:rPr>
        <w:lastRenderedPageBreak/>
        <w:t>بعينه، غاية ما فيه أنه في موضع بعينه</w:t>
      </w:r>
      <w:r w:rsidR="00E00D1A" w:rsidRPr="0043365A">
        <w:rPr>
          <w:rFonts w:ascii="Arial" w:hAnsi="Arial" w:cs="Traditional Arabic" w:hint="cs"/>
          <w:position w:val="10"/>
          <w:sz w:val="36"/>
          <w:szCs w:val="36"/>
          <w:vertAlign w:val="superscript"/>
          <w:rtl/>
          <w:lang w:bidi="ar-LB"/>
        </w:rPr>
        <w:t>(</w:t>
      </w:r>
      <w:r w:rsidR="00E00D1A" w:rsidRPr="0043365A">
        <w:rPr>
          <w:rStyle w:val="a9"/>
          <w:rFonts w:ascii="Arial" w:hAnsi="Arial"/>
          <w:szCs w:val="36"/>
          <w:vertAlign w:val="superscript"/>
          <w:rtl/>
          <w:lang w:bidi="ar-LB"/>
        </w:rPr>
        <w:footnoteReference w:id="353"/>
      </w:r>
      <w:r w:rsidR="00E00D1A" w:rsidRPr="0043365A">
        <w:rPr>
          <w:rFonts w:ascii="Arial" w:hAnsi="Arial" w:cs="Traditional Arabic" w:hint="cs"/>
          <w:position w:val="10"/>
          <w:sz w:val="36"/>
          <w:szCs w:val="36"/>
          <w:vertAlign w:val="superscript"/>
          <w:rtl/>
          <w:lang w:bidi="ar-LB"/>
        </w:rPr>
        <w:t>)</w:t>
      </w:r>
      <w:r w:rsidRPr="002F041E">
        <w:rPr>
          <w:rFonts w:ascii="Arial" w:hAnsi="Arial" w:cs="Traditional Arabic" w:hint="cs"/>
          <w:sz w:val="36"/>
          <w:szCs w:val="36"/>
          <w:rtl/>
          <w:lang w:bidi="ar-LB"/>
        </w:rPr>
        <w:t>، وقد فعله عمر</w:t>
      </w:r>
      <w:r w:rsidR="00432096" w:rsidRPr="0043365A">
        <w:rPr>
          <w:rFonts w:ascii="Arial" w:hAnsi="Arial" w:cs="Traditional Arabic" w:hint="cs"/>
          <w:position w:val="10"/>
          <w:sz w:val="36"/>
          <w:szCs w:val="36"/>
          <w:vertAlign w:val="superscript"/>
          <w:rtl/>
          <w:lang w:bidi="ar-LB"/>
        </w:rPr>
        <w:t>(</w:t>
      </w:r>
      <w:r w:rsidR="00432096" w:rsidRPr="0043365A">
        <w:rPr>
          <w:rStyle w:val="a9"/>
          <w:rFonts w:ascii="Arial" w:hAnsi="Arial"/>
          <w:szCs w:val="36"/>
          <w:vertAlign w:val="superscript"/>
          <w:rtl/>
          <w:lang w:bidi="ar-LB"/>
        </w:rPr>
        <w:footnoteReference w:id="354"/>
      </w:r>
      <w:r w:rsidR="00432096" w:rsidRPr="0043365A">
        <w:rPr>
          <w:rFonts w:ascii="Arial" w:hAnsi="Arial" w:cs="Traditional Arabic" w:hint="cs"/>
          <w:position w:val="10"/>
          <w:sz w:val="36"/>
          <w:szCs w:val="36"/>
          <w:vertAlign w:val="superscript"/>
          <w:rtl/>
          <w:lang w:bidi="ar-LB"/>
        </w:rPr>
        <w:t>)</w:t>
      </w:r>
      <w:r w:rsidRPr="002F041E">
        <w:rPr>
          <w:rFonts w:ascii="Arial" w:hAnsi="Arial" w:cs="Traditional Arabic" w:hint="cs"/>
          <w:sz w:val="36"/>
          <w:szCs w:val="36"/>
          <w:rtl/>
          <w:lang w:bidi="ar-LB"/>
        </w:rPr>
        <w:t>، وابتنى علي</w:t>
      </w:r>
      <w:r w:rsidR="0043365A" w:rsidRPr="0043365A">
        <w:rPr>
          <w:rFonts w:ascii="Arial" w:hAnsi="Arial" w:cs="Traditional Arabic" w:hint="cs"/>
          <w:sz w:val="36"/>
          <w:szCs w:val="28"/>
          <w:rtl/>
          <w:lang w:bidi="ar-LB"/>
        </w:rPr>
        <w:t xml:space="preserve"> -</w:t>
      </w:r>
      <w:r w:rsidR="004148D3">
        <w:rPr>
          <w:rFonts w:ascii="Arial" w:hAnsi="Arial" w:cs="Traditional Arabic" w:hint="cs"/>
          <w:sz w:val="36"/>
          <w:szCs w:val="36"/>
          <w:lang w:bidi="ar-LB"/>
        </w:rPr>
        <w:sym w:font="AGA Arabesque" w:char="F074"/>
      </w:r>
      <w:r w:rsidR="0043365A" w:rsidRPr="0043365A">
        <w:rPr>
          <w:rFonts w:ascii="Arial" w:hAnsi="Arial" w:cs="Traditional Arabic" w:hint="cs"/>
          <w:sz w:val="36"/>
          <w:szCs w:val="28"/>
          <w:rtl/>
          <w:lang w:bidi="ar-LB"/>
        </w:rPr>
        <w:t xml:space="preserve">- </w:t>
      </w:r>
      <w:r w:rsidRPr="002F041E">
        <w:rPr>
          <w:rFonts w:ascii="Arial" w:hAnsi="Arial" w:cs="Traditional Arabic" w:hint="cs"/>
          <w:sz w:val="36"/>
          <w:szCs w:val="36"/>
          <w:rtl/>
          <w:lang w:bidi="ar-LB"/>
        </w:rPr>
        <w:t>سجناً وسماه مُخَيّساً، وأنشد:</w:t>
      </w:r>
    </w:p>
    <w:p w:rsidR="00C02E94" w:rsidRPr="00865290" w:rsidRDefault="0043365A" w:rsidP="00855166">
      <w:pPr>
        <w:spacing w:after="60" w:line="500" w:lineRule="exact"/>
        <w:ind w:firstLine="12"/>
        <w:jc w:val="center"/>
        <w:rPr>
          <w:rFonts w:cs="Traditional Arabic"/>
          <w:sz w:val="36"/>
          <w:szCs w:val="36"/>
          <w:rtl/>
        </w:rPr>
      </w:pPr>
      <w:r w:rsidRPr="00865290">
        <w:rPr>
          <w:rFonts w:cs="Traditional Arabic" w:hint="cs"/>
          <w:sz w:val="28"/>
          <w:szCs w:val="28"/>
          <w:rtl/>
        </w:rPr>
        <w:t>[</w:t>
      </w:r>
      <w:r w:rsidR="00C02E94" w:rsidRPr="00865290">
        <w:rPr>
          <w:rFonts w:cs="Traditional Arabic" w:hint="cs"/>
          <w:b/>
          <w:bCs/>
          <w:sz w:val="36"/>
          <w:szCs w:val="36"/>
          <w:rtl/>
        </w:rPr>
        <w:t>أما تراني كَ</w:t>
      </w:r>
      <w:r w:rsidR="00865290" w:rsidRPr="00865290">
        <w:rPr>
          <w:rFonts w:cs="Traditional Arabic" w:hint="cs"/>
          <w:b/>
          <w:bCs/>
          <w:sz w:val="36"/>
          <w:szCs w:val="36"/>
          <w:rtl/>
        </w:rPr>
        <w:t>ـ</w:t>
      </w:r>
      <w:r w:rsidR="00C02E94" w:rsidRPr="00865290">
        <w:rPr>
          <w:rFonts w:cs="Traditional Arabic" w:hint="cs"/>
          <w:b/>
          <w:bCs/>
          <w:sz w:val="36"/>
          <w:szCs w:val="36"/>
          <w:rtl/>
        </w:rPr>
        <w:t>يِّساً مكيسا</w:t>
      </w:r>
      <w:r w:rsidR="00465ABC">
        <w:rPr>
          <w:rFonts w:cs="Traditional Arabic" w:hint="cs"/>
          <w:sz w:val="36"/>
          <w:szCs w:val="36"/>
          <w:rtl/>
        </w:rPr>
        <w:tab/>
      </w:r>
      <w:r w:rsidR="00465ABC">
        <w:rPr>
          <w:rFonts w:cs="Traditional Arabic" w:hint="cs"/>
          <w:sz w:val="36"/>
          <w:szCs w:val="36"/>
          <w:rtl/>
        </w:rPr>
        <w:tab/>
      </w:r>
      <w:r w:rsidR="00C02E94" w:rsidRPr="00865290">
        <w:rPr>
          <w:rFonts w:cs="Traditional Arabic" w:hint="cs"/>
          <w:b/>
          <w:bCs/>
          <w:sz w:val="36"/>
          <w:szCs w:val="36"/>
          <w:rtl/>
        </w:rPr>
        <w:t>بَ</w:t>
      </w:r>
      <w:r w:rsidR="00865290" w:rsidRPr="00865290">
        <w:rPr>
          <w:rFonts w:cs="Traditional Arabic" w:hint="cs"/>
          <w:b/>
          <w:bCs/>
          <w:sz w:val="36"/>
          <w:szCs w:val="36"/>
          <w:rtl/>
        </w:rPr>
        <w:t>ـ</w:t>
      </w:r>
      <w:r w:rsidR="00C02E94" w:rsidRPr="00865290">
        <w:rPr>
          <w:rFonts w:cs="Traditional Arabic" w:hint="cs"/>
          <w:b/>
          <w:bCs/>
          <w:sz w:val="36"/>
          <w:szCs w:val="36"/>
          <w:rtl/>
        </w:rPr>
        <w:t>نَيْتُ بعد نافع مُخَ</w:t>
      </w:r>
      <w:r w:rsidR="00865290" w:rsidRPr="00865290">
        <w:rPr>
          <w:rFonts w:cs="Traditional Arabic" w:hint="cs"/>
          <w:b/>
          <w:bCs/>
          <w:sz w:val="36"/>
          <w:szCs w:val="36"/>
          <w:rtl/>
        </w:rPr>
        <w:t>ـ</w:t>
      </w:r>
      <w:r w:rsidR="00C02E94" w:rsidRPr="00865290">
        <w:rPr>
          <w:rFonts w:cs="Traditional Arabic" w:hint="cs"/>
          <w:b/>
          <w:bCs/>
          <w:sz w:val="36"/>
          <w:szCs w:val="36"/>
          <w:rtl/>
        </w:rPr>
        <w:t>يّسا</w:t>
      </w:r>
      <w:r w:rsidR="00F20E69" w:rsidRPr="00865290">
        <w:rPr>
          <w:rFonts w:cs="Traditional Arabic" w:hint="cs"/>
          <w:position w:val="10"/>
          <w:sz w:val="36"/>
          <w:szCs w:val="36"/>
          <w:vertAlign w:val="superscript"/>
          <w:rtl/>
        </w:rPr>
        <w:t>(</w:t>
      </w:r>
      <w:r w:rsidR="00F20E69" w:rsidRPr="00865290">
        <w:rPr>
          <w:rFonts w:cs="Traditional Arabic"/>
          <w:position w:val="10"/>
          <w:sz w:val="36"/>
          <w:szCs w:val="36"/>
          <w:vertAlign w:val="superscript"/>
          <w:rtl/>
        </w:rPr>
        <w:footnoteReference w:id="355"/>
      </w:r>
      <w:r w:rsidR="00F20E69" w:rsidRPr="00865290">
        <w:rPr>
          <w:rFonts w:cs="Traditional Arabic" w:hint="cs"/>
          <w:position w:val="10"/>
          <w:sz w:val="36"/>
          <w:szCs w:val="36"/>
          <w:vertAlign w:val="superscript"/>
          <w:rtl/>
        </w:rPr>
        <w:t>)</w:t>
      </w:r>
      <w:r w:rsidRPr="00EA23AC">
        <w:rPr>
          <w:rFonts w:cs="Traditional Arabic" w:hint="cs"/>
          <w:sz w:val="28"/>
          <w:szCs w:val="28"/>
          <w:rtl/>
        </w:rPr>
        <w:t>]</w:t>
      </w:r>
      <w:r w:rsidR="00C02E94" w:rsidRPr="00865290">
        <w:rPr>
          <w:rFonts w:cs="Traditional Arabic" w:hint="cs"/>
          <w:position w:val="10"/>
          <w:sz w:val="36"/>
          <w:szCs w:val="36"/>
          <w:vertAlign w:val="superscript"/>
          <w:rtl/>
        </w:rPr>
        <w:t>(</w:t>
      </w:r>
      <w:r w:rsidR="00C02E94" w:rsidRPr="00865290">
        <w:rPr>
          <w:rFonts w:cs="Traditional Arabic"/>
          <w:position w:val="10"/>
          <w:sz w:val="36"/>
          <w:szCs w:val="36"/>
          <w:vertAlign w:val="superscript"/>
          <w:rtl/>
        </w:rPr>
        <w:footnoteReference w:id="356"/>
      </w:r>
      <w:r w:rsidR="00C02E94" w:rsidRPr="00865290">
        <w:rPr>
          <w:rFonts w:cs="Traditional Arabic" w:hint="cs"/>
          <w:position w:val="10"/>
          <w:sz w:val="36"/>
          <w:szCs w:val="36"/>
          <w:vertAlign w:val="superscript"/>
          <w:rtl/>
        </w:rPr>
        <w:t>)</w:t>
      </w:r>
    </w:p>
    <w:p w:rsidR="00865290" w:rsidRDefault="00C048D9" w:rsidP="00855166">
      <w:pPr>
        <w:spacing w:after="60" w:line="500" w:lineRule="exact"/>
        <w:ind w:left="-1" w:firstLine="567"/>
        <w:jc w:val="both"/>
        <w:rPr>
          <w:rFonts w:ascii="Arial" w:hAnsi="Arial" w:cs="Traditional Arabic"/>
          <w:sz w:val="36"/>
          <w:szCs w:val="36"/>
          <w:rtl/>
          <w:lang w:bidi="ar-LB"/>
        </w:rPr>
      </w:pPr>
      <w:r w:rsidRPr="002F041E">
        <w:rPr>
          <w:rFonts w:ascii="Arial" w:hAnsi="Arial" w:cs="Traditional Arabic" w:hint="cs"/>
          <w:sz w:val="36"/>
          <w:szCs w:val="36"/>
          <w:rtl/>
          <w:lang w:bidi="ar-LB"/>
        </w:rPr>
        <w:t>وذهب قتادة</w:t>
      </w:r>
      <w:r w:rsidRPr="0043365A">
        <w:rPr>
          <w:rFonts w:ascii="AGA Arabesque" w:hAnsi="AGA Arabesque" w:cs="Traditional Arabic"/>
          <w:position w:val="10"/>
          <w:sz w:val="28"/>
          <w:szCs w:val="36"/>
          <w:vertAlign w:val="superscript"/>
          <w:rtl/>
        </w:rPr>
        <w:t>(</w:t>
      </w:r>
      <w:r w:rsidRPr="0043365A">
        <w:rPr>
          <w:rStyle w:val="a9"/>
          <w:rFonts w:ascii="AGA Arabesque" w:hAnsi="AGA Arabesque"/>
          <w:szCs w:val="36"/>
          <w:vertAlign w:val="superscript"/>
          <w:rtl/>
        </w:rPr>
        <w:footnoteReference w:id="357"/>
      </w:r>
      <w:r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 xml:space="preserve"> ومجاهد</w:t>
      </w:r>
      <w:r w:rsidRPr="0043365A">
        <w:rPr>
          <w:rFonts w:ascii="AGA Arabesque" w:hAnsi="AGA Arabesque" w:cs="Traditional Arabic"/>
          <w:position w:val="10"/>
          <w:sz w:val="28"/>
          <w:szCs w:val="36"/>
          <w:vertAlign w:val="superscript"/>
          <w:rtl/>
        </w:rPr>
        <w:t>(</w:t>
      </w:r>
      <w:r w:rsidRPr="0043365A">
        <w:rPr>
          <w:rStyle w:val="a9"/>
          <w:rFonts w:ascii="AGA Arabesque" w:hAnsi="AGA Arabesque"/>
          <w:szCs w:val="36"/>
          <w:vertAlign w:val="superscript"/>
          <w:rtl/>
        </w:rPr>
        <w:footnoteReference w:id="358"/>
      </w:r>
      <w:r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 xml:space="preserve"> والزجاج</w:t>
      </w:r>
      <w:r w:rsidRPr="0043365A">
        <w:rPr>
          <w:rFonts w:ascii="AGA Arabesque" w:hAnsi="AGA Arabesque" w:cs="Traditional Arabic"/>
          <w:position w:val="10"/>
          <w:sz w:val="28"/>
          <w:szCs w:val="36"/>
          <w:vertAlign w:val="superscript"/>
          <w:rtl/>
        </w:rPr>
        <w:t>(</w:t>
      </w:r>
      <w:r w:rsidRPr="0043365A">
        <w:rPr>
          <w:rStyle w:val="a9"/>
          <w:rFonts w:ascii="AGA Arabesque" w:hAnsi="AGA Arabesque"/>
          <w:szCs w:val="36"/>
          <w:vertAlign w:val="superscript"/>
          <w:rtl/>
        </w:rPr>
        <w:footnoteReference w:id="359"/>
      </w:r>
      <w:r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 xml:space="preserve"> وابن قتيبة</w:t>
      </w:r>
      <w:r w:rsidRPr="0043365A">
        <w:rPr>
          <w:rFonts w:ascii="AGA Arabesque" w:hAnsi="AGA Arabesque" w:cs="Traditional Arabic"/>
          <w:position w:val="10"/>
          <w:sz w:val="28"/>
          <w:szCs w:val="36"/>
          <w:vertAlign w:val="superscript"/>
          <w:rtl/>
        </w:rPr>
        <w:t>(</w:t>
      </w:r>
      <w:r w:rsidRPr="0043365A">
        <w:rPr>
          <w:rStyle w:val="a9"/>
          <w:rFonts w:ascii="AGA Arabesque" w:hAnsi="AGA Arabesque"/>
          <w:szCs w:val="36"/>
          <w:vertAlign w:val="superscript"/>
          <w:rtl/>
        </w:rPr>
        <w:footnoteReference w:id="360"/>
      </w:r>
      <w:r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 xml:space="preserve"> والفراء</w:t>
      </w:r>
      <w:r w:rsidRPr="0043365A">
        <w:rPr>
          <w:rFonts w:ascii="AGA Arabesque" w:hAnsi="AGA Arabesque" w:cs="Traditional Arabic"/>
          <w:position w:val="10"/>
          <w:sz w:val="28"/>
          <w:szCs w:val="36"/>
          <w:vertAlign w:val="superscript"/>
          <w:rtl/>
        </w:rPr>
        <w:t>(</w:t>
      </w:r>
      <w:r w:rsidRPr="0043365A">
        <w:rPr>
          <w:rStyle w:val="a9"/>
          <w:rFonts w:ascii="AGA Arabesque" w:hAnsi="AGA Arabesque"/>
          <w:szCs w:val="36"/>
          <w:vertAlign w:val="superscript"/>
          <w:rtl/>
        </w:rPr>
        <w:footnoteReference w:id="361"/>
      </w:r>
      <w:r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 xml:space="preserve"> إلى أن المعنى على التقاضي بجد، وليس المراد القيام على هذه الهيئة الخاصة مكانه</w:t>
      </w:r>
      <w:r w:rsidR="006E362F" w:rsidRPr="006E362F">
        <w:rPr>
          <w:rFonts w:ascii="Arial" w:hAnsi="Arial" w:cs="Traditional Arabic" w:hint="cs"/>
          <w:sz w:val="36"/>
          <w:szCs w:val="36"/>
          <w:rtl/>
          <w:lang w:bidi="ar-LB"/>
        </w:rPr>
        <w:t xml:space="preserve">. </w:t>
      </w:r>
      <w:proofErr w:type="gramStart"/>
      <w:r w:rsidRPr="002F041E">
        <w:rPr>
          <w:rFonts w:ascii="Arial" w:hAnsi="Arial" w:cs="Traditional Arabic" w:hint="cs"/>
          <w:sz w:val="36"/>
          <w:szCs w:val="36"/>
          <w:rtl/>
          <w:lang w:bidi="ar-LB"/>
        </w:rPr>
        <w:t>قال</w:t>
      </w:r>
      <w:proofErr w:type="gramEnd"/>
      <w:r w:rsidRPr="002F041E">
        <w:rPr>
          <w:rFonts w:ascii="Arial" w:hAnsi="Arial" w:cs="Traditional Arabic" w:hint="cs"/>
          <w:sz w:val="36"/>
          <w:szCs w:val="36"/>
          <w:rtl/>
          <w:lang w:bidi="ar-LB"/>
        </w:rPr>
        <w:t>: إلا ما دمت عليه قائماً بالمطالبة والحفز وأنواع الملازمة حتى يعطي الحق الذي عليه</w:t>
      </w:r>
      <w:r w:rsidRPr="0043365A">
        <w:rPr>
          <w:rFonts w:ascii="AGA Arabesque" w:hAnsi="AGA Arabesque" w:cs="Traditional Arabic"/>
          <w:position w:val="10"/>
          <w:sz w:val="28"/>
          <w:szCs w:val="36"/>
          <w:vertAlign w:val="superscript"/>
          <w:rtl/>
        </w:rPr>
        <w:t>(</w:t>
      </w:r>
      <w:r w:rsidRPr="0043365A">
        <w:rPr>
          <w:rStyle w:val="a9"/>
          <w:rFonts w:ascii="AGA Arabesque" w:hAnsi="AGA Arabesque"/>
          <w:szCs w:val="36"/>
          <w:vertAlign w:val="superscript"/>
          <w:rtl/>
        </w:rPr>
        <w:footnoteReference w:id="362"/>
      </w:r>
      <w:r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w:t>
      </w:r>
    </w:p>
    <w:p w:rsidR="00855166" w:rsidRPr="00E549DE" w:rsidRDefault="00855166" w:rsidP="00855166">
      <w:pPr>
        <w:framePr w:w="584" w:h="338" w:hRule="exact" w:hSpace="227" w:wrap="around" w:vAnchor="text" w:hAnchor="page" w:x="9877" w:y="226"/>
        <w:spacing w:line="228" w:lineRule="auto"/>
        <w:jc w:val="center"/>
        <w:rPr>
          <w:rFonts w:cs="Lotus Linotype"/>
          <w:sz w:val="16"/>
        </w:rPr>
      </w:pPr>
      <w:r w:rsidRPr="00E549DE">
        <w:rPr>
          <w:rFonts w:cs="Traditional Arabic"/>
          <w:sz w:val="16"/>
          <w:szCs w:val="28"/>
          <w:rtl/>
        </w:rPr>
        <w:t>[</w:t>
      </w:r>
      <w:r>
        <w:rPr>
          <w:rFonts w:cs="Lotus Linotype" w:hint="cs"/>
          <w:sz w:val="16"/>
          <w:rtl/>
        </w:rPr>
        <w:t>38</w:t>
      </w:r>
      <w:r w:rsidRPr="00E549DE">
        <w:rPr>
          <w:rFonts w:cs="Lotus Linotype" w:hint="cs"/>
          <w:sz w:val="16"/>
          <w:rtl/>
        </w:rPr>
        <w:t>/</w:t>
      </w:r>
      <w:r>
        <w:rPr>
          <w:rFonts w:cs="Lotus Linotype" w:hint="cs"/>
          <w:sz w:val="16"/>
          <w:rtl/>
        </w:rPr>
        <w:t>أ</w:t>
      </w:r>
      <w:r w:rsidRPr="00E549DE">
        <w:rPr>
          <w:rFonts w:cs="Traditional Arabic"/>
          <w:sz w:val="16"/>
          <w:szCs w:val="28"/>
          <w:rtl/>
        </w:rPr>
        <w:t>]</w:t>
      </w:r>
    </w:p>
    <w:p w:rsidR="00865290" w:rsidRDefault="00C048D9" w:rsidP="00855166">
      <w:pPr>
        <w:spacing w:after="60" w:line="500" w:lineRule="exact"/>
        <w:ind w:left="-1" w:firstLine="567"/>
        <w:jc w:val="both"/>
        <w:rPr>
          <w:rFonts w:ascii="Arial" w:hAnsi="Arial" w:cs="Traditional Arabic"/>
          <w:sz w:val="36"/>
          <w:szCs w:val="36"/>
          <w:rtl/>
          <w:lang w:bidi="ar-LB"/>
        </w:rPr>
      </w:pPr>
      <w:proofErr w:type="gramStart"/>
      <w:r w:rsidRPr="002F041E">
        <w:rPr>
          <w:rFonts w:ascii="Arial" w:hAnsi="Arial" w:cs="Traditional Arabic" w:hint="cs"/>
          <w:sz w:val="36"/>
          <w:szCs w:val="36"/>
          <w:rtl/>
          <w:lang w:bidi="ar-LB"/>
        </w:rPr>
        <w:t>وقيل</w:t>
      </w:r>
      <w:proofErr w:type="gramEnd"/>
      <w:r w:rsidRPr="002F041E">
        <w:rPr>
          <w:rFonts w:ascii="Arial" w:hAnsi="Arial" w:cs="Traditional Arabic" w:hint="cs"/>
          <w:sz w:val="36"/>
          <w:szCs w:val="36"/>
          <w:rtl/>
          <w:lang w:bidi="ar-LB"/>
        </w:rPr>
        <w:t>: قائماً عنده فيستحي منك ويهابك ويراعيك فإذا غبت /</w:t>
      </w:r>
      <w:r w:rsidR="00865290">
        <w:rPr>
          <w:rFonts w:ascii="Arial" w:hAnsi="Arial" w:cs="Traditional Arabic" w:hint="cs"/>
          <w:sz w:val="36"/>
          <w:szCs w:val="28"/>
          <w:rtl/>
          <w:lang w:bidi="ar-LB"/>
        </w:rPr>
        <w:t xml:space="preserve"> </w:t>
      </w:r>
      <w:r w:rsidRPr="002F041E">
        <w:rPr>
          <w:rFonts w:ascii="Arial" w:hAnsi="Arial" w:cs="Traditional Arabic" w:hint="cs"/>
          <w:sz w:val="36"/>
          <w:szCs w:val="36"/>
          <w:rtl/>
          <w:lang w:bidi="ar-LB"/>
        </w:rPr>
        <w:t>عنه خالف ذلك كله</w:t>
      </w:r>
      <w:r w:rsidR="0023215F" w:rsidRPr="0043365A">
        <w:rPr>
          <w:rFonts w:ascii="Arial" w:hAnsi="Arial" w:cs="Traditional Arabic" w:hint="cs"/>
          <w:position w:val="10"/>
          <w:sz w:val="36"/>
          <w:szCs w:val="36"/>
          <w:vertAlign w:val="superscript"/>
          <w:rtl/>
          <w:lang w:bidi="ar-LB"/>
        </w:rPr>
        <w:t>(</w:t>
      </w:r>
      <w:r w:rsidRPr="0043365A">
        <w:rPr>
          <w:rStyle w:val="a9"/>
          <w:rFonts w:ascii="Arial" w:hAnsi="Arial"/>
          <w:szCs w:val="36"/>
          <w:vertAlign w:val="superscript"/>
          <w:rtl/>
          <w:lang w:bidi="ar-LB"/>
        </w:rPr>
        <w:footnoteReference w:id="363"/>
      </w:r>
      <w:r w:rsidR="0023215F" w:rsidRPr="0043365A">
        <w:rPr>
          <w:rFonts w:ascii="Arial" w:hAnsi="Arial" w:cs="Traditional Arabic" w:hint="cs"/>
          <w:position w:val="10"/>
          <w:sz w:val="36"/>
          <w:szCs w:val="36"/>
          <w:vertAlign w:val="superscript"/>
          <w:rtl/>
          <w:lang w:bidi="ar-LB"/>
        </w:rPr>
        <w:t>)</w:t>
      </w:r>
      <w:r w:rsidRPr="002F041E">
        <w:rPr>
          <w:rFonts w:ascii="Arial" w:hAnsi="Arial" w:cs="Traditional Arabic" w:hint="cs"/>
          <w:sz w:val="36"/>
          <w:szCs w:val="36"/>
          <w:rtl/>
          <w:lang w:bidi="ar-LB"/>
        </w:rPr>
        <w:t>.</w:t>
      </w:r>
    </w:p>
    <w:p w:rsidR="00865290" w:rsidRDefault="00C048D9" w:rsidP="00855166">
      <w:pPr>
        <w:spacing w:after="60" w:line="500" w:lineRule="exact"/>
        <w:ind w:firstLine="567"/>
        <w:jc w:val="both"/>
        <w:rPr>
          <w:rFonts w:ascii="Arial" w:hAnsi="Arial" w:cs="Traditional Arabic"/>
          <w:sz w:val="36"/>
          <w:szCs w:val="36"/>
          <w:rtl/>
          <w:lang w:bidi="ar-LB"/>
        </w:rPr>
      </w:pPr>
      <w:r w:rsidRPr="002F041E">
        <w:rPr>
          <w:rFonts w:ascii="Arial" w:hAnsi="Arial" w:cs="Traditional Arabic" w:hint="cs"/>
          <w:sz w:val="36"/>
          <w:szCs w:val="36"/>
          <w:rtl/>
          <w:lang w:bidi="ar-LB"/>
        </w:rPr>
        <w:lastRenderedPageBreak/>
        <w:t>و</w:t>
      </w:r>
      <w:r w:rsidR="005B549F" w:rsidRPr="002F041E">
        <w:rPr>
          <w:rFonts w:ascii="QCF_BSML" w:eastAsiaTheme="minorHAnsi" w:hAnsi="QCF_BSML" w:cs="QCF_BSML"/>
          <w:color w:val="000000"/>
          <w:sz w:val="32"/>
          <w:szCs w:val="32"/>
          <w:rtl/>
        </w:rPr>
        <w:t xml:space="preserve"> ﭽ</w:t>
      </w:r>
      <w:r w:rsidR="005B549F" w:rsidRPr="002F041E">
        <w:rPr>
          <w:rFonts w:ascii="QCF_P059" w:eastAsiaTheme="minorHAnsi" w:hAnsi="QCF_P059" w:cs="QCF_P059"/>
          <w:color w:val="000000"/>
          <w:sz w:val="32"/>
          <w:szCs w:val="32"/>
          <w:rtl/>
        </w:rPr>
        <w:t xml:space="preserve"> ﮭ</w:t>
      </w:r>
      <w:r w:rsidR="0043365A">
        <w:rPr>
          <w:rFonts w:ascii="QCF_P059" w:eastAsiaTheme="minorHAnsi" w:hAnsi="QCF_P059" w:cs="QCF_P059"/>
          <w:color w:val="000000"/>
          <w:sz w:val="32"/>
          <w:szCs w:val="32"/>
          <w:rtl/>
        </w:rPr>
        <w:t xml:space="preserve"> </w:t>
      </w:r>
      <w:r w:rsidR="005B549F" w:rsidRPr="002F041E">
        <w:rPr>
          <w:rFonts w:ascii="QCF_P059" w:eastAsiaTheme="minorHAnsi" w:hAnsi="QCF_P059" w:cs="QCF_P059"/>
          <w:color w:val="000000"/>
          <w:sz w:val="32"/>
          <w:szCs w:val="32"/>
          <w:rtl/>
        </w:rPr>
        <w:t>ﮮ</w:t>
      </w:r>
      <w:r w:rsidR="0043365A">
        <w:rPr>
          <w:rFonts w:ascii="QCF_P059" w:eastAsiaTheme="minorHAnsi" w:hAnsi="QCF_P059" w:cs="QCF_P059"/>
          <w:color w:val="000000"/>
          <w:sz w:val="32"/>
          <w:szCs w:val="32"/>
          <w:rtl/>
        </w:rPr>
        <w:t xml:space="preserve"> </w:t>
      </w:r>
      <w:proofErr w:type="spellStart"/>
      <w:r w:rsidR="005B549F" w:rsidRPr="002F041E">
        <w:rPr>
          <w:rFonts w:ascii="QCF_P059" w:eastAsiaTheme="minorHAnsi" w:hAnsi="QCF_P059" w:cs="QCF_P059"/>
          <w:color w:val="000000"/>
          <w:sz w:val="32"/>
          <w:szCs w:val="32"/>
          <w:rtl/>
        </w:rPr>
        <w:t>ﮯ</w:t>
      </w:r>
      <w:r w:rsidR="005B549F" w:rsidRPr="002F041E">
        <w:rPr>
          <w:rFonts w:ascii="QCF_BSML" w:eastAsiaTheme="minorHAnsi" w:hAnsi="QCF_BSML" w:cs="QCF_BSML"/>
          <w:color w:val="000000"/>
          <w:sz w:val="32"/>
          <w:szCs w:val="32"/>
          <w:rtl/>
        </w:rPr>
        <w:t>ﭼ</w:t>
      </w:r>
      <w:proofErr w:type="spellEnd"/>
      <w:r w:rsidR="005B549F" w:rsidRPr="002F041E">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فيه وجهان</w:t>
      </w:r>
      <w:r w:rsidR="0043365A">
        <w:rPr>
          <w:rFonts w:ascii="Arial" w:hAnsi="Arial" w:cs="Traditional Arabic" w:hint="cs"/>
          <w:sz w:val="36"/>
          <w:szCs w:val="36"/>
          <w:rtl/>
          <w:lang w:bidi="ar-LB"/>
        </w:rPr>
        <w:t>:</w:t>
      </w:r>
      <w:r w:rsidR="00465ABC">
        <w:rPr>
          <w:rFonts w:ascii="Arial" w:hAnsi="Arial" w:cs="Traditional Arabic" w:hint="cs"/>
          <w:sz w:val="36"/>
          <w:szCs w:val="36"/>
          <w:rtl/>
          <w:lang w:bidi="ar-LB"/>
        </w:rPr>
        <w:t>-</w:t>
      </w:r>
    </w:p>
    <w:p w:rsidR="00865290" w:rsidRDefault="00C048D9" w:rsidP="00855166">
      <w:pPr>
        <w:spacing w:after="60" w:line="500" w:lineRule="exact"/>
        <w:ind w:left="-1" w:firstLine="188"/>
        <w:jc w:val="both"/>
        <w:rPr>
          <w:rFonts w:ascii="Arial" w:hAnsi="Arial" w:cs="Traditional Arabic"/>
          <w:sz w:val="36"/>
          <w:szCs w:val="36"/>
          <w:rtl/>
          <w:lang w:bidi="ar-LB"/>
        </w:rPr>
      </w:pPr>
      <w:r w:rsidRPr="002F041E">
        <w:rPr>
          <w:rFonts w:ascii="Arial" w:hAnsi="Arial" w:cs="Traditional Arabic" w:hint="cs"/>
          <w:b/>
          <w:bCs/>
          <w:sz w:val="36"/>
          <w:szCs w:val="36"/>
          <w:u w:val="single"/>
          <w:rtl/>
          <w:lang w:bidi="ar-LB"/>
        </w:rPr>
        <w:t>أحدهما</w:t>
      </w:r>
      <w:r w:rsidRPr="00865290">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أنه استثناء </w:t>
      </w:r>
      <w:proofErr w:type="gramStart"/>
      <w:r w:rsidRPr="002F041E">
        <w:rPr>
          <w:rFonts w:ascii="Arial" w:hAnsi="Arial" w:cs="Traditional Arabic" w:hint="cs"/>
          <w:sz w:val="36"/>
          <w:szCs w:val="36"/>
          <w:rtl/>
          <w:lang w:bidi="ar-LB"/>
        </w:rPr>
        <w:t>مفرَّغ</w:t>
      </w:r>
      <w:proofErr w:type="gramEnd"/>
      <w:r w:rsidRPr="002F041E">
        <w:rPr>
          <w:rFonts w:ascii="Arial" w:hAnsi="Arial" w:cs="Traditional Arabic" w:hint="cs"/>
          <w:sz w:val="36"/>
          <w:szCs w:val="36"/>
          <w:rtl/>
          <w:lang w:bidi="ar-LB"/>
        </w:rPr>
        <w:t xml:space="preserve"> من الظرف العام؛ لأن </w:t>
      </w:r>
      <w:proofErr w:type="spellStart"/>
      <w:r w:rsidR="005B549F" w:rsidRPr="002F041E">
        <w:rPr>
          <w:rFonts w:ascii="QCF_BSML" w:eastAsiaTheme="minorHAnsi" w:hAnsi="QCF_BSML" w:cs="QCF_BSML"/>
          <w:color w:val="000000"/>
          <w:sz w:val="32"/>
          <w:szCs w:val="32"/>
          <w:rtl/>
        </w:rPr>
        <w:t>ﭽ</w:t>
      </w:r>
      <w:r w:rsidR="005B549F" w:rsidRPr="002F041E">
        <w:rPr>
          <w:rFonts w:ascii="QCF_P059" w:eastAsiaTheme="minorHAnsi" w:hAnsi="QCF_P059" w:cs="QCF_P059"/>
          <w:color w:val="000000"/>
          <w:sz w:val="32"/>
          <w:szCs w:val="32"/>
          <w:rtl/>
        </w:rPr>
        <w:t>ﮮ</w:t>
      </w:r>
      <w:r w:rsidR="005B549F" w:rsidRPr="002F041E">
        <w:rPr>
          <w:rFonts w:ascii="QCF_BSML" w:eastAsiaTheme="minorHAnsi" w:hAnsi="QCF_BSML" w:cs="QCF_BSML"/>
          <w:color w:val="000000"/>
          <w:sz w:val="32"/>
          <w:szCs w:val="32"/>
          <w:rtl/>
        </w:rPr>
        <w:t>ﭼ</w:t>
      </w:r>
      <w:proofErr w:type="spellEnd"/>
      <w:r w:rsidR="005B549F" w:rsidRPr="002F041E">
        <w:rPr>
          <w:rFonts w:ascii="Arial" w:hAnsi="Arial" w:cs="Traditional Arabic"/>
          <w:sz w:val="36"/>
          <w:szCs w:val="36"/>
          <w:rtl/>
          <w:lang w:bidi="ar-LB"/>
        </w:rPr>
        <w:t xml:space="preserve"> </w:t>
      </w:r>
      <w:r w:rsidRPr="002F041E">
        <w:rPr>
          <w:rFonts w:ascii="Arial" w:hAnsi="Arial" w:cs="Traditional Arabic" w:hint="cs"/>
          <w:sz w:val="36"/>
          <w:szCs w:val="36"/>
          <w:rtl/>
          <w:lang w:bidi="ar-LB"/>
        </w:rPr>
        <w:t>مصدرية ظرفية</w:t>
      </w:r>
      <w:r w:rsidR="006E362F" w:rsidRPr="006E362F">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والتقدير: لا يؤده إليك في جميع المدد والأزمنة إلا في مدة دوامك قائماً عليه متوكلاً به</w:t>
      </w:r>
      <w:r w:rsidR="0023215F" w:rsidRPr="0043365A">
        <w:rPr>
          <w:rFonts w:ascii="Arial" w:hAnsi="Arial" w:cs="Traditional Arabic" w:hint="cs"/>
          <w:position w:val="10"/>
          <w:sz w:val="36"/>
          <w:szCs w:val="36"/>
          <w:vertAlign w:val="superscript"/>
          <w:rtl/>
          <w:lang w:bidi="ar-LB"/>
        </w:rPr>
        <w:t>(</w:t>
      </w:r>
      <w:r w:rsidRPr="0043365A">
        <w:rPr>
          <w:rStyle w:val="a9"/>
          <w:rFonts w:ascii="Arial" w:hAnsi="Arial"/>
          <w:szCs w:val="36"/>
          <w:vertAlign w:val="superscript"/>
          <w:rtl/>
          <w:lang w:bidi="ar-LB"/>
        </w:rPr>
        <w:footnoteReference w:id="364"/>
      </w:r>
      <w:r w:rsidR="0023215F" w:rsidRPr="0043365A">
        <w:rPr>
          <w:rFonts w:ascii="Arial" w:hAnsi="Arial" w:cs="Traditional Arabic" w:hint="cs"/>
          <w:position w:val="10"/>
          <w:sz w:val="36"/>
          <w:szCs w:val="36"/>
          <w:vertAlign w:val="superscript"/>
          <w:rtl/>
          <w:lang w:bidi="ar-LB"/>
        </w:rPr>
        <w:t>)</w:t>
      </w:r>
      <w:r w:rsidRPr="002F041E">
        <w:rPr>
          <w:rFonts w:ascii="Arial" w:hAnsi="Arial" w:cs="Traditional Arabic" w:hint="cs"/>
          <w:sz w:val="36"/>
          <w:szCs w:val="36"/>
          <w:rtl/>
          <w:lang w:bidi="ar-LB"/>
        </w:rPr>
        <w:t>.</w:t>
      </w:r>
    </w:p>
    <w:p w:rsidR="00EA23AC" w:rsidRDefault="00C048D9" w:rsidP="00855166">
      <w:pPr>
        <w:spacing w:after="60" w:line="500" w:lineRule="exact"/>
        <w:ind w:left="-1" w:firstLine="567"/>
        <w:jc w:val="both"/>
        <w:rPr>
          <w:rFonts w:ascii="Arial" w:hAnsi="Arial" w:cs="Traditional Arabic"/>
          <w:sz w:val="36"/>
          <w:szCs w:val="36"/>
          <w:rtl/>
          <w:lang w:bidi="ar-LB"/>
        </w:rPr>
      </w:pPr>
      <w:r w:rsidRPr="002F041E">
        <w:rPr>
          <w:rFonts w:ascii="Arial" w:hAnsi="Arial" w:cs="Traditional Arabic" w:hint="cs"/>
          <w:sz w:val="36"/>
          <w:szCs w:val="36"/>
          <w:rtl/>
          <w:lang w:bidi="ar-LB"/>
        </w:rPr>
        <w:t>و</w:t>
      </w:r>
      <w:proofErr w:type="spellStart"/>
      <w:r w:rsidR="005B549F" w:rsidRPr="002F041E">
        <w:rPr>
          <w:rFonts w:ascii="QCF_BSML" w:eastAsiaTheme="minorHAnsi" w:hAnsi="QCF_BSML" w:cs="QCF_BSML"/>
          <w:color w:val="000000"/>
          <w:sz w:val="32"/>
          <w:szCs w:val="32"/>
          <w:rtl/>
        </w:rPr>
        <w:t>ﭽ</w:t>
      </w:r>
      <w:r w:rsidR="005B549F" w:rsidRPr="002F041E">
        <w:rPr>
          <w:rFonts w:ascii="QCF_P059" w:eastAsiaTheme="minorHAnsi" w:hAnsi="QCF_P059" w:cs="QCF_P059"/>
          <w:color w:val="000000"/>
          <w:sz w:val="32"/>
          <w:szCs w:val="32"/>
          <w:rtl/>
        </w:rPr>
        <w:t>ﮯ</w:t>
      </w:r>
      <w:r w:rsidR="005B549F" w:rsidRPr="002F041E">
        <w:rPr>
          <w:rFonts w:ascii="QCF_BSML" w:eastAsiaTheme="minorHAnsi" w:hAnsi="QCF_BSML" w:cs="QCF_BSML"/>
          <w:color w:val="000000"/>
          <w:sz w:val="32"/>
          <w:szCs w:val="32"/>
          <w:rtl/>
        </w:rPr>
        <w:t>ﭼ</w:t>
      </w:r>
      <w:proofErr w:type="spellEnd"/>
      <w:r w:rsidR="005B549F" w:rsidRPr="002F041E">
        <w:rPr>
          <w:rFonts w:ascii="Arial" w:hAnsi="Arial" w:cs="Traditional Arabic"/>
          <w:sz w:val="36"/>
          <w:szCs w:val="36"/>
          <w:rtl/>
          <w:lang w:bidi="ar-LB"/>
        </w:rPr>
        <w:t xml:space="preserve"> </w:t>
      </w:r>
      <w:proofErr w:type="gramStart"/>
      <w:r w:rsidRPr="002F041E">
        <w:rPr>
          <w:rFonts w:ascii="Arial" w:hAnsi="Arial" w:cs="Traditional Arabic" w:hint="cs"/>
          <w:sz w:val="36"/>
          <w:szCs w:val="36"/>
          <w:rtl/>
          <w:lang w:bidi="ar-LB"/>
        </w:rPr>
        <w:t>هذه</w:t>
      </w:r>
      <w:proofErr w:type="gramEnd"/>
      <w:r w:rsidRPr="002F041E">
        <w:rPr>
          <w:rFonts w:ascii="Arial" w:hAnsi="Arial" w:cs="Traditional Arabic" w:hint="cs"/>
          <w:sz w:val="36"/>
          <w:szCs w:val="36"/>
          <w:rtl/>
          <w:lang w:bidi="ar-LB"/>
        </w:rPr>
        <w:t xml:space="preserve"> هي الناقصة العاملة عمل كان؛ من رفع الاسم ونصب الخبر، وشرط إعمالها تقدم ما المصدرية الظرفية، ولا تتصرف حينئذٍ، فأما قولهم: دام يدوم فتلك التامة بمعنى بقي يبقى</w:t>
      </w:r>
      <w:r w:rsidR="006E362F" w:rsidRPr="006E362F">
        <w:rPr>
          <w:rFonts w:ascii="Arial" w:hAnsi="Arial" w:cs="Traditional Arabic" w:hint="cs"/>
          <w:sz w:val="36"/>
          <w:szCs w:val="36"/>
          <w:rtl/>
          <w:lang w:bidi="ar-LB"/>
        </w:rPr>
        <w:t xml:space="preserve">. </w:t>
      </w:r>
      <w:proofErr w:type="gramStart"/>
      <w:r w:rsidRPr="002F041E">
        <w:rPr>
          <w:rFonts w:ascii="Arial" w:hAnsi="Arial" w:cs="Traditional Arabic" w:hint="cs"/>
          <w:sz w:val="36"/>
          <w:szCs w:val="36"/>
          <w:rtl/>
          <w:lang w:bidi="ar-LB"/>
        </w:rPr>
        <w:t>ولكونها</w:t>
      </w:r>
      <w:proofErr w:type="gramEnd"/>
      <w:r w:rsidRPr="002F041E">
        <w:rPr>
          <w:rFonts w:ascii="Arial" w:hAnsi="Arial" w:cs="Traditional Arabic" w:hint="cs"/>
          <w:sz w:val="36"/>
          <w:szCs w:val="36"/>
          <w:rtl/>
          <w:lang w:bidi="ar-LB"/>
        </w:rPr>
        <w:t xml:space="preserve"> صلة ل</w:t>
      </w:r>
      <w:r w:rsidR="00865290">
        <w:rPr>
          <w:rFonts w:ascii="Arial" w:hAnsi="Arial" w:cs="Traditional Arabic" w:hint="cs"/>
          <w:sz w:val="36"/>
          <w:szCs w:val="36"/>
          <w:rtl/>
          <w:lang w:bidi="ar-LB"/>
        </w:rPr>
        <w:t>‍</w:t>
      </w:r>
      <w:r w:rsidRPr="002F041E">
        <w:rPr>
          <w:rFonts w:ascii="Arial" w:hAnsi="Arial" w:cs="Traditional Arabic" w:hint="cs"/>
          <w:sz w:val="36"/>
          <w:szCs w:val="36"/>
          <w:rtl/>
          <w:lang w:bidi="ar-LB"/>
        </w:rPr>
        <w:t xml:space="preserve"> </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ما</w:t>
      </w:r>
      <w:r w:rsidRPr="002F041E">
        <w:rPr>
          <w:rFonts w:ascii="Arial" w:hAnsi="Arial" w:cs="Traditional Arabic"/>
          <w:sz w:val="36"/>
          <w:szCs w:val="36"/>
          <w:rtl/>
          <w:lang w:bidi="ar-LB"/>
        </w:rPr>
        <w:t>»</w:t>
      </w:r>
      <w:r w:rsidRPr="002F041E">
        <w:rPr>
          <w:rFonts w:ascii="Arial" w:hAnsi="Arial" w:cs="Traditional Arabic" w:hint="cs"/>
          <w:sz w:val="36"/>
          <w:szCs w:val="36"/>
          <w:rtl/>
          <w:lang w:bidi="ar-LB"/>
        </w:rPr>
        <w:t xml:space="preserve"> الظرفية المصدرية احتاجت إلى كلام معها يكون عاملاً في الظرف، نحو: لا أصحبك ما دمت خائناً</w:t>
      </w:r>
      <w:r w:rsidR="00EA23AC">
        <w:rPr>
          <w:rFonts w:ascii="Arial" w:hAnsi="Arial" w:cs="Traditional Arabic" w:hint="cs"/>
          <w:sz w:val="36"/>
          <w:szCs w:val="36"/>
          <w:rtl/>
          <w:lang w:bidi="ar-LB"/>
        </w:rPr>
        <w:t>.</w:t>
      </w:r>
    </w:p>
    <w:p w:rsidR="00865290" w:rsidRDefault="00C048D9" w:rsidP="00855166">
      <w:pPr>
        <w:spacing w:after="60" w:line="500" w:lineRule="exact"/>
        <w:ind w:left="-1" w:firstLine="567"/>
        <w:jc w:val="both"/>
        <w:rPr>
          <w:rFonts w:ascii="Arial" w:hAnsi="Arial" w:cs="Traditional Arabic"/>
          <w:sz w:val="36"/>
          <w:szCs w:val="36"/>
          <w:rtl/>
          <w:lang w:bidi="ar-LB"/>
        </w:rPr>
      </w:pPr>
      <w:proofErr w:type="gramStart"/>
      <w:r w:rsidRPr="002F041E">
        <w:rPr>
          <w:rFonts w:ascii="Arial" w:hAnsi="Arial" w:cs="Traditional Arabic" w:hint="cs"/>
          <w:sz w:val="36"/>
          <w:szCs w:val="36"/>
          <w:rtl/>
          <w:lang w:bidi="ar-LB"/>
        </w:rPr>
        <w:t>وكقوله</w:t>
      </w:r>
      <w:proofErr w:type="gramEnd"/>
      <w:r w:rsidRPr="002F041E">
        <w:rPr>
          <w:rFonts w:ascii="Arial" w:hAnsi="Arial" w:cs="Traditional Arabic" w:hint="cs"/>
          <w:sz w:val="36"/>
          <w:szCs w:val="36"/>
          <w:rtl/>
          <w:lang w:bidi="ar-LB"/>
        </w:rPr>
        <w:t xml:space="preserve"> تعالى: </w:t>
      </w:r>
      <w:r w:rsidR="005B549F" w:rsidRPr="002F041E">
        <w:rPr>
          <w:rFonts w:ascii="QCF_BSML" w:eastAsiaTheme="minorHAnsi" w:hAnsi="QCF_BSML" w:cs="QCF_BSML"/>
          <w:color w:val="000000"/>
          <w:sz w:val="32"/>
          <w:szCs w:val="32"/>
          <w:rtl/>
        </w:rPr>
        <w:t>ﭽ</w:t>
      </w:r>
      <w:r w:rsidR="005B549F" w:rsidRPr="002F041E">
        <w:rPr>
          <w:rFonts w:ascii="QCF_P127" w:eastAsiaTheme="minorHAnsi" w:hAnsi="QCF_P127" w:cs="QCF_P127"/>
          <w:color w:val="000000"/>
          <w:sz w:val="32"/>
          <w:szCs w:val="32"/>
          <w:rtl/>
        </w:rPr>
        <w:t xml:space="preserve"> ﯛ</w:t>
      </w:r>
      <w:r w:rsidR="0043365A">
        <w:rPr>
          <w:rFonts w:ascii="QCF_P127" w:eastAsiaTheme="minorHAnsi" w:hAnsi="QCF_P127" w:cs="QCF_P127"/>
          <w:color w:val="000000"/>
          <w:sz w:val="32"/>
          <w:szCs w:val="32"/>
          <w:rtl/>
        </w:rPr>
        <w:t xml:space="preserve"> </w:t>
      </w:r>
      <w:r w:rsidR="005B549F" w:rsidRPr="002F041E">
        <w:rPr>
          <w:rFonts w:ascii="QCF_P127" w:eastAsiaTheme="minorHAnsi" w:hAnsi="QCF_P127" w:cs="QCF_P127"/>
          <w:color w:val="000000"/>
          <w:sz w:val="32"/>
          <w:szCs w:val="32"/>
          <w:rtl/>
        </w:rPr>
        <w:t>ﯜ</w:t>
      </w:r>
      <w:r w:rsidR="0043365A">
        <w:rPr>
          <w:rFonts w:ascii="QCF_P127" w:eastAsiaTheme="minorHAnsi" w:hAnsi="QCF_P127" w:cs="QCF_P127"/>
          <w:color w:val="000000"/>
          <w:sz w:val="32"/>
          <w:szCs w:val="32"/>
          <w:rtl/>
        </w:rPr>
        <w:t xml:space="preserve"> </w:t>
      </w:r>
      <w:r w:rsidR="005B549F" w:rsidRPr="002F041E">
        <w:rPr>
          <w:rFonts w:ascii="QCF_P127" w:eastAsiaTheme="minorHAnsi" w:hAnsi="QCF_P127" w:cs="QCF_P127"/>
          <w:color w:val="000000"/>
          <w:sz w:val="32"/>
          <w:szCs w:val="32"/>
          <w:rtl/>
        </w:rPr>
        <w:t>ﯝ</w:t>
      </w:r>
      <w:r w:rsidR="0043365A">
        <w:rPr>
          <w:rFonts w:ascii="QCF_P127" w:eastAsiaTheme="minorHAnsi" w:hAnsi="QCF_P127" w:cs="QCF_P127"/>
          <w:color w:val="000000"/>
          <w:sz w:val="32"/>
          <w:szCs w:val="32"/>
          <w:rtl/>
        </w:rPr>
        <w:t xml:space="preserve"> </w:t>
      </w:r>
      <w:r w:rsidR="005B549F" w:rsidRPr="002F041E">
        <w:rPr>
          <w:rFonts w:ascii="QCF_P127" w:eastAsiaTheme="minorHAnsi" w:hAnsi="QCF_P127" w:cs="QCF_P127"/>
          <w:color w:val="000000"/>
          <w:sz w:val="32"/>
          <w:szCs w:val="32"/>
          <w:rtl/>
        </w:rPr>
        <w:t>ﯞ</w:t>
      </w:r>
      <w:r w:rsidR="0043365A">
        <w:rPr>
          <w:rFonts w:ascii="QCF_P127" w:eastAsiaTheme="minorHAnsi" w:hAnsi="QCF_P127" w:cs="QCF_P127"/>
          <w:color w:val="000000"/>
          <w:sz w:val="32"/>
          <w:szCs w:val="32"/>
          <w:rtl/>
        </w:rPr>
        <w:t xml:space="preserve"> </w:t>
      </w:r>
      <w:r w:rsidR="005B549F" w:rsidRPr="002F041E">
        <w:rPr>
          <w:rFonts w:ascii="QCF_P127" w:eastAsiaTheme="minorHAnsi" w:hAnsi="QCF_P127" w:cs="QCF_P127"/>
          <w:color w:val="000000"/>
          <w:sz w:val="32"/>
          <w:szCs w:val="32"/>
          <w:rtl/>
        </w:rPr>
        <w:t>ﯟ</w:t>
      </w:r>
      <w:r w:rsidR="0043365A">
        <w:rPr>
          <w:rFonts w:ascii="QCF_P127" w:eastAsiaTheme="minorHAnsi" w:hAnsi="QCF_P127" w:cs="QCF_P127"/>
          <w:color w:val="000000"/>
          <w:sz w:val="32"/>
          <w:szCs w:val="32"/>
          <w:rtl/>
        </w:rPr>
        <w:t xml:space="preserve"> </w:t>
      </w:r>
      <w:proofErr w:type="spellStart"/>
      <w:r w:rsidR="005B549F" w:rsidRPr="002F041E">
        <w:rPr>
          <w:rFonts w:ascii="QCF_P127" w:eastAsiaTheme="minorHAnsi" w:hAnsi="QCF_P127" w:cs="QCF_P127"/>
          <w:color w:val="000000"/>
          <w:sz w:val="32"/>
          <w:szCs w:val="32"/>
          <w:rtl/>
        </w:rPr>
        <w:t>ﯠﯡ</w:t>
      </w:r>
      <w:proofErr w:type="spellEnd"/>
      <w:r w:rsidR="005B549F" w:rsidRPr="002F041E">
        <w:rPr>
          <w:rFonts w:ascii="QCF_P127" w:eastAsiaTheme="minorHAnsi" w:hAnsi="QCF_P127" w:cs="QCF_P127"/>
          <w:color w:val="000000"/>
          <w:sz w:val="32"/>
          <w:szCs w:val="32"/>
          <w:rtl/>
        </w:rPr>
        <w:t xml:space="preserve"> </w:t>
      </w:r>
      <w:r w:rsidR="005B549F" w:rsidRPr="002F041E">
        <w:rPr>
          <w:rFonts w:ascii="QCF_BSML" w:eastAsiaTheme="minorHAnsi" w:hAnsi="QCF_BSML" w:cs="QCF_BSML"/>
          <w:color w:val="000000"/>
          <w:sz w:val="32"/>
          <w:szCs w:val="32"/>
          <w:rtl/>
        </w:rPr>
        <w:t>ﭼ</w:t>
      </w:r>
      <w:r w:rsidR="005B549F" w:rsidRPr="002F041E">
        <w:rPr>
          <w:rFonts w:ascii="Arial" w:eastAsiaTheme="minorHAnsi" w:hAnsi="Arial" w:cs="Arial"/>
          <w:color w:val="000000"/>
          <w:sz w:val="18"/>
          <w:szCs w:val="18"/>
          <w:rtl/>
        </w:rPr>
        <w:t xml:space="preserve"> </w:t>
      </w:r>
      <w:r w:rsidR="005B549F" w:rsidRPr="001360E5">
        <w:rPr>
          <w:rFonts w:ascii="Arial" w:eastAsiaTheme="minorHAnsi" w:hAnsi="Arial" w:cs="Traditional Arabic"/>
          <w:color w:val="000000"/>
          <w:sz w:val="27"/>
          <w:szCs w:val="28"/>
          <w:rtl/>
        </w:rPr>
        <w:t>المائدة: ١١٧</w:t>
      </w:r>
      <w:r w:rsidR="00EA23AC">
        <w:rPr>
          <w:rFonts w:ascii="Arial" w:eastAsiaTheme="minorHAnsi" w:hAnsi="Arial" w:cs="Traditional Arabic" w:hint="cs"/>
          <w:color w:val="000000"/>
          <w:sz w:val="27"/>
          <w:szCs w:val="28"/>
          <w:rtl/>
        </w:rPr>
        <w:t xml:space="preserve">، </w:t>
      </w:r>
      <w:r w:rsidRPr="002F041E">
        <w:rPr>
          <w:rFonts w:ascii="Arial" w:hAnsi="Arial" w:cs="Traditional Arabic" w:hint="cs"/>
          <w:sz w:val="36"/>
          <w:szCs w:val="36"/>
          <w:rtl/>
          <w:lang w:bidi="ar-LB"/>
        </w:rPr>
        <w:t>أي</w:t>
      </w:r>
      <w:r w:rsidR="00EA23AC">
        <w:rPr>
          <w:rFonts w:ascii="Arial" w:hAnsi="Arial" w:cs="Traditional Arabic" w:hint="cs"/>
          <w:sz w:val="36"/>
          <w:szCs w:val="36"/>
          <w:rtl/>
          <w:lang w:bidi="ar-LB"/>
        </w:rPr>
        <w:t>:</w:t>
      </w:r>
      <w:r w:rsidRPr="002F041E">
        <w:rPr>
          <w:rFonts w:ascii="Arial" w:hAnsi="Arial" w:cs="Traditional Arabic" w:hint="cs"/>
          <w:sz w:val="36"/>
          <w:szCs w:val="36"/>
          <w:rtl/>
          <w:lang w:bidi="ar-LB"/>
        </w:rPr>
        <w:t xml:space="preserve"> مدة دوامي فيهم, ولها أحكام استوفيناها في غير هذا.</w:t>
      </w:r>
    </w:p>
    <w:p w:rsidR="00DA612F" w:rsidRDefault="00C048D9" w:rsidP="008E5155">
      <w:pPr>
        <w:spacing w:after="60" w:line="500" w:lineRule="exact"/>
        <w:ind w:left="-1" w:firstLine="188"/>
        <w:jc w:val="both"/>
        <w:rPr>
          <w:rFonts w:ascii="Arial" w:hAnsi="Arial" w:cs="Traditional Arabic"/>
          <w:sz w:val="36"/>
          <w:szCs w:val="36"/>
          <w:rtl/>
          <w:lang w:bidi="ar-LB"/>
        </w:rPr>
      </w:pPr>
      <w:r w:rsidRPr="002F041E">
        <w:rPr>
          <w:rFonts w:ascii="Arial" w:hAnsi="Arial" w:cs="Traditional Arabic" w:hint="cs"/>
          <w:b/>
          <w:bCs/>
          <w:sz w:val="36"/>
          <w:szCs w:val="36"/>
          <w:u w:val="single"/>
          <w:rtl/>
          <w:lang w:bidi="ar-LB"/>
        </w:rPr>
        <w:t>والثاني</w:t>
      </w:r>
      <w:r w:rsidRPr="00865290">
        <w:rPr>
          <w:rFonts w:ascii="Arial" w:hAnsi="Arial" w:cs="Traditional Arabic" w:hint="cs"/>
          <w:sz w:val="36"/>
          <w:szCs w:val="36"/>
          <w:rtl/>
          <w:lang w:bidi="ar-LB"/>
        </w:rPr>
        <w:t>:</w:t>
      </w:r>
      <w:r w:rsidRPr="002F041E">
        <w:rPr>
          <w:rFonts w:ascii="Arial" w:hAnsi="Arial" w:cs="Traditional Arabic" w:hint="cs"/>
          <w:sz w:val="36"/>
          <w:szCs w:val="36"/>
          <w:rtl/>
          <w:lang w:bidi="ar-LB"/>
        </w:rPr>
        <w:t xml:space="preserve"> أنه استثناء من الحال العام، إذ التقدير: لا يؤده إليك في جميع الأحوال إلا في حال قيامك عليه مطالباً له، ف</w:t>
      </w:r>
      <w:r w:rsidR="00865290">
        <w:rPr>
          <w:rFonts w:ascii="Arial" w:hAnsi="Arial" w:cs="Traditional Arabic" w:hint="cs"/>
          <w:sz w:val="36"/>
          <w:szCs w:val="36"/>
          <w:rtl/>
          <w:lang w:bidi="ar-LB"/>
        </w:rPr>
        <w:t>‍</w:t>
      </w:r>
      <w:r w:rsidR="005B549F" w:rsidRPr="002F041E">
        <w:rPr>
          <w:rFonts w:ascii="Arial" w:hAnsi="Arial" w:cs="Traditional Arabic" w:hint="cs"/>
          <w:sz w:val="36"/>
          <w:szCs w:val="36"/>
          <w:rtl/>
          <w:lang w:bidi="ar-LB"/>
        </w:rPr>
        <w:t xml:space="preserve"> </w:t>
      </w:r>
      <w:r w:rsidR="005B549F" w:rsidRPr="002F041E">
        <w:rPr>
          <w:rFonts w:ascii="QCF_BSML" w:eastAsiaTheme="minorHAnsi" w:hAnsi="QCF_BSML" w:cs="QCF_BSML"/>
          <w:color w:val="000000"/>
          <w:sz w:val="32"/>
          <w:szCs w:val="32"/>
          <w:rtl/>
        </w:rPr>
        <w:t>ﭽ</w:t>
      </w:r>
      <w:r w:rsidR="005B549F" w:rsidRPr="002F041E">
        <w:rPr>
          <w:rFonts w:ascii="QCF_P059" w:eastAsiaTheme="minorHAnsi" w:hAnsi="QCF_P059" w:cs="QCF_P059"/>
          <w:color w:val="000000"/>
          <w:sz w:val="32"/>
          <w:szCs w:val="32"/>
          <w:rtl/>
        </w:rPr>
        <w:t xml:space="preserve"> ﮮ </w:t>
      </w:r>
      <w:r w:rsidR="005B549F" w:rsidRPr="002F041E">
        <w:rPr>
          <w:rFonts w:ascii="QCF_BSML" w:eastAsiaTheme="minorHAnsi" w:hAnsi="QCF_BSML" w:cs="QCF_BSML"/>
          <w:color w:val="000000"/>
          <w:sz w:val="32"/>
          <w:szCs w:val="32"/>
          <w:rtl/>
        </w:rPr>
        <w:t>ﭼ</w:t>
      </w:r>
      <w:r w:rsidR="005B549F" w:rsidRPr="002F041E">
        <w:rPr>
          <w:rFonts w:ascii="Arial" w:hAnsi="Arial" w:cs="Traditional Arabic"/>
          <w:sz w:val="36"/>
          <w:szCs w:val="36"/>
          <w:rtl/>
          <w:lang w:bidi="ar-LB"/>
        </w:rPr>
        <w:t xml:space="preserve"> </w:t>
      </w:r>
      <w:r w:rsidRPr="002F041E">
        <w:rPr>
          <w:rFonts w:ascii="Arial" w:hAnsi="Arial" w:cs="Traditional Arabic" w:hint="cs"/>
          <w:sz w:val="36"/>
          <w:szCs w:val="36"/>
          <w:rtl/>
          <w:lang w:bidi="ar-LB"/>
        </w:rPr>
        <w:t>حينئذٍ مصدرية فقط غير ظرفية؛ لأن المصدر كثر وقوعه موقع الحال، ودام على هذا تامة ترفع الفاعل، فيكون المنصوب بعدها حالاً على حدّ: إلا ما بقيت عليه قائماً</w:t>
      </w:r>
      <w:r w:rsidRPr="0043365A">
        <w:rPr>
          <w:rFonts w:ascii="AGA Arabesque" w:hAnsi="AGA Arabesque" w:cs="Traditional Arabic"/>
          <w:position w:val="10"/>
          <w:sz w:val="28"/>
          <w:szCs w:val="36"/>
          <w:vertAlign w:val="superscript"/>
          <w:rtl/>
        </w:rPr>
        <w:t>(</w:t>
      </w:r>
      <w:r w:rsidRPr="0043365A">
        <w:rPr>
          <w:rStyle w:val="a9"/>
          <w:rFonts w:ascii="AGA Arabesque" w:hAnsi="AGA Arabesque"/>
          <w:szCs w:val="36"/>
          <w:vertAlign w:val="superscript"/>
          <w:rtl/>
        </w:rPr>
        <w:footnoteReference w:id="365"/>
      </w:r>
      <w:r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w:t>
      </w:r>
      <w:r w:rsidR="00465ABC">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ويقال: دام يدُوم دواماً، </w:t>
      </w:r>
      <w:proofErr w:type="spellStart"/>
      <w:r w:rsidRPr="002F041E">
        <w:rPr>
          <w:rFonts w:ascii="Arial" w:hAnsi="Arial" w:cs="Traditional Arabic" w:hint="cs"/>
          <w:sz w:val="36"/>
          <w:szCs w:val="36"/>
          <w:rtl/>
          <w:lang w:bidi="ar-LB"/>
        </w:rPr>
        <w:t>كقام</w:t>
      </w:r>
      <w:proofErr w:type="spellEnd"/>
      <w:r w:rsidRPr="002F041E">
        <w:rPr>
          <w:rFonts w:ascii="Arial" w:hAnsi="Arial" w:cs="Traditional Arabic" w:hint="cs"/>
          <w:sz w:val="36"/>
          <w:szCs w:val="36"/>
          <w:rtl/>
          <w:lang w:bidi="ar-LB"/>
        </w:rPr>
        <w:t xml:space="preserve"> يقوم مقاماً, ودمتُ أدوم، بضم الدال في الماضي </w:t>
      </w:r>
      <w:proofErr w:type="spellStart"/>
      <w:r w:rsidRPr="002F041E">
        <w:rPr>
          <w:rFonts w:ascii="Arial" w:hAnsi="Arial" w:cs="Traditional Arabic" w:hint="cs"/>
          <w:sz w:val="36"/>
          <w:szCs w:val="36"/>
          <w:rtl/>
          <w:lang w:bidi="ar-LB"/>
        </w:rPr>
        <w:t>كقمت</w:t>
      </w:r>
      <w:proofErr w:type="spellEnd"/>
      <w:r w:rsidRPr="002F041E">
        <w:rPr>
          <w:rFonts w:ascii="Arial" w:hAnsi="Arial" w:cs="Traditional Arabic" w:hint="cs"/>
          <w:sz w:val="36"/>
          <w:szCs w:val="36"/>
          <w:rtl/>
          <w:lang w:bidi="ar-LB"/>
        </w:rPr>
        <w:t xml:space="preserve"> أقوم، وهذه لغة الحجاز، وتميم يقولون: دِمت بكسر الدال</w:t>
      </w:r>
      <w:r w:rsidR="00CC1CD8" w:rsidRPr="0043365A">
        <w:rPr>
          <w:rFonts w:ascii="AGA Arabesque" w:hAnsi="AGA Arabesque" w:cs="Traditional Arabic"/>
          <w:position w:val="10"/>
          <w:sz w:val="28"/>
          <w:szCs w:val="36"/>
          <w:vertAlign w:val="superscript"/>
          <w:rtl/>
        </w:rPr>
        <w:t>(</w:t>
      </w:r>
      <w:r w:rsidR="00CC1CD8" w:rsidRPr="0043365A">
        <w:rPr>
          <w:rStyle w:val="a9"/>
          <w:rFonts w:ascii="AGA Arabesque" w:hAnsi="AGA Arabesque"/>
          <w:szCs w:val="36"/>
          <w:vertAlign w:val="superscript"/>
          <w:rtl/>
        </w:rPr>
        <w:footnoteReference w:id="366"/>
      </w:r>
      <w:r w:rsidR="00CC1CD8"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 وبذلك قرأ جماعة</w:t>
      </w:r>
      <w:r w:rsidR="00FD6C33" w:rsidRPr="0043365A">
        <w:rPr>
          <w:rFonts w:ascii="AGA Arabesque" w:hAnsi="AGA Arabesque" w:cs="Traditional Arabic"/>
          <w:position w:val="10"/>
          <w:sz w:val="28"/>
          <w:szCs w:val="36"/>
          <w:vertAlign w:val="superscript"/>
          <w:rtl/>
        </w:rPr>
        <w:t>(</w:t>
      </w:r>
      <w:r w:rsidR="00FD6C33" w:rsidRPr="0043365A">
        <w:rPr>
          <w:rStyle w:val="a9"/>
          <w:rFonts w:ascii="AGA Arabesque" w:hAnsi="AGA Arabesque"/>
          <w:szCs w:val="36"/>
          <w:vertAlign w:val="superscript"/>
          <w:rtl/>
        </w:rPr>
        <w:footnoteReference w:id="367"/>
      </w:r>
      <w:r w:rsidR="00FD6C33"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 منهم</w:t>
      </w:r>
      <w:r w:rsidR="00CC1CD8" w:rsidRPr="002F041E">
        <w:rPr>
          <w:rFonts w:ascii="Arial" w:hAnsi="Arial" w:cs="Traditional Arabic" w:hint="cs"/>
          <w:sz w:val="36"/>
          <w:szCs w:val="36"/>
          <w:rtl/>
          <w:lang w:bidi="ar-LB"/>
        </w:rPr>
        <w:t>:</w:t>
      </w:r>
      <w:r w:rsidRPr="002F041E">
        <w:rPr>
          <w:rFonts w:ascii="Arial" w:hAnsi="Arial" w:cs="Traditional Arabic" w:hint="cs"/>
          <w:sz w:val="36"/>
          <w:szCs w:val="36"/>
          <w:rtl/>
          <w:lang w:bidi="ar-LB"/>
        </w:rPr>
        <w:t xml:space="preserve"> الأعمش</w:t>
      </w:r>
      <w:r w:rsidR="00302A5F">
        <w:rPr>
          <w:rFonts w:ascii="Arial" w:hAnsi="Arial" w:cs="Traditional Arabic" w:hint="cs"/>
          <w:sz w:val="36"/>
          <w:szCs w:val="36"/>
          <w:rtl/>
          <w:lang w:bidi="ar-LB"/>
        </w:rPr>
        <w:t>،</w:t>
      </w:r>
      <w:r w:rsidRPr="002F041E">
        <w:rPr>
          <w:rFonts w:ascii="Arial" w:hAnsi="Arial" w:cs="Traditional Arabic" w:hint="cs"/>
          <w:sz w:val="36"/>
          <w:szCs w:val="36"/>
          <w:rtl/>
          <w:lang w:bidi="ar-LB"/>
        </w:rPr>
        <w:t xml:space="preserve"> والسلمي</w:t>
      </w:r>
      <w:r w:rsidR="00B46590" w:rsidRPr="0043365A">
        <w:rPr>
          <w:rFonts w:ascii="Arial" w:hAnsi="Arial" w:cs="Traditional Arabic" w:hint="cs"/>
          <w:position w:val="10"/>
          <w:sz w:val="36"/>
          <w:szCs w:val="36"/>
          <w:vertAlign w:val="superscript"/>
          <w:rtl/>
          <w:lang w:bidi="ar-LB"/>
        </w:rPr>
        <w:t>(</w:t>
      </w:r>
      <w:r w:rsidR="009F6CE2" w:rsidRPr="0043365A">
        <w:rPr>
          <w:rStyle w:val="a9"/>
          <w:rFonts w:ascii="Arial" w:hAnsi="Arial"/>
          <w:szCs w:val="36"/>
          <w:vertAlign w:val="superscript"/>
          <w:rtl/>
          <w:lang w:bidi="ar-LB"/>
        </w:rPr>
        <w:footnoteReference w:id="368"/>
      </w:r>
      <w:r w:rsidR="00B46590" w:rsidRPr="0043365A">
        <w:rPr>
          <w:rFonts w:ascii="Arial" w:hAnsi="Arial" w:cs="Traditional Arabic" w:hint="cs"/>
          <w:position w:val="10"/>
          <w:sz w:val="36"/>
          <w:szCs w:val="36"/>
          <w:vertAlign w:val="superscript"/>
          <w:rtl/>
          <w:lang w:bidi="ar-LB"/>
        </w:rPr>
        <w:t>)</w:t>
      </w:r>
      <w:r w:rsidR="00CC1CD8" w:rsidRPr="002F041E">
        <w:rPr>
          <w:rFonts w:ascii="Arial" w:hAnsi="Arial" w:cs="Traditional Arabic" w:hint="cs"/>
          <w:sz w:val="36"/>
          <w:szCs w:val="36"/>
          <w:rtl/>
          <w:lang w:bidi="ar-LB"/>
        </w:rPr>
        <w:t>،</w:t>
      </w:r>
      <w:r w:rsidRPr="002F041E">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lastRenderedPageBreak/>
        <w:t>وابن وثاب</w:t>
      </w:r>
      <w:r w:rsidR="00CC1CD8" w:rsidRPr="002F041E">
        <w:rPr>
          <w:rFonts w:ascii="Arial" w:hAnsi="Arial" w:cs="Traditional Arabic" w:hint="cs"/>
          <w:sz w:val="36"/>
          <w:szCs w:val="36"/>
          <w:rtl/>
          <w:lang w:bidi="ar-LB"/>
        </w:rPr>
        <w:t>،</w:t>
      </w:r>
      <w:r w:rsidRPr="002F041E">
        <w:rPr>
          <w:rFonts w:ascii="Arial" w:hAnsi="Arial" w:cs="Traditional Arabic" w:hint="cs"/>
          <w:sz w:val="36"/>
          <w:szCs w:val="36"/>
          <w:rtl/>
          <w:lang w:bidi="ar-LB"/>
        </w:rPr>
        <w:t xml:space="preserve"> والفياض بن غزوان</w:t>
      </w:r>
      <w:r w:rsidRPr="0043365A">
        <w:rPr>
          <w:rFonts w:ascii="AGA Arabesque" w:hAnsi="AGA Arabesque" w:cs="Traditional Arabic"/>
          <w:position w:val="10"/>
          <w:sz w:val="28"/>
          <w:szCs w:val="36"/>
          <w:vertAlign w:val="superscript"/>
          <w:rtl/>
        </w:rPr>
        <w:t>(</w:t>
      </w:r>
      <w:r w:rsidRPr="0043365A">
        <w:rPr>
          <w:rStyle w:val="a9"/>
          <w:rFonts w:ascii="AGA Arabesque" w:hAnsi="AGA Arabesque"/>
          <w:szCs w:val="36"/>
          <w:vertAlign w:val="superscript"/>
          <w:rtl/>
        </w:rPr>
        <w:footnoteReference w:id="369"/>
      </w:r>
      <w:r w:rsidRPr="0043365A">
        <w:rPr>
          <w:rFonts w:ascii="AGA Arabesque" w:hAnsi="AGA Arabesque" w:cs="Traditional Arabic"/>
          <w:position w:val="10"/>
          <w:sz w:val="28"/>
          <w:szCs w:val="36"/>
          <w:vertAlign w:val="superscript"/>
          <w:rtl/>
        </w:rPr>
        <w:t>)</w:t>
      </w:r>
      <w:r w:rsidR="00CC1CD8" w:rsidRPr="002F041E">
        <w:rPr>
          <w:rFonts w:ascii="Arial" w:hAnsi="Arial" w:cs="Traditional Arabic" w:hint="cs"/>
          <w:sz w:val="36"/>
          <w:szCs w:val="36"/>
          <w:rtl/>
          <w:lang w:bidi="ar-LB"/>
        </w:rPr>
        <w:t>،</w:t>
      </w:r>
      <w:r w:rsidRPr="002F041E">
        <w:rPr>
          <w:rFonts w:ascii="Arial" w:hAnsi="Arial" w:cs="Traditional Arabic" w:hint="cs"/>
          <w:sz w:val="36"/>
          <w:szCs w:val="36"/>
          <w:rtl/>
          <w:lang w:bidi="ar-LB"/>
        </w:rPr>
        <w:t xml:space="preserve"> وطلحة</w:t>
      </w:r>
      <w:r w:rsidRPr="0043365A">
        <w:rPr>
          <w:rFonts w:ascii="AGA Arabesque" w:hAnsi="AGA Arabesque" w:cs="Traditional Arabic"/>
          <w:position w:val="10"/>
          <w:sz w:val="28"/>
          <w:szCs w:val="36"/>
          <w:vertAlign w:val="superscript"/>
          <w:rtl/>
        </w:rPr>
        <w:t>(</w:t>
      </w:r>
      <w:r w:rsidRPr="0043365A">
        <w:rPr>
          <w:rStyle w:val="a9"/>
          <w:rFonts w:ascii="AGA Arabesque" w:hAnsi="AGA Arabesque"/>
          <w:szCs w:val="36"/>
          <w:vertAlign w:val="superscript"/>
          <w:rtl/>
        </w:rPr>
        <w:footnoteReference w:id="370"/>
      </w:r>
      <w:r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w:t>
      </w:r>
      <w:r w:rsidR="00465ABC">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قال الفراء: وهذه لغة تميم، ويجتمعون في المضارع فيقولون: يدوم.</w:t>
      </w:r>
    </w:p>
    <w:p w:rsidR="00DA612F" w:rsidRDefault="00C048D9" w:rsidP="00603349">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hint="cs"/>
          <w:sz w:val="36"/>
          <w:szCs w:val="36"/>
          <w:rtl/>
          <w:lang w:bidi="ar-LB"/>
        </w:rPr>
        <w:t xml:space="preserve">يعني أن الحجازيين </w:t>
      </w:r>
      <w:proofErr w:type="spellStart"/>
      <w:r w:rsidRPr="002F041E">
        <w:rPr>
          <w:rFonts w:ascii="Arial" w:hAnsi="Arial" w:cs="Traditional Arabic" w:hint="cs"/>
          <w:sz w:val="36"/>
          <w:szCs w:val="36"/>
          <w:rtl/>
          <w:lang w:bidi="ar-LB"/>
        </w:rPr>
        <w:t>والتميميين</w:t>
      </w:r>
      <w:proofErr w:type="spellEnd"/>
      <w:r w:rsidRPr="002F041E">
        <w:rPr>
          <w:rFonts w:ascii="Arial" w:hAnsi="Arial" w:cs="Traditional Arabic" w:hint="cs"/>
          <w:sz w:val="36"/>
          <w:szCs w:val="36"/>
          <w:rtl/>
          <w:lang w:bidi="ar-LB"/>
        </w:rPr>
        <w:t xml:space="preserve"> اتفقوا على ضم العين من مضارعه، وكان من حق </w:t>
      </w:r>
      <w:proofErr w:type="spellStart"/>
      <w:r w:rsidRPr="002F041E">
        <w:rPr>
          <w:rFonts w:ascii="Arial" w:hAnsi="Arial" w:cs="Traditional Arabic" w:hint="cs"/>
          <w:sz w:val="36"/>
          <w:szCs w:val="36"/>
          <w:rtl/>
          <w:lang w:bidi="ar-LB"/>
        </w:rPr>
        <w:t>التميميين</w:t>
      </w:r>
      <w:proofErr w:type="spellEnd"/>
      <w:r w:rsidRPr="002F041E">
        <w:rPr>
          <w:rFonts w:ascii="Arial" w:hAnsi="Arial" w:cs="Traditional Arabic" w:hint="cs"/>
          <w:sz w:val="36"/>
          <w:szCs w:val="36"/>
          <w:rtl/>
          <w:lang w:bidi="ar-LB"/>
        </w:rPr>
        <w:t xml:space="preserve"> أن يقولوا: يدام، كخاف يخاف، ومات يمات</w:t>
      </w:r>
      <w:r w:rsidR="0023215F" w:rsidRPr="0043365A">
        <w:rPr>
          <w:rFonts w:ascii="Arial" w:hAnsi="Arial" w:cs="Traditional Arabic" w:hint="cs"/>
          <w:position w:val="10"/>
          <w:sz w:val="36"/>
          <w:szCs w:val="36"/>
          <w:vertAlign w:val="superscript"/>
          <w:rtl/>
          <w:lang w:bidi="ar-LB"/>
        </w:rPr>
        <w:t>(</w:t>
      </w:r>
      <w:r w:rsidRPr="0043365A">
        <w:rPr>
          <w:rStyle w:val="a9"/>
          <w:rFonts w:ascii="Arial" w:hAnsi="Arial"/>
          <w:szCs w:val="36"/>
          <w:vertAlign w:val="superscript"/>
          <w:rtl/>
          <w:lang w:bidi="ar-LB"/>
        </w:rPr>
        <w:footnoteReference w:id="371"/>
      </w:r>
      <w:r w:rsidR="0023215F" w:rsidRPr="0043365A">
        <w:rPr>
          <w:rFonts w:ascii="Arial" w:hAnsi="Arial" w:cs="Traditional Arabic" w:hint="cs"/>
          <w:position w:val="10"/>
          <w:sz w:val="36"/>
          <w:szCs w:val="36"/>
          <w:vertAlign w:val="superscript"/>
          <w:rtl/>
          <w:lang w:bidi="ar-LB"/>
        </w:rPr>
        <w:t>)</w:t>
      </w:r>
      <w:r w:rsidRPr="002F041E">
        <w:rPr>
          <w:rFonts w:ascii="Arial" w:hAnsi="Arial" w:cs="Traditional Arabic" w:hint="cs"/>
          <w:sz w:val="36"/>
          <w:szCs w:val="36"/>
          <w:rtl/>
          <w:lang w:bidi="ar-LB"/>
        </w:rPr>
        <w:t>.</w:t>
      </w:r>
    </w:p>
    <w:p w:rsidR="00865290" w:rsidRDefault="00C048D9" w:rsidP="00603349">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hint="cs"/>
          <w:sz w:val="36"/>
          <w:szCs w:val="36"/>
          <w:rtl/>
          <w:lang w:bidi="ar-LB"/>
        </w:rPr>
        <w:t>هذا نقل الفراء, وأما غيره</w:t>
      </w:r>
      <w:r w:rsidR="00BF5A94" w:rsidRPr="00BF5A94">
        <w:rPr>
          <w:rFonts w:ascii="Arial" w:hAnsi="Arial" w:cs="Traditional Arabic" w:hint="cs"/>
          <w:sz w:val="36"/>
          <w:szCs w:val="28"/>
          <w:rtl/>
          <w:lang w:bidi="ar-LB"/>
        </w:rPr>
        <w:t xml:space="preserve"> -</w:t>
      </w:r>
      <w:r w:rsidRPr="002F041E">
        <w:rPr>
          <w:rFonts w:ascii="Arial" w:hAnsi="Arial" w:cs="Traditional Arabic" w:hint="cs"/>
          <w:sz w:val="36"/>
          <w:szCs w:val="36"/>
          <w:rtl/>
          <w:lang w:bidi="ar-LB"/>
        </w:rPr>
        <w:t>كالزمخشري والراغب</w:t>
      </w:r>
      <w:r w:rsidR="00BF5A94" w:rsidRPr="00BF5A94">
        <w:rPr>
          <w:rFonts w:ascii="Arial" w:hAnsi="Arial" w:cs="Traditional Arabic" w:hint="cs"/>
          <w:sz w:val="36"/>
          <w:szCs w:val="28"/>
          <w:rtl/>
          <w:lang w:bidi="ar-LB"/>
        </w:rPr>
        <w:t xml:space="preserve">- </w:t>
      </w:r>
      <w:r w:rsidRPr="002F041E">
        <w:rPr>
          <w:rFonts w:ascii="Arial" w:hAnsi="Arial" w:cs="Traditional Arabic" w:hint="cs"/>
          <w:sz w:val="36"/>
          <w:szCs w:val="36"/>
          <w:rtl/>
          <w:lang w:bidi="ar-LB"/>
        </w:rPr>
        <w:t>فإنهم نقلوا أن من قال: دِمت</w:t>
      </w:r>
      <w:r w:rsidR="00BF5A94" w:rsidRPr="00BF5A94">
        <w:rPr>
          <w:rFonts w:ascii="Arial" w:hAnsi="Arial" w:cs="Traditional Arabic" w:hint="cs"/>
          <w:sz w:val="36"/>
          <w:szCs w:val="28"/>
          <w:rtl/>
          <w:lang w:bidi="ar-LB"/>
        </w:rPr>
        <w:t xml:space="preserve"> -</w:t>
      </w:r>
      <w:r w:rsidRPr="002F041E">
        <w:rPr>
          <w:rFonts w:ascii="Arial" w:hAnsi="Arial" w:cs="Traditional Arabic" w:hint="cs"/>
          <w:sz w:val="36"/>
          <w:szCs w:val="36"/>
          <w:rtl/>
          <w:lang w:bidi="ar-LB"/>
        </w:rPr>
        <w:t>بالكسر</w:t>
      </w:r>
      <w:r w:rsidR="00BF5A94" w:rsidRPr="00BF5A94">
        <w:rPr>
          <w:rFonts w:ascii="Arial" w:hAnsi="Arial" w:cs="Traditional Arabic" w:hint="cs"/>
          <w:sz w:val="36"/>
          <w:szCs w:val="28"/>
          <w:rtl/>
          <w:lang w:bidi="ar-LB"/>
        </w:rPr>
        <w:t xml:space="preserve">- </w:t>
      </w:r>
      <w:r w:rsidRPr="002F041E">
        <w:rPr>
          <w:rFonts w:ascii="Arial" w:hAnsi="Arial" w:cs="Traditional Arabic" w:hint="cs"/>
          <w:sz w:val="36"/>
          <w:szCs w:val="36"/>
          <w:rtl/>
          <w:lang w:bidi="ar-LB"/>
        </w:rPr>
        <w:t>قال: أدامُ، كمِتُّ أمات، وهذا هو القياس، وإلا يكون من باب التداخل</w:t>
      </w:r>
      <w:r w:rsidR="001275DC" w:rsidRPr="0043365A">
        <w:rPr>
          <w:rFonts w:ascii="Arial" w:hAnsi="Arial" w:cs="Traditional Arabic" w:hint="cs"/>
          <w:position w:val="10"/>
          <w:sz w:val="36"/>
          <w:szCs w:val="36"/>
          <w:vertAlign w:val="superscript"/>
          <w:rtl/>
          <w:lang w:bidi="ar-LB"/>
        </w:rPr>
        <w:t>(</w:t>
      </w:r>
      <w:r w:rsidR="00FD6C33" w:rsidRPr="0043365A">
        <w:rPr>
          <w:rStyle w:val="a9"/>
          <w:rFonts w:ascii="Arial" w:hAnsi="Arial"/>
          <w:szCs w:val="36"/>
          <w:vertAlign w:val="superscript"/>
          <w:rtl/>
          <w:lang w:bidi="ar-LB"/>
        </w:rPr>
        <w:footnoteReference w:id="372"/>
      </w:r>
      <w:r w:rsidR="001275DC" w:rsidRPr="0043365A">
        <w:rPr>
          <w:rFonts w:ascii="Arial" w:hAnsi="Arial" w:cs="Traditional Arabic" w:hint="cs"/>
          <w:position w:val="10"/>
          <w:sz w:val="36"/>
          <w:szCs w:val="36"/>
          <w:vertAlign w:val="superscript"/>
          <w:rtl/>
          <w:lang w:bidi="ar-LB"/>
        </w:rPr>
        <w:t>)</w:t>
      </w:r>
      <w:r w:rsidRPr="002F041E">
        <w:rPr>
          <w:rFonts w:ascii="Arial" w:hAnsi="Arial" w:cs="Traditional Arabic" w:hint="cs"/>
          <w:sz w:val="36"/>
          <w:szCs w:val="36"/>
          <w:rtl/>
          <w:lang w:bidi="ar-LB"/>
        </w:rPr>
        <w:t>، كركن يركن، ونحوه</w:t>
      </w:r>
      <w:r w:rsidR="0023215F" w:rsidRPr="0043365A">
        <w:rPr>
          <w:rFonts w:ascii="Arial" w:hAnsi="Arial" w:cs="Traditional Arabic" w:hint="cs"/>
          <w:position w:val="10"/>
          <w:sz w:val="36"/>
          <w:szCs w:val="36"/>
          <w:vertAlign w:val="superscript"/>
          <w:rtl/>
          <w:lang w:bidi="ar-LB"/>
        </w:rPr>
        <w:t>(</w:t>
      </w:r>
      <w:r w:rsidRPr="0043365A">
        <w:rPr>
          <w:rStyle w:val="a9"/>
          <w:rFonts w:ascii="Arial" w:hAnsi="Arial"/>
          <w:szCs w:val="36"/>
          <w:vertAlign w:val="superscript"/>
          <w:rtl/>
          <w:lang w:bidi="ar-LB"/>
        </w:rPr>
        <w:footnoteReference w:id="373"/>
      </w:r>
      <w:r w:rsidR="0023215F" w:rsidRPr="0043365A">
        <w:rPr>
          <w:rFonts w:ascii="Arial" w:hAnsi="Arial" w:cs="Traditional Arabic" w:hint="cs"/>
          <w:position w:val="10"/>
          <w:sz w:val="36"/>
          <w:szCs w:val="36"/>
          <w:vertAlign w:val="superscript"/>
          <w:rtl/>
          <w:lang w:bidi="ar-LB"/>
        </w:rPr>
        <w:t>)</w:t>
      </w:r>
      <w:r w:rsidRPr="002F041E">
        <w:rPr>
          <w:rFonts w:ascii="Arial" w:hAnsi="Arial" w:cs="Traditional Arabic" w:hint="cs"/>
          <w:sz w:val="36"/>
          <w:szCs w:val="36"/>
          <w:rtl/>
          <w:lang w:bidi="ar-LB"/>
        </w:rPr>
        <w:t>.</w:t>
      </w:r>
      <w:r w:rsidR="003D17AC">
        <w:rPr>
          <w:rFonts w:ascii="Arial" w:hAnsi="Arial" w:cs="Traditional Arabic" w:hint="cs"/>
          <w:sz w:val="36"/>
          <w:szCs w:val="36"/>
          <w:rtl/>
          <w:lang w:bidi="ar-LB"/>
        </w:rPr>
        <w:t xml:space="preserve"> </w:t>
      </w:r>
    </w:p>
    <w:p w:rsidR="00E96069" w:rsidRDefault="00F23625" w:rsidP="00603349">
      <w:pPr>
        <w:spacing w:after="120" w:line="520" w:lineRule="exact"/>
        <w:ind w:left="-1" w:firstLine="567"/>
        <w:jc w:val="both"/>
        <w:rPr>
          <w:rFonts w:ascii="Arial" w:hAnsi="Arial" w:cs="Traditional Arabic"/>
          <w:sz w:val="36"/>
          <w:szCs w:val="36"/>
          <w:rtl/>
          <w:lang w:bidi="ar-LB"/>
        </w:rPr>
      </w:pPr>
      <w:r>
        <w:rPr>
          <w:rFonts w:ascii="Arial" w:hAnsi="Arial" w:cs="Traditional Arabic"/>
          <w:sz w:val="36"/>
          <w:szCs w:val="36"/>
          <w:rtl/>
          <w:lang w:bidi="ar-LB"/>
        </w:rPr>
        <w:br w:type="column"/>
      </w:r>
      <w:r w:rsidR="00C048D9" w:rsidRPr="002F041E">
        <w:rPr>
          <w:rFonts w:ascii="Arial" w:hAnsi="Arial" w:cs="Traditional Arabic" w:hint="cs"/>
          <w:sz w:val="36"/>
          <w:szCs w:val="36"/>
          <w:rtl/>
          <w:lang w:bidi="ar-LB"/>
        </w:rPr>
        <w:lastRenderedPageBreak/>
        <w:t>و</w:t>
      </w:r>
      <w:proofErr w:type="spellStart"/>
      <w:r w:rsidR="005B549F" w:rsidRPr="002F041E">
        <w:rPr>
          <w:rFonts w:ascii="QCF_BSML" w:eastAsiaTheme="minorHAnsi" w:hAnsi="QCF_BSML" w:cs="QCF_BSML"/>
          <w:color w:val="000000"/>
          <w:sz w:val="32"/>
          <w:szCs w:val="32"/>
          <w:rtl/>
        </w:rPr>
        <w:t>ﭽ</w:t>
      </w:r>
      <w:r w:rsidR="005B549F" w:rsidRPr="002F041E">
        <w:rPr>
          <w:rFonts w:ascii="QCF_P059" w:eastAsiaTheme="minorHAnsi" w:hAnsi="QCF_P059" w:cs="QCF_P059"/>
          <w:color w:val="000000"/>
          <w:sz w:val="32"/>
          <w:szCs w:val="32"/>
          <w:rtl/>
        </w:rPr>
        <w:t>ﮰ</w:t>
      </w:r>
      <w:proofErr w:type="spellEnd"/>
      <w:r w:rsidR="005B549F" w:rsidRPr="002F041E">
        <w:rPr>
          <w:rFonts w:ascii="QCF_P059" w:eastAsiaTheme="minorHAnsi" w:hAnsi="QCF_P059" w:cs="QCF_P059"/>
          <w:color w:val="000000"/>
          <w:sz w:val="32"/>
          <w:szCs w:val="32"/>
          <w:rtl/>
        </w:rPr>
        <w:t xml:space="preserve"> </w:t>
      </w:r>
      <w:r w:rsidR="005B549F" w:rsidRPr="002F041E">
        <w:rPr>
          <w:rFonts w:ascii="QCF_BSML" w:eastAsiaTheme="minorHAnsi" w:hAnsi="QCF_BSML" w:cs="QCF_BSML"/>
          <w:color w:val="000000"/>
          <w:sz w:val="32"/>
          <w:szCs w:val="32"/>
          <w:rtl/>
        </w:rPr>
        <w:t>ﭼ</w:t>
      </w:r>
      <w:r w:rsidR="00C048D9" w:rsidRPr="002F041E">
        <w:rPr>
          <w:rFonts w:ascii="Arial" w:hAnsi="Arial" w:cs="Traditional Arabic" w:hint="cs"/>
          <w:sz w:val="36"/>
          <w:szCs w:val="36"/>
          <w:rtl/>
          <w:lang w:bidi="ar-LB"/>
        </w:rPr>
        <w:t xml:space="preserve"> متعلق ب</w:t>
      </w:r>
      <w:r w:rsidR="00865290">
        <w:rPr>
          <w:rFonts w:ascii="Arial" w:hAnsi="Arial" w:cs="Traditional Arabic" w:hint="cs"/>
          <w:sz w:val="36"/>
          <w:szCs w:val="36"/>
          <w:rtl/>
          <w:lang w:bidi="ar-LB"/>
        </w:rPr>
        <w:t>‍</w:t>
      </w:r>
      <w:r w:rsidR="00476EE0" w:rsidRPr="002F041E">
        <w:rPr>
          <w:rFonts w:ascii="Arial" w:hAnsi="Arial" w:cs="Traditional Arabic" w:hint="cs"/>
          <w:sz w:val="36"/>
          <w:szCs w:val="36"/>
          <w:rtl/>
          <w:lang w:bidi="ar-LB"/>
        </w:rPr>
        <w:t xml:space="preserve"> </w:t>
      </w:r>
      <w:r w:rsidR="00476EE0" w:rsidRPr="002F041E">
        <w:rPr>
          <w:rFonts w:ascii="QCF_BSML" w:eastAsiaTheme="minorHAnsi" w:hAnsi="QCF_BSML" w:cs="QCF_BSML"/>
          <w:color w:val="000000"/>
          <w:sz w:val="32"/>
          <w:szCs w:val="32"/>
          <w:rtl/>
        </w:rPr>
        <w:t>ﭽ</w:t>
      </w:r>
      <w:r w:rsidR="00476EE0" w:rsidRPr="002F041E">
        <w:rPr>
          <w:rFonts w:ascii="QCF_P059" w:eastAsiaTheme="minorHAnsi" w:hAnsi="QCF_P059" w:cs="QCF_P059"/>
          <w:color w:val="000000"/>
          <w:sz w:val="32"/>
          <w:szCs w:val="32"/>
          <w:rtl/>
        </w:rPr>
        <w:t xml:space="preserve"> ﮱ </w:t>
      </w:r>
      <w:r w:rsidR="00476EE0" w:rsidRPr="002F041E">
        <w:rPr>
          <w:rFonts w:ascii="QCF_BSML" w:eastAsiaTheme="minorHAnsi" w:hAnsi="QCF_BSML" w:cs="QCF_BSML"/>
          <w:color w:val="000000"/>
          <w:sz w:val="32"/>
          <w:szCs w:val="32"/>
          <w:rtl/>
        </w:rPr>
        <w:t>ﭼ</w:t>
      </w:r>
      <w:r w:rsidR="006E362F" w:rsidRPr="006E362F">
        <w:rPr>
          <w:rFonts w:ascii="Arial" w:eastAsiaTheme="minorHAnsi" w:hAnsi="Arial" w:cs="Arial"/>
          <w:color w:val="000000"/>
          <w:sz w:val="18"/>
          <w:szCs w:val="36"/>
          <w:rtl/>
        </w:rPr>
        <w:t xml:space="preserve">. </w:t>
      </w:r>
      <w:r w:rsidR="00C048D9" w:rsidRPr="002F041E">
        <w:rPr>
          <w:rFonts w:ascii="Arial" w:hAnsi="Arial" w:cs="Traditional Arabic" w:hint="cs"/>
          <w:sz w:val="36"/>
          <w:szCs w:val="36"/>
          <w:rtl/>
          <w:lang w:bidi="ar-LB"/>
        </w:rPr>
        <w:t>و</w:t>
      </w:r>
      <w:r w:rsidR="00476EE0" w:rsidRPr="002F041E">
        <w:rPr>
          <w:rFonts w:ascii="QCF_BSML" w:eastAsiaTheme="minorHAnsi" w:hAnsi="QCF_BSML" w:cs="QCF_BSML"/>
          <w:color w:val="000000"/>
          <w:sz w:val="32"/>
          <w:szCs w:val="32"/>
          <w:rtl/>
        </w:rPr>
        <w:t xml:space="preserve"> ﭽ</w:t>
      </w:r>
      <w:r w:rsidR="00476EE0" w:rsidRPr="002F041E">
        <w:rPr>
          <w:rFonts w:ascii="QCF_P059" w:eastAsiaTheme="minorHAnsi" w:hAnsi="QCF_P059" w:cs="QCF_P059"/>
          <w:color w:val="000000"/>
          <w:sz w:val="32"/>
          <w:szCs w:val="32"/>
          <w:rtl/>
        </w:rPr>
        <w:t xml:space="preserve"> ﯔ </w:t>
      </w:r>
      <w:r w:rsidR="00476EE0" w:rsidRPr="002F041E">
        <w:rPr>
          <w:rFonts w:ascii="QCF_BSML" w:eastAsiaTheme="minorHAnsi" w:hAnsi="QCF_BSML" w:cs="QCF_BSML"/>
          <w:color w:val="000000"/>
          <w:sz w:val="32"/>
          <w:szCs w:val="32"/>
          <w:rtl/>
        </w:rPr>
        <w:t>ﭼ</w:t>
      </w:r>
      <w:r w:rsidR="00476EE0" w:rsidRPr="002F041E">
        <w:rPr>
          <w:rFonts w:ascii="Arial" w:eastAsiaTheme="minorHAnsi" w:hAnsi="Arial" w:cs="Arial"/>
          <w:color w:val="000000"/>
          <w:sz w:val="18"/>
          <w:szCs w:val="18"/>
          <w:rtl/>
        </w:rPr>
        <w:t xml:space="preserve"> </w:t>
      </w:r>
      <w:r w:rsidR="00C048D9" w:rsidRPr="002F041E">
        <w:rPr>
          <w:rFonts w:ascii="Arial" w:hAnsi="Arial" w:cs="Traditional Arabic" w:hint="cs"/>
          <w:sz w:val="36"/>
          <w:szCs w:val="36"/>
          <w:rtl/>
          <w:lang w:bidi="ar-LB"/>
        </w:rPr>
        <w:t xml:space="preserve">إشارة إلى ترك الأداء الذي دل عليه قوله: </w:t>
      </w:r>
      <w:r w:rsidR="00476EE0" w:rsidRPr="002F041E">
        <w:rPr>
          <w:rFonts w:ascii="QCF_BSML" w:eastAsiaTheme="minorHAnsi" w:hAnsi="QCF_BSML" w:cs="QCF_BSML"/>
          <w:color w:val="000000"/>
          <w:sz w:val="32"/>
          <w:szCs w:val="32"/>
          <w:rtl/>
        </w:rPr>
        <w:t>ﭽ</w:t>
      </w:r>
      <w:r w:rsidR="00476EE0" w:rsidRPr="002F041E">
        <w:rPr>
          <w:rFonts w:ascii="QCF_P059" w:eastAsiaTheme="minorHAnsi" w:hAnsi="QCF_P059" w:cs="QCF_P059"/>
          <w:color w:val="000000"/>
          <w:sz w:val="32"/>
          <w:szCs w:val="32"/>
          <w:rtl/>
        </w:rPr>
        <w:t xml:space="preserve"> ﮪ</w:t>
      </w:r>
      <w:r w:rsidR="0043365A">
        <w:rPr>
          <w:rFonts w:ascii="QCF_P059" w:eastAsiaTheme="minorHAnsi" w:hAnsi="QCF_P059" w:cs="QCF_P059"/>
          <w:color w:val="000000"/>
          <w:sz w:val="32"/>
          <w:szCs w:val="32"/>
          <w:rtl/>
        </w:rPr>
        <w:t xml:space="preserve"> </w:t>
      </w:r>
      <w:r w:rsidR="00476EE0" w:rsidRPr="002F041E">
        <w:rPr>
          <w:rFonts w:ascii="QCF_P059" w:eastAsiaTheme="minorHAnsi" w:hAnsi="QCF_P059" w:cs="QCF_P059"/>
          <w:color w:val="000000"/>
          <w:sz w:val="32"/>
          <w:szCs w:val="32"/>
          <w:rtl/>
        </w:rPr>
        <w:t>ﮫ</w:t>
      </w:r>
      <w:r w:rsidR="0043365A">
        <w:rPr>
          <w:rFonts w:ascii="QCF_P059" w:eastAsiaTheme="minorHAnsi" w:hAnsi="QCF_P059" w:cs="QCF_P059"/>
          <w:color w:val="000000"/>
          <w:sz w:val="32"/>
          <w:szCs w:val="32"/>
          <w:rtl/>
        </w:rPr>
        <w:t xml:space="preserve"> </w:t>
      </w:r>
      <w:r w:rsidR="00476EE0" w:rsidRPr="002F041E">
        <w:rPr>
          <w:rFonts w:ascii="QCF_P059" w:eastAsiaTheme="minorHAnsi" w:hAnsi="QCF_P059" w:cs="QCF_P059"/>
          <w:color w:val="000000"/>
          <w:sz w:val="32"/>
          <w:szCs w:val="32"/>
          <w:rtl/>
        </w:rPr>
        <w:t xml:space="preserve">ﮬ </w:t>
      </w:r>
      <w:r w:rsidR="00476EE0" w:rsidRPr="002F041E">
        <w:rPr>
          <w:rFonts w:ascii="QCF_BSML" w:eastAsiaTheme="minorHAnsi" w:hAnsi="QCF_BSML" w:cs="QCF_BSML"/>
          <w:color w:val="000000"/>
          <w:sz w:val="32"/>
          <w:szCs w:val="32"/>
          <w:rtl/>
        </w:rPr>
        <w:t>ﭼ</w:t>
      </w:r>
      <w:r w:rsidR="00476EE0" w:rsidRPr="002F041E">
        <w:rPr>
          <w:rFonts w:ascii="Arial" w:eastAsiaTheme="minorHAnsi" w:hAnsi="Arial" w:cs="Arial"/>
          <w:color w:val="000000"/>
          <w:sz w:val="18"/>
          <w:szCs w:val="18"/>
          <w:rtl/>
        </w:rPr>
        <w:t xml:space="preserve"> </w:t>
      </w:r>
      <w:r w:rsidR="00476EE0" w:rsidRPr="001360E5">
        <w:rPr>
          <w:rFonts w:ascii="Arial" w:eastAsiaTheme="minorHAnsi" w:hAnsi="Arial" w:cs="Traditional Arabic"/>
          <w:color w:val="000000"/>
          <w:sz w:val="27"/>
          <w:szCs w:val="28"/>
          <w:rtl/>
        </w:rPr>
        <w:t>آل عمران: ٧٥</w:t>
      </w:r>
      <w:r w:rsidR="00865290" w:rsidRPr="00865290">
        <w:rPr>
          <w:rFonts w:ascii="Arial" w:eastAsiaTheme="minorHAnsi" w:hAnsi="Arial" w:cs="Traditional Arabic" w:hint="cs"/>
          <w:color w:val="000000"/>
          <w:sz w:val="33"/>
          <w:szCs w:val="34"/>
          <w:rtl/>
        </w:rPr>
        <w:t>،</w:t>
      </w:r>
      <w:r w:rsidR="00476EE0" w:rsidRPr="001360E5">
        <w:rPr>
          <w:rFonts w:ascii="Arial" w:eastAsiaTheme="minorHAnsi" w:hAnsi="Arial" w:cs="Traditional Arabic"/>
          <w:color w:val="000000"/>
          <w:sz w:val="27"/>
          <w:szCs w:val="28"/>
          <w:rtl/>
        </w:rPr>
        <w:t xml:space="preserve"> </w:t>
      </w:r>
      <w:r w:rsidR="00C048D9" w:rsidRPr="002F041E">
        <w:rPr>
          <w:rFonts w:ascii="Arial" w:hAnsi="Arial" w:cs="Traditional Arabic" w:hint="cs"/>
          <w:sz w:val="36"/>
          <w:szCs w:val="36"/>
          <w:rtl/>
          <w:lang w:bidi="ar-LB"/>
        </w:rPr>
        <w:t>إلى آخره، أي ترك / الأمانة متسبَّبٌ عن هذه المقالة</w:t>
      </w:r>
      <w:r w:rsidR="008B21A8" w:rsidRPr="0043365A">
        <w:rPr>
          <w:rFonts w:ascii="AGA Arabesque" w:hAnsi="AGA Arabesque" w:cs="Traditional Arabic"/>
          <w:position w:val="10"/>
          <w:sz w:val="28"/>
          <w:szCs w:val="36"/>
          <w:vertAlign w:val="superscript"/>
          <w:rtl/>
        </w:rPr>
        <w:t>(</w:t>
      </w:r>
      <w:r w:rsidR="008B21A8" w:rsidRPr="0043365A">
        <w:rPr>
          <w:rStyle w:val="a9"/>
          <w:rFonts w:ascii="AGA Arabesque" w:hAnsi="AGA Arabesque"/>
          <w:szCs w:val="36"/>
          <w:vertAlign w:val="superscript"/>
          <w:rtl/>
        </w:rPr>
        <w:footnoteReference w:id="374"/>
      </w:r>
      <w:r w:rsidR="008B21A8" w:rsidRPr="0043365A">
        <w:rPr>
          <w:rFonts w:ascii="AGA Arabesque" w:hAnsi="AGA Arabesque" w:cs="Traditional Arabic"/>
          <w:position w:val="10"/>
          <w:sz w:val="28"/>
          <w:szCs w:val="36"/>
          <w:vertAlign w:val="superscript"/>
          <w:rtl/>
        </w:rPr>
        <w:t>)</w:t>
      </w:r>
      <w:r w:rsidR="00C048D9" w:rsidRPr="002F041E">
        <w:rPr>
          <w:rFonts w:ascii="Arial" w:hAnsi="Arial" w:cs="Traditional Arabic" w:hint="cs"/>
          <w:sz w:val="36"/>
          <w:szCs w:val="36"/>
          <w:rtl/>
          <w:lang w:bidi="ar-LB"/>
        </w:rPr>
        <w:t>، والباء سببية، أي ذلك الترك بسبب قولهم كذا</w:t>
      </w:r>
      <w:r w:rsidR="00CC1CD8" w:rsidRPr="0043365A">
        <w:rPr>
          <w:rFonts w:ascii="AGA Arabesque" w:hAnsi="AGA Arabesque" w:cs="Traditional Arabic"/>
          <w:position w:val="10"/>
          <w:sz w:val="28"/>
          <w:szCs w:val="36"/>
          <w:vertAlign w:val="superscript"/>
          <w:rtl/>
        </w:rPr>
        <w:t>(</w:t>
      </w:r>
      <w:r w:rsidR="00CC1CD8" w:rsidRPr="0043365A">
        <w:rPr>
          <w:rStyle w:val="a9"/>
          <w:rFonts w:ascii="AGA Arabesque" w:hAnsi="AGA Arabesque"/>
          <w:szCs w:val="36"/>
          <w:vertAlign w:val="superscript"/>
          <w:rtl/>
        </w:rPr>
        <w:footnoteReference w:id="375"/>
      </w:r>
      <w:r w:rsidR="00CC1CD8" w:rsidRPr="0043365A">
        <w:rPr>
          <w:rFonts w:ascii="AGA Arabesque" w:hAnsi="AGA Arabesque" w:cs="Traditional Arabic"/>
          <w:position w:val="10"/>
          <w:sz w:val="28"/>
          <w:szCs w:val="36"/>
          <w:vertAlign w:val="superscript"/>
          <w:rtl/>
        </w:rPr>
        <w:t>)</w:t>
      </w:r>
      <w:r w:rsidR="00C048D9" w:rsidRPr="002F041E">
        <w:rPr>
          <w:rFonts w:ascii="Arial" w:hAnsi="Arial" w:cs="Traditional Arabic" w:hint="cs"/>
          <w:sz w:val="36"/>
          <w:szCs w:val="36"/>
          <w:rtl/>
          <w:lang w:bidi="ar-LB"/>
        </w:rPr>
        <w:t>.</w:t>
      </w:r>
    </w:p>
    <w:p w:rsidR="00F23625" w:rsidRPr="00E549DE" w:rsidRDefault="00F23625" w:rsidP="00F23625">
      <w:pPr>
        <w:framePr w:w="753" w:h="338" w:hRule="exact" w:hSpace="227" w:wrap="around" w:vAnchor="text" w:hAnchor="page" w:x="849" w:y="-1011"/>
        <w:spacing w:line="228" w:lineRule="auto"/>
        <w:jc w:val="center"/>
        <w:rPr>
          <w:rFonts w:cs="Lotus Linotype"/>
          <w:sz w:val="16"/>
        </w:rPr>
      </w:pPr>
      <w:r w:rsidRPr="00E549DE">
        <w:rPr>
          <w:rFonts w:cs="Traditional Arabic"/>
          <w:sz w:val="16"/>
          <w:szCs w:val="28"/>
          <w:rtl/>
        </w:rPr>
        <w:t>[</w:t>
      </w:r>
      <w:r>
        <w:rPr>
          <w:rFonts w:cs="Lotus Linotype" w:hint="cs"/>
          <w:sz w:val="16"/>
          <w:rtl/>
        </w:rPr>
        <w:t>38</w:t>
      </w:r>
      <w:r w:rsidRPr="00E549DE">
        <w:rPr>
          <w:rFonts w:cs="Lotus Linotype" w:hint="cs"/>
          <w:sz w:val="16"/>
          <w:rtl/>
        </w:rPr>
        <w:t>/</w:t>
      </w:r>
      <w:r>
        <w:rPr>
          <w:rFonts w:cs="Lotus Linotype" w:hint="cs"/>
          <w:sz w:val="16"/>
          <w:rtl/>
        </w:rPr>
        <w:t>ب</w:t>
      </w:r>
      <w:r w:rsidRPr="00E549DE">
        <w:rPr>
          <w:rFonts w:cs="Traditional Arabic"/>
          <w:sz w:val="16"/>
          <w:szCs w:val="28"/>
          <w:rtl/>
        </w:rPr>
        <w:t>]</w:t>
      </w:r>
    </w:p>
    <w:p w:rsidR="00C048D9" w:rsidRPr="002F041E" w:rsidRDefault="00C048D9" w:rsidP="00603349">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hint="cs"/>
          <w:sz w:val="36"/>
          <w:szCs w:val="36"/>
          <w:rtl/>
          <w:lang w:bidi="ar-LB"/>
        </w:rPr>
        <w:t>ورُوي</w:t>
      </w:r>
      <w:r w:rsidR="00C32E39">
        <w:rPr>
          <w:rFonts w:ascii="Arial" w:hAnsi="Arial" w:cs="Traditional Arabic" w:hint="cs"/>
          <w:sz w:val="36"/>
          <w:szCs w:val="36"/>
          <w:rtl/>
          <w:lang w:bidi="ar-LB"/>
        </w:rPr>
        <w:t>:</w:t>
      </w:r>
      <w:r w:rsidRPr="002F041E">
        <w:rPr>
          <w:rFonts w:ascii="Arial" w:hAnsi="Arial" w:cs="Traditional Arabic" w:hint="cs"/>
          <w:sz w:val="36"/>
          <w:szCs w:val="36"/>
          <w:rtl/>
          <w:lang w:bidi="ar-LB"/>
        </w:rPr>
        <w:t xml:space="preserve"> </w:t>
      </w:r>
      <w:r w:rsidR="00854B73">
        <w:rPr>
          <w:rFonts w:ascii="Arial" w:hAnsi="Arial" w:cs="Traditional Arabic"/>
          <w:b/>
          <w:bCs/>
          <w:sz w:val="36"/>
          <w:szCs w:val="36"/>
          <w:rtl/>
          <w:lang w:bidi="ar-LB"/>
        </w:rPr>
        <w:t>«</w:t>
      </w:r>
      <w:r w:rsidRPr="002F041E">
        <w:rPr>
          <w:rFonts w:ascii="Arial" w:hAnsi="Arial" w:cs="Traditional Arabic" w:hint="cs"/>
          <w:sz w:val="36"/>
          <w:szCs w:val="36"/>
          <w:rtl/>
          <w:lang w:bidi="ar-LB"/>
        </w:rPr>
        <w:t>أنه بايع بعضُ العرب بَعْضَ اليهُود فأودعهم العرب ودائع يحفظونها لهم، فلما أسلمت العرب جحدهم اليهود تلك الودائع وقالوا: إنا نجد في كتابنا: ليس علينا في الأميين، أي التابعين للنبي الأمي</w:t>
      </w:r>
      <w:r w:rsidR="00854B73" w:rsidRPr="006D20E3">
        <w:rPr>
          <w:rFonts w:ascii="Arial" w:hAnsi="Arial" w:cs="Traditional Arabic"/>
          <w:b/>
          <w:bCs/>
          <w:sz w:val="36"/>
          <w:szCs w:val="36"/>
          <w:rtl/>
          <w:lang w:bidi="ar-LB"/>
        </w:rPr>
        <w:t>»</w:t>
      </w:r>
      <w:r w:rsidR="00F0732A" w:rsidRPr="0043365A">
        <w:rPr>
          <w:rFonts w:ascii="Arial" w:hAnsi="Arial" w:cs="Traditional Arabic" w:hint="cs"/>
          <w:position w:val="10"/>
          <w:sz w:val="36"/>
          <w:szCs w:val="36"/>
          <w:vertAlign w:val="superscript"/>
          <w:rtl/>
        </w:rPr>
        <w:t>(</w:t>
      </w:r>
      <w:r w:rsidR="00F0732A" w:rsidRPr="0043365A">
        <w:rPr>
          <w:rStyle w:val="a9"/>
          <w:rFonts w:ascii="Arial" w:hAnsi="Arial"/>
          <w:szCs w:val="36"/>
          <w:vertAlign w:val="superscript"/>
          <w:rtl/>
        </w:rPr>
        <w:footnoteReference w:id="376"/>
      </w:r>
      <w:r w:rsidR="00F0732A" w:rsidRPr="0043365A">
        <w:rPr>
          <w:rFonts w:ascii="Arial" w:hAnsi="Arial" w:cs="Traditional Arabic" w:hint="cs"/>
          <w:position w:val="10"/>
          <w:sz w:val="36"/>
          <w:szCs w:val="36"/>
          <w:vertAlign w:val="superscript"/>
          <w:rtl/>
        </w:rPr>
        <w:t>)</w:t>
      </w:r>
      <w:r w:rsidRPr="002F041E">
        <w:rPr>
          <w:rFonts w:ascii="Arial" w:hAnsi="Arial" w:cs="Traditional Arabic" w:hint="cs"/>
          <w:sz w:val="36"/>
          <w:szCs w:val="36"/>
          <w:rtl/>
          <w:lang w:bidi="ar-LB"/>
        </w:rPr>
        <w:t>.</w:t>
      </w:r>
    </w:p>
    <w:p w:rsidR="00DA612F" w:rsidRDefault="00C048D9" w:rsidP="00603349">
      <w:pPr>
        <w:spacing w:after="120" w:line="520" w:lineRule="exact"/>
        <w:ind w:left="-1" w:firstLine="567"/>
        <w:jc w:val="both"/>
        <w:rPr>
          <w:rFonts w:ascii="Arial" w:hAnsi="Arial" w:cs="Traditional Arabic"/>
          <w:sz w:val="36"/>
          <w:szCs w:val="36"/>
          <w:rtl/>
          <w:lang w:bidi="ar-LB"/>
        </w:rPr>
      </w:pPr>
      <w:proofErr w:type="gramStart"/>
      <w:r w:rsidRPr="002F041E">
        <w:rPr>
          <w:rFonts w:ascii="Arial" w:hAnsi="Arial" w:cs="Traditional Arabic" w:hint="cs"/>
          <w:sz w:val="36"/>
          <w:szCs w:val="36"/>
          <w:rtl/>
          <w:lang w:bidi="ar-LB"/>
        </w:rPr>
        <w:t>وقيل</w:t>
      </w:r>
      <w:proofErr w:type="gramEnd"/>
      <w:r w:rsidRPr="002F041E">
        <w:rPr>
          <w:rFonts w:ascii="Arial" w:hAnsi="Arial" w:cs="Traditional Arabic" w:hint="cs"/>
          <w:sz w:val="36"/>
          <w:szCs w:val="36"/>
          <w:rtl/>
          <w:lang w:bidi="ar-LB"/>
        </w:rPr>
        <w:t xml:space="preserve">: قالوا لهم: </w:t>
      </w:r>
      <w:r w:rsidR="00C32E39">
        <w:rPr>
          <w:rFonts w:ascii="Arial" w:hAnsi="Arial" w:cs="Traditional Arabic"/>
          <w:b/>
          <w:bCs/>
          <w:sz w:val="36"/>
          <w:szCs w:val="36"/>
          <w:rtl/>
          <w:lang w:bidi="ar-LB"/>
        </w:rPr>
        <w:t>«</w:t>
      </w:r>
      <w:r w:rsidRPr="002F041E">
        <w:rPr>
          <w:rFonts w:ascii="Arial" w:hAnsi="Arial" w:cs="Traditional Arabic" w:hint="cs"/>
          <w:sz w:val="36"/>
          <w:szCs w:val="36"/>
          <w:rtl/>
          <w:lang w:bidi="ar-LB"/>
        </w:rPr>
        <w:t>قد خرجتم من دينكم الذي بايعناكم عليه، وفي كتابنا لا حرمة لأموالكم، فنزلت مكذبة لهم</w:t>
      </w:r>
      <w:r w:rsidR="00C32E39" w:rsidRPr="006D20E3">
        <w:rPr>
          <w:rFonts w:ascii="Arial" w:hAnsi="Arial" w:cs="Traditional Arabic"/>
          <w:b/>
          <w:bCs/>
          <w:sz w:val="36"/>
          <w:szCs w:val="36"/>
          <w:rtl/>
          <w:lang w:bidi="ar-LB"/>
        </w:rPr>
        <w:t>»</w:t>
      </w:r>
      <w:r w:rsidR="00CC1CD8" w:rsidRPr="0043365A">
        <w:rPr>
          <w:rFonts w:ascii="AGA Arabesque" w:hAnsi="AGA Arabesque" w:cs="Traditional Arabic"/>
          <w:position w:val="10"/>
          <w:sz w:val="28"/>
          <w:szCs w:val="36"/>
          <w:vertAlign w:val="superscript"/>
          <w:rtl/>
        </w:rPr>
        <w:t>(</w:t>
      </w:r>
      <w:r w:rsidR="00CC1CD8" w:rsidRPr="0043365A">
        <w:rPr>
          <w:rStyle w:val="a9"/>
          <w:rFonts w:ascii="AGA Arabesque" w:hAnsi="AGA Arabesque"/>
          <w:szCs w:val="36"/>
          <w:vertAlign w:val="superscript"/>
          <w:rtl/>
        </w:rPr>
        <w:footnoteReference w:id="377"/>
      </w:r>
      <w:r w:rsidR="00CC1CD8" w:rsidRPr="0043365A">
        <w:rPr>
          <w:rFonts w:ascii="AGA Arabesque" w:hAnsi="AGA Arabesque" w:cs="Traditional Arabic"/>
          <w:position w:val="10"/>
          <w:sz w:val="28"/>
          <w:szCs w:val="36"/>
          <w:vertAlign w:val="superscript"/>
          <w:rtl/>
        </w:rPr>
        <w:t>)</w:t>
      </w:r>
      <w:r w:rsidR="006E362F" w:rsidRPr="006E362F">
        <w:rPr>
          <w:rFonts w:ascii="Arial" w:hAnsi="Arial" w:cs="Traditional Arabic" w:hint="cs"/>
          <w:sz w:val="36"/>
          <w:szCs w:val="36"/>
          <w:rtl/>
          <w:lang w:bidi="ar-LB"/>
        </w:rPr>
        <w:t xml:space="preserve">. </w:t>
      </w:r>
    </w:p>
    <w:p w:rsidR="00E96069" w:rsidRDefault="00C048D9" w:rsidP="00603349">
      <w:pPr>
        <w:spacing w:after="120" w:line="520" w:lineRule="exact"/>
        <w:ind w:left="-1" w:firstLine="567"/>
        <w:jc w:val="both"/>
        <w:rPr>
          <w:rFonts w:ascii="Arial" w:hAnsi="Arial" w:cs="Traditional Arabic"/>
          <w:sz w:val="36"/>
          <w:szCs w:val="36"/>
          <w:rtl/>
          <w:lang w:bidi="ar-LB"/>
        </w:rPr>
      </w:pPr>
      <w:r w:rsidRPr="002F041E">
        <w:rPr>
          <w:rFonts w:ascii="Arial" w:hAnsi="Arial" w:cs="Traditional Arabic" w:hint="cs"/>
          <w:sz w:val="36"/>
          <w:szCs w:val="36"/>
          <w:rtl/>
          <w:lang w:bidi="ar-LB"/>
        </w:rPr>
        <w:t>ويروى</w:t>
      </w:r>
      <w:r w:rsidR="00C32E39">
        <w:rPr>
          <w:rFonts w:ascii="Arial" w:hAnsi="Arial" w:cs="Traditional Arabic" w:hint="cs"/>
          <w:sz w:val="36"/>
          <w:szCs w:val="36"/>
          <w:rtl/>
          <w:lang w:bidi="ar-LB"/>
        </w:rPr>
        <w:t>:</w:t>
      </w:r>
      <w:r w:rsidRPr="002F041E">
        <w:rPr>
          <w:rFonts w:ascii="Arial" w:hAnsi="Arial" w:cs="Traditional Arabic" w:hint="cs"/>
          <w:sz w:val="36"/>
          <w:szCs w:val="36"/>
          <w:rtl/>
          <w:lang w:bidi="ar-LB"/>
        </w:rPr>
        <w:t xml:space="preserve"> </w:t>
      </w:r>
      <w:r w:rsidR="00C32E39">
        <w:rPr>
          <w:rFonts w:ascii="Arial" w:hAnsi="Arial" w:cs="Traditional Arabic"/>
          <w:b/>
          <w:bCs/>
          <w:sz w:val="36"/>
          <w:szCs w:val="36"/>
          <w:rtl/>
          <w:lang w:bidi="ar-LB"/>
        </w:rPr>
        <w:t>«</w:t>
      </w:r>
      <w:r w:rsidRPr="002F041E">
        <w:rPr>
          <w:rFonts w:ascii="Arial" w:hAnsi="Arial" w:cs="Traditional Arabic" w:hint="cs"/>
          <w:sz w:val="36"/>
          <w:szCs w:val="36"/>
          <w:rtl/>
          <w:lang w:bidi="ar-LB"/>
        </w:rPr>
        <w:t>أن بني إسرائيل كانوا يستحلّون أموال العرب لكونهم عبدة أوثان، فلما أسلم من العرب من أسلم استصحبوا ذلك الاعتقاد، فنزلت هذه الآية مانعة من ذلك</w:t>
      </w:r>
      <w:r w:rsidR="00C32E39" w:rsidRPr="006D20E3">
        <w:rPr>
          <w:rFonts w:ascii="Arial" w:hAnsi="Arial" w:cs="Traditional Arabic"/>
          <w:b/>
          <w:bCs/>
          <w:sz w:val="36"/>
          <w:szCs w:val="36"/>
          <w:rtl/>
          <w:lang w:bidi="ar-LB"/>
        </w:rPr>
        <w:t>»</w:t>
      </w:r>
      <w:r w:rsidRPr="0043365A">
        <w:rPr>
          <w:rFonts w:ascii="AGA Arabesque" w:hAnsi="AGA Arabesque" w:cs="Traditional Arabic"/>
          <w:position w:val="10"/>
          <w:sz w:val="28"/>
          <w:szCs w:val="36"/>
          <w:vertAlign w:val="superscript"/>
          <w:rtl/>
        </w:rPr>
        <w:t>(</w:t>
      </w:r>
      <w:r w:rsidRPr="0043365A">
        <w:rPr>
          <w:rStyle w:val="a9"/>
          <w:rFonts w:ascii="AGA Arabesque" w:hAnsi="AGA Arabesque"/>
          <w:szCs w:val="36"/>
          <w:vertAlign w:val="superscript"/>
          <w:rtl/>
        </w:rPr>
        <w:footnoteReference w:id="378"/>
      </w:r>
      <w:r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w:t>
      </w:r>
    </w:p>
    <w:p w:rsidR="00E96069" w:rsidRDefault="00C048D9" w:rsidP="002969AE">
      <w:pPr>
        <w:spacing w:line="500" w:lineRule="exact"/>
        <w:ind w:firstLine="567"/>
        <w:jc w:val="both"/>
        <w:rPr>
          <w:rFonts w:ascii="Arial" w:hAnsi="Arial" w:cs="Traditional Arabic"/>
          <w:sz w:val="36"/>
          <w:szCs w:val="36"/>
          <w:rtl/>
          <w:lang w:bidi="ar-LB"/>
        </w:rPr>
      </w:pPr>
      <w:r w:rsidRPr="002F041E">
        <w:rPr>
          <w:rFonts w:ascii="Arial" w:hAnsi="Arial" w:cs="Traditional Arabic" w:hint="cs"/>
          <w:sz w:val="36"/>
          <w:szCs w:val="36"/>
          <w:rtl/>
          <w:lang w:bidi="ar-LB"/>
        </w:rPr>
        <w:lastRenderedPageBreak/>
        <w:t xml:space="preserve">وقال الزمخشري: </w:t>
      </w:r>
      <w:proofErr w:type="spellStart"/>
      <w:r w:rsidR="00476EE0" w:rsidRPr="002F041E">
        <w:rPr>
          <w:rFonts w:ascii="QCF_BSML" w:eastAsiaTheme="minorHAnsi" w:hAnsi="QCF_BSML" w:cs="QCF_BSML"/>
          <w:color w:val="000000"/>
          <w:sz w:val="32"/>
          <w:szCs w:val="32"/>
          <w:rtl/>
        </w:rPr>
        <w:t>ﭽ</w:t>
      </w:r>
      <w:r w:rsidR="00476EE0" w:rsidRPr="002F041E">
        <w:rPr>
          <w:rFonts w:ascii="QCF_P059" w:eastAsiaTheme="minorHAnsi" w:hAnsi="QCF_P059" w:cs="QCF_P059"/>
          <w:color w:val="000000"/>
          <w:sz w:val="32"/>
          <w:szCs w:val="32"/>
          <w:rtl/>
        </w:rPr>
        <w:t>ﯔ</w:t>
      </w:r>
      <w:r w:rsidR="00476EE0" w:rsidRPr="002F041E">
        <w:rPr>
          <w:rFonts w:ascii="QCF_BSML" w:eastAsiaTheme="minorHAnsi" w:hAnsi="QCF_BSML" w:cs="QCF_BSML"/>
          <w:color w:val="000000"/>
          <w:sz w:val="32"/>
          <w:szCs w:val="32"/>
          <w:rtl/>
        </w:rPr>
        <w:t>ﭼ</w:t>
      </w:r>
      <w:proofErr w:type="spellEnd"/>
      <w:r w:rsidR="00476EE0" w:rsidRPr="002F041E">
        <w:rPr>
          <w:rFonts w:ascii="Arial" w:eastAsiaTheme="minorHAnsi" w:hAnsi="Arial" w:cs="Arial"/>
          <w:color w:val="000000"/>
          <w:sz w:val="18"/>
          <w:szCs w:val="18"/>
          <w:rtl/>
        </w:rPr>
        <w:t xml:space="preserve"> </w:t>
      </w:r>
      <w:r w:rsidRPr="002F041E">
        <w:rPr>
          <w:rFonts w:ascii="Arial" w:hAnsi="Arial" w:cs="Traditional Arabic" w:hint="cs"/>
          <w:sz w:val="36"/>
          <w:szCs w:val="36"/>
          <w:rtl/>
          <w:lang w:bidi="ar-LB"/>
        </w:rPr>
        <w:t xml:space="preserve">إشارة إلى ترك الأداء الذي دل عليه </w:t>
      </w:r>
      <w:proofErr w:type="spellStart"/>
      <w:r w:rsidR="00476EE0" w:rsidRPr="002F041E">
        <w:rPr>
          <w:rFonts w:ascii="QCF_BSML" w:eastAsiaTheme="minorHAnsi" w:hAnsi="QCF_BSML" w:cs="QCF_BSML"/>
          <w:color w:val="000000"/>
          <w:sz w:val="32"/>
          <w:szCs w:val="32"/>
          <w:rtl/>
        </w:rPr>
        <w:t>ﭽ</w:t>
      </w:r>
      <w:r w:rsidR="00476EE0" w:rsidRPr="002F041E">
        <w:rPr>
          <w:rFonts w:ascii="QCF_P059" w:eastAsiaTheme="minorHAnsi" w:hAnsi="QCF_P059" w:cs="QCF_P059"/>
          <w:color w:val="000000"/>
          <w:sz w:val="32"/>
          <w:szCs w:val="32"/>
          <w:rtl/>
        </w:rPr>
        <w:t>ﮪ</w:t>
      </w:r>
      <w:proofErr w:type="spellEnd"/>
      <w:r w:rsidR="0043365A">
        <w:rPr>
          <w:rFonts w:ascii="QCF_P059" w:eastAsiaTheme="minorHAnsi" w:hAnsi="QCF_P059" w:cs="QCF_P059"/>
          <w:color w:val="000000"/>
          <w:sz w:val="32"/>
          <w:szCs w:val="32"/>
          <w:rtl/>
        </w:rPr>
        <w:t xml:space="preserve"> </w:t>
      </w:r>
      <w:r w:rsidR="00476EE0" w:rsidRPr="002F041E">
        <w:rPr>
          <w:rFonts w:ascii="QCF_P059" w:eastAsiaTheme="minorHAnsi" w:hAnsi="QCF_P059" w:cs="QCF_P059"/>
          <w:color w:val="000000"/>
          <w:sz w:val="32"/>
          <w:szCs w:val="32"/>
          <w:rtl/>
        </w:rPr>
        <w:t>ﮫ</w:t>
      </w:r>
      <w:r w:rsidR="0043365A">
        <w:rPr>
          <w:rFonts w:ascii="QCF_P059" w:eastAsiaTheme="minorHAnsi" w:hAnsi="QCF_P059" w:cs="QCF_P059"/>
          <w:color w:val="000000"/>
          <w:sz w:val="32"/>
          <w:szCs w:val="32"/>
          <w:rtl/>
        </w:rPr>
        <w:t xml:space="preserve"> </w:t>
      </w:r>
      <w:proofErr w:type="spellStart"/>
      <w:r w:rsidR="00476EE0" w:rsidRPr="002F041E">
        <w:rPr>
          <w:rFonts w:ascii="QCF_P059" w:eastAsiaTheme="minorHAnsi" w:hAnsi="QCF_P059" w:cs="QCF_P059"/>
          <w:color w:val="000000"/>
          <w:sz w:val="32"/>
          <w:szCs w:val="32"/>
          <w:rtl/>
        </w:rPr>
        <w:t>ﮬ</w:t>
      </w:r>
      <w:r w:rsidR="00476EE0" w:rsidRPr="002F041E">
        <w:rPr>
          <w:rFonts w:ascii="QCF_BSML" w:eastAsiaTheme="minorHAnsi" w:hAnsi="QCF_BSML" w:cs="QCF_BSML"/>
          <w:color w:val="000000"/>
          <w:sz w:val="32"/>
          <w:szCs w:val="32"/>
          <w:rtl/>
        </w:rPr>
        <w:t>ﭼ</w:t>
      </w:r>
      <w:proofErr w:type="spellEnd"/>
      <w:r w:rsidR="0043365A">
        <w:rPr>
          <w:rFonts w:ascii="Arial" w:eastAsiaTheme="minorHAnsi" w:hAnsi="Arial" w:cs="Arial"/>
          <w:color w:val="000000"/>
          <w:sz w:val="18"/>
          <w:szCs w:val="18"/>
          <w:rtl/>
        </w:rPr>
        <w:t xml:space="preserve">، </w:t>
      </w:r>
      <w:r w:rsidRPr="002F041E">
        <w:rPr>
          <w:rFonts w:ascii="Arial" w:hAnsi="Arial" w:cs="Traditional Arabic" w:hint="cs"/>
          <w:sz w:val="36"/>
          <w:szCs w:val="36"/>
          <w:rtl/>
          <w:lang w:bidi="ar-LB"/>
        </w:rPr>
        <w:t xml:space="preserve">أي: تركهم أداء الحقوق بسبب قولهم: </w:t>
      </w:r>
      <w:proofErr w:type="spellStart"/>
      <w:r w:rsidR="00476EE0" w:rsidRPr="002F041E">
        <w:rPr>
          <w:rFonts w:ascii="QCF_BSML" w:eastAsiaTheme="minorHAnsi" w:hAnsi="QCF_BSML" w:cs="QCF_BSML"/>
          <w:color w:val="000000"/>
          <w:sz w:val="32"/>
          <w:szCs w:val="32"/>
          <w:rtl/>
        </w:rPr>
        <w:t>ﭽ</w:t>
      </w:r>
      <w:r w:rsidR="00476EE0" w:rsidRPr="002F041E">
        <w:rPr>
          <w:rFonts w:ascii="QCF_P059" w:eastAsiaTheme="minorHAnsi" w:hAnsi="QCF_P059" w:cs="QCF_P059"/>
          <w:color w:val="000000"/>
          <w:sz w:val="32"/>
          <w:szCs w:val="32"/>
          <w:rtl/>
        </w:rPr>
        <w:t>ﯗ</w:t>
      </w:r>
      <w:proofErr w:type="spellEnd"/>
      <w:r w:rsidR="0043365A">
        <w:rPr>
          <w:rFonts w:ascii="QCF_P059" w:eastAsiaTheme="minorHAnsi" w:hAnsi="QCF_P059" w:cs="QCF_P059"/>
          <w:color w:val="000000"/>
          <w:sz w:val="32"/>
          <w:szCs w:val="32"/>
          <w:rtl/>
        </w:rPr>
        <w:t xml:space="preserve"> </w:t>
      </w:r>
      <w:r w:rsidR="00476EE0" w:rsidRPr="002F041E">
        <w:rPr>
          <w:rFonts w:ascii="QCF_P059" w:eastAsiaTheme="minorHAnsi" w:hAnsi="QCF_P059" w:cs="QCF_P059"/>
          <w:color w:val="000000"/>
          <w:sz w:val="32"/>
          <w:szCs w:val="32"/>
          <w:rtl/>
        </w:rPr>
        <w:t>ﯘ</w:t>
      </w:r>
      <w:r w:rsidR="0043365A">
        <w:rPr>
          <w:rFonts w:ascii="QCF_P059" w:eastAsiaTheme="minorHAnsi" w:hAnsi="QCF_P059" w:cs="QCF_P059"/>
          <w:color w:val="000000"/>
          <w:sz w:val="32"/>
          <w:szCs w:val="32"/>
          <w:rtl/>
        </w:rPr>
        <w:t xml:space="preserve"> </w:t>
      </w:r>
      <w:r w:rsidR="00476EE0" w:rsidRPr="002F041E">
        <w:rPr>
          <w:rFonts w:ascii="QCF_P059" w:eastAsiaTheme="minorHAnsi" w:hAnsi="QCF_P059" w:cs="QCF_P059"/>
          <w:color w:val="000000"/>
          <w:sz w:val="32"/>
          <w:szCs w:val="32"/>
          <w:rtl/>
        </w:rPr>
        <w:t>ﯙ</w:t>
      </w:r>
      <w:r w:rsidR="0043365A">
        <w:rPr>
          <w:rFonts w:ascii="QCF_P059" w:eastAsiaTheme="minorHAnsi" w:hAnsi="QCF_P059" w:cs="QCF_P059"/>
          <w:color w:val="000000"/>
          <w:sz w:val="32"/>
          <w:szCs w:val="32"/>
          <w:rtl/>
        </w:rPr>
        <w:t xml:space="preserve"> </w:t>
      </w:r>
      <w:r w:rsidR="00476EE0" w:rsidRPr="002F041E">
        <w:rPr>
          <w:rFonts w:ascii="QCF_P059" w:eastAsiaTheme="minorHAnsi" w:hAnsi="QCF_P059" w:cs="QCF_P059"/>
          <w:color w:val="000000"/>
          <w:sz w:val="32"/>
          <w:szCs w:val="32"/>
          <w:rtl/>
        </w:rPr>
        <w:t>ﯚ</w:t>
      </w:r>
      <w:r w:rsidR="0043365A">
        <w:rPr>
          <w:rFonts w:ascii="QCF_P059" w:eastAsiaTheme="minorHAnsi" w:hAnsi="QCF_P059" w:cs="QCF_P059"/>
          <w:color w:val="000000"/>
          <w:sz w:val="32"/>
          <w:szCs w:val="32"/>
          <w:rtl/>
        </w:rPr>
        <w:t xml:space="preserve"> </w:t>
      </w:r>
      <w:proofErr w:type="spellStart"/>
      <w:r w:rsidR="00476EE0" w:rsidRPr="002F041E">
        <w:rPr>
          <w:rFonts w:ascii="QCF_P059" w:eastAsiaTheme="minorHAnsi" w:hAnsi="QCF_P059" w:cs="QCF_P059"/>
          <w:color w:val="000000"/>
          <w:sz w:val="32"/>
          <w:szCs w:val="32"/>
          <w:rtl/>
        </w:rPr>
        <w:t>ﯛ</w:t>
      </w:r>
      <w:r w:rsidR="00476EE0" w:rsidRPr="002F041E">
        <w:rPr>
          <w:rFonts w:ascii="QCF_BSML" w:eastAsiaTheme="minorHAnsi" w:hAnsi="QCF_BSML" w:cs="QCF_BSML"/>
          <w:color w:val="000000"/>
          <w:sz w:val="32"/>
          <w:szCs w:val="32"/>
          <w:rtl/>
        </w:rPr>
        <w:t>ﭼ</w:t>
      </w:r>
      <w:proofErr w:type="spellEnd"/>
      <w:r w:rsidRPr="002F041E">
        <w:rPr>
          <w:rFonts w:ascii="Arial" w:hAnsi="Arial" w:cs="Traditional Arabic" w:hint="cs"/>
          <w:sz w:val="36"/>
          <w:szCs w:val="36"/>
          <w:rtl/>
          <w:lang w:bidi="ar-LB"/>
        </w:rPr>
        <w:t>، أي: لا يتطرق إلينا عتاب وذم في شأن الأميين، يعني الذين ليسوا أهل كتاب، وما فعلنا بهم من حبس أموالهم والإضرار بهم لأنهم ليسوا على ديننا، وكانوا يستحلون ظلم من خالفهم، ويقولون: لم يُجعل لهم في كتابنا حرمة</w:t>
      </w:r>
      <w:r w:rsidRPr="0043365A">
        <w:rPr>
          <w:rFonts w:ascii="AGA Arabesque" w:hAnsi="AGA Arabesque" w:cs="Traditional Arabic"/>
          <w:position w:val="10"/>
          <w:sz w:val="28"/>
          <w:szCs w:val="36"/>
          <w:vertAlign w:val="superscript"/>
          <w:rtl/>
        </w:rPr>
        <w:t>(</w:t>
      </w:r>
      <w:r w:rsidRPr="0043365A">
        <w:rPr>
          <w:rStyle w:val="a9"/>
          <w:rFonts w:ascii="AGA Arabesque" w:hAnsi="AGA Arabesque"/>
          <w:szCs w:val="36"/>
          <w:vertAlign w:val="superscript"/>
          <w:rtl/>
        </w:rPr>
        <w:footnoteReference w:id="379"/>
      </w:r>
      <w:r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w:t>
      </w:r>
      <w:r w:rsidR="003D17AC">
        <w:rPr>
          <w:rFonts w:ascii="Arial" w:hAnsi="Arial" w:cs="Traditional Arabic" w:hint="cs"/>
          <w:sz w:val="36"/>
          <w:szCs w:val="36"/>
          <w:rtl/>
          <w:lang w:bidi="ar-LB"/>
        </w:rPr>
        <w:t xml:space="preserve"> </w:t>
      </w:r>
      <w:proofErr w:type="gramStart"/>
      <w:r w:rsidRPr="002F041E">
        <w:rPr>
          <w:rFonts w:ascii="Arial" w:hAnsi="Arial" w:cs="Traditional Arabic" w:hint="cs"/>
          <w:sz w:val="36"/>
          <w:szCs w:val="36"/>
          <w:rtl/>
          <w:lang w:bidi="ar-LB"/>
        </w:rPr>
        <w:t>وقيل</w:t>
      </w:r>
      <w:proofErr w:type="gramEnd"/>
      <w:r w:rsidRPr="002F041E">
        <w:rPr>
          <w:rFonts w:ascii="Arial" w:hAnsi="Arial" w:cs="Traditional Arabic" w:hint="cs"/>
          <w:sz w:val="36"/>
          <w:szCs w:val="36"/>
          <w:rtl/>
          <w:lang w:bidi="ar-LB"/>
        </w:rPr>
        <w:t xml:space="preserve">: </w:t>
      </w:r>
      <w:r w:rsidR="00C32E39">
        <w:rPr>
          <w:rFonts w:ascii="Arial" w:hAnsi="Arial" w:cs="Traditional Arabic"/>
          <w:b/>
          <w:bCs/>
          <w:sz w:val="36"/>
          <w:szCs w:val="36"/>
          <w:rtl/>
          <w:lang w:bidi="ar-LB"/>
        </w:rPr>
        <w:t>«</w:t>
      </w:r>
      <w:r w:rsidRPr="002F041E">
        <w:rPr>
          <w:rFonts w:ascii="Arial" w:hAnsi="Arial" w:cs="Traditional Arabic" w:hint="cs"/>
          <w:sz w:val="36"/>
          <w:szCs w:val="36"/>
          <w:rtl/>
          <w:lang w:bidi="ar-LB"/>
        </w:rPr>
        <w:t>بايع اليهود رجالاً من قريش، فلما أسلموا تقاضوهم، فقالوا: ليس لكم علينا حق حيث تركتم دينكم، وادعوا أنهم وجدوا ذلك في كتابهم</w:t>
      </w:r>
      <w:r w:rsidR="00C32E39" w:rsidRPr="006D20E3">
        <w:rPr>
          <w:rFonts w:ascii="Arial" w:hAnsi="Arial" w:cs="Traditional Arabic"/>
          <w:b/>
          <w:bCs/>
          <w:sz w:val="36"/>
          <w:szCs w:val="36"/>
          <w:rtl/>
          <w:lang w:bidi="ar-LB"/>
        </w:rPr>
        <w:t>»</w:t>
      </w:r>
      <w:r w:rsidR="00D07E12" w:rsidRPr="0043365A">
        <w:rPr>
          <w:rFonts w:ascii="Arial" w:hAnsi="Arial" w:cs="Traditional Arabic" w:hint="cs"/>
          <w:position w:val="10"/>
          <w:sz w:val="36"/>
          <w:szCs w:val="36"/>
          <w:vertAlign w:val="superscript"/>
          <w:rtl/>
          <w:lang w:bidi="ar-LB"/>
        </w:rPr>
        <w:t>(</w:t>
      </w:r>
      <w:r w:rsidR="00665F83" w:rsidRPr="0043365A">
        <w:rPr>
          <w:rStyle w:val="a9"/>
          <w:rFonts w:ascii="Arial" w:hAnsi="Arial"/>
          <w:szCs w:val="36"/>
          <w:vertAlign w:val="superscript"/>
          <w:rtl/>
          <w:lang w:bidi="ar-LB"/>
        </w:rPr>
        <w:footnoteReference w:id="380"/>
      </w:r>
      <w:r w:rsidR="00D07E12" w:rsidRPr="0043365A">
        <w:rPr>
          <w:rFonts w:ascii="Arial" w:hAnsi="Arial" w:cs="Traditional Arabic" w:hint="cs"/>
          <w:position w:val="10"/>
          <w:sz w:val="36"/>
          <w:szCs w:val="36"/>
          <w:vertAlign w:val="superscript"/>
          <w:rtl/>
          <w:lang w:bidi="ar-LB"/>
        </w:rPr>
        <w:t>)</w:t>
      </w:r>
      <w:r w:rsidRPr="002F041E">
        <w:rPr>
          <w:rFonts w:ascii="Arial" w:hAnsi="Arial" w:cs="Traditional Arabic" w:hint="cs"/>
          <w:sz w:val="36"/>
          <w:szCs w:val="36"/>
          <w:rtl/>
          <w:lang w:bidi="ar-LB"/>
        </w:rPr>
        <w:t>.</w:t>
      </w:r>
      <w:r w:rsidR="003D17AC">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وعن النبي</w:t>
      </w:r>
      <w:r w:rsidR="00C43BBD">
        <w:rPr>
          <w:rFonts w:ascii="Arial" w:hAnsi="Arial" w:cs="Traditional Arabic" w:hint="cs"/>
          <w:sz w:val="36"/>
          <w:szCs w:val="36"/>
          <w:rtl/>
          <w:lang w:bidi="ar-LB"/>
        </w:rPr>
        <w:t xml:space="preserve"> ‘ </w:t>
      </w:r>
      <w:r w:rsidRPr="002F041E">
        <w:rPr>
          <w:rFonts w:ascii="Arial" w:hAnsi="Arial" w:cs="Traditional Arabic" w:hint="cs"/>
          <w:sz w:val="36"/>
          <w:szCs w:val="36"/>
          <w:rtl/>
          <w:lang w:bidi="ar-LB"/>
        </w:rPr>
        <w:t xml:space="preserve">أنه قال عند نزولها: </w:t>
      </w:r>
      <w:r w:rsidRPr="002F041E">
        <w:rPr>
          <w:rFonts w:ascii="Arial" w:hAnsi="Arial" w:cs="Traditional Arabic"/>
          <w:b/>
          <w:bCs/>
          <w:sz w:val="36"/>
          <w:szCs w:val="36"/>
          <w:rtl/>
          <w:lang w:bidi="ar-LB"/>
        </w:rPr>
        <w:t>«</w:t>
      </w:r>
      <w:r w:rsidRPr="002F041E">
        <w:rPr>
          <w:rFonts w:ascii="Arial" w:hAnsi="Arial" w:cs="Traditional Arabic" w:hint="cs"/>
          <w:b/>
          <w:bCs/>
          <w:sz w:val="36"/>
          <w:szCs w:val="36"/>
          <w:rtl/>
          <w:lang w:bidi="ar-LB"/>
        </w:rPr>
        <w:t xml:space="preserve">كذب أعداء الله، ما من شيء في الجاهلية إلا وهو تحت قدميَّ إلا الأمانة، فإنها </w:t>
      </w:r>
      <w:proofErr w:type="spellStart"/>
      <w:r w:rsidRPr="002F041E">
        <w:rPr>
          <w:rFonts w:ascii="Arial" w:hAnsi="Arial" w:cs="Traditional Arabic" w:hint="cs"/>
          <w:b/>
          <w:bCs/>
          <w:sz w:val="36"/>
          <w:szCs w:val="36"/>
          <w:rtl/>
          <w:lang w:bidi="ar-LB"/>
        </w:rPr>
        <w:t>مؤدّاة</w:t>
      </w:r>
      <w:proofErr w:type="spellEnd"/>
      <w:r w:rsidRPr="002F041E">
        <w:rPr>
          <w:rFonts w:ascii="Arial" w:hAnsi="Arial" w:cs="Traditional Arabic" w:hint="cs"/>
          <w:b/>
          <w:bCs/>
          <w:sz w:val="36"/>
          <w:szCs w:val="36"/>
          <w:rtl/>
          <w:lang w:bidi="ar-LB"/>
        </w:rPr>
        <w:t xml:space="preserve"> إلى البَرّ والفاجر</w:t>
      </w:r>
      <w:r w:rsidRPr="002F041E">
        <w:rPr>
          <w:rFonts w:ascii="Arial" w:hAnsi="Arial" w:cs="Traditional Arabic"/>
          <w:b/>
          <w:bCs/>
          <w:sz w:val="36"/>
          <w:szCs w:val="36"/>
          <w:rtl/>
          <w:lang w:bidi="ar-LB"/>
        </w:rPr>
        <w:t>»</w:t>
      </w:r>
      <w:r w:rsidRPr="0043365A">
        <w:rPr>
          <w:rFonts w:ascii="AGA Arabesque" w:hAnsi="AGA Arabesque" w:cs="Traditional Arabic"/>
          <w:position w:val="10"/>
          <w:sz w:val="28"/>
          <w:szCs w:val="36"/>
          <w:vertAlign w:val="superscript"/>
          <w:rtl/>
        </w:rPr>
        <w:t>(</w:t>
      </w:r>
      <w:r w:rsidRPr="0043365A">
        <w:rPr>
          <w:rStyle w:val="a9"/>
          <w:rFonts w:ascii="AGA Arabesque" w:hAnsi="AGA Arabesque"/>
          <w:szCs w:val="36"/>
          <w:vertAlign w:val="superscript"/>
          <w:rtl/>
        </w:rPr>
        <w:footnoteReference w:id="381"/>
      </w:r>
      <w:r w:rsidRPr="0043365A">
        <w:rPr>
          <w:rFonts w:ascii="AGA Arabesque" w:hAnsi="AGA Arabesque" w:cs="Traditional Arabic"/>
          <w:position w:val="10"/>
          <w:sz w:val="28"/>
          <w:szCs w:val="36"/>
          <w:vertAlign w:val="superscript"/>
          <w:rtl/>
        </w:rPr>
        <w:t>)</w:t>
      </w:r>
      <w:r w:rsidRPr="003D17AC">
        <w:rPr>
          <w:rFonts w:ascii="Arial" w:hAnsi="Arial" w:cs="Traditional Arabic" w:hint="cs"/>
          <w:sz w:val="36"/>
          <w:szCs w:val="36"/>
          <w:rtl/>
          <w:lang w:bidi="ar-LB"/>
        </w:rPr>
        <w:t>.</w:t>
      </w:r>
      <w:r w:rsidR="003D17AC">
        <w:rPr>
          <w:rFonts w:ascii="Arial" w:hAnsi="Arial" w:cs="Traditional Arabic" w:hint="cs"/>
          <w:sz w:val="36"/>
          <w:szCs w:val="36"/>
          <w:rtl/>
          <w:lang w:bidi="ar-LB"/>
        </w:rPr>
        <w:t xml:space="preserve"> </w:t>
      </w:r>
      <w:proofErr w:type="gramStart"/>
      <w:r w:rsidRPr="002F041E">
        <w:rPr>
          <w:rFonts w:ascii="Arial" w:hAnsi="Arial" w:cs="Traditional Arabic" w:hint="cs"/>
          <w:sz w:val="36"/>
          <w:szCs w:val="36"/>
          <w:rtl/>
          <w:lang w:bidi="ar-LB"/>
        </w:rPr>
        <w:t>وعن</w:t>
      </w:r>
      <w:proofErr w:type="gramEnd"/>
      <w:r w:rsidRPr="002F041E">
        <w:rPr>
          <w:rFonts w:ascii="Arial" w:hAnsi="Arial" w:cs="Traditional Arabic" w:hint="cs"/>
          <w:sz w:val="36"/>
          <w:szCs w:val="36"/>
          <w:rtl/>
          <w:lang w:bidi="ar-LB"/>
        </w:rPr>
        <w:t xml:space="preserve"> ابن عباس أنه سأله رجل فقال: </w:t>
      </w:r>
      <w:r w:rsidR="00C32E39">
        <w:rPr>
          <w:rFonts w:ascii="Arial" w:hAnsi="Arial" w:cs="Traditional Arabic"/>
          <w:b/>
          <w:bCs/>
          <w:sz w:val="36"/>
          <w:szCs w:val="36"/>
          <w:rtl/>
          <w:lang w:bidi="ar-LB"/>
        </w:rPr>
        <w:t>«</w:t>
      </w:r>
      <w:r w:rsidRPr="002F041E">
        <w:rPr>
          <w:rFonts w:ascii="Arial" w:hAnsi="Arial" w:cs="Traditional Arabic" w:hint="cs"/>
          <w:sz w:val="36"/>
          <w:szCs w:val="36"/>
          <w:rtl/>
          <w:lang w:bidi="ar-LB"/>
        </w:rPr>
        <w:t>إنا نصيب في الغزو من أموال أهل الذمة، الدجاجة والشاة؟ قال: ف</w:t>
      </w:r>
      <w:r w:rsidR="003D17AC">
        <w:rPr>
          <w:rFonts w:ascii="Arial" w:hAnsi="Arial" w:cs="Traditional Arabic" w:hint="cs"/>
          <w:sz w:val="36"/>
          <w:szCs w:val="36"/>
          <w:rtl/>
          <w:lang w:bidi="ar-LB"/>
        </w:rPr>
        <w:t>ي</w:t>
      </w:r>
      <w:r w:rsidRPr="002F041E">
        <w:rPr>
          <w:rFonts w:ascii="Arial" w:hAnsi="Arial" w:cs="Traditional Arabic" w:hint="cs"/>
          <w:sz w:val="36"/>
          <w:szCs w:val="36"/>
          <w:rtl/>
          <w:lang w:bidi="ar-LB"/>
        </w:rPr>
        <w:t xml:space="preserve">قولون: ماذا؟ قال: نقول: ليس </w:t>
      </w:r>
      <w:proofErr w:type="gramStart"/>
      <w:r w:rsidRPr="002F041E">
        <w:rPr>
          <w:rFonts w:ascii="Arial" w:hAnsi="Arial" w:cs="Traditional Arabic" w:hint="cs"/>
          <w:sz w:val="36"/>
          <w:szCs w:val="36"/>
          <w:rtl/>
          <w:lang w:bidi="ar-LB"/>
        </w:rPr>
        <w:t>علينا</w:t>
      </w:r>
      <w:proofErr w:type="gramEnd"/>
      <w:r w:rsidRPr="002F041E">
        <w:rPr>
          <w:rFonts w:ascii="Arial" w:hAnsi="Arial" w:cs="Traditional Arabic" w:hint="cs"/>
          <w:sz w:val="36"/>
          <w:szCs w:val="36"/>
          <w:rtl/>
          <w:lang w:bidi="ar-LB"/>
        </w:rPr>
        <w:t xml:space="preserve"> في ذلك بأس</w:t>
      </w:r>
      <w:r w:rsidR="006E362F" w:rsidRPr="006E362F">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 xml:space="preserve">قال: هذا كما </w:t>
      </w:r>
      <w:r w:rsidR="00B910CD">
        <w:rPr>
          <w:rFonts w:ascii="Arial" w:hAnsi="Arial" w:cs="Traditional Arabic" w:hint="cs"/>
          <w:sz w:val="36"/>
          <w:szCs w:val="36"/>
          <w:rtl/>
          <w:lang w:bidi="ar-LB"/>
        </w:rPr>
        <w:t xml:space="preserve">قال </w:t>
      </w:r>
      <w:r w:rsidRPr="002F041E">
        <w:rPr>
          <w:rFonts w:ascii="Arial" w:hAnsi="Arial" w:cs="Traditional Arabic" w:hint="cs"/>
          <w:sz w:val="36"/>
          <w:szCs w:val="36"/>
          <w:rtl/>
          <w:lang w:bidi="ar-LB"/>
        </w:rPr>
        <w:t xml:space="preserve">أهل الكتاب: </w:t>
      </w:r>
      <w:proofErr w:type="spellStart"/>
      <w:r w:rsidR="00476EE0" w:rsidRPr="002F041E">
        <w:rPr>
          <w:rFonts w:ascii="QCF_BSML" w:eastAsiaTheme="minorHAnsi" w:hAnsi="QCF_BSML" w:cs="QCF_BSML"/>
          <w:color w:val="000000"/>
          <w:sz w:val="32"/>
          <w:szCs w:val="32"/>
          <w:rtl/>
        </w:rPr>
        <w:t>ﭽ</w:t>
      </w:r>
      <w:r w:rsidR="00476EE0" w:rsidRPr="002F041E">
        <w:rPr>
          <w:rFonts w:ascii="QCF_P059" w:eastAsiaTheme="minorHAnsi" w:hAnsi="QCF_P059" w:cs="QCF_P059"/>
          <w:color w:val="000000"/>
          <w:sz w:val="32"/>
          <w:szCs w:val="32"/>
          <w:rtl/>
        </w:rPr>
        <w:t>ﯗ</w:t>
      </w:r>
      <w:proofErr w:type="spellEnd"/>
      <w:r w:rsidR="0043365A">
        <w:rPr>
          <w:rFonts w:ascii="QCF_P059" w:eastAsiaTheme="minorHAnsi" w:hAnsi="QCF_P059" w:cs="QCF_P059"/>
          <w:color w:val="000000"/>
          <w:sz w:val="32"/>
          <w:szCs w:val="32"/>
          <w:rtl/>
        </w:rPr>
        <w:t xml:space="preserve"> </w:t>
      </w:r>
      <w:r w:rsidR="00476EE0" w:rsidRPr="002F041E">
        <w:rPr>
          <w:rFonts w:ascii="QCF_P059" w:eastAsiaTheme="minorHAnsi" w:hAnsi="QCF_P059" w:cs="QCF_P059"/>
          <w:color w:val="000000"/>
          <w:sz w:val="32"/>
          <w:szCs w:val="32"/>
          <w:rtl/>
        </w:rPr>
        <w:t>ﯘ</w:t>
      </w:r>
      <w:r w:rsidR="0043365A">
        <w:rPr>
          <w:rFonts w:ascii="QCF_P059" w:eastAsiaTheme="minorHAnsi" w:hAnsi="QCF_P059" w:cs="QCF_P059"/>
          <w:color w:val="000000"/>
          <w:sz w:val="32"/>
          <w:szCs w:val="32"/>
          <w:rtl/>
        </w:rPr>
        <w:t xml:space="preserve"> </w:t>
      </w:r>
      <w:r w:rsidR="00476EE0" w:rsidRPr="002F041E">
        <w:rPr>
          <w:rFonts w:ascii="QCF_P059" w:eastAsiaTheme="minorHAnsi" w:hAnsi="QCF_P059" w:cs="QCF_P059"/>
          <w:color w:val="000000"/>
          <w:sz w:val="32"/>
          <w:szCs w:val="32"/>
          <w:rtl/>
        </w:rPr>
        <w:t>ﯙ</w:t>
      </w:r>
      <w:r w:rsidR="0043365A">
        <w:rPr>
          <w:rFonts w:ascii="QCF_P059" w:eastAsiaTheme="minorHAnsi" w:hAnsi="QCF_P059" w:cs="QCF_P059"/>
          <w:color w:val="000000"/>
          <w:sz w:val="32"/>
          <w:szCs w:val="32"/>
          <w:rtl/>
        </w:rPr>
        <w:t xml:space="preserve"> </w:t>
      </w:r>
      <w:r w:rsidR="00476EE0" w:rsidRPr="002F041E">
        <w:rPr>
          <w:rFonts w:ascii="QCF_P059" w:eastAsiaTheme="minorHAnsi" w:hAnsi="QCF_P059" w:cs="QCF_P059"/>
          <w:color w:val="000000"/>
          <w:sz w:val="32"/>
          <w:szCs w:val="32"/>
          <w:rtl/>
        </w:rPr>
        <w:t>ﯚ</w:t>
      </w:r>
      <w:r w:rsidR="0043365A">
        <w:rPr>
          <w:rFonts w:ascii="QCF_P059" w:eastAsiaTheme="minorHAnsi" w:hAnsi="QCF_P059" w:cs="QCF_P059"/>
          <w:color w:val="000000"/>
          <w:sz w:val="32"/>
          <w:szCs w:val="32"/>
          <w:rtl/>
        </w:rPr>
        <w:t xml:space="preserve"> </w:t>
      </w:r>
      <w:proofErr w:type="spellStart"/>
      <w:r w:rsidR="00476EE0" w:rsidRPr="002F041E">
        <w:rPr>
          <w:rFonts w:ascii="QCF_P059" w:eastAsiaTheme="minorHAnsi" w:hAnsi="QCF_P059" w:cs="QCF_P059"/>
          <w:color w:val="000000"/>
          <w:sz w:val="32"/>
          <w:szCs w:val="32"/>
          <w:rtl/>
        </w:rPr>
        <w:t>ﯛ</w:t>
      </w:r>
      <w:r w:rsidR="00476EE0" w:rsidRPr="002F041E">
        <w:rPr>
          <w:rFonts w:ascii="QCF_BSML" w:eastAsiaTheme="minorHAnsi" w:hAnsi="QCF_BSML" w:cs="QCF_BSML"/>
          <w:color w:val="000000"/>
          <w:sz w:val="32"/>
          <w:szCs w:val="32"/>
          <w:rtl/>
        </w:rPr>
        <w:t>ﭼ</w:t>
      </w:r>
      <w:proofErr w:type="spellEnd"/>
      <w:r w:rsidR="0043365A">
        <w:rPr>
          <w:rFonts w:ascii="Arial" w:hAnsi="Arial" w:cs="Traditional Arabic" w:hint="cs"/>
          <w:sz w:val="36"/>
          <w:szCs w:val="36"/>
          <w:rtl/>
          <w:lang w:bidi="ar-LB"/>
        </w:rPr>
        <w:t xml:space="preserve">، </w:t>
      </w:r>
      <w:r w:rsidR="00B910CD">
        <w:rPr>
          <w:rFonts w:ascii="Arial" w:hAnsi="Arial" w:cs="Traditional Arabic" w:hint="cs"/>
          <w:sz w:val="36"/>
          <w:szCs w:val="36"/>
          <w:rtl/>
          <w:lang w:bidi="ar-LB"/>
        </w:rPr>
        <w:t xml:space="preserve">إنهم </w:t>
      </w:r>
      <w:r w:rsidRPr="002F041E">
        <w:rPr>
          <w:rFonts w:ascii="Arial" w:hAnsi="Arial" w:cs="Traditional Arabic" w:hint="cs"/>
          <w:sz w:val="36"/>
          <w:szCs w:val="36"/>
          <w:rtl/>
          <w:lang w:bidi="ar-LB"/>
        </w:rPr>
        <w:t xml:space="preserve">إذا </w:t>
      </w:r>
      <w:r w:rsidRPr="002F041E">
        <w:rPr>
          <w:rFonts w:ascii="Arial" w:hAnsi="Arial" w:cs="Traditional Arabic" w:hint="cs"/>
          <w:sz w:val="36"/>
          <w:szCs w:val="36"/>
          <w:rtl/>
          <w:lang w:bidi="ar-LB"/>
        </w:rPr>
        <w:lastRenderedPageBreak/>
        <w:t>أد</w:t>
      </w:r>
      <w:r w:rsidR="00B910CD">
        <w:rPr>
          <w:rFonts w:ascii="Arial" w:hAnsi="Arial" w:cs="Traditional Arabic" w:hint="cs"/>
          <w:sz w:val="36"/>
          <w:szCs w:val="36"/>
          <w:rtl/>
          <w:lang w:bidi="ar-LB"/>
        </w:rPr>
        <w:t>ّ</w:t>
      </w:r>
      <w:r w:rsidRPr="002F041E">
        <w:rPr>
          <w:rFonts w:ascii="Arial" w:hAnsi="Arial" w:cs="Traditional Arabic" w:hint="cs"/>
          <w:sz w:val="36"/>
          <w:szCs w:val="36"/>
          <w:rtl/>
          <w:lang w:bidi="ar-LB"/>
        </w:rPr>
        <w:t>وا الجزية لم يحل أكل أموالهم إلا بطيب أنفسهم</w:t>
      </w:r>
      <w:r w:rsidR="00C32E39" w:rsidRPr="006D20E3">
        <w:rPr>
          <w:rFonts w:ascii="Arial" w:hAnsi="Arial" w:cs="Traditional Arabic"/>
          <w:b/>
          <w:bCs/>
          <w:sz w:val="36"/>
          <w:szCs w:val="36"/>
          <w:rtl/>
          <w:lang w:bidi="ar-LB"/>
        </w:rPr>
        <w:t>»</w:t>
      </w:r>
      <w:r w:rsidR="0040249D" w:rsidRPr="0043365A">
        <w:rPr>
          <w:rFonts w:ascii="AGA Arabesque" w:hAnsi="AGA Arabesque" w:cs="Traditional Arabic"/>
          <w:position w:val="10"/>
          <w:sz w:val="28"/>
          <w:szCs w:val="36"/>
          <w:vertAlign w:val="superscript"/>
          <w:rtl/>
        </w:rPr>
        <w:t>(</w:t>
      </w:r>
      <w:r w:rsidR="0040249D" w:rsidRPr="0043365A">
        <w:rPr>
          <w:rStyle w:val="a9"/>
          <w:rFonts w:ascii="AGA Arabesque" w:hAnsi="AGA Arabesque"/>
          <w:szCs w:val="36"/>
          <w:vertAlign w:val="superscript"/>
          <w:rtl/>
        </w:rPr>
        <w:footnoteReference w:id="382"/>
      </w:r>
      <w:r w:rsidR="0040249D" w:rsidRPr="0043365A">
        <w:rPr>
          <w:rFonts w:ascii="AGA Arabesque" w:hAnsi="AGA Arabesque" w:cs="Traditional Arabic"/>
          <w:position w:val="10"/>
          <w:sz w:val="28"/>
          <w:szCs w:val="36"/>
          <w:vertAlign w:val="superscript"/>
          <w:rtl/>
        </w:rPr>
        <w:t>)</w:t>
      </w:r>
      <w:r w:rsidR="006E362F" w:rsidRPr="006E362F">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انتهى.</w:t>
      </w:r>
      <w:r w:rsidR="00B910CD">
        <w:rPr>
          <w:rFonts w:ascii="Arial" w:hAnsi="Arial" w:cs="Traditional Arabic" w:hint="cs"/>
          <w:sz w:val="36"/>
          <w:szCs w:val="36"/>
          <w:rtl/>
          <w:lang w:bidi="ar-LB"/>
        </w:rPr>
        <w:t xml:space="preserve"> </w:t>
      </w:r>
      <w:proofErr w:type="gramStart"/>
      <w:r w:rsidRPr="002F041E">
        <w:rPr>
          <w:rFonts w:ascii="Arial" w:hAnsi="Arial" w:cs="Traditional Arabic" w:hint="cs"/>
          <w:sz w:val="36"/>
          <w:szCs w:val="36"/>
          <w:rtl/>
          <w:lang w:bidi="ar-LB"/>
        </w:rPr>
        <w:t>ونقل</w:t>
      </w:r>
      <w:proofErr w:type="gramEnd"/>
      <w:r w:rsidRPr="002F041E">
        <w:rPr>
          <w:rFonts w:ascii="Arial" w:hAnsi="Arial" w:cs="Traditional Arabic" w:hint="cs"/>
          <w:sz w:val="36"/>
          <w:szCs w:val="36"/>
          <w:rtl/>
          <w:lang w:bidi="ar-LB"/>
        </w:rPr>
        <w:t xml:space="preserve"> الكلبي أن اليهود قالوا: </w:t>
      </w:r>
      <w:r w:rsidR="00C32E39">
        <w:rPr>
          <w:rFonts w:ascii="Arial" w:hAnsi="Arial" w:cs="Traditional Arabic"/>
          <w:b/>
          <w:bCs/>
          <w:sz w:val="36"/>
          <w:szCs w:val="36"/>
          <w:rtl/>
          <w:lang w:bidi="ar-LB"/>
        </w:rPr>
        <w:t>«</w:t>
      </w:r>
      <w:r w:rsidRPr="002F041E">
        <w:rPr>
          <w:rFonts w:ascii="Arial" w:hAnsi="Arial" w:cs="Traditional Arabic" w:hint="cs"/>
          <w:sz w:val="36"/>
          <w:szCs w:val="36"/>
          <w:rtl/>
          <w:lang w:bidi="ar-LB"/>
        </w:rPr>
        <w:t>إن الأموال كلها كانت لنا، فما في أيدي العرب منها فهو لنا، وإنهم ظلمونا وغصبونا، ولا سبيل علينا في أخذ أموالنا منهم</w:t>
      </w:r>
      <w:r w:rsidR="00C32E39" w:rsidRPr="006D20E3">
        <w:rPr>
          <w:rFonts w:ascii="Arial" w:hAnsi="Arial" w:cs="Traditional Arabic"/>
          <w:b/>
          <w:bCs/>
          <w:sz w:val="36"/>
          <w:szCs w:val="36"/>
          <w:rtl/>
          <w:lang w:bidi="ar-LB"/>
        </w:rPr>
        <w:t>»</w:t>
      </w:r>
      <w:r w:rsidRPr="0043365A">
        <w:rPr>
          <w:rFonts w:ascii="AGA Arabesque" w:hAnsi="AGA Arabesque" w:cs="Traditional Arabic"/>
          <w:position w:val="10"/>
          <w:sz w:val="32"/>
          <w:szCs w:val="36"/>
          <w:vertAlign w:val="superscript"/>
          <w:rtl/>
        </w:rPr>
        <w:t>(</w:t>
      </w:r>
      <w:r w:rsidRPr="0043365A">
        <w:rPr>
          <w:rStyle w:val="a9"/>
          <w:rFonts w:ascii="AGA Arabesque" w:hAnsi="AGA Arabesque"/>
          <w:sz w:val="32"/>
          <w:szCs w:val="36"/>
          <w:vertAlign w:val="superscript"/>
          <w:rtl/>
        </w:rPr>
        <w:footnoteReference w:id="383"/>
      </w:r>
      <w:r w:rsidRPr="0043365A">
        <w:rPr>
          <w:rFonts w:ascii="AGA Arabesque" w:hAnsi="AGA Arabesque" w:cs="Traditional Arabic"/>
          <w:position w:val="10"/>
          <w:sz w:val="32"/>
          <w:szCs w:val="36"/>
          <w:vertAlign w:val="superscript"/>
          <w:rtl/>
        </w:rPr>
        <w:t>)</w:t>
      </w:r>
      <w:r w:rsidRPr="002F041E">
        <w:rPr>
          <w:rFonts w:ascii="Arial" w:hAnsi="Arial" w:cs="Traditional Arabic" w:hint="cs"/>
          <w:sz w:val="36"/>
          <w:szCs w:val="36"/>
          <w:rtl/>
          <w:lang w:bidi="ar-LB"/>
        </w:rPr>
        <w:t>.</w:t>
      </w:r>
      <w:r w:rsidR="00B910CD">
        <w:rPr>
          <w:rFonts w:ascii="Arial" w:hAnsi="Arial" w:cs="Traditional Arabic" w:hint="cs"/>
          <w:sz w:val="36"/>
          <w:szCs w:val="36"/>
          <w:rtl/>
          <w:lang w:bidi="ar-LB"/>
        </w:rPr>
        <w:t xml:space="preserve"> </w:t>
      </w:r>
      <w:proofErr w:type="gramStart"/>
      <w:r w:rsidRPr="002F041E">
        <w:rPr>
          <w:rFonts w:ascii="Arial" w:hAnsi="Arial" w:cs="Traditional Arabic" w:hint="cs"/>
          <w:sz w:val="36"/>
          <w:szCs w:val="36"/>
          <w:rtl/>
          <w:lang w:bidi="ar-LB"/>
        </w:rPr>
        <w:t>وقيل</w:t>
      </w:r>
      <w:proofErr w:type="gramEnd"/>
      <w:r w:rsidRPr="002F041E">
        <w:rPr>
          <w:rFonts w:ascii="Arial" w:hAnsi="Arial" w:cs="Traditional Arabic" w:hint="cs"/>
          <w:sz w:val="36"/>
          <w:szCs w:val="36"/>
          <w:rtl/>
          <w:lang w:bidi="ar-LB"/>
        </w:rPr>
        <w:t xml:space="preserve">: </w:t>
      </w:r>
      <w:r w:rsidR="00C32E39">
        <w:rPr>
          <w:rFonts w:ascii="Arial" w:hAnsi="Arial" w:cs="Traditional Arabic"/>
          <w:b/>
          <w:bCs/>
          <w:sz w:val="36"/>
          <w:szCs w:val="36"/>
          <w:rtl/>
          <w:lang w:bidi="ar-LB"/>
        </w:rPr>
        <w:t>«</w:t>
      </w:r>
      <w:r w:rsidRPr="002F041E">
        <w:rPr>
          <w:rFonts w:ascii="Arial" w:hAnsi="Arial" w:cs="Traditional Arabic" w:hint="cs"/>
          <w:sz w:val="36"/>
          <w:szCs w:val="36"/>
          <w:rtl/>
          <w:lang w:bidi="ar-LB"/>
        </w:rPr>
        <w:t xml:space="preserve">إنهم لما خرجوا من دينهم الذي كانوا عليه إلى الإسلام صاروا عندهم كالمرتدين / فمن </w:t>
      </w:r>
      <w:r w:rsidR="0043365A" w:rsidRPr="0043365A">
        <w:rPr>
          <w:rFonts w:ascii="Arial" w:hAnsi="Arial" w:cs="Traditional Arabic" w:hint="cs"/>
          <w:sz w:val="36"/>
          <w:szCs w:val="28"/>
          <w:rtl/>
          <w:lang w:bidi="ar-LB"/>
        </w:rPr>
        <w:t>[</w:t>
      </w:r>
      <w:r w:rsidRPr="002F041E">
        <w:rPr>
          <w:rFonts w:ascii="Arial" w:hAnsi="Arial" w:cs="Traditional Arabic" w:hint="cs"/>
          <w:sz w:val="36"/>
          <w:szCs w:val="36"/>
          <w:rtl/>
          <w:lang w:bidi="ar-LB"/>
        </w:rPr>
        <w:t>ثَمَّ</w:t>
      </w:r>
      <w:r w:rsidR="0043365A" w:rsidRPr="0043365A">
        <w:rPr>
          <w:rFonts w:ascii="Arial" w:hAnsi="Arial" w:cs="Traditional Arabic" w:hint="cs"/>
          <w:sz w:val="36"/>
          <w:szCs w:val="28"/>
          <w:rtl/>
          <w:lang w:bidi="ar-LB"/>
        </w:rPr>
        <w:t>]</w:t>
      </w:r>
      <w:r w:rsidR="00476EE0" w:rsidRPr="0043365A">
        <w:rPr>
          <w:rFonts w:ascii="Arial" w:hAnsi="Arial" w:cs="Traditional Arabic" w:hint="cs"/>
          <w:position w:val="10"/>
          <w:sz w:val="32"/>
          <w:szCs w:val="36"/>
          <w:vertAlign w:val="superscript"/>
          <w:rtl/>
          <w:lang w:bidi="ar-LB"/>
        </w:rPr>
        <w:t>(</w:t>
      </w:r>
      <w:r w:rsidRPr="0043365A">
        <w:rPr>
          <w:rStyle w:val="a9"/>
          <w:rFonts w:ascii="Arial" w:hAnsi="Arial"/>
          <w:sz w:val="32"/>
          <w:szCs w:val="36"/>
          <w:vertAlign w:val="superscript"/>
          <w:rtl/>
          <w:lang w:bidi="ar-LB"/>
        </w:rPr>
        <w:footnoteReference w:id="384"/>
      </w:r>
      <w:r w:rsidR="00476EE0" w:rsidRPr="0043365A">
        <w:rPr>
          <w:rFonts w:ascii="Arial" w:hAnsi="Arial" w:cs="Traditional Arabic" w:hint="cs"/>
          <w:position w:val="10"/>
          <w:sz w:val="32"/>
          <w:szCs w:val="36"/>
          <w:vertAlign w:val="superscript"/>
          <w:rtl/>
          <w:lang w:bidi="ar-LB"/>
        </w:rPr>
        <w:t>)</w:t>
      </w:r>
      <w:r w:rsidRPr="002F041E">
        <w:rPr>
          <w:rFonts w:ascii="Arial" w:hAnsi="Arial" w:cs="Traditional Arabic" w:hint="cs"/>
          <w:sz w:val="36"/>
          <w:szCs w:val="36"/>
          <w:rtl/>
          <w:lang w:bidi="ar-LB"/>
        </w:rPr>
        <w:t xml:space="preserve"> استحلوا أموالهم</w:t>
      </w:r>
      <w:r w:rsidR="00C32E39" w:rsidRPr="006D20E3">
        <w:rPr>
          <w:rFonts w:ascii="Arial" w:hAnsi="Arial" w:cs="Traditional Arabic"/>
          <w:b/>
          <w:bCs/>
          <w:sz w:val="36"/>
          <w:szCs w:val="36"/>
          <w:rtl/>
          <w:lang w:bidi="ar-LB"/>
        </w:rPr>
        <w:t>»</w:t>
      </w:r>
      <w:r w:rsidR="00DD2747" w:rsidRPr="0043365A">
        <w:rPr>
          <w:rFonts w:ascii="AGA Arabesque" w:hAnsi="AGA Arabesque" w:cs="Traditional Arabic"/>
          <w:position w:val="10"/>
          <w:sz w:val="32"/>
          <w:szCs w:val="36"/>
          <w:vertAlign w:val="superscript"/>
          <w:rtl/>
        </w:rPr>
        <w:t>(</w:t>
      </w:r>
      <w:r w:rsidR="00DD2747" w:rsidRPr="0043365A">
        <w:rPr>
          <w:rStyle w:val="a9"/>
          <w:rFonts w:ascii="AGA Arabesque" w:hAnsi="AGA Arabesque"/>
          <w:sz w:val="32"/>
          <w:szCs w:val="36"/>
          <w:vertAlign w:val="superscript"/>
          <w:rtl/>
        </w:rPr>
        <w:footnoteReference w:id="385"/>
      </w:r>
      <w:r w:rsidR="00DD2747" w:rsidRPr="0043365A">
        <w:rPr>
          <w:rFonts w:ascii="AGA Arabesque" w:hAnsi="AGA Arabesque" w:cs="Traditional Arabic"/>
          <w:position w:val="10"/>
          <w:sz w:val="32"/>
          <w:szCs w:val="36"/>
          <w:vertAlign w:val="superscript"/>
          <w:rtl/>
        </w:rPr>
        <w:t>)</w:t>
      </w:r>
      <w:r w:rsidRPr="002F041E">
        <w:rPr>
          <w:rFonts w:ascii="Arial" w:hAnsi="Arial" w:cs="Traditional Arabic" w:hint="cs"/>
          <w:sz w:val="36"/>
          <w:szCs w:val="36"/>
          <w:rtl/>
          <w:lang w:bidi="ar-LB"/>
        </w:rPr>
        <w:t>.</w:t>
      </w:r>
      <w:r w:rsidR="00B910CD">
        <w:rPr>
          <w:rFonts w:ascii="Arial" w:hAnsi="Arial" w:cs="Traditional Arabic" w:hint="cs"/>
          <w:sz w:val="36"/>
          <w:szCs w:val="36"/>
          <w:rtl/>
          <w:lang w:bidi="ar-LB"/>
        </w:rPr>
        <w:t xml:space="preserve"> </w:t>
      </w:r>
      <w:r w:rsidRPr="002F041E">
        <w:rPr>
          <w:rFonts w:ascii="Arial" w:hAnsi="Arial" w:cs="Traditional Arabic" w:hint="cs"/>
          <w:sz w:val="36"/>
          <w:szCs w:val="36"/>
          <w:rtl/>
          <w:lang w:bidi="ar-LB"/>
        </w:rPr>
        <w:t>والسبيل في الأصل الطريق، ويذكر ويؤنث، ثم عبّر بها عن الحجة، أي: ليس علينا حجة في ذلك</w:t>
      </w:r>
      <w:r w:rsidR="00DE4B4D" w:rsidRPr="0043365A">
        <w:rPr>
          <w:rFonts w:ascii="AGA Arabesque" w:hAnsi="AGA Arabesque" w:cs="Traditional Arabic"/>
          <w:position w:val="10"/>
          <w:sz w:val="32"/>
          <w:szCs w:val="36"/>
          <w:vertAlign w:val="superscript"/>
          <w:rtl/>
        </w:rPr>
        <w:t>(</w:t>
      </w:r>
      <w:r w:rsidR="00DE4B4D" w:rsidRPr="0043365A">
        <w:rPr>
          <w:rStyle w:val="a9"/>
          <w:rFonts w:ascii="AGA Arabesque" w:hAnsi="AGA Arabesque"/>
          <w:sz w:val="32"/>
          <w:szCs w:val="36"/>
          <w:vertAlign w:val="superscript"/>
          <w:rtl/>
        </w:rPr>
        <w:footnoteReference w:id="386"/>
      </w:r>
      <w:r w:rsidR="00DE4B4D" w:rsidRPr="0043365A">
        <w:rPr>
          <w:rFonts w:ascii="AGA Arabesque" w:hAnsi="AGA Arabesque" w:cs="Traditional Arabic"/>
          <w:position w:val="10"/>
          <w:sz w:val="32"/>
          <w:szCs w:val="36"/>
          <w:vertAlign w:val="superscript"/>
          <w:rtl/>
        </w:rPr>
        <w:t>)</w:t>
      </w:r>
      <w:r w:rsidRPr="002F041E">
        <w:rPr>
          <w:rFonts w:ascii="Arial" w:hAnsi="Arial" w:cs="Traditional Arabic" w:hint="cs"/>
          <w:sz w:val="36"/>
          <w:szCs w:val="36"/>
          <w:rtl/>
          <w:lang w:bidi="ar-LB"/>
        </w:rPr>
        <w:t>.</w:t>
      </w:r>
    </w:p>
    <w:p w:rsidR="00B910CD" w:rsidRPr="00E549DE" w:rsidRDefault="00B910CD" w:rsidP="00B43C52">
      <w:pPr>
        <w:framePr w:w="687" w:h="312" w:hRule="exact" w:hSpace="227" w:wrap="around" w:vAnchor="text" w:hAnchor="page" w:x="9906" w:y="-1311"/>
        <w:spacing w:line="228" w:lineRule="auto"/>
        <w:jc w:val="center"/>
        <w:rPr>
          <w:rFonts w:cs="Lotus Linotype"/>
          <w:sz w:val="16"/>
        </w:rPr>
      </w:pPr>
      <w:r w:rsidRPr="00E549DE">
        <w:rPr>
          <w:rFonts w:cs="Traditional Arabic"/>
          <w:sz w:val="16"/>
          <w:szCs w:val="28"/>
          <w:rtl/>
        </w:rPr>
        <w:t>[</w:t>
      </w:r>
      <w:r w:rsidRPr="00A74DCB">
        <w:rPr>
          <w:rFonts w:cs="Traditional Arabic" w:hint="cs"/>
          <w:sz w:val="16"/>
          <w:szCs w:val="28"/>
          <w:rtl/>
        </w:rPr>
        <w:t>39</w:t>
      </w:r>
      <w:r w:rsidRPr="00E549DE">
        <w:rPr>
          <w:rFonts w:cs="Lotus Linotype" w:hint="cs"/>
          <w:sz w:val="16"/>
          <w:rtl/>
        </w:rPr>
        <w:t>/</w:t>
      </w:r>
      <w:r>
        <w:rPr>
          <w:rFonts w:cs="Lotus Linotype" w:hint="cs"/>
          <w:sz w:val="16"/>
          <w:rtl/>
        </w:rPr>
        <w:t>أ</w:t>
      </w:r>
      <w:r w:rsidRPr="00E549DE">
        <w:rPr>
          <w:rFonts w:cs="Traditional Arabic"/>
          <w:sz w:val="16"/>
          <w:szCs w:val="28"/>
          <w:rtl/>
        </w:rPr>
        <w:t>]</w:t>
      </w:r>
    </w:p>
    <w:p w:rsidR="00C048D9" w:rsidRPr="002F041E" w:rsidRDefault="00C048D9" w:rsidP="00CC02E9">
      <w:pPr>
        <w:spacing w:after="120" w:line="480" w:lineRule="exact"/>
        <w:ind w:left="-1" w:firstLine="567"/>
        <w:jc w:val="both"/>
        <w:rPr>
          <w:rFonts w:ascii="Arial" w:hAnsi="Arial" w:cs="Traditional Arabic"/>
          <w:sz w:val="36"/>
          <w:szCs w:val="36"/>
          <w:rtl/>
          <w:lang w:bidi="ar-LB"/>
        </w:rPr>
      </w:pPr>
      <w:proofErr w:type="gramStart"/>
      <w:r w:rsidRPr="002F041E">
        <w:rPr>
          <w:rFonts w:ascii="Arial" w:hAnsi="Arial" w:cs="Traditional Arabic" w:hint="cs"/>
          <w:sz w:val="36"/>
          <w:szCs w:val="36"/>
          <w:rtl/>
          <w:lang w:bidi="ar-LB"/>
        </w:rPr>
        <w:t>وقيل</w:t>
      </w:r>
      <w:proofErr w:type="gramEnd"/>
      <w:r w:rsidRPr="002F041E">
        <w:rPr>
          <w:rFonts w:ascii="Arial" w:hAnsi="Arial" w:cs="Traditional Arabic" w:hint="cs"/>
          <w:sz w:val="36"/>
          <w:szCs w:val="36"/>
          <w:rtl/>
          <w:lang w:bidi="ar-LB"/>
        </w:rPr>
        <w:t>: الطريق الموصل إلى الإثم</w:t>
      </w:r>
      <w:r w:rsidR="00447048" w:rsidRPr="0043365A">
        <w:rPr>
          <w:rFonts w:ascii="AGA Arabesque" w:hAnsi="AGA Arabesque" w:cs="Traditional Arabic"/>
          <w:position w:val="10"/>
          <w:sz w:val="28"/>
          <w:szCs w:val="36"/>
          <w:vertAlign w:val="superscript"/>
          <w:rtl/>
        </w:rPr>
        <w:t>(</w:t>
      </w:r>
      <w:r w:rsidR="00447048" w:rsidRPr="0043365A">
        <w:rPr>
          <w:rStyle w:val="a9"/>
          <w:rFonts w:ascii="AGA Arabesque" w:hAnsi="AGA Arabesque"/>
          <w:szCs w:val="36"/>
          <w:vertAlign w:val="superscript"/>
          <w:rtl/>
        </w:rPr>
        <w:footnoteReference w:id="387"/>
      </w:r>
      <w:r w:rsidR="00447048"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 xml:space="preserve">، ومنه: </w:t>
      </w:r>
      <w:proofErr w:type="spellStart"/>
      <w:r w:rsidR="00476EE0" w:rsidRPr="002F041E">
        <w:rPr>
          <w:rFonts w:ascii="QCF_BSML" w:eastAsiaTheme="minorHAnsi" w:hAnsi="QCF_BSML" w:cs="QCF_BSML"/>
          <w:color w:val="000000"/>
          <w:sz w:val="32"/>
          <w:szCs w:val="32"/>
          <w:rtl/>
        </w:rPr>
        <w:t>ﭽ</w:t>
      </w:r>
      <w:r w:rsidR="00476EE0" w:rsidRPr="002F041E">
        <w:rPr>
          <w:rFonts w:ascii="QCF_P487" w:eastAsiaTheme="minorHAnsi" w:hAnsi="QCF_P487" w:cs="QCF_P487"/>
          <w:color w:val="000000"/>
          <w:sz w:val="32"/>
          <w:szCs w:val="32"/>
          <w:rtl/>
        </w:rPr>
        <w:t>ﯢ</w:t>
      </w:r>
      <w:proofErr w:type="spellEnd"/>
      <w:r w:rsidR="0043365A">
        <w:rPr>
          <w:rFonts w:ascii="QCF_P487" w:eastAsiaTheme="minorHAnsi" w:hAnsi="QCF_P487" w:cs="QCF_P487"/>
          <w:color w:val="000000"/>
          <w:sz w:val="32"/>
          <w:szCs w:val="32"/>
          <w:rtl/>
        </w:rPr>
        <w:t xml:space="preserve"> </w:t>
      </w:r>
      <w:r w:rsidR="00476EE0" w:rsidRPr="002F041E">
        <w:rPr>
          <w:rFonts w:ascii="QCF_P487" w:eastAsiaTheme="minorHAnsi" w:hAnsi="QCF_P487" w:cs="QCF_P487"/>
          <w:color w:val="000000"/>
          <w:sz w:val="32"/>
          <w:szCs w:val="32"/>
          <w:rtl/>
        </w:rPr>
        <w:t>ﯣ</w:t>
      </w:r>
      <w:r w:rsidR="0043365A">
        <w:rPr>
          <w:rFonts w:ascii="QCF_P487" w:eastAsiaTheme="minorHAnsi" w:hAnsi="QCF_P487" w:cs="QCF_P487"/>
          <w:color w:val="000000"/>
          <w:sz w:val="32"/>
          <w:szCs w:val="32"/>
          <w:rtl/>
        </w:rPr>
        <w:t xml:space="preserve"> </w:t>
      </w:r>
      <w:r w:rsidR="00476EE0" w:rsidRPr="002F041E">
        <w:rPr>
          <w:rFonts w:ascii="QCF_P487" w:eastAsiaTheme="minorHAnsi" w:hAnsi="QCF_P487" w:cs="QCF_P487"/>
          <w:color w:val="000000"/>
          <w:sz w:val="32"/>
          <w:szCs w:val="32"/>
          <w:rtl/>
        </w:rPr>
        <w:t>ﯤ</w:t>
      </w:r>
      <w:r w:rsidR="0043365A">
        <w:rPr>
          <w:rFonts w:ascii="QCF_P487" w:eastAsiaTheme="minorHAnsi" w:hAnsi="QCF_P487" w:cs="QCF_P487"/>
          <w:color w:val="000000"/>
          <w:sz w:val="32"/>
          <w:szCs w:val="32"/>
          <w:rtl/>
        </w:rPr>
        <w:t xml:space="preserve"> </w:t>
      </w:r>
      <w:r w:rsidR="00476EE0" w:rsidRPr="002F041E">
        <w:rPr>
          <w:rFonts w:ascii="QCF_P487" w:eastAsiaTheme="minorHAnsi" w:hAnsi="QCF_P487" w:cs="QCF_P487"/>
          <w:color w:val="000000"/>
          <w:sz w:val="32"/>
          <w:szCs w:val="32"/>
          <w:rtl/>
        </w:rPr>
        <w:t>ﯥ</w:t>
      </w:r>
      <w:r w:rsidR="0043365A">
        <w:rPr>
          <w:rFonts w:ascii="QCF_P487" w:eastAsiaTheme="minorHAnsi" w:hAnsi="QCF_P487" w:cs="QCF_P487"/>
          <w:color w:val="000000"/>
          <w:sz w:val="32"/>
          <w:szCs w:val="32"/>
          <w:rtl/>
        </w:rPr>
        <w:t xml:space="preserve"> </w:t>
      </w:r>
      <w:r w:rsidR="00476EE0" w:rsidRPr="002F041E">
        <w:rPr>
          <w:rFonts w:ascii="QCF_P487" w:eastAsiaTheme="minorHAnsi" w:hAnsi="QCF_P487" w:cs="QCF_P487"/>
          <w:color w:val="000000"/>
          <w:sz w:val="32"/>
          <w:szCs w:val="32"/>
          <w:rtl/>
        </w:rPr>
        <w:t>ﯦ</w:t>
      </w:r>
      <w:r w:rsidR="0043365A">
        <w:rPr>
          <w:rFonts w:ascii="QCF_P487" w:eastAsiaTheme="minorHAnsi" w:hAnsi="QCF_P487" w:cs="QCF_P487"/>
          <w:color w:val="000000"/>
          <w:sz w:val="32"/>
          <w:szCs w:val="32"/>
          <w:rtl/>
        </w:rPr>
        <w:t xml:space="preserve"> </w:t>
      </w:r>
      <w:r w:rsidR="00476EE0" w:rsidRPr="002F041E">
        <w:rPr>
          <w:rFonts w:ascii="QCF_P487" w:eastAsiaTheme="minorHAnsi" w:hAnsi="QCF_P487" w:cs="QCF_P487"/>
          <w:color w:val="000000"/>
          <w:sz w:val="32"/>
          <w:szCs w:val="32"/>
          <w:rtl/>
        </w:rPr>
        <w:t>ﯧ</w:t>
      </w:r>
      <w:r w:rsidR="0043365A">
        <w:rPr>
          <w:rFonts w:ascii="QCF_P487" w:eastAsiaTheme="minorHAnsi" w:hAnsi="QCF_P487" w:cs="QCF_P487"/>
          <w:color w:val="000000"/>
          <w:sz w:val="32"/>
          <w:szCs w:val="32"/>
          <w:rtl/>
        </w:rPr>
        <w:t xml:space="preserve"> </w:t>
      </w:r>
      <w:r w:rsidR="00476EE0" w:rsidRPr="002F041E">
        <w:rPr>
          <w:rFonts w:ascii="QCF_P487" w:eastAsiaTheme="minorHAnsi" w:hAnsi="QCF_P487" w:cs="QCF_P487"/>
          <w:color w:val="000000"/>
          <w:sz w:val="32"/>
          <w:szCs w:val="32"/>
          <w:rtl/>
        </w:rPr>
        <w:t>ﯨ</w:t>
      </w:r>
      <w:r w:rsidR="0043365A">
        <w:rPr>
          <w:rFonts w:ascii="QCF_P487" w:eastAsiaTheme="minorHAnsi" w:hAnsi="QCF_P487" w:cs="QCF_P487"/>
          <w:color w:val="000000"/>
          <w:sz w:val="32"/>
          <w:szCs w:val="32"/>
          <w:rtl/>
        </w:rPr>
        <w:t xml:space="preserve"> </w:t>
      </w:r>
      <w:r w:rsidR="00476EE0" w:rsidRPr="002F041E">
        <w:rPr>
          <w:rFonts w:ascii="QCF_P487" w:eastAsiaTheme="minorHAnsi" w:hAnsi="QCF_P487" w:cs="QCF_P487"/>
          <w:color w:val="000000"/>
          <w:sz w:val="32"/>
          <w:szCs w:val="32"/>
          <w:rtl/>
        </w:rPr>
        <w:t>ﯩ</w:t>
      </w:r>
      <w:r w:rsidR="0043365A">
        <w:rPr>
          <w:rFonts w:ascii="QCF_P487" w:eastAsiaTheme="minorHAnsi" w:hAnsi="QCF_P487" w:cs="QCF_P487"/>
          <w:color w:val="000000"/>
          <w:sz w:val="32"/>
          <w:szCs w:val="32"/>
          <w:rtl/>
        </w:rPr>
        <w:t xml:space="preserve"> </w:t>
      </w:r>
      <w:r w:rsidR="00476EE0" w:rsidRPr="002F041E">
        <w:rPr>
          <w:rFonts w:ascii="QCF_P487" w:eastAsiaTheme="minorHAnsi" w:hAnsi="QCF_P487" w:cs="QCF_P487"/>
          <w:color w:val="000000"/>
          <w:sz w:val="32"/>
          <w:szCs w:val="32"/>
          <w:rtl/>
        </w:rPr>
        <w:t>ﯪ</w:t>
      </w:r>
      <w:r w:rsidR="0043365A">
        <w:rPr>
          <w:rFonts w:ascii="QCF_P487" w:eastAsiaTheme="minorHAnsi" w:hAnsi="QCF_P487" w:cs="QCF_P487"/>
          <w:color w:val="000000"/>
          <w:sz w:val="32"/>
          <w:szCs w:val="32"/>
          <w:rtl/>
        </w:rPr>
        <w:t xml:space="preserve"> </w:t>
      </w:r>
      <w:r w:rsidR="00476EE0" w:rsidRPr="002F041E">
        <w:rPr>
          <w:rFonts w:ascii="QCF_P487" w:eastAsiaTheme="minorHAnsi" w:hAnsi="QCF_P487" w:cs="QCF_P487"/>
          <w:color w:val="000000"/>
          <w:sz w:val="32"/>
          <w:szCs w:val="32"/>
          <w:rtl/>
        </w:rPr>
        <w:t>ﯫ</w:t>
      </w:r>
      <w:r w:rsidR="0043365A">
        <w:rPr>
          <w:rFonts w:ascii="QCF_P487" w:eastAsiaTheme="minorHAnsi" w:hAnsi="QCF_P487" w:cs="QCF_P487"/>
          <w:color w:val="000000"/>
          <w:sz w:val="32"/>
          <w:szCs w:val="32"/>
          <w:rtl/>
        </w:rPr>
        <w:t xml:space="preserve"> </w:t>
      </w:r>
      <w:r w:rsidR="00476EE0" w:rsidRPr="002F041E">
        <w:rPr>
          <w:rFonts w:ascii="QCF_P487" w:eastAsiaTheme="minorHAnsi" w:hAnsi="QCF_P487" w:cs="QCF_P487"/>
          <w:color w:val="000000"/>
          <w:sz w:val="32"/>
          <w:szCs w:val="32"/>
          <w:rtl/>
        </w:rPr>
        <w:t>ﯬ</w:t>
      </w:r>
      <w:r w:rsidR="0043365A">
        <w:rPr>
          <w:rFonts w:ascii="QCF_P487" w:eastAsiaTheme="minorHAnsi" w:hAnsi="QCF_P487" w:cs="QCF_P487"/>
          <w:color w:val="000000"/>
          <w:sz w:val="32"/>
          <w:szCs w:val="32"/>
          <w:rtl/>
        </w:rPr>
        <w:t xml:space="preserve"> </w:t>
      </w:r>
      <w:proofErr w:type="spellStart"/>
      <w:r w:rsidR="00476EE0" w:rsidRPr="002F041E">
        <w:rPr>
          <w:rFonts w:ascii="QCF_P487" w:eastAsiaTheme="minorHAnsi" w:hAnsi="QCF_P487" w:cs="QCF_P487"/>
          <w:color w:val="000000"/>
          <w:sz w:val="32"/>
          <w:szCs w:val="32"/>
          <w:rtl/>
        </w:rPr>
        <w:t>ﯭ</w:t>
      </w:r>
      <w:r w:rsidR="00476EE0" w:rsidRPr="002F041E">
        <w:rPr>
          <w:rFonts w:ascii="QCF_BSML" w:eastAsiaTheme="minorHAnsi" w:hAnsi="QCF_BSML" w:cs="QCF_BSML"/>
          <w:color w:val="000000"/>
          <w:sz w:val="32"/>
          <w:szCs w:val="32"/>
          <w:rtl/>
        </w:rPr>
        <w:t>ﭼ</w:t>
      </w:r>
      <w:proofErr w:type="spellEnd"/>
      <w:r w:rsidR="00476EE0" w:rsidRPr="002F041E">
        <w:rPr>
          <w:rFonts w:ascii="Arial" w:eastAsiaTheme="minorHAnsi" w:hAnsi="Arial" w:cs="Arial"/>
          <w:color w:val="000000"/>
          <w:sz w:val="18"/>
          <w:szCs w:val="18"/>
          <w:rtl/>
        </w:rPr>
        <w:t xml:space="preserve"> </w:t>
      </w:r>
      <w:r w:rsidR="00476EE0" w:rsidRPr="001360E5">
        <w:rPr>
          <w:rFonts w:ascii="Arial" w:eastAsiaTheme="minorHAnsi" w:hAnsi="Arial" w:cs="Traditional Arabic"/>
          <w:color w:val="000000"/>
          <w:sz w:val="27"/>
          <w:szCs w:val="28"/>
          <w:rtl/>
        </w:rPr>
        <w:t>الشورى:</w:t>
      </w:r>
      <w:r w:rsidR="00E96069">
        <w:rPr>
          <w:rFonts w:ascii="Arial" w:eastAsiaTheme="minorHAnsi" w:hAnsi="Arial" w:cs="Traditional Arabic" w:hint="cs"/>
          <w:color w:val="000000"/>
          <w:sz w:val="27"/>
          <w:szCs w:val="28"/>
          <w:rtl/>
        </w:rPr>
        <w:t xml:space="preserve"> 41</w:t>
      </w:r>
      <w:r w:rsidR="0043365A" w:rsidRPr="0043365A">
        <w:rPr>
          <w:rFonts w:ascii="Arial" w:eastAsiaTheme="minorHAnsi" w:hAnsi="Arial" w:cs="Traditional Arabic"/>
          <w:color w:val="000000"/>
          <w:sz w:val="27"/>
          <w:szCs w:val="28"/>
          <w:rtl/>
        </w:rPr>
        <w:t>-</w:t>
      </w:r>
      <w:r w:rsidR="00476EE0" w:rsidRPr="001360E5">
        <w:rPr>
          <w:rFonts w:ascii="Arial" w:eastAsiaTheme="minorHAnsi" w:hAnsi="Arial" w:cs="Traditional Arabic"/>
          <w:color w:val="000000"/>
          <w:sz w:val="27"/>
          <w:szCs w:val="28"/>
          <w:rtl/>
        </w:rPr>
        <w:t xml:space="preserve">٤٢ </w:t>
      </w:r>
      <w:r w:rsidRPr="002F041E">
        <w:rPr>
          <w:rFonts w:ascii="Arial" w:hAnsi="Arial" w:cs="Traditional Arabic" w:hint="cs"/>
          <w:sz w:val="36"/>
          <w:szCs w:val="36"/>
          <w:rtl/>
          <w:lang w:bidi="ar-LB"/>
        </w:rPr>
        <w:t xml:space="preserve">الآية، ومنه: </w:t>
      </w:r>
      <w:proofErr w:type="spellStart"/>
      <w:r w:rsidR="006F3753" w:rsidRPr="002F041E">
        <w:rPr>
          <w:rFonts w:ascii="QCF_BSML" w:eastAsiaTheme="minorHAnsi" w:hAnsi="QCF_BSML" w:cs="QCF_BSML"/>
          <w:color w:val="000000"/>
          <w:sz w:val="32"/>
          <w:szCs w:val="32"/>
          <w:rtl/>
        </w:rPr>
        <w:t>ﭽ</w:t>
      </w:r>
      <w:r w:rsidR="00476EE0" w:rsidRPr="002F041E">
        <w:rPr>
          <w:rFonts w:ascii="QCF_P201" w:eastAsiaTheme="minorHAnsi" w:hAnsi="QCF_P201" w:cs="QCF_P201"/>
          <w:color w:val="000000"/>
          <w:sz w:val="32"/>
          <w:szCs w:val="32"/>
          <w:rtl/>
        </w:rPr>
        <w:t>ﯧ</w:t>
      </w:r>
      <w:proofErr w:type="spellEnd"/>
      <w:r w:rsidR="0043365A">
        <w:rPr>
          <w:rFonts w:ascii="QCF_P201" w:eastAsiaTheme="minorHAnsi" w:hAnsi="QCF_P201" w:cs="QCF_P201"/>
          <w:color w:val="000000"/>
          <w:sz w:val="32"/>
          <w:szCs w:val="32"/>
          <w:rtl/>
        </w:rPr>
        <w:t xml:space="preserve"> </w:t>
      </w:r>
      <w:r w:rsidR="00476EE0" w:rsidRPr="002F041E">
        <w:rPr>
          <w:rFonts w:ascii="QCF_P201" w:eastAsiaTheme="minorHAnsi" w:hAnsi="QCF_P201" w:cs="QCF_P201"/>
          <w:color w:val="000000"/>
          <w:sz w:val="32"/>
          <w:szCs w:val="32"/>
          <w:rtl/>
        </w:rPr>
        <w:t>ﯨ</w:t>
      </w:r>
      <w:r w:rsidR="0043365A">
        <w:rPr>
          <w:rFonts w:ascii="QCF_P201" w:eastAsiaTheme="minorHAnsi" w:hAnsi="QCF_P201" w:cs="QCF_P201"/>
          <w:color w:val="000000"/>
          <w:sz w:val="32"/>
          <w:szCs w:val="32"/>
          <w:rtl/>
        </w:rPr>
        <w:t xml:space="preserve"> </w:t>
      </w:r>
      <w:r w:rsidR="00476EE0" w:rsidRPr="002F041E">
        <w:rPr>
          <w:rFonts w:ascii="QCF_P201" w:eastAsiaTheme="minorHAnsi" w:hAnsi="QCF_P201" w:cs="QCF_P201"/>
          <w:color w:val="000000"/>
          <w:sz w:val="32"/>
          <w:szCs w:val="32"/>
          <w:rtl/>
        </w:rPr>
        <w:t>ﯩ</w:t>
      </w:r>
      <w:r w:rsidR="0043365A">
        <w:rPr>
          <w:rFonts w:ascii="QCF_P201" w:eastAsiaTheme="minorHAnsi" w:hAnsi="QCF_P201" w:cs="QCF_P201"/>
          <w:color w:val="000000"/>
          <w:sz w:val="32"/>
          <w:szCs w:val="32"/>
          <w:rtl/>
        </w:rPr>
        <w:t xml:space="preserve"> </w:t>
      </w:r>
      <w:r w:rsidR="00476EE0" w:rsidRPr="002F041E">
        <w:rPr>
          <w:rFonts w:ascii="QCF_P201" w:eastAsiaTheme="minorHAnsi" w:hAnsi="QCF_P201" w:cs="QCF_P201"/>
          <w:color w:val="000000"/>
          <w:sz w:val="32"/>
          <w:szCs w:val="32"/>
          <w:rtl/>
        </w:rPr>
        <w:t>ﯪ</w:t>
      </w:r>
      <w:r w:rsidR="0043365A">
        <w:rPr>
          <w:rFonts w:ascii="QCF_P201" w:eastAsiaTheme="minorHAnsi" w:hAnsi="QCF_P201" w:cs="QCF_P201"/>
          <w:color w:val="000000"/>
          <w:sz w:val="32"/>
          <w:szCs w:val="32"/>
          <w:rtl/>
        </w:rPr>
        <w:t xml:space="preserve"> </w:t>
      </w:r>
      <w:r w:rsidR="00476EE0" w:rsidRPr="002F041E">
        <w:rPr>
          <w:rFonts w:ascii="QCF_P201" w:eastAsiaTheme="minorHAnsi" w:hAnsi="QCF_P201" w:cs="QCF_P201"/>
          <w:color w:val="000000"/>
          <w:sz w:val="32"/>
          <w:szCs w:val="32"/>
          <w:rtl/>
        </w:rPr>
        <w:t>ﯫ</w:t>
      </w:r>
      <w:r w:rsidR="0043365A">
        <w:rPr>
          <w:rFonts w:ascii="QCF_P201" w:eastAsiaTheme="minorHAnsi" w:hAnsi="QCF_P201" w:cs="QCF_P201"/>
          <w:color w:val="000000"/>
          <w:sz w:val="32"/>
          <w:szCs w:val="32"/>
          <w:rtl/>
        </w:rPr>
        <w:t xml:space="preserve"> </w:t>
      </w:r>
      <w:r w:rsidR="00476EE0" w:rsidRPr="002F041E">
        <w:rPr>
          <w:rFonts w:ascii="QCF_P201" w:eastAsiaTheme="minorHAnsi" w:hAnsi="QCF_P201" w:cs="QCF_P201"/>
          <w:color w:val="000000"/>
          <w:sz w:val="32"/>
          <w:szCs w:val="32"/>
          <w:rtl/>
        </w:rPr>
        <w:t>ﯬ</w:t>
      </w:r>
      <w:r w:rsidR="0043365A">
        <w:rPr>
          <w:rFonts w:ascii="QCF_P201" w:eastAsiaTheme="minorHAnsi" w:hAnsi="QCF_P201" w:cs="QCF_P201"/>
          <w:color w:val="000000"/>
          <w:sz w:val="32"/>
          <w:szCs w:val="32"/>
          <w:rtl/>
        </w:rPr>
        <w:t xml:space="preserve"> </w:t>
      </w:r>
      <w:proofErr w:type="spellStart"/>
      <w:r w:rsidR="00476EE0" w:rsidRPr="002F041E">
        <w:rPr>
          <w:rFonts w:ascii="QCF_P201" w:eastAsiaTheme="minorHAnsi" w:hAnsi="QCF_P201" w:cs="QCF_P201"/>
          <w:color w:val="000000"/>
          <w:sz w:val="32"/>
          <w:szCs w:val="32"/>
          <w:rtl/>
        </w:rPr>
        <w:t>ﯭ</w:t>
      </w:r>
      <w:r w:rsidR="00476EE0" w:rsidRPr="002F041E">
        <w:rPr>
          <w:rFonts w:ascii="QCF_BSML" w:eastAsiaTheme="minorHAnsi" w:hAnsi="QCF_BSML" w:cs="QCF_BSML"/>
          <w:color w:val="000000"/>
          <w:sz w:val="32"/>
          <w:szCs w:val="32"/>
          <w:rtl/>
        </w:rPr>
        <w:t>ﭼ</w:t>
      </w:r>
      <w:proofErr w:type="spellEnd"/>
      <w:r w:rsidR="00476EE0" w:rsidRPr="002F041E">
        <w:rPr>
          <w:rFonts w:ascii="Arial" w:eastAsiaTheme="minorHAnsi" w:hAnsi="Arial" w:cs="Arial"/>
          <w:color w:val="000000"/>
          <w:sz w:val="18"/>
          <w:szCs w:val="18"/>
          <w:rtl/>
        </w:rPr>
        <w:t xml:space="preserve"> </w:t>
      </w:r>
      <w:r w:rsidR="00476EE0" w:rsidRPr="001360E5">
        <w:rPr>
          <w:rFonts w:ascii="Arial" w:eastAsiaTheme="minorHAnsi" w:hAnsi="Arial" w:cs="Traditional Arabic"/>
          <w:color w:val="000000"/>
          <w:sz w:val="27"/>
          <w:szCs w:val="28"/>
          <w:rtl/>
        </w:rPr>
        <w:t>التوبة: ٩٣</w:t>
      </w:r>
      <w:r w:rsidR="00E96069">
        <w:rPr>
          <w:rFonts w:ascii="Arial" w:hAnsi="Arial" w:cs="Traditional Arabic" w:hint="cs"/>
          <w:sz w:val="36"/>
          <w:szCs w:val="36"/>
          <w:rtl/>
          <w:lang w:bidi="ar-LB"/>
        </w:rPr>
        <w:t>،</w:t>
      </w:r>
      <w:r w:rsidRPr="002F041E">
        <w:rPr>
          <w:rFonts w:ascii="Arial" w:hAnsi="Arial" w:cs="Traditional Arabic" w:hint="cs"/>
          <w:sz w:val="36"/>
          <w:szCs w:val="36"/>
          <w:rtl/>
          <w:lang w:bidi="ar-LB"/>
        </w:rPr>
        <w:t xml:space="preserve"> ومثله قول حميد بن ثور</w:t>
      </w:r>
      <w:r w:rsidRPr="0043365A">
        <w:rPr>
          <w:rFonts w:ascii="AGA Arabesque" w:hAnsi="AGA Arabesque" w:cs="Traditional Arabic"/>
          <w:position w:val="10"/>
          <w:sz w:val="28"/>
          <w:szCs w:val="36"/>
          <w:vertAlign w:val="superscript"/>
          <w:rtl/>
        </w:rPr>
        <w:t>(</w:t>
      </w:r>
      <w:r w:rsidRPr="0043365A">
        <w:rPr>
          <w:rStyle w:val="a9"/>
          <w:rFonts w:ascii="AGA Arabesque" w:hAnsi="AGA Arabesque"/>
          <w:szCs w:val="36"/>
          <w:vertAlign w:val="superscript"/>
          <w:rtl/>
        </w:rPr>
        <w:footnoteReference w:id="388"/>
      </w:r>
      <w:r w:rsidRPr="0043365A">
        <w:rPr>
          <w:rFonts w:ascii="AGA Arabesque" w:hAnsi="AGA Arabesque" w:cs="Traditional Arabic"/>
          <w:position w:val="10"/>
          <w:sz w:val="28"/>
          <w:szCs w:val="36"/>
          <w:vertAlign w:val="superscript"/>
          <w:rtl/>
        </w:rPr>
        <w:t>)</w:t>
      </w:r>
      <w:r w:rsidRPr="002F041E">
        <w:rPr>
          <w:rFonts w:ascii="Arial" w:hAnsi="Arial" w:cs="Traditional Arabic" w:hint="cs"/>
          <w:sz w:val="36"/>
          <w:szCs w:val="36"/>
          <w:rtl/>
          <w:lang w:bidi="ar-LB"/>
        </w:rPr>
        <w:t>:</w:t>
      </w:r>
    </w:p>
    <w:p w:rsidR="00C048D9" w:rsidRPr="002F041E" w:rsidRDefault="00C048D9" w:rsidP="00F23625">
      <w:pPr>
        <w:spacing w:after="120" w:line="480" w:lineRule="exact"/>
        <w:ind w:firstLine="12"/>
        <w:jc w:val="center"/>
        <w:rPr>
          <w:rFonts w:ascii="Arial" w:hAnsi="Arial" w:cs="Traditional Arabic"/>
          <w:b/>
          <w:bCs/>
          <w:sz w:val="36"/>
          <w:szCs w:val="36"/>
          <w:rtl/>
        </w:rPr>
      </w:pPr>
      <w:r w:rsidRPr="002F041E">
        <w:rPr>
          <w:rFonts w:ascii="Arial" w:hAnsi="Arial" w:cs="Traditional Arabic" w:hint="cs"/>
          <w:b/>
          <w:bCs/>
          <w:sz w:val="36"/>
          <w:szCs w:val="36"/>
          <w:rtl/>
          <w:lang w:bidi="ar-LB"/>
        </w:rPr>
        <w:t>وهل أنا إن عللت نفسي بسرحة</w:t>
      </w:r>
      <w:r w:rsidR="00B910CD">
        <w:rPr>
          <w:rFonts w:ascii="Arial" w:hAnsi="Arial" w:cs="Traditional Arabic" w:hint="cs"/>
          <w:b/>
          <w:bCs/>
          <w:sz w:val="36"/>
          <w:szCs w:val="36"/>
          <w:rtl/>
          <w:lang w:bidi="ar-LB"/>
        </w:rPr>
        <w:tab/>
      </w:r>
      <w:r w:rsidR="00B910CD">
        <w:rPr>
          <w:rFonts w:ascii="Arial" w:hAnsi="Arial" w:cs="Traditional Arabic" w:hint="cs"/>
          <w:b/>
          <w:bCs/>
          <w:sz w:val="36"/>
          <w:szCs w:val="36"/>
          <w:rtl/>
          <w:lang w:bidi="ar-LB"/>
        </w:rPr>
        <w:tab/>
      </w:r>
      <w:r w:rsidRPr="002F041E">
        <w:rPr>
          <w:rFonts w:ascii="Arial" w:hAnsi="Arial" w:cs="Traditional Arabic" w:hint="cs"/>
          <w:b/>
          <w:bCs/>
          <w:sz w:val="36"/>
          <w:szCs w:val="36"/>
          <w:rtl/>
          <w:lang w:bidi="ar-LB"/>
        </w:rPr>
        <w:t>من السَّرْح مَوْجود عَليَّ طريقُ</w:t>
      </w:r>
      <w:r w:rsidRPr="00E96069">
        <w:rPr>
          <w:rFonts w:ascii="AGA Arabesque" w:hAnsi="AGA Arabesque" w:cs="Traditional Arabic"/>
          <w:position w:val="10"/>
          <w:sz w:val="28"/>
          <w:szCs w:val="36"/>
          <w:vertAlign w:val="superscript"/>
          <w:rtl/>
        </w:rPr>
        <w:t>(</w:t>
      </w:r>
      <w:r w:rsidRPr="00E96069">
        <w:rPr>
          <w:rStyle w:val="a9"/>
          <w:rFonts w:ascii="AGA Arabesque" w:hAnsi="AGA Arabesque"/>
          <w:szCs w:val="36"/>
          <w:vertAlign w:val="superscript"/>
          <w:rtl/>
        </w:rPr>
        <w:footnoteReference w:id="389"/>
      </w:r>
      <w:r w:rsidRPr="00E96069">
        <w:rPr>
          <w:rFonts w:ascii="AGA Arabesque" w:hAnsi="AGA Arabesque" w:cs="Traditional Arabic"/>
          <w:position w:val="10"/>
          <w:sz w:val="28"/>
          <w:szCs w:val="36"/>
          <w:vertAlign w:val="superscript"/>
          <w:rtl/>
        </w:rPr>
        <w:t>)</w:t>
      </w:r>
    </w:p>
    <w:sectPr w:rsidR="00C048D9" w:rsidRPr="002F041E" w:rsidSect="00F46CBE">
      <w:headerReference w:type="even" r:id="rId9"/>
      <w:headerReference w:type="default" r:id="rId10"/>
      <w:footnotePr>
        <w:numRestart w:val="eachPage"/>
      </w:footnotePr>
      <w:pgSz w:w="11907" w:h="16840" w:code="9"/>
      <w:pgMar w:top="1389" w:right="2268" w:bottom="1389" w:left="1797" w:header="709" w:footer="709" w:gutter="0"/>
      <w:pgNumType w:start="143"/>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5C3" w:rsidRDefault="00F715C3" w:rsidP="00363EE6">
      <w:r>
        <w:separator/>
      </w:r>
    </w:p>
  </w:endnote>
  <w:endnote w:type="continuationSeparator" w:id="0">
    <w:p w:rsidR="00F715C3" w:rsidRDefault="00F715C3" w:rsidP="00363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auto"/>
    <w:pitch w:val="variable"/>
    <w:sig w:usb0="00002001" w:usb1="00000000" w:usb2="00000000" w:usb3="00000000" w:csb0="00000040" w:csb1="00000000"/>
  </w:font>
  <w:font w:name="Creepy">
    <w:altName w:val="Courier New"/>
    <w:charset w:val="00"/>
    <w:family w:val="decorative"/>
    <w:pitch w:val="variable"/>
    <w:sig w:usb0="8000002F" w:usb1="00000008" w:usb2="00000000" w:usb3="00000000" w:csb0="00000013" w:csb1="00000000"/>
  </w:font>
  <w:font w:name="خط لوتس الجديد">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E10002FF" w:usb1="4000ACFF" w:usb2="00000009" w:usb3="00000000" w:csb0="0000019F" w:csb1="00000000"/>
  </w:font>
  <w:font w:name="AGA Arabesque">
    <w:panose1 w:val="05010101010101010101"/>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Monotype Koufi">
    <w:panose1 w:val="00000000000000000000"/>
    <w:charset w:val="B2"/>
    <w:family w:val="auto"/>
    <w:pitch w:val="variable"/>
    <w:sig w:usb0="02942001" w:usb1="03D40006" w:usb2="02620000" w:usb3="00000000" w:csb0="00000040" w:csb1="00000000"/>
  </w:font>
  <w:font w:name="Simplified Arabic">
    <w:panose1 w:val="02020603050405020304"/>
    <w:charset w:val="00"/>
    <w:family w:val="roman"/>
    <w:pitch w:val="variable"/>
    <w:sig w:usb0="00002003" w:usb1="00000000" w:usb2="00000000" w:usb3="00000000" w:csb0="00000041" w:csb1="00000000"/>
  </w:font>
  <w:font w:name="Lotus Linotype">
    <w:altName w:val="Times New Roman"/>
    <w:charset w:val="00"/>
    <w:family w:val="auto"/>
    <w:pitch w:val="variable"/>
    <w:sig w:usb0="00000000" w:usb1="80000000" w:usb2="00000008" w:usb3="00000000" w:csb0="00000043" w:csb1="00000000"/>
  </w:font>
  <w:font w:name="QCF_BSML">
    <w:panose1 w:val="02000400000000000000"/>
    <w:charset w:val="00"/>
    <w:family w:val="auto"/>
    <w:pitch w:val="variable"/>
    <w:sig w:usb0="80002003" w:usb1="90000000" w:usb2="00000008" w:usb3="00000000" w:csb0="80000041" w:csb1="00000000"/>
  </w:font>
  <w:font w:name="QCF_P058">
    <w:panose1 w:val="02000400000000000000"/>
    <w:charset w:val="00"/>
    <w:family w:val="auto"/>
    <w:pitch w:val="variable"/>
    <w:sig w:usb0="80002003" w:usb1="90000000" w:usb2="00000008" w:usb3="00000000" w:csb0="80000041" w:csb1="00000000"/>
  </w:font>
  <w:font w:name="QCF_P017">
    <w:panose1 w:val="02000400000000000000"/>
    <w:charset w:val="00"/>
    <w:family w:val="auto"/>
    <w:pitch w:val="variable"/>
    <w:sig w:usb0="80002003" w:usb1="90000000" w:usb2="00000008" w:usb3="00000000" w:csb0="80000041" w:csb1="00000000"/>
  </w:font>
  <w:font w:name="QCF_P358">
    <w:panose1 w:val="02000400000000000000"/>
    <w:charset w:val="00"/>
    <w:family w:val="auto"/>
    <w:pitch w:val="variable"/>
    <w:sig w:usb0="80002003" w:usb1="90000000" w:usb2="00000008" w:usb3="00000000" w:csb0="80000041" w:csb1="00000000"/>
  </w:font>
  <w:font w:name="QCF_P415">
    <w:panose1 w:val="02000400000000000000"/>
    <w:charset w:val="00"/>
    <w:family w:val="auto"/>
    <w:pitch w:val="variable"/>
    <w:sig w:usb0="80002003" w:usb1="90000000" w:usb2="00000008" w:usb3="00000000" w:csb0="80000041" w:csb1="00000000"/>
  </w:font>
  <w:font w:name="QCF_P170">
    <w:panose1 w:val="02000400000000000000"/>
    <w:charset w:val="00"/>
    <w:family w:val="auto"/>
    <w:pitch w:val="variable"/>
    <w:sig w:usb0="80002003" w:usb1="90000000" w:usb2="00000008" w:usb3="00000000" w:csb0="80000041" w:csb1="00000000"/>
  </w:font>
  <w:font w:name="QCF_P360">
    <w:panose1 w:val="02000400000000000000"/>
    <w:charset w:val="00"/>
    <w:family w:val="auto"/>
    <w:pitch w:val="variable"/>
    <w:sig w:usb0="80002003" w:usb1="90000000" w:usb2="00000008" w:usb3="00000000" w:csb0="80000041" w:csb1="00000000"/>
  </w:font>
  <w:font w:name="QCF_P390">
    <w:panose1 w:val="02000400000000000000"/>
    <w:charset w:val="00"/>
    <w:family w:val="auto"/>
    <w:pitch w:val="variable"/>
    <w:sig w:usb0="80002003" w:usb1="90000000" w:usb2="00000008" w:usb3="00000000" w:csb0="80000041" w:csb1="00000000"/>
  </w:font>
  <w:font w:name="QCF_P503">
    <w:panose1 w:val="02000400000000000000"/>
    <w:charset w:val="00"/>
    <w:family w:val="auto"/>
    <w:pitch w:val="variable"/>
    <w:sig w:usb0="80002003" w:usb1="90000000" w:usb2="00000008" w:usb3="00000000" w:csb0="80000041" w:csb1="00000000"/>
  </w:font>
  <w:font w:name="QCF_P059">
    <w:panose1 w:val="02000400000000000000"/>
    <w:charset w:val="00"/>
    <w:family w:val="auto"/>
    <w:pitch w:val="variable"/>
    <w:sig w:usb0="80002003" w:usb1="90000000" w:usb2="00000008" w:usb3="00000000" w:csb0="80000041" w:csb1="00000000"/>
  </w:font>
  <w:font w:name="QCF_P129">
    <w:panose1 w:val="02000400000000000000"/>
    <w:charset w:val="00"/>
    <w:family w:val="auto"/>
    <w:pitch w:val="variable"/>
    <w:sig w:usb0="80002003" w:usb1="90000000" w:usb2="00000008" w:usb3="00000000" w:csb0="80000041" w:csb1="00000000"/>
  </w:font>
  <w:font w:name="SC_TARABLUS">
    <w:panose1 w:val="00000000000000000000"/>
    <w:charset w:val="B2"/>
    <w:family w:val="auto"/>
    <w:pitch w:val="variable"/>
    <w:sig w:usb0="00002001" w:usb1="00000000" w:usb2="00000000" w:usb3="00000000" w:csb0="00000040" w:csb1="00000000"/>
  </w:font>
  <w:font w:name="QCF_P123">
    <w:panose1 w:val="02000400000000000000"/>
    <w:charset w:val="00"/>
    <w:family w:val="auto"/>
    <w:pitch w:val="variable"/>
    <w:sig w:usb0="80002003" w:usb1="90000000" w:usb2="00000008" w:usb3="00000000" w:csb0="80000041" w:csb1="00000000"/>
  </w:font>
  <w:font w:name="QCF_P383">
    <w:panose1 w:val="02000400000000000000"/>
    <w:charset w:val="00"/>
    <w:family w:val="auto"/>
    <w:pitch w:val="variable"/>
    <w:sig w:usb0="80002003" w:usb1="90000000" w:usb2="00000008" w:usb3="00000000" w:csb0="80000041" w:csb1="00000000"/>
  </w:font>
  <w:font w:name="QCF_P590">
    <w:panose1 w:val="02000400000000000000"/>
    <w:charset w:val="00"/>
    <w:family w:val="auto"/>
    <w:pitch w:val="variable"/>
    <w:sig w:usb0="80002003" w:usb1="90000000" w:usb2="00000008" w:usb3="00000000" w:csb0="80000041" w:csb1="00000000"/>
  </w:font>
  <w:font w:name="QCF_P240">
    <w:panose1 w:val="02000400000000000000"/>
    <w:charset w:val="00"/>
    <w:family w:val="auto"/>
    <w:pitch w:val="variable"/>
    <w:sig w:usb0="80002003" w:usb1="90000000" w:usb2="00000008" w:usb3="00000000" w:csb0="80000041" w:csb1="00000000"/>
  </w:font>
  <w:font w:name="QCF_P218">
    <w:panose1 w:val="02000400000000000000"/>
    <w:charset w:val="00"/>
    <w:family w:val="auto"/>
    <w:pitch w:val="variable"/>
    <w:sig w:usb0="80002003" w:usb1="90000000" w:usb2="00000008" w:usb3="00000000" w:csb0="80000041" w:csb1="00000000"/>
  </w:font>
  <w:font w:name="QCF_P316">
    <w:panose1 w:val="02000400000000000000"/>
    <w:charset w:val="00"/>
    <w:family w:val="auto"/>
    <w:pitch w:val="variable"/>
    <w:sig w:usb0="80002003" w:usb1="90000000" w:usb2="00000008" w:usb3="00000000" w:csb0="80000041" w:csb1="00000000"/>
  </w:font>
  <w:font w:name="QCF_P196">
    <w:panose1 w:val="02000400000000000000"/>
    <w:charset w:val="00"/>
    <w:family w:val="auto"/>
    <w:pitch w:val="variable"/>
    <w:sig w:usb0="80002003" w:usb1="90000000" w:usb2="00000008" w:usb3="00000000" w:csb0="80000041" w:csb1="00000000"/>
  </w:font>
  <w:font w:name="QCF_P245">
    <w:panose1 w:val="02000400000000000000"/>
    <w:charset w:val="00"/>
    <w:family w:val="auto"/>
    <w:pitch w:val="variable"/>
    <w:sig w:usb0="80002003" w:usb1="90000000" w:usb2="00000008" w:usb3="00000000" w:csb0="80000041" w:csb1="00000000"/>
  </w:font>
  <w:font w:name="QCF_P106">
    <w:panose1 w:val="02000400000000000000"/>
    <w:charset w:val="00"/>
    <w:family w:val="auto"/>
    <w:pitch w:val="variable"/>
    <w:sig w:usb0="80002003" w:usb1="90000000" w:usb2="00000008" w:usb3="00000000" w:csb0="80000041" w:csb1="00000000"/>
  </w:font>
  <w:font w:name="QCF_P219">
    <w:panose1 w:val="02000400000000000000"/>
    <w:charset w:val="00"/>
    <w:family w:val="auto"/>
    <w:pitch w:val="variable"/>
    <w:sig w:usb0="80002003" w:usb1="90000000" w:usb2="00000008" w:usb3="00000000" w:csb0="80000041" w:csb1="00000000"/>
  </w:font>
  <w:font w:name="QCF_P066">
    <w:panose1 w:val="02000400000000000000"/>
    <w:charset w:val="00"/>
    <w:family w:val="auto"/>
    <w:pitch w:val="variable"/>
    <w:sig w:usb0="80002003" w:usb1="90000000" w:usb2="00000008" w:usb3="00000000" w:csb0="80000041" w:csb1="00000000"/>
  </w:font>
  <w:font w:name="QCF_P505">
    <w:panose1 w:val="02000400000000000000"/>
    <w:charset w:val="00"/>
    <w:family w:val="auto"/>
    <w:pitch w:val="variable"/>
    <w:sig w:usb0="80002003" w:usb1="90000000" w:usb2="00000008" w:usb3="00000000" w:csb0="80000041" w:csb1="00000000"/>
  </w:font>
  <w:font w:name="QCF_P042">
    <w:panose1 w:val="02000400000000000000"/>
    <w:charset w:val="00"/>
    <w:family w:val="auto"/>
    <w:pitch w:val="variable"/>
    <w:sig w:usb0="80002003" w:usb1="90000000" w:usb2="00000008" w:usb3="00000000" w:csb0="80000041" w:csb1="00000000"/>
  </w:font>
  <w:font w:name="QCF_P435">
    <w:panose1 w:val="02000400000000000000"/>
    <w:charset w:val="00"/>
    <w:family w:val="auto"/>
    <w:pitch w:val="variable"/>
    <w:sig w:usb0="80002003" w:usb1="90000000" w:usb2="00000008" w:usb3="00000000" w:csb0="80000041" w:csb1="00000000"/>
  </w:font>
  <w:font w:name="QCF_P563">
    <w:panose1 w:val="02000400000000000000"/>
    <w:charset w:val="00"/>
    <w:family w:val="auto"/>
    <w:pitch w:val="variable"/>
    <w:sig w:usb0="80002003" w:usb1="90000000" w:usb2="00000008" w:usb3="00000000" w:csb0="80000041" w:csb1="00000000"/>
  </w:font>
  <w:font w:name="QCF_P484">
    <w:panose1 w:val="02000400000000000000"/>
    <w:charset w:val="00"/>
    <w:family w:val="auto"/>
    <w:pitch w:val="variable"/>
    <w:sig w:usb0="80002003" w:usb1="90000000" w:usb2="00000008" w:usb3="00000000" w:csb0="80000041" w:csb1="00000000"/>
  </w:font>
  <w:font w:name="QCF_P457">
    <w:altName w:val="Times New Roman"/>
    <w:panose1 w:val="02000400000000000000"/>
    <w:charset w:val="00"/>
    <w:family w:val="auto"/>
    <w:pitch w:val="variable"/>
    <w:sig w:usb0="80002003" w:usb1="90000000" w:usb2="00000008" w:usb3="00000000" w:csb0="80000041" w:csb1="00000000"/>
  </w:font>
  <w:font w:name="QCF_P174">
    <w:panose1 w:val="02000400000000000000"/>
    <w:charset w:val="00"/>
    <w:family w:val="auto"/>
    <w:pitch w:val="variable"/>
    <w:sig w:usb0="80002003" w:usb1="90000000" w:usb2="00000008" w:usb3="00000000" w:csb0="80000041" w:csb1="00000000"/>
  </w:font>
  <w:font w:name="QCF_P051">
    <w:panose1 w:val="02000400000000000000"/>
    <w:charset w:val="00"/>
    <w:family w:val="auto"/>
    <w:pitch w:val="variable"/>
    <w:sig w:usb0="80002003" w:usb1="90000000" w:usb2="00000008" w:usb3="00000000" w:csb0="80000041" w:csb1="00000000"/>
  </w:font>
  <w:font w:name="QCF_P236">
    <w:panose1 w:val="02000400000000000000"/>
    <w:charset w:val="00"/>
    <w:family w:val="auto"/>
    <w:pitch w:val="variable"/>
    <w:sig w:usb0="80002003" w:usb1="90000000" w:usb2="00000008" w:usb3="00000000" w:csb0="80000041" w:csb1="00000000"/>
  </w:font>
  <w:font w:name="QCF_P001">
    <w:panose1 w:val="02000400000000000000"/>
    <w:charset w:val="00"/>
    <w:family w:val="auto"/>
    <w:pitch w:val="variable"/>
    <w:sig w:usb0="80002003" w:usb1="90000000" w:usb2="00000008" w:usb3="00000000" w:csb0="80000041" w:csb1="00000000"/>
  </w:font>
  <w:font w:name="QCF_P043">
    <w:panose1 w:val="02000400000000000000"/>
    <w:charset w:val="00"/>
    <w:family w:val="auto"/>
    <w:pitch w:val="variable"/>
    <w:sig w:usb0="80002003" w:usb1="90000000" w:usb2="00000008" w:usb3="00000000" w:csb0="80000041" w:csb1="00000000"/>
  </w:font>
  <w:font w:name="QCF_P599">
    <w:panose1 w:val="02000400000000000000"/>
    <w:charset w:val="00"/>
    <w:family w:val="auto"/>
    <w:pitch w:val="variable"/>
    <w:sig w:usb0="80002003" w:usb1="90000000" w:usb2="00000008" w:usb3="00000000" w:csb0="80000041" w:csb1="00000000"/>
  </w:font>
  <w:font w:name="QCF_P008">
    <w:panose1 w:val="02000400000000000000"/>
    <w:charset w:val="00"/>
    <w:family w:val="auto"/>
    <w:pitch w:val="variable"/>
    <w:sig w:usb0="80002003" w:usb1="90000000" w:usb2="00000008" w:usb3="00000000" w:csb0="80000041" w:csb1="00000000"/>
  </w:font>
  <w:font w:name="QCF_P512">
    <w:panose1 w:val="02000400000000000000"/>
    <w:charset w:val="00"/>
    <w:family w:val="auto"/>
    <w:pitch w:val="variable"/>
    <w:sig w:usb0="80002003" w:usb1="90000000" w:usb2="00000008" w:usb3="00000000" w:csb0="80000041" w:csb1="00000000"/>
  </w:font>
  <w:font w:name="QCF_P301">
    <w:panose1 w:val="02000400000000000000"/>
    <w:charset w:val="00"/>
    <w:family w:val="auto"/>
    <w:pitch w:val="variable"/>
    <w:sig w:usb0="80002003" w:usb1="90000000" w:usb2="00000008" w:usb3="00000000" w:csb0="80000041" w:csb1="00000000"/>
  </w:font>
  <w:font w:name="QCF_P459">
    <w:panose1 w:val="02000400000000000000"/>
    <w:charset w:val="00"/>
    <w:family w:val="auto"/>
    <w:pitch w:val="variable"/>
    <w:sig w:usb0="80002003" w:usb1="90000000" w:usb2="00000008" w:usb3="00000000" w:csb0="80000041" w:csb1="00000000"/>
  </w:font>
  <w:font w:name="QCF_P097">
    <w:panose1 w:val="02000400000000000000"/>
    <w:charset w:val="00"/>
    <w:family w:val="auto"/>
    <w:pitch w:val="variable"/>
    <w:sig w:usb0="80002003" w:usb1="90000000" w:usb2="00000008" w:usb3="00000000" w:csb0="80000041" w:csb1="00000000"/>
  </w:font>
  <w:font w:name="QCF_P243">
    <w:panose1 w:val="02000400000000000000"/>
    <w:charset w:val="00"/>
    <w:family w:val="auto"/>
    <w:pitch w:val="variable"/>
    <w:sig w:usb0="80002003" w:usb1="90000000" w:usb2="00000008" w:usb3="00000000" w:csb0="80000041" w:csb1="00000000"/>
  </w:font>
  <w:font w:name="QCF_P127">
    <w:panose1 w:val="02000400000000000000"/>
    <w:charset w:val="00"/>
    <w:family w:val="auto"/>
    <w:pitch w:val="variable"/>
    <w:sig w:usb0="80002003" w:usb1="90000000" w:usb2="00000008" w:usb3="00000000" w:csb0="80000041" w:csb1="00000000"/>
  </w:font>
  <w:font w:name="QCF_P487">
    <w:panose1 w:val="02000400000000000000"/>
    <w:charset w:val="00"/>
    <w:family w:val="auto"/>
    <w:pitch w:val="variable"/>
    <w:sig w:usb0="80002003" w:usb1="90000000" w:usb2="00000008" w:usb3="00000000" w:csb0="80000041" w:csb1="00000000"/>
  </w:font>
  <w:font w:name="QCF_P201">
    <w:panose1 w:val="02000400000000000000"/>
    <w:charset w:val="00"/>
    <w:family w:val="auto"/>
    <w:pitch w:val="variable"/>
    <w:sig w:usb0="80002003" w:usb1="90000000" w:usb2="00000008" w:usb3="00000000" w:csb0="80000041"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5C3" w:rsidRDefault="00F715C3" w:rsidP="00363EE6">
      <w:r>
        <w:separator/>
      </w:r>
    </w:p>
  </w:footnote>
  <w:footnote w:type="continuationSeparator" w:id="0">
    <w:p w:rsidR="00F715C3" w:rsidRDefault="00F715C3" w:rsidP="00592D1A">
      <w:pPr>
        <w:spacing w:line="216" w:lineRule="auto"/>
        <w:rPr>
          <w:rtl/>
        </w:rPr>
      </w:pPr>
      <w:r>
        <w:continuationSeparator/>
      </w:r>
    </w:p>
    <w:p w:rsidR="00F715C3" w:rsidRPr="00592D1A" w:rsidRDefault="00F715C3" w:rsidP="00592D1A">
      <w:pPr>
        <w:spacing w:line="216" w:lineRule="auto"/>
        <w:rPr>
          <w:sz w:val="20"/>
          <w:szCs w:val="20"/>
        </w:rPr>
      </w:pPr>
      <w:r w:rsidRPr="00592D1A">
        <w:rPr>
          <w:rFonts w:hint="cs"/>
          <w:sz w:val="20"/>
          <w:szCs w:val="20"/>
          <w:rtl/>
        </w:rPr>
        <w:t>==</w:t>
      </w:r>
    </w:p>
  </w:footnote>
  <w:footnote w:type="continuationNotice" w:id="1">
    <w:p w:rsidR="00F715C3" w:rsidRPr="00592D1A" w:rsidRDefault="00F715C3" w:rsidP="00592D1A">
      <w:pPr>
        <w:spacing w:line="216" w:lineRule="auto"/>
        <w:jc w:val="right"/>
        <w:rPr>
          <w:sz w:val="20"/>
          <w:szCs w:val="20"/>
        </w:rPr>
      </w:pPr>
      <w:r w:rsidRPr="00592D1A">
        <w:rPr>
          <w:rFonts w:hint="cs"/>
          <w:sz w:val="20"/>
          <w:szCs w:val="20"/>
          <w:rtl/>
        </w:rPr>
        <w:t>==</w:t>
      </w:r>
    </w:p>
  </w:footnote>
  <w:footnote w:id="2">
    <w:p w:rsidR="009A7AC3" w:rsidRPr="00B175A2" w:rsidRDefault="009A7AC3" w:rsidP="00603349">
      <w:pPr>
        <w:autoSpaceDE w:val="0"/>
        <w:autoSpaceDN w:val="0"/>
        <w:adjustRightInd w:val="0"/>
        <w:spacing w:line="520" w:lineRule="exact"/>
        <w:ind w:left="397" w:hanging="397"/>
        <w:jc w:val="both"/>
        <w:rPr>
          <w:sz w:val="32"/>
          <w:szCs w:val="32"/>
          <w:rtl/>
        </w:rPr>
      </w:pPr>
      <w:r w:rsidRPr="00B175A2">
        <w:rPr>
          <w:rFonts w:cs="Traditional Arabic"/>
          <w:sz w:val="32"/>
          <w:szCs w:val="32"/>
          <w:rtl/>
        </w:rPr>
        <w:t>(</w:t>
      </w:r>
      <w:r w:rsidRPr="00B175A2">
        <w:rPr>
          <w:rStyle w:val="a9"/>
          <w:position w:val="0"/>
          <w:sz w:val="32"/>
          <w:szCs w:val="32"/>
          <w:rtl/>
        </w:rPr>
        <w:footnoteRef/>
      </w:r>
      <w:r w:rsidRPr="00B175A2">
        <w:rPr>
          <w:rFonts w:cs="Traditional Arabic" w:hint="cs"/>
          <w:sz w:val="32"/>
          <w:szCs w:val="32"/>
          <w:rtl/>
        </w:rPr>
        <w:t>)</w:t>
      </w:r>
      <w:r w:rsidRPr="00B175A2">
        <w:rPr>
          <w:rFonts w:cs="Traditional Arabic"/>
          <w:sz w:val="32"/>
          <w:szCs w:val="32"/>
          <w:rtl/>
        </w:rPr>
        <w:t xml:space="preserve"> </w:t>
      </w:r>
      <w:r w:rsidRPr="00B175A2">
        <w:rPr>
          <w:rFonts w:ascii="Simplified Arabic" w:eastAsiaTheme="minorHAnsi" w:hAnsiTheme="minorHAnsi" w:cs="Traditional Arabic" w:hint="cs"/>
          <w:color w:val="000000" w:themeColor="text1"/>
          <w:sz w:val="32"/>
          <w:szCs w:val="32"/>
          <w:rtl/>
        </w:rPr>
        <w:t>هو</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عمار</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بن</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ياسر</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بن</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عامر</w:t>
      </w:r>
      <w:r w:rsidRPr="00B175A2">
        <w:rPr>
          <w:rFonts w:ascii="Simplified Arabic" w:eastAsiaTheme="minorHAnsi" w:hAnsiTheme="minorHAnsi" w:cs="Traditional Arabic"/>
          <w:color w:val="000000" w:themeColor="text1"/>
          <w:sz w:val="32"/>
          <w:szCs w:val="32"/>
          <w:rtl/>
        </w:rPr>
        <w:t xml:space="preserve"> </w:t>
      </w:r>
      <w:proofErr w:type="spellStart"/>
      <w:r w:rsidRPr="00B175A2">
        <w:rPr>
          <w:rFonts w:ascii="Simplified Arabic" w:eastAsiaTheme="minorHAnsi" w:hAnsiTheme="minorHAnsi" w:cs="Traditional Arabic" w:hint="cs"/>
          <w:color w:val="000000" w:themeColor="text1"/>
          <w:sz w:val="32"/>
          <w:szCs w:val="32"/>
          <w:rtl/>
        </w:rPr>
        <w:t>العنسي</w:t>
      </w:r>
      <w:proofErr w:type="spellEnd"/>
      <w:r w:rsidRPr="00B175A2">
        <w:rPr>
          <w:rFonts w:ascii="Simplified Arabic" w:eastAsiaTheme="minorHAnsi" w:hAnsiTheme="minorHAnsi" w:cs="Traditional Arabic" w:hint="cs"/>
          <w:color w:val="000000" w:themeColor="text1"/>
          <w:sz w:val="32"/>
          <w:szCs w:val="32"/>
          <w:rtl/>
        </w:rPr>
        <w:t>،</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صحابي</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جليل،</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من</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السابقين</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إلى</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الإسلام،</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توفي</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سنة</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w:t>
      </w:r>
      <w:r w:rsidRPr="00B175A2">
        <w:rPr>
          <w:rFonts w:ascii="Simplified Arabic" w:eastAsiaTheme="minorHAnsi" w:hAnsiTheme="minorHAnsi" w:cs="Traditional Arabic"/>
          <w:color w:val="000000" w:themeColor="text1"/>
          <w:sz w:val="32"/>
          <w:szCs w:val="32"/>
          <w:rtl/>
        </w:rPr>
        <w:t>37</w:t>
      </w:r>
      <w:r w:rsidRPr="00B175A2">
        <w:rPr>
          <w:rFonts w:ascii="Simplified Arabic" w:eastAsiaTheme="minorHAnsi" w:hAnsiTheme="minorHAnsi" w:cs="Traditional Arabic" w:hint="cs"/>
          <w:color w:val="000000" w:themeColor="text1"/>
          <w:sz w:val="32"/>
          <w:szCs w:val="32"/>
          <w:rtl/>
        </w:rPr>
        <w:t>) ه‍</w:t>
      </w:r>
      <w:r w:rsidRPr="00A9027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 xml:space="preserve">ينظر: </w:t>
      </w:r>
      <w:r w:rsidRPr="00B175A2">
        <w:rPr>
          <w:rFonts w:ascii="Simplified Arabic" w:eastAsiaTheme="minorHAnsi" w:hAnsiTheme="minorHAnsi" w:cs="Traditional Arabic"/>
          <w:color w:val="000000" w:themeColor="text1"/>
          <w:sz w:val="32"/>
          <w:szCs w:val="32"/>
          <w:rtl/>
        </w:rPr>
        <w:t>الطبقات الكبرى</w:t>
      </w:r>
      <w:r w:rsidRPr="00B175A2">
        <w:rPr>
          <w:rFonts w:ascii="Simplified Arabic" w:eastAsiaTheme="minorHAnsi" w:hAnsiTheme="minorHAnsi" w:cs="Traditional Arabic" w:hint="cs"/>
          <w:color w:val="000000" w:themeColor="text1"/>
          <w:sz w:val="32"/>
          <w:szCs w:val="32"/>
          <w:rtl/>
        </w:rPr>
        <w:t xml:space="preserve"> لابن سعد</w:t>
      </w:r>
      <w:r w:rsidRPr="00B175A2">
        <w:rPr>
          <w:rFonts w:ascii="Simplified Arabic" w:eastAsiaTheme="minorHAnsi" w:hAnsiTheme="minorHAnsi" w:cs="Traditional Arabic"/>
          <w:color w:val="000000" w:themeColor="text1"/>
          <w:sz w:val="32"/>
          <w:szCs w:val="32"/>
          <w:rtl/>
        </w:rPr>
        <w:t xml:space="preserve"> (3/186)</w:t>
      </w:r>
      <w:r w:rsidRPr="00B175A2">
        <w:rPr>
          <w:rFonts w:ascii="Simplified Arabic" w:eastAsiaTheme="minorHAnsi" w:hAnsiTheme="minorHAnsi" w:cs="Traditional Arabic" w:hint="cs"/>
          <w:color w:val="000000" w:themeColor="text1"/>
          <w:sz w:val="32"/>
          <w:szCs w:val="32"/>
          <w:rtl/>
        </w:rPr>
        <w:t xml:space="preserve">، </w:t>
      </w:r>
      <w:r w:rsidRPr="00B175A2">
        <w:rPr>
          <w:rFonts w:ascii="Simplified Arabic" w:eastAsiaTheme="minorHAnsi" w:hAnsiTheme="minorHAnsi" w:cs="Traditional Arabic"/>
          <w:color w:val="000000" w:themeColor="text1"/>
          <w:sz w:val="32"/>
          <w:szCs w:val="32"/>
          <w:rtl/>
        </w:rPr>
        <w:t>سير أعلام النبلاء (3/245).</w:t>
      </w:r>
    </w:p>
  </w:footnote>
  <w:footnote w:id="3">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هو: معاذ بن جبل بن عمرو الأنصاري الخزرجي، صاحب رسول الله ‘، توفي سنة (17) ه‍. ينظر: </w:t>
      </w:r>
      <w:r w:rsidRPr="00A90272">
        <w:rPr>
          <w:rtl/>
        </w:rPr>
        <w:t>الطبقات الكبرى</w:t>
      </w:r>
      <w:r w:rsidRPr="00A90272">
        <w:rPr>
          <w:rFonts w:hint="cs"/>
          <w:rtl/>
        </w:rPr>
        <w:t xml:space="preserve"> لابن سعد</w:t>
      </w:r>
      <w:r w:rsidRPr="00A90272">
        <w:rPr>
          <w:rtl/>
        </w:rPr>
        <w:t xml:space="preserve"> (2/264)</w:t>
      </w:r>
      <w:r w:rsidRPr="00A90272">
        <w:rPr>
          <w:rFonts w:hint="cs"/>
          <w:rtl/>
        </w:rPr>
        <w:t xml:space="preserve">، </w:t>
      </w:r>
      <w:r w:rsidRPr="00A90272">
        <w:rPr>
          <w:rtl/>
        </w:rPr>
        <w:t>سير أعلام النبلاء (3/269)</w:t>
      </w:r>
      <w:r w:rsidRPr="00A90272">
        <w:rPr>
          <w:rFonts w:hint="cs"/>
          <w:rtl/>
        </w:rPr>
        <w:t>.</w:t>
      </w:r>
    </w:p>
  </w:footnote>
  <w:footnote w:id="4">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ذكره الواحدي في أسباب النـزول ص (109) عن معاذ بن جبل وحذيفة وعمار بن ياسر، وذكره ابن الجوزي في زاد المسير (1/292)، والقرطبي في الجامع لأحكام القرآن (2/475)، وينظر: العجاب في بيان الأسباب لابن حجر (1/354).</w:t>
      </w:r>
    </w:p>
  </w:footnote>
  <w:footnote w:id="5">
    <w:p w:rsidR="009A7AC3" w:rsidRPr="00B175A2" w:rsidRDefault="009A7AC3" w:rsidP="00603349">
      <w:pPr>
        <w:autoSpaceDE w:val="0"/>
        <w:autoSpaceDN w:val="0"/>
        <w:adjustRightInd w:val="0"/>
        <w:spacing w:line="520" w:lineRule="exact"/>
        <w:ind w:left="397" w:hanging="397"/>
        <w:jc w:val="both"/>
        <w:rPr>
          <w:rFonts w:ascii="Simplified Arabic" w:eastAsiaTheme="minorHAnsi" w:hAnsiTheme="minorHAnsi" w:cs="Traditional Arabic"/>
          <w:sz w:val="32"/>
          <w:szCs w:val="32"/>
          <w:rtl/>
        </w:rPr>
      </w:pPr>
      <w:r w:rsidRPr="00B175A2">
        <w:rPr>
          <w:rFonts w:cs="Traditional Arabic"/>
          <w:sz w:val="32"/>
          <w:szCs w:val="32"/>
          <w:rtl/>
        </w:rPr>
        <w:t>(</w:t>
      </w:r>
      <w:r w:rsidRPr="00B175A2">
        <w:rPr>
          <w:rStyle w:val="a9"/>
          <w:position w:val="0"/>
          <w:sz w:val="32"/>
          <w:szCs w:val="32"/>
          <w:rtl/>
        </w:rPr>
        <w:footnoteRef/>
      </w:r>
      <w:r w:rsidRPr="00B175A2">
        <w:rPr>
          <w:rFonts w:cs="Traditional Arabic" w:hint="cs"/>
          <w:sz w:val="32"/>
          <w:szCs w:val="32"/>
          <w:rtl/>
        </w:rPr>
        <w:t>)</w:t>
      </w:r>
      <w:r w:rsidRPr="00B175A2">
        <w:rPr>
          <w:rFonts w:cs="Traditional Arabic"/>
          <w:sz w:val="32"/>
          <w:szCs w:val="32"/>
          <w:rtl/>
        </w:rPr>
        <w:t xml:space="preserve"> </w:t>
      </w:r>
      <w:r w:rsidRPr="00B175A2">
        <w:rPr>
          <w:rFonts w:ascii="Simplified Arabic" w:eastAsiaTheme="minorHAnsi" w:hAnsiTheme="minorHAnsi" w:cs="Traditional Arabic" w:hint="cs"/>
          <w:sz w:val="32"/>
          <w:szCs w:val="32"/>
          <w:rtl/>
        </w:rPr>
        <w:t>هو</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حذيفة</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بن</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اليمان</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العبسي،</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صحاب جليل،</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صاحب</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سرّ</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رسول</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الله</w:t>
      </w:r>
      <w:r w:rsidRPr="0054004D">
        <w:rPr>
          <w:rFonts w:ascii="Simplified Arabic" w:eastAsiaTheme="minorHAnsi" w:hAnsiTheme="minorHAnsi" w:cs="Traditional Arabic"/>
          <w:sz w:val="28"/>
          <w:szCs w:val="28"/>
          <w:rtl/>
        </w:rPr>
        <w:t xml:space="preserve"> -</w:t>
      </w:r>
      <w:r w:rsidRPr="00B175A2">
        <w:rPr>
          <w:rFonts w:ascii="Simplified Arabic" w:eastAsiaTheme="minorHAnsi" w:hAnsiTheme="minorHAnsi" w:cs="Traditional Arabic" w:hint="cs"/>
          <w:sz w:val="32"/>
          <w:szCs w:val="32"/>
          <w:rtl/>
        </w:rPr>
        <w:t>‘</w:t>
      </w:r>
      <w:r w:rsidRPr="007178EB">
        <w:rPr>
          <w:rFonts w:ascii="Simplified Arabic" w:eastAsiaTheme="minorHAnsi" w:hAnsiTheme="minorHAnsi" w:cs="Traditional Arabic" w:hint="cs"/>
          <w:sz w:val="28"/>
          <w:szCs w:val="28"/>
          <w:rtl/>
        </w:rPr>
        <w:t xml:space="preserve">- </w:t>
      </w:r>
      <w:r w:rsidRPr="00B175A2">
        <w:rPr>
          <w:rFonts w:ascii="Simplified Arabic" w:eastAsiaTheme="minorHAnsi" w:hAnsiTheme="minorHAnsi" w:cs="Traditional Arabic" w:hint="cs"/>
          <w:sz w:val="32"/>
          <w:szCs w:val="32"/>
          <w:rtl/>
        </w:rPr>
        <w:t>توفي</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 xml:space="preserve">سنة </w:t>
      </w:r>
      <w:r w:rsidRPr="00B175A2">
        <w:rPr>
          <w:rFonts w:ascii="Simplified Arabic" w:eastAsiaTheme="minorHAnsi" w:hAnsiTheme="minorHAnsi" w:cs="Traditional Arabic"/>
          <w:sz w:val="32"/>
          <w:szCs w:val="32"/>
          <w:rtl/>
        </w:rPr>
        <w:t>(36</w:t>
      </w:r>
      <w:r>
        <w:rPr>
          <w:rFonts w:ascii="Simplified Arabic" w:eastAsiaTheme="minorHAnsi" w:hAnsiTheme="minorHAnsi" w:cs="Traditional Arabic" w:hint="cs"/>
          <w:sz w:val="32"/>
          <w:szCs w:val="32"/>
          <w:rtl/>
        </w:rPr>
        <w:t>)ه‍</w:t>
      </w:r>
      <w:r w:rsidRPr="00B175A2">
        <w:rPr>
          <w:rFonts w:ascii="Simplified Arabic" w:eastAsiaTheme="minorHAnsi" w:hAnsiTheme="minorHAnsi" w:cs="Traditional Arabic" w:hint="cs"/>
          <w:sz w:val="32"/>
          <w:szCs w:val="32"/>
          <w:rtl/>
        </w:rPr>
        <w:t xml:space="preserve"> ينظر</w:t>
      </w:r>
      <w:r w:rsidRPr="00B175A2">
        <w:rPr>
          <w:rFonts w:ascii="Simplified Arabic" w:eastAsiaTheme="minorHAnsi" w:hAnsiTheme="minorHAnsi" w:cs="Traditional Arabic"/>
          <w:sz w:val="32"/>
          <w:szCs w:val="32"/>
          <w:rtl/>
        </w:rPr>
        <w:t>: الطبقات الكبرى (6/15)</w:t>
      </w:r>
      <w:r w:rsidRPr="00B175A2">
        <w:rPr>
          <w:rFonts w:ascii="Simplified Arabic" w:eastAsiaTheme="minorHAnsi" w:hAnsiTheme="minorHAnsi" w:cs="Traditional Arabic" w:hint="cs"/>
          <w:sz w:val="32"/>
          <w:szCs w:val="32"/>
          <w:rtl/>
        </w:rPr>
        <w:t>،</w:t>
      </w:r>
      <w:r w:rsidRPr="00B175A2">
        <w:rPr>
          <w:rFonts w:ascii="Simplified Arabic" w:eastAsiaTheme="minorHAnsi" w:hAnsiTheme="minorHAnsi" w:cs="Traditional Arabic"/>
          <w:sz w:val="32"/>
          <w:szCs w:val="32"/>
          <w:rtl/>
        </w:rPr>
        <w:t xml:space="preserve"> سير أعلام النبلا</w:t>
      </w:r>
      <w:r w:rsidRPr="00B175A2">
        <w:rPr>
          <w:rFonts w:ascii="Simplified Arabic" w:eastAsiaTheme="minorHAnsi" w:hAnsiTheme="minorHAnsi" w:cs="Traditional Arabic" w:hint="cs"/>
          <w:sz w:val="32"/>
          <w:szCs w:val="32"/>
          <w:rtl/>
        </w:rPr>
        <w:t>ء</w:t>
      </w:r>
      <w:r w:rsidRPr="00B175A2">
        <w:rPr>
          <w:rFonts w:ascii="Simplified Arabic" w:eastAsiaTheme="minorHAnsi" w:hAnsiTheme="minorHAnsi" w:cs="Traditional Arabic"/>
          <w:sz w:val="32"/>
          <w:szCs w:val="32"/>
          <w:rtl/>
        </w:rPr>
        <w:t xml:space="preserve"> (4/27).</w:t>
      </w:r>
    </w:p>
  </w:footnote>
  <w:footnote w:id="6">
    <w:p w:rsidR="009A7AC3" w:rsidRPr="00B175A2" w:rsidRDefault="009A7AC3" w:rsidP="00603349">
      <w:pPr>
        <w:autoSpaceDE w:val="0"/>
        <w:autoSpaceDN w:val="0"/>
        <w:adjustRightInd w:val="0"/>
        <w:spacing w:line="520" w:lineRule="exact"/>
        <w:ind w:left="397" w:hanging="397"/>
        <w:jc w:val="both"/>
        <w:rPr>
          <w:sz w:val="32"/>
          <w:szCs w:val="32"/>
        </w:rPr>
      </w:pPr>
      <w:r w:rsidRPr="00B175A2">
        <w:rPr>
          <w:rFonts w:cs="Traditional Arabic"/>
          <w:sz w:val="32"/>
          <w:szCs w:val="32"/>
          <w:rtl/>
        </w:rPr>
        <w:t>(</w:t>
      </w:r>
      <w:r w:rsidRPr="00B175A2">
        <w:rPr>
          <w:rStyle w:val="a9"/>
          <w:position w:val="0"/>
          <w:sz w:val="32"/>
          <w:szCs w:val="32"/>
          <w:rtl/>
        </w:rPr>
        <w:footnoteRef/>
      </w:r>
      <w:r w:rsidRPr="00B175A2">
        <w:rPr>
          <w:rFonts w:cs="Traditional Arabic" w:hint="cs"/>
          <w:color w:val="000000" w:themeColor="text1"/>
          <w:sz w:val="32"/>
          <w:szCs w:val="32"/>
          <w:rtl/>
        </w:rPr>
        <w:t>)</w:t>
      </w:r>
      <w:r w:rsidRPr="00B175A2">
        <w:rPr>
          <w:rFonts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قريظة</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قبيلة</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يهودية،</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نزلت بالمدينة</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وكانوا</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حلفاء</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الأوس،</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نقضوا</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العهد</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مع</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النبي</w:t>
      </w:r>
      <w:r w:rsidRPr="0054004D">
        <w:rPr>
          <w:rFonts w:ascii="Simplified Arabic" w:eastAsiaTheme="minorHAnsi" w:hAnsiTheme="minorHAnsi" w:cs="Traditional Arabic"/>
          <w:color w:val="000000" w:themeColor="text1"/>
          <w:sz w:val="28"/>
          <w:szCs w:val="28"/>
          <w:rtl/>
        </w:rPr>
        <w:t xml:space="preserve"> -</w:t>
      </w:r>
      <w:r w:rsidRPr="00B175A2">
        <w:rPr>
          <w:rFonts w:ascii="Simplified Arabic" w:eastAsiaTheme="minorHAnsi" w:hAnsiTheme="minorHAnsi" w:cs="Traditional Arabic" w:hint="cs"/>
          <w:color w:val="000000" w:themeColor="text1"/>
          <w:sz w:val="32"/>
          <w:szCs w:val="32"/>
          <w:rtl/>
        </w:rPr>
        <w:t>‘</w:t>
      </w:r>
      <w:r w:rsidRPr="007178EB">
        <w:rPr>
          <w:rFonts w:ascii="Simplified Arabic" w:eastAsiaTheme="minorHAnsi" w:hAnsiTheme="minorHAnsi" w:cs="Traditional Arabic"/>
          <w:color w:val="000000" w:themeColor="text1"/>
          <w:sz w:val="28"/>
          <w:szCs w:val="28"/>
          <w:rtl/>
        </w:rPr>
        <w:t xml:space="preserve">- </w:t>
      </w:r>
      <w:r w:rsidRPr="00B175A2">
        <w:rPr>
          <w:rFonts w:ascii="Simplified Arabic" w:eastAsiaTheme="minorHAnsi" w:hAnsiTheme="minorHAnsi" w:cs="Traditional Arabic" w:hint="cs"/>
          <w:color w:val="000000" w:themeColor="text1"/>
          <w:sz w:val="32"/>
          <w:szCs w:val="32"/>
          <w:rtl/>
        </w:rPr>
        <w:t>عام</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الخندق،</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فقتل</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رجالهم</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وسبى</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ذراريهم</w:t>
      </w:r>
      <w:r w:rsidRPr="00A9027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ينظر</w:t>
      </w:r>
      <w:r w:rsidRPr="00B175A2">
        <w:rPr>
          <w:rFonts w:ascii="Simplified Arabic" w:eastAsiaTheme="minorHAnsi" w:hAnsiTheme="minorHAnsi" w:cs="Traditional Arabic"/>
          <w:color w:val="000000" w:themeColor="text1"/>
          <w:sz w:val="32"/>
          <w:szCs w:val="32"/>
          <w:rtl/>
        </w:rPr>
        <w:t>: الأنساب للسمعاني (10/379)</w:t>
      </w:r>
      <w:r w:rsidRPr="00B175A2">
        <w:rPr>
          <w:rFonts w:ascii="Simplified Arabic" w:eastAsiaTheme="minorHAnsi" w:hAnsiTheme="minorHAnsi" w:cs="Traditional Arabic" w:hint="cs"/>
          <w:color w:val="000000" w:themeColor="text1"/>
          <w:sz w:val="32"/>
          <w:szCs w:val="32"/>
          <w:rtl/>
        </w:rPr>
        <w:t>،</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واللباب</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في</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تهذيب</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الأنساب لابن الأثير</w:t>
      </w:r>
      <w:r w:rsidRPr="00B175A2">
        <w:rPr>
          <w:rFonts w:ascii="Simplified Arabic" w:eastAsiaTheme="minorHAnsi" w:hAnsiTheme="minorHAnsi" w:cs="Traditional Arabic"/>
          <w:color w:val="000000" w:themeColor="text1"/>
          <w:sz w:val="32"/>
          <w:szCs w:val="32"/>
          <w:rtl/>
        </w:rPr>
        <w:t xml:space="preserve"> (3/26).</w:t>
      </w:r>
    </w:p>
  </w:footnote>
  <w:footnote w:id="7">
    <w:p w:rsidR="009A7AC3" w:rsidRPr="00A90272" w:rsidRDefault="009A7AC3" w:rsidP="008C4B1A">
      <w:pPr>
        <w:pStyle w:val="a8"/>
        <w:spacing w:line="520" w:lineRule="exact"/>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eastAsiaTheme="minorHAnsi" w:hint="cs"/>
          <w:rtl/>
        </w:rPr>
        <w:t>بنو</w:t>
      </w:r>
      <w:r w:rsidRPr="00A90272">
        <w:rPr>
          <w:rFonts w:eastAsiaTheme="minorHAnsi"/>
          <w:rtl/>
        </w:rPr>
        <w:t xml:space="preserve"> </w:t>
      </w:r>
      <w:r w:rsidRPr="00A90272">
        <w:rPr>
          <w:rFonts w:eastAsiaTheme="minorHAnsi" w:hint="cs"/>
          <w:rtl/>
        </w:rPr>
        <w:t>النضير</w:t>
      </w:r>
      <w:r w:rsidRPr="00A90272">
        <w:rPr>
          <w:rFonts w:eastAsiaTheme="minorHAnsi"/>
          <w:rtl/>
        </w:rPr>
        <w:t>:</w:t>
      </w:r>
      <w:r w:rsidRPr="00A90272">
        <w:rPr>
          <w:rFonts w:eastAsiaTheme="minorHAnsi" w:hint="cs"/>
          <w:rtl/>
        </w:rPr>
        <w:t xml:space="preserve"> حي</w:t>
      </w:r>
      <w:r w:rsidRPr="00A90272">
        <w:rPr>
          <w:rFonts w:eastAsiaTheme="minorHAnsi"/>
          <w:rtl/>
        </w:rPr>
        <w:t xml:space="preserve"> </w:t>
      </w:r>
      <w:r w:rsidRPr="00A90272">
        <w:rPr>
          <w:rFonts w:eastAsiaTheme="minorHAnsi" w:hint="cs"/>
          <w:rtl/>
        </w:rPr>
        <w:t>من</w:t>
      </w:r>
      <w:r w:rsidRPr="00A90272">
        <w:rPr>
          <w:rFonts w:eastAsiaTheme="minorHAnsi"/>
          <w:rtl/>
        </w:rPr>
        <w:t xml:space="preserve"> </w:t>
      </w:r>
      <w:r w:rsidRPr="00A90272">
        <w:rPr>
          <w:rFonts w:eastAsiaTheme="minorHAnsi" w:hint="cs"/>
          <w:rtl/>
        </w:rPr>
        <w:t>يهود</w:t>
      </w:r>
      <w:r w:rsidRPr="00A90272">
        <w:rPr>
          <w:rFonts w:eastAsiaTheme="minorHAnsi"/>
          <w:rtl/>
        </w:rPr>
        <w:t xml:space="preserve"> </w:t>
      </w:r>
      <w:r w:rsidRPr="00A90272">
        <w:rPr>
          <w:rFonts w:eastAsiaTheme="minorHAnsi" w:hint="cs"/>
          <w:rtl/>
        </w:rPr>
        <w:t>خيبر،</w:t>
      </w:r>
      <w:r w:rsidRPr="00A90272">
        <w:rPr>
          <w:rFonts w:eastAsiaTheme="minorHAnsi"/>
          <w:rtl/>
        </w:rPr>
        <w:t xml:space="preserve"> </w:t>
      </w:r>
      <w:r w:rsidRPr="00A90272">
        <w:rPr>
          <w:rFonts w:eastAsiaTheme="minorHAnsi" w:hint="cs"/>
          <w:rtl/>
        </w:rPr>
        <w:t>نزلوا</w:t>
      </w:r>
      <w:r w:rsidRPr="00A90272">
        <w:rPr>
          <w:rFonts w:eastAsiaTheme="minorHAnsi"/>
          <w:rtl/>
        </w:rPr>
        <w:t xml:space="preserve"> </w:t>
      </w:r>
      <w:r w:rsidRPr="00A90272">
        <w:rPr>
          <w:rFonts w:eastAsiaTheme="minorHAnsi" w:hint="cs"/>
          <w:rtl/>
        </w:rPr>
        <w:t>المدينة</w:t>
      </w:r>
      <w:r w:rsidRPr="00A90272">
        <w:rPr>
          <w:rFonts w:eastAsiaTheme="minorHAnsi"/>
          <w:rtl/>
        </w:rPr>
        <w:t xml:space="preserve"> </w:t>
      </w:r>
      <w:r w:rsidRPr="00A90272">
        <w:rPr>
          <w:rFonts w:eastAsiaTheme="minorHAnsi" w:hint="cs"/>
          <w:rtl/>
        </w:rPr>
        <w:t>في</w:t>
      </w:r>
      <w:r w:rsidRPr="00A90272">
        <w:rPr>
          <w:rFonts w:eastAsiaTheme="minorHAnsi"/>
          <w:rtl/>
        </w:rPr>
        <w:t xml:space="preserve"> </w:t>
      </w:r>
      <w:r w:rsidRPr="00A90272">
        <w:rPr>
          <w:rFonts w:eastAsiaTheme="minorHAnsi" w:hint="cs"/>
          <w:rtl/>
        </w:rPr>
        <w:t>فتن</w:t>
      </w:r>
      <w:r w:rsidRPr="00A90272">
        <w:rPr>
          <w:rFonts w:eastAsiaTheme="minorHAnsi"/>
          <w:rtl/>
        </w:rPr>
        <w:t xml:space="preserve"> </w:t>
      </w:r>
      <w:r w:rsidRPr="00A90272">
        <w:rPr>
          <w:rFonts w:eastAsiaTheme="minorHAnsi" w:hint="cs"/>
          <w:rtl/>
        </w:rPr>
        <w:t>بني</w:t>
      </w:r>
      <w:r w:rsidRPr="00A90272">
        <w:rPr>
          <w:rFonts w:eastAsiaTheme="minorHAnsi"/>
          <w:rtl/>
        </w:rPr>
        <w:t xml:space="preserve"> </w:t>
      </w:r>
      <w:r w:rsidRPr="00A90272">
        <w:rPr>
          <w:rFonts w:eastAsiaTheme="minorHAnsi" w:hint="cs"/>
          <w:rtl/>
        </w:rPr>
        <w:t>إسرائيل</w:t>
      </w:r>
      <w:r w:rsidRPr="00A90272">
        <w:rPr>
          <w:rFonts w:eastAsiaTheme="minorHAnsi"/>
          <w:rtl/>
        </w:rPr>
        <w:t xml:space="preserve"> </w:t>
      </w:r>
      <w:r w:rsidRPr="00A90272">
        <w:rPr>
          <w:rFonts w:eastAsiaTheme="minorHAnsi" w:hint="cs"/>
          <w:rtl/>
        </w:rPr>
        <w:t>انتظاراً</w:t>
      </w:r>
      <w:r w:rsidRPr="00A90272">
        <w:rPr>
          <w:rFonts w:eastAsiaTheme="minorHAnsi"/>
          <w:rtl/>
        </w:rPr>
        <w:t xml:space="preserve"> </w:t>
      </w:r>
      <w:r w:rsidRPr="00A90272">
        <w:rPr>
          <w:rFonts w:eastAsiaTheme="minorHAnsi" w:hint="cs"/>
          <w:rtl/>
        </w:rPr>
        <w:t>منهم</w:t>
      </w:r>
      <w:r w:rsidRPr="00A90272">
        <w:rPr>
          <w:rFonts w:eastAsiaTheme="minorHAnsi"/>
          <w:rtl/>
        </w:rPr>
        <w:t xml:space="preserve"> </w:t>
      </w:r>
      <w:r>
        <w:rPr>
          <w:rFonts w:eastAsiaTheme="minorHAnsi" w:hint="cs"/>
          <w:rtl/>
        </w:rPr>
        <w:t xml:space="preserve">لمبعث النبي </w:t>
      </w:r>
      <w:r w:rsidRPr="00A90272">
        <w:rPr>
          <w:rFonts w:eastAsiaTheme="minorHAnsi" w:hint="cs"/>
          <w:rtl/>
        </w:rPr>
        <w:t>محمد</w:t>
      </w:r>
      <w:r w:rsidRPr="0054004D">
        <w:rPr>
          <w:rFonts w:eastAsiaTheme="minorHAnsi"/>
          <w:sz w:val="28"/>
          <w:szCs w:val="28"/>
          <w:rtl/>
        </w:rPr>
        <w:t xml:space="preserve"> -</w:t>
      </w:r>
      <w:r w:rsidRPr="00A90272">
        <w:rPr>
          <w:rFonts w:eastAsiaTheme="minorHAnsi" w:hint="cs"/>
          <w:rtl/>
        </w:rPr>
        <w:t>‘</w:t>
      </w:r>
      <w:r w:rsidRPr="007178EB">
        <w:rPr>
          <w:rFonts w:eastAsiaTheme="minorHAnsi"/>
          <w:szCs w:val="28"/>
          <w:rtl/>
        </w:rPr>
        <w:t xml:space="preserve">- </w:t>
      </w:r>
      <w:r w:rsidRPr="00A90272">
        <w:rPr>
          <w:rFonts w:eastAsiaTheme="minorHAnsi" w:hint="cs"/>
          <w:rtl/>
        </w:rPr>
        <w:t>وقريتهم</w:t>
      </w:r>
      <w:r w:rsidRPr="00A90272">
        <w:rPr>
          <w:rFonts w:eastAsiaTheme="minorHAnsi"/>
          <w:rtl/>
        </w:rPr>
        <w:t xml:space="preserve"> </w:t>
      </w:r>
      <w:r w:rsidRPr="00A90272">
        <w:rPr>
          <w:rFonts w:eastAsiaTheme="minorHAnsi" w:hint="cs"/>
          <w:rtl/>
        </w:rPr>
        <w:t>كان</w:t>
      </w:r>
      <w:r w:rsidRPr="00A90272">
        <w:rPr>
          <w:rFonts w:eastAsiaTheme="minorHAnsi"/>
          <w:rtl/>
        </w:rPr>
        <w:t xml:space="preserve"> </w:t>
      </w:r>
      <w:r w:rsidRPr="00A90272">
        <w:rPr>
          <w:rFonts w:eastAsiaTheme="minorHAnsi" w:hint="cs"/>
          <w:rtl/>
        </w:rPr>
        <w:t>يقال</w:t>
      </w:r>
      <w:r w:rsidRPr="00A90272">
        <w:rPr>
          <w:rFonts w:eastAsiaTheme="minorHAnsi"/>
          <w:rtl/>
        </w:rPr>
        <w:t xml:space="preserve"> </w:t>
      </w:r>
      <w:r w:rsidRPr="00A90272">
        <w:rPr>
          <w:rFonts w:eastAsiaTheme="minorHAnsi" w:hint="cs"/>
          <w:rtl/>
        </w:rPr>
        <w:t>لها</w:t>
      </w:r>
      <w:r w:rsidRPr="00A90272">
        <w:rPr>
          <w:rFonts w:eastAsiaTheme="minorHAnsi"/>
          <w:rtl/>
        </w:rPr>
        <w:t xml:space="preserve">: </w:t>
      </w:r>
      <w:r w:rsidRPr="00A90272">
        <w:rPr>
          <w:rFonts w:eastAsiaTheme="minorHAnsi" w:hint="cs"/>
          <w:rtl/>
        </w:rPr>
        <w:t>زهرة</w:t>
      </w:r>
      <w:r w:rsidRPr="00A90272">
        <w:rPr>
          <w:rFonts w:eastAsiaTheme="minorHAnsi"/>
          <w:rtl/>
        </w:rPr>
        <w:t xml:space="preserve">. </w:t>
      </w:r>
      <w:r w:rsidRPr="00A90272">
        <w:rPr>
          <w:rFonts w:eastAsiaTheme="minorHAnsi" w:hint="cs"/>
          <w:rtl/>
        </w:rPr>
        <w:t>ينظر</w:t>
      </w:r>
      <w:r w:rsidRPr="00A90272">
        <w:rPr>
          <w:rFonts w:eastAsiaTheme="minorHAnsi"/>
          <w:rtl/>
        </w:rPr>
        <w:t>: الأنساب للسمعاني (13/129)</w:t>
      </w:r>
      <w:r w:rsidRPr="00A90272">
        <w:rPr>
          <w:rFonts w:eastAsiaTheme="minorHAnsi" w:hint="cs"/>
          <w:rtl/>
        </w:rPr>
        <w:t xml:space="preserve">، </w:t>
      </w:r>
      <w:r w:rsidRPr="00A90272">
        <w:rPr>
          <w:rFonts w:eastAsiaTheme="minorHAnsi"/>
          <w:rtl/>
        </w:rPr>
        <w:t>اللباب في تهذيب الأنساب</w:t>
      </w:r>
      <w:r w:rsidRPr="00A90272">
        <w:rPr>
          <w:rFonts w:eastAsiaTheme="minorHAnsi" w:hint="cs"/>
          <w:rtl/>
        </w:rPr>
        <w:t xml:space="preserve"> لابن الأثير</w:t>
      </w:r>
      <w:r w:rsidRPr="00A90272">
        <w:rPr>
          <w:rFonts w:eastAsiaTheme="minorHAnsi"/>
          <w:rtl/>
        </w:rPr>
        <w:t xml:space="preserve"> (3/314).</w:t>
      </w:r>
    </w:p>
  </w:footnote>
  <w:footnote w:id="8">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هكذا ذكر في أسباب النـزول للواحدي ص (109)، والجامع لأحكام القرآن(2/475) دون أن يحكيا إجماعاً، وممن نقل إجماع المفسرين على ذلك أبو حيان في البحر المحيط (2/513)، وأصله ما ذكره مقاتل في تفسيره: (1/176)، ولم يذكر معاذاً </w:t>
      </w:r>
      <w:r w:rsidRPr="00A90272">
        <w:rPr>
          <w:rFonts w:hint="cs"/>
          <w:rtl/>
        </w:rPr>
        <w:sym w:font="AGA Arabesque" w:char="F074"/>
      </w:r>
      <w:r w:rsidRPr="00A90272">
        <w:rPr>
          <w:rFonts w:hint="cs"/>
          <w:rtl/>
        </w:rPr>
        <w:t xml:space="preserve">، وأورده نحوه ابن عطية (1/196) عند الآية (109) من سورة البقرة. وينظر: </w:t>
      </w:r>
      <w:proofErr w:type="gramStart"/>
      <w:r w:rsidRPr="00A90272">
        <w:rPr>
          <w:rFonts w:hint="cs"/>
          <w:rtl/>
        </w:rPr>
        <w:t>معالم</w:t>
      </w:r>
      <w:proofErr w:type="gramEnd"/>
      <w:r w:rsidRPr="00A90272">
        <w:rPr>
          <w:rFonts w:hint="cs"/>
          <w:rtl/>
        </w:rPr>
        <w:t xml:space="preserve"> التنزيل (2/53)، زاد المسير (1/404)، الجامع لأحكام القرآن (4/110).</w:t>
      </w:r>
    </w:p>
  </w:footnote>
  <w:footnote w:id="9">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الهداية إلى بلوغ النهاية لمكي (2/1042)، زاد المسير (1/292)، </w:t>
      </w:r>
      <w:proofErr w:type="gramStart"/>
      <w:r w:rsidRPr="00A90272">
        <w:rPr>
          <w:rtl/>
        </w:rPr>
        <w:t>البحر</w:t>
      </w:r>
      <w:proofErr w:type="gramEnd"/>
      <w:r w:rsidRPr="00A90272">
        <w:rPr>
          <w:rtl/>
        </w:rPr>
        <w:t xml:space="preserve"> المحيط (2/513)</w:t>
      </w:r>
      <w:r w:rsidRPr="00A90272">
        <w:rPr>
          <w:rFonts w:hint="cs"/>
          <w:rtl/>
        </w:rPr>
        <w:t>.</w:t>
      </w:r>
    </w:p>
  </w:footnote>
  <w:footnote w:id="10">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ذكره الواحدي في أسباب النـزول عند آية (109) سورة البقرة ص (38)، وينظر: زاد المسير (1/292)، العجاب في بيان الأسباب (1/354)، قال الحافظ: لعله من تفسير الكلبي.</w:t>
      </w:r>
    </w:p>
  </w:footnote>
  <w:footnote w:id="11">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ذكر ذلك </w:t>
      </w:r>
      <w:proofErr w:type="gramStart"/>
      <w:r w:rsidRPr="00A90272">
        <w:rPr>
          <w:rFonts w:hint="cs"/>
          <w:rtl/>
        </w:rPr>
        <w:t>الطبري</w:t>
      </w:r>
      <w:proofErr w:type="gramEnd"/>
      <w:r w:rsidRPr="00A90272">
        <w:rPr>
          <w:rFonts w:hint="cs"/>
          <w:rtl/>
        </w:rPr>
        <w:t xml:space="preserve"> فقال: (ودت): تمنت. جامع البيان (5/489).</w:t>
      </w:r>
    </w:p>
  </w:footnote>
  <w:footnote w:id="12">
    <w:p w:rsidR="009A7AC3" w:rsidRPr="00A90272" w:rsidRDefault="009A7AC3" w:rsidP="008C4B1A">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تفسير الراغب (1/627) بتصرف. وينظر: </w:t>
      </w:r>
      <w:proofErr w:type="gramStart"/>
      <w:r w:rsidRPr="00A90272">
        <w:rPr>
          <w:rFonts w:hint="cs"/>
          <w:rtl/>
        </w:rPr>
        <w:t>المفردات</w:t>
      </w:r>
      <w:proofErr w:type="gramEnd"/>
      <w:r w:rsidRPr="00A90272">
        <w:rPr>
          <w:rFonts w:hint="cs"/>
          <w:rtl/>
        </w:rPr>
        <w:t xml:space="preserve"> ص (860). وقال الزركشي في </w:t>
      </w:r>
      <w:r w:rsidRPr="00A90272">
        <w:rPr>
          <w:rtl/>
        </w:rPr>
        <w:t>البرهان في علوم القرآن (4/167)</w:t>
      </w:r>
      <w:r w:rsidRPr="00A90272">
        <w:rPr>
          <w:rFonts w:hint="cs"/>
          <w:rtl/>
        </w:rPr>
        <w:t xml:space="preserve"> بعد ما أورد كلام أب</w:t>
      </w:r>
      <w:r>
        <w:rPr>
          <w:rFonts w:hint="cs"/>
          <w:rtl/>
        </w:rPr>
        <w:t>ي</w:t>
      </w:r>
      <w:r w:rsidRPr="00A90272">
        <w:rPr>
          <w:rFonts w:hint="cs"/>
          <w:rtl/>
        </w:rPr>
        <w:t xml:space="preserve"> مسلم هذا: فكان الأحسن الردّ عليه بكلامه وهو أنه جوّز إذا كان بمعنى الحال دخول (أنْ) وهي للمستقبل، وقد خرجت عن موضعها. وينظر: </w:t>
      </w:r>
      <w:r w:rsidRPr="00A90272">
        <w:rPr>
          <w:rtl/>
        </w:rPr>
        <w:t>إعراب القرآن لابن سيده (3/74)</w:t>
      </w:r>
      <w:r w:rsidRPr="00A90272">
        <w:rPr>
          <w:rFonts w:hint="cs"/>
          <w:rtl/>
        </w:rPr>
        <w:t>.</w:t>
      </w:r>
    </w:p>
  </w:footnote>
  <w:footnote w:id="13">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نسبة إلى أصبهان وهي: مدينة في الجزء الغربي من وسط إيران، ويقال أيضاً: أصفهان، يرقى تاريخها إلى عهد الميديين، فتحها المسلمون حوالي عام (21)ه‍، بلغت أوجها في عهد الصفويين (الرافضة)، واشتهرت بصناعة السجاد. ينظر: معجم البلدان (1/244)، </w:t>
      </w:r>
      <w:proofErr w:type="gramStart"/>
      <w:r w:rsidRPr="00A90272">
        <w:rPr>
          <w:rFonts w:hint="cs"/>
          <w:rtl/>
        </w:rPr>
        <w:t>دائرة</w:t>
      </w:r>
      <w:proofErr w:type="gramEnd"/>
      <w:r w:rsidRPr="00A90272">
        <w:rPr>
          <w:rFonts w:hint="cs"/>
          <w:rtl/>
        </w:rPr>
        <w:t xml:space="preserve"> المعارف الإسلامية (2/258)، موسوعة المورد (5/208).</w:t>
      </w:r>
    </w:p>
  </w:footnote>
  <w:footnote w:id="14">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تفسير الراغب (1/627) بتصرف، المفردات (</w:t>
      </w:r>
      <w:proofErr w:type="spellStart"/>
      <w:r w:rsidRPr="00A90272">
        <w:rPr>
          <w:rFonts w:hint="cs"/>
          <w:rtl/>
        </w:rPr>
        <w:t>ودد</w:t>
      </w:r>
      <w:proofErr w:type="spellEnd"/>
      <w:r w:rsidRPr="00A90272">
        <w:rPr>
          <w:rFonts w:hint="cs"/>
          <w:rtl/>
        </w:rPr>
        <w:t xml:space="preserve">) ص (532)، </w:t>
      </w:r>
      <w:r w:rsidRPr="00A90272">
        <w:rPr>
          <w:rtl/>
        </w:rPr>
        <w:t>البحر المحيط (2/513)</w:t>
      </w:r>
      <w:r w:rsidRPr="00A90272">
        <w:rPr>
          <w:rFonts w:hint="cs"/>
          <w:rtl/>
        </w:rPr>
        <w:t>.</w:t>
      </w:r>
    </w:p>
  </w:footnote>
  <w:footnote w:id="15">
    <w:p w:rsidR="009A7AC3" w:rsidRPr="00A90272" w:rsidRDefault="009A7AC3" w:rsidP="00603349">
      <w:pPr>
        <w:pStyle w:val="a8"/>
        <w:spacing w:line="520" w:lineRule="exact"/>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ما بين المع</w:t>
      </w:r>
      <w:r>
        <w:rPr>
          <w:rFonts w:hint="cs"/>
          <w:rtl/>
        </w:rPr>
        <w:t>ق</w:t>
      </w:r>
      <w:r w:rsidRPr="00A90272">
        <w:rPr>
          <w:rFonts w:hint="cs"/>
          <w:rtl/>
        </w:rPr>
        <w:t xml:space="preserve">وفتين ألحقه المؤلف بالحاشية </w:t>
      </w:r>
      <w:proofErr w:type="gramStart"/>
      <w:r w:rsidRPr="00A90272">
        <w:rPr>
          <w:rFonts w:hint="cs"/>
          <w:rtl/>
        </w:rPr>
        <w:t>في</w:t>
      </w:r>
      <w:proofErr w:type="gramEnd"/>
      <w:r w:rsidRPr="00A90272">
        <w:rPr>
          <w:rFonts w:hint="cs"/>
          <w:rtl/>
        </w:rPr>
        <w:t xml:space="preserve"> عرض الصفحة.</w:t>
      </w:r>
    </w:p>
  </w:footnote>
  <w:footnote w:id="16">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نقل كلام الرماني الراغب في تفسيره (1/627)، </w:t>
      </w:r>
      <w:proofErr w:type="gramStart"/>
      <w:r w:rsidRPr="00A90272">
        <w:rPr>
          <w:rFonts w:hint="cs"/>
          <w:rtl/>
        </w:rPr>
        <w:t>وأبو</w:t>
      </w:r>
      <w:proofErr w:type="gramEnd"/>
      <w:r w:rsidRPr="00A90272">
        <w:rPr>
          <w:rFonts w:hint="cs"/>
          <w:rtl/>
        </w:rPr>
        <w:t xml:space="preserve"> حيان في البحر (2/513).</w:t>
      </w:r>
    </w:p>
  </w:footnote>
  <w:footnote w:id="17">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proofErr w:type="gramStart"/>
      <w:r w:rsidRPr="00A90272">
        <w:rPr>
          <w:rtl/>
        </w:rPr>
        <w:t>البحر</w:t>
      </w:r>
      <w:proofErr w:type="gramEnd"/>
      <w:r w:rsidRPr="00A90272">
        <w:rPr>
          <w:rtl/>
        </w:rPr>
        <w:t xml:space="preserve"> المحيط (2/513)</w:t>
      </w:r>
      <w:r w:rsidRPr="00A90272">
        <w:rPr>
          <w:rFonts w:hint="cs"/>
          <w:rtl/>
        </w:rPr>
        <w:t>.</w:t>
      </w:r>
    </w:p>
  </w:footnote>
  <w:footnote w:id="18">
    <w:p w:rsidR="009A7AC3" w:rsidRPr="00B175A2" w:rsidRDefault="009A7AC3" w:rsidP="00603349">
      <w:pPr>
        <w:spacing w:line="520" w:lineRule="exact"/>
        <w:ind w:left="397" w:hanging="397"/>
        <w:jc w:val="both"/>
        <w:rPr>
          <w:rFonts w:cs="Traditional Arabic"/>
          <w:sz w:val="32"/>
          <w:szCs w:val="32"/>
          <w:rtl/>
        </w:rPr>
      </w:pPr>
      <w:r w:rsidRPr="00B175A2">
        <w:rPr>
          <w:rFonts w:cs="Traditional Arabic"/>
          <w:sz w:val="32"/>
          <w:szCs w:val="32"/>
          <w:rtl/>
        </w:rPr>
        <w:t>(</w:t>
      </w:r>
      <w:r w:rsidRPr="00B175A2">
        <w:rPr>
          <w:rStyle w:val="a9"/>
          <w:rFonts w:ascii="AGA Arabesque" w:hAnsi="AGA Arabesque"/>
          <w:position w:val="0"/>
          <w:sz w:val="32"/>
          <w:szCs w:val="32"/>
          <w:rtl/>
        </w:rPr>
        <w:footnoteRef/>
      </w:r>
      <w:r w:rsidRPr="00B175A2">
        <w:rPr>
          <w:rFonts w:cs="Traditional Arabic"/>
          <w:sz w:val="32"/>
          <w:szCs w:val="32"/>
          <w:rtl/>
        </w:rPr>
        <w:t>)</w:t>
      </w:r>
      <w:r w:rsidRPr="00B175A2">
        <w:rPr>
          <w:rFonts w:hint="cs"/>
          <w:sz w:val="32"/>
          <w:szCs w:val="32"/>
          <w:rtl/>
        </w:rPr>
        <w:t xml:space="preserve"> </w:t>
      </w:r>
      <w:r w:rsidRPr="00B175A2">
        <w:rPr>
          <w:rFonts w:cs="Traditional Arabic" w:hint="cs"/>
          <w:sz w:val="32"/>
          <w:szCs w:val="32"/>
          <w:rtl/>
        </w:rPr>
        <w:t xml:space="preserve">الطائفة: جمع طائف، وهو الذي يطوف، وذلك اعتباراً بطوافهم بالبيت وغيره من </w:t>
      </w:r>
      <w:proofErr w:type="spellStart"/>
      <w:r w:rsidRPr="00B175A2">
        <w:rPr>
          <w:rFonts w:cs="Traditional Arabic" w:hint="cs"/>
          <w:sz w:val="32"/>
          <w:szCs w:val="32"/>
          <w:rtl/>
        </w:rPr>
        <w:t>متعبداتهم</w:t>
      </w:r>
      <w:proofErr w:type="spellEnd"/>
      <w:r w:rsidRPr="00B175A2">
        <w:rPr>
          <w:rFonts w:cs="Traditional Arabic" w:hint="cs"/>
          <w:sz w:val="32"/>
          <w:szCs w:val="32"/>
          <w:rtl/>
        </w:rPr>
        <w:t>، ولطوافهم في أسفارهم، ثم سمي كل جمع طائفة طافوا أو لم يطوفوا، كتسميتهم بالرفقة ترافقوا أو لم يترافقوا</w:t>
      </w:r>
      <w:r w:rsidRPr="00A90272">
        <w:rPr>
          <w:rFonts w:cs="Traditional Arabic" w:hint="cs"/>
          <w:sz w:val="32"/>
          <w:szCs w:val="32"/>
          <w:rtl/>
        </w:rPr>
        <w:t xml:space="preserve">. </w:t>
      </w:r>
      <w:proofErr w:type="gramStart"/>
      <w:r w:rsidRPr="00B175A2">
        <w:rPr>
          <w:rFonts w:cs="Traditional Arabic" w:hint="cs"/>
          <w:sz w:val="32"/>
          <w:szCs w:val="32"/>
          <w:rtl/>
        </w:rPr>
        <w:t>وفسروا</w:t>
      </w:r>
      <w:proofErr w:type="gramEnd"/>
      <w:r w:rsidRPr="00B175A2">
        <w:rPr>
          <w:rFonts w:cs="Traditional Arabic" w:hint="cs"/>
          <w:sz w:val="32"/>
          <w:szCs w:val="32"/>
          <w:rtl/>
        </w:rPr>
        <w:t xml:space="preserve"> الطائفة</w:t>
      </w:r>
      <w:r w:rsidRPr="00B175A2">
        <w:rPr>
          <w:rFonts w:cs="Traditional Arabic"/>
          <w:sz w:val="32"/>
          <w:szCs w:val="32"/>
          <w:rtl/>
        </w:rPr>
        <w:t xml:space="preserve"> </w:t>
      </w:r>
      <w:r w:rsidRPr="00B175A2">
        <w:rPr>
          <w:rFonts w:cs="Traditional Arabic" w:hint="cs"/>
          <w:sz w:val="32"/>
          <w:szCs w:val="32"/>
          <w:rtl/>
        </w:rPr>
        <w:t>با</w:t>
      </w:r>
      <w:r w:rsidRPr="00B175A2">
        <w:rPr>
          <w:rFonts w:cs="Traditional Arabic"/>
          <w:sz w:val="32"/>
          <w:szCs w:val="32"/>
          <w:rtl/>
        </w:rPr>
        <w:t>لو</w:t>
      </w:r>
      <w:r w:rsidRPr="00B175A2">
        <w:rPr>
          <w:rFonts w:cs="Traditional Arabic" w:hint="cs"/>
          <w:sz w:val="32"/>
          <w:szCs w:val="32"/>
          <w:rtl/>
        </w:rPr>
        <w:t>ا</w:t>
      </w:r>
      <w:r w:rsidRPr="00B175A2">
        <w:rPr>
          <w:rFonts w:cs="Traditional Arabic"/>
          <w:sz w:val="32"/>
          <w:szCs w:val="32"/>
          <w:rtl/>
        </w:rPr>
        <w:t>حد فما فوقه، أخ</w:t>
      </w:r>
      <w:r w:rsidRPr="00B175A2">
        <w:rPr>
          <w:rFonts w:cs="Traditional Arabic" w:hint="cs"/>
          <w:sz w:val="32"/>
          <w:szCs w:val="32"/>
          <w:rtl/>
        </w:rPr>
        <w:t>ْ</w:t>
      </w:r>
      <w:r w:rsidRPr="00B175A2">
        <w:rPr>
          <w:rFonts w:cs="Traditional Arabic"/>
          <w:sz w:val="32"/>
          <w:szCs w:val="32"/>
          <w:rtl/>
        </w:rPr>
        <w:t xml:space="preserve">ذًا من قوله: </w:t>
      </w:r>
      <w:proofErr w:type="spellStart"/>
      <w:r w:rsidRPr="00985D0A">
        <w:rPr>
          <w:rFonts w:ascii="QCF_BSML" w:eastAsiaTheme="minorHAnsi" w:hAnsi="QCF_BSML" w:cs="QCF_BSML"/>
          <w:color w:val="000000"/>
          <w:sz w:val="28"/>
          <w:szCs w:val="28"/>
          <w:rtl/>
        </w:rPr>
        <w:t>ﭽ</w:t>
      </w:r>
      <w:r w:rsidRPr="00985D0A">
        <w:rPr>
          <w:rFonts w:cs="Traditional Arabic"/>
          <w:sz w:val="28"/>
          <w:szCs w:val="28"/>
          <w:rtl/>
        </w:rPr>
        <w:t>فلَوْلا</w:t>
      </w:r>
      <w:proofErr w:type="spellEnd"/>
      <w:r w:rsidRPr="00985D0A">
        <w:rPr>
          <w:rFonts w:cs="Traditional Arabic"/>
          <w:sz w:val="28"/>
          <w:szCs w:val="28"/>
          <w:rtl/>
        </w:rPr>
        <w:t xml:space="preserve"> نَفَرَ مِنْ كُلِّ فِرْقَةٍ مِنْهُمْ </w:t>
      </w:r>
      <w:proofErr w:type="spellStart"/>
      <w:r w:rsidRPr="00985D0A">
        <w:rPr>
          <w:rFonts w:cs="Traditional Arabic"/>
          <w:sz w:val="28"/>
          <w:szCs w:val="28"/>
          <w:rtl/>
        </w:rPr>
        <w:t>طَائِفَةٌ</w:t>
      </w:r>
      <w:r w:rsidRPr="00985D0A">
        <w:rPr>
          <w:rFonts w:ascii="QCF_BSML" w:eastAsiaTheme="minorHAnsi" w:hAnsi="QCF_BSML" w:cs="QCF_BSML"/>
          <w:color w:val="000000"/>
          <w:sz w:val="28"/>
          <w:szCs w:val="28"/>
          <w:rtl/>
        </w:rPr>
        <w:t>ﭼ</w:t>
      </w:r>
      <w:proofErr w:type="spellEnd"/>
      <w:r w:rsidRPr="00985D0A">
        <w:rPr>
          <w:rFonts w:cs="Traditional Arabic"/>
          <w:sz w:val="28"/>
          <w:szCs w:val="28"/>
          <w:rtl/>
        </w:rPr>
        <w:t xml:space="preserve"> </w:t>
      </w:r>
      <w:r w:rsidRPr="00B175A2">
        <w:rPr>
          <w:rFonts w:cs="Traditional Arabic"/>
          <w:sz w:val="32"/>
          <w:szCs w:val="32"/>
          <w:rtl/>
        </w:rPr>
        <w:t>التوبة:</w:t>
      </w:r>
      <w:r w:rsidRPr="00B175A2">
        <w:rPr>
          <w:rFonts w:cs="Traditional Arabic" w:hint="cs"/>
          <w:sz w:val="32"/>
          <w:szCs w:val="32"/>
          <w:rtl/>
        </w:rPr>
        <w:t xml:space="preserve"> </w:t>
      </w:r>
      <w:r w:rsidRPr="00B175A2">
        <w:rPr>
          <w:rFonts w:cs="Traditional Arabic"/>
          <w:sz w:val="32"/>
          <w:szCs w:val="32"/>
          <w:rtl/>
        </w:rPr>
        <w:t xml:space="preserve">122 </w:t>
      </w:r>
      <w:r w:rsidRPr="00B175A2">
        <w:rPr>
          <w:rFonts w:cs="Traditional Arabic" w:hint="cs"/>
          <w:sz w:val="32"/>
          <w:szCs w:val="32"/>
          <w:rtl/>
        </w:rPr>
        <w:t>ينظر:</w:t>
      </w:r>
      <w:r w:rsidRPr="00B175A2">
        <w:rPr>
          <w:rFonts w:cs="Traditional Arabic"/>
          <w:sz w:val="32"/>
          <w:szCs w:val="32"/>
          <w:rtl/>
        </w:rPr>
        <w:t xml:space="preserve"> </w:t>
      </w:r>
      <w:r w:rsidRPr="00B175A2">
        <w:rPr>
          <w:rFonts w:cs="Traditional Arabic" w:hint="cs"/>
          <w:sz w:val="32"/>
          <w:szCs w:val="32"/>
          <w:rtl/>
        </w:rPr>
        <w:t xml:space="preserve">العين (7/458)، تهذيب اللغة (14/45)، معاني القرآن للنحاس (1/419)، </w:t>
      </w:r>
      <w:r w:rsidRPr="00B175A2">
        <w:rPr>
          <w:rFonts w:cs="Traditional Arabic"/>
          <w:sz w:val="32"/>
          <w:szCs w:val="32"/>
          <w:rtl/>
        </w:rPr>
        <w:t>لسان العرب</w:t>
      </w:r>
      <w:r w:rsidRPr="00B175A2">
        <w:rPr>
          <w:rFonts w:cs="Traditional Arabic" w:hint="cs"/>
          <w:sz w:val="32"/>
          <w:szCs w:val="32"/>
          <w:rtl/>
        </w:rPr>
        <w:t xml:space="preserve"> (</w:t>
      </w:r>
      <w:r w:rsidRPr="00B175A2">
        <w:rPr>
          <w:rFonts w:cs="Traditional Arabic"/>
          <w:sz w:val="32"/>
          <w:szCs w:val="32"/>
          <w:rtl/>
        </w:rPr>
        <w:t>4/373</w:t>
      </w:r>
      <w:r w:rsidRPr="00B175A2">
        <w:rPr>
          <w:rFonts w:cs="Traditional Arabic" w:hint="cs"/>
          <w:sz w:val="32"/>
          <w:szCs w:val="32"/>
          <w:rtl/>
        </w:rPr>
        <w:t>)</w:t>
      </w:r>
      <w:r w:rsidRPr="00B175A2">
        <w:rPr>
          <w:rFonts w:cs="Traditional Arabic"/>
          <w:sz w:val="32"/>
          <w:szCs w:val="32"/>
          <w:rtl/>
        </w:rPr>
        <w:t xml:space="preserve">، الصحاح للجوهري </w:t>
      </w:r>
      <w:r w:rsidRPr="00B175A2">
        <w:rPr>
          <w:rFonts w:cs="Traditional Arabic" w:hint="cs"/>
          <w:sz w:val="32"/>
          <w:szCs w:val="32"/>
          <w:rtl/>
        </w:rPr>
        <w:t>(</w:t>
      </w:r>
      <w:r w:rsidRPr="00B175A2">
        <w:rPr>
          <w:rFonts w:cs="Traditional Arabic"/>
          <w:sz w:val="32"/>
          <w:szCs w:val="32"/>
          <w:rtl/>
        </w:rPr>
        <w:t>4/1397</w:t>
      </w:r>
      <w:r w:rsidRPr="00B175A2">
        <w:rPr>
          <w:rFonts w:cs="Traditional Arabic" w:hint="cs"/>
          <w:sz w:val="32"/>
          <w:szCs w:val="32"/>
          <w:rtl/>
        </w:rPr>
        <w:t>)</w:t>
      </w:r>
      <w:r w:rsidRPr="00B175A2">
        <w:rPr>
          <w:rFonts w:cs="Traditional Arabic"/>
          <w:sz w:val="32"/>
          <w:szCs w:val="32"/>
          <w:rtl/>
        </w:rPr>
        <w:t xml:space="preserve">، القاموس المحيط </w:t>
      </w:r>
      <w:r w:rsidRPr="00A90272">
        <w:rPr>
          <w:rFonts w:cs="Traditional Arabic" w:hint="cs"/>
          <w:sz w:val="32"/>
          <w:szCs w:val="32"/>
          <w:rtl/>
        </w:rPr>
        <w:t>ص (</w:t>
      </w:r>
      <w:r w:rsidRPr="00B175A2">
        <w:rPr>
          <w:rFonts w:cs="Traditional Arabic"/>
          <w:sz w:val="32"/>
          <w:szCs w:val="32"/>
          <w:rtl/>
        </w:rPr>
        <w:t>751</w:t>
      </w:r>
      <w:r w:rsidRPr="00B175A2">
        <w:rPr>
          <w:rFonts w:cs="Traditional Arabic" w:hint="cs"/>
          <w:sz w:val="32"/>
          <w:szCs w:val="32"/>
          <w:rtl/>
        </w:rPr>
        <w:t>)، تفسير الراغب (1/625)</w:t>
      </w:r>
      <w:r w:rsidRPr="00B175A2">
        <w:rPr>
          <w:rFonts w:cs="Traditional Arabic"/>
          <w:sz w:val="32"/>
          <w:szCs w:val="32"/>
          <w:rtl/>
        </w:rPr>
        <w:t>.</w:t>
      </w:r>
    </w:p>
  </w:footnote>
  <w:footnote w:id="19">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ممن اختار هذا القول الطبري في جامع البيان (5/489)، وذكره ابن عطية في المحرر الوجيز (2/250)، الرازي في التفسير الكبير (8/100)، والقرطبي في الجامع لأحكام القرآن (2/475).</w:t>
      </w:r>
    </w:p>
  </w:footnote>
  <w:footnote w:id="20">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 xml:space="preserve">ذكره قبل قليل عند سبب نزول الآية بأن اليهود قالوا لعمار </w:t>
      </w:r>
      <w:proofErr w:type="gramStart"/>
      <w:r w:rsidRPr="00A90272">
        <w:rPr>
          <w:rFonts w:hint="cs"/>
          <w:rtl/>
        </w:rPr>
        <w:t>ومعاذ .</w:t>
      </w:r>
      <w:proofErr w:type="gramEnd"/>
      <w:r w:rsidRPr="00A90272">
        <w:rPr>
          <w:rFonts w:hint="cs"/>
          <w:rtl/>
        </w:rPr>
        <w:t>..</w:t>
      </w:r>
    </w:p>
  </w:footnote>
  <w:footnote w:id="21">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proofErr w:type="gramStart"/>
      <w:r w:rsidRPr="00A90272">
        <w:rPr>
          <w:rFonts w:hint="cs"/>
          <w:rtl/>
        </w:rPr>
        <w:t>المحرر</w:t>
      </w:r>
      <w:proofErr w:type="gramEnd"/>
      <w:r w:rsidRPr="00A90272">
        <w:rPr>
          <w:rFonts w:hint="cs"/>
          <w:rtl/>
        </w:rPr>
        <w:t xml:space="preserve"> الوجيز (2/250).</w:t>
      </w:r>
    </w:p>
  </w:footnote>
  <w:footnote w:id="22">
    <w:p w:rsidR="009A7AC3" w:rsidRPr="00A90272" w:rsidRDefault="009A7AC3" w:rsidP="00636A90">
      <w:pPr>
        <w:pStyle w:val="a8"/>
        <w:spacing w:line="520" w:lineRule="exact"/>
        <w:ind w:hanging="386"/>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 xml:space="preserve">ينظر: </w:t>
      </w:r>
      <w:proofErr w:type="gramStart"/>
      <w:r w:rsidRPr="00A90272">
        <w:rPr>
          <w:rFonts w:hint="cs"/>
          <w:rtl/>
        </w:rPr>
        <w:t>مغني</w:t>
      </w:r>
      <w:proofErr w:type="gramEnd"/>
      <w:r w:rsidRPr="00A90272">
        <w:rPr>
          <w:rFonts w:hint="cs"/>
          <w:rtl/>
        </w:rPr>
        <w:t xml:space="preserve"> اللبيب ص (349)، البحر المحيط (2/513).</w:t>
      </w:r>
    </w:p>
  </w:footnote>
  <w:footnote w:id="23">
    <w:p w:rsidR="009A7AC3" w:rsidRPr="00A90272" w:rsidRDefault="009A7AC3" w:rsidP="00636A90">
      <w:pPr>
        <w:pStyle w:val="a8"/>
        <w:spacing w:line="520" w:lineRule="exact"/>
        <w:ind w:hanging="386"/>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ما بين المع</w:t>
      </w:r>
      <w:r>
        <w:rPr>
          <w:rFonts w:hint="cs"/>
          <w:rtl/>
        </w:rPr>
        <w:t>ق</w:t>
      </w:r>
      <w:r w:rsidRPr="00A90272">
        <w:rPr>
          <w:rFonts w:hint="cs"/>
          <w:rtl/>
        </w:rPr>
        <w:t>وفتين ألحقه المؤلف في الحاشية.</w:t>
      </w:r>
    </w:p>
  </w:footnote>
  <w:footnote w:id="24">
    <w:p w:rsidR="009A7AC3" w:rsidRPr="00A90272" w:rsidRDefault="009A7AC3" w:rsidP="00636A90">
      <w:pPr>
        <w:pStyle w:val="a8"/>
        <w:spacing w:line="520" w:lineRule="exact"/>
        <w:ind w:hanging="386"/>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الجنى الداني ص (287).</w:t>
      </w:r>
    </w:p>
  </w:footnote>
  <w:footnote w:id="25">
    <w:p w:rsidR="009A7AC3" w:rsidRPr="00A90272" w:rsidRDefault="009A7AC3" w:rsidP="00636A90">
      <w:pPr>
        <w:pStyle w:val="a8"/>
        <w:spacing w:line="520" w:lineRule="exact"/>
        <w:ind w:hanging="386"/>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 xml:space="preserve">هاهنا لحق في الحاشية بمقدار </w:t>
      </w:r>
      <w:proofErr w:type="gramStart"/>
      <w:r w:rsidRPr="00A90272">
        <w:rPr>
          <w:rFonts w:hint="cs"/>
          <w:rtl/>
        </w:rPr>
        <w:t>سطر</w:t>
      </w:r>
      <w:proofErr w:type="gramEnd"/>
      <w:r w:rsidRPr="00A90272">
        <w:rPr>
          <w:rFonts w:hint="cs"/>
          <w:rtl/>
        </w:rPr>
        <w:t xml:space="preserve"> ذهب بالتجليد وبقيت أطراف الكلمات لا تقرأ.</w:t>
      </w:r>
    </w:p>
  </w:footnote>
  <w:footnote w:id="26">
    <w:p w:rsidR="009A7AC3" w:rsidRPr="00A90272" w:rsidRDefault="009A7AC3" w:rsidP="00636A90">
      <w:pPr>
        <w:pStyle w:val="a8"/>
        <w:spacing w:line="520" w:lineRule="exact"/>
        <w:ind w:hanging="386"/>
      </w:pPr>
      <w:r w:rsidRPr="00A90272">
        <w:rPr>
          <w:rtl/>
        </w:rPr>
        <w:t>(</w:t>
      </w:r>
      <w:r w:rsidRPr="00B175A2">
        <w:rPr>
          <w:rStyle w:val="a9"/>
          <w:position w:val="0"/>
          <w:sz w:val="32"/>
          <w:szCs w:val="32"/>
        </w:rPr>
        <w:footnoteRef/>
      </w:r>
      <w:r w:rsidRPr="00A90272">
        <w:rPr>
          <w:rFonts w:hint="cs"/>
          <w:rtl/>
        </w:rPr>
        <w:t xml:space="preserve">) عند تفسير قوله تعالى: </w:t>
      </w:r>
      <w:proofErr w:type="spellStart"/>
      <w:r w:rsidRPr="00C24E17">
        <w:rPr>
          <w:rFonts w:ascii="QCF_BSML" w:eastAsiaTheme="minorHAnsi" w:hAnsi="QCF_BSML" w:cs="QCF_BSML"/>
          <w:sz w:val="28"/>
          <w:szCs w:val="28"/>
          <w:rtl/>
        </w:rPr>
        <w:t>ﭽ</w:t>
      </w:r>
      <w:r w:rsidRPr="003D00C7">
        <w:rPr>
          <w:rFonts w:ascii="QCF_P017" w:eastAsiaTheme="minorHAnsi" w:hAnsi="QCF_P017" w:cs="QCF_P017"/>
          <w:color w:val="000000"/>
          <w:sz w:val="28"/>
          <w:szCs w:val="28"/>
          <w:rtl/>
        </w:rPr>
        <w:t>ﮎ</w:t>
      </w:r>
      <w:proofErr w:type="spellEnd"/>
      <w:r w:rsidRPr="003D00C7">
        <w:rPr>
          <w:rFonts w:ascii="QCF_P017" w:eastAsiaTheme="minorHAnsi" w:hAnsi="QCF_P017" w:cs="QCF_P017"/>
          <w:color w:val="000000"/>
          <w:sz w:val="28"/>
          <w:szCs w:val="28"/>
          <w:rtl/>
        </w:rPr>
        <w:t xml:space="preserve"> ﮏ ﮐ ﮑ</w:t>
      </w:r>
      <w:proofErr w:type="gramStart"/>
      <w:r w:rsidRPr="003D00C7">
        <w:rPr>
          <w:rFonts w:ascii="QCF_P017" w:eastAsiaTheme="minorHAnsi" w:hAnsi="QCF_P017" w:cs="QCF_P017"/>
          <w:color w:val="000000"/>
          <w:sz w:val="28"/>
          <w:szCs w:val="28"/>
          <w:rtl/>
        </w:rPr>
        <w:t xml:space="preserve">  </w:t>
      </w:r>
      <w:proofErr w:type="gramEnd"/>
      <w:r w:rsidRPr="003D00C7">
        <w:rPr>
          <w:rFonts w:ascii="QCF_P017" w:eastAsiaTheme="minorHAnsi" w:hAnsi="QCF_P017" w:cs="QCF_P017"/>
          <w:color w:val="000000"/>
          <w:sz w:val="28"/>
          <w:szCs w:val="28"/>
          <w:rtl/>
        </w:rPr>
        <w:t xml:space="preserve">ﮒ ﮓ ﮔ ﮕ ﮖ ﮗ ﮘ   ﮙ  ﮚ ﮛ </w:t>
      </w:r>
      <w:proofErr w:type="spellStart"/>
      <w:r w:rsidRPr="003D00C7">
        <w:rPr>
          <w:rFonts w:ascii="QCF_P017" w:eastAsiaTheme="minorHAnsi" w:hAnsi="QCF_P017" w:cs="QCF_P017"/>
          <w:color w:val="000000"/>
          <w:sz w:val="28"/>
          <w:szCs w:val="28"/>
          <w:rtl/>
        </w:rPr>
        <w:t>ﮜ</w:t>
      </w:r>
      <w:r w:rsidRPr="00812977">
        <w:rPr>
          <w:rFonts w:ascii="QCF_BSML" w:eastAsiaTheme="minorHAnsi" w:hAnsi="QCF_BSML" w:cs="QCF_BSML"/>
          <w:sz w:val="28"/>
          <w:szCs w:val="28"/>
          <w:rtl/>
        </w:rPr>
        <w:t>ﭼ</w:t>
      </w:r>
      <w:proofErr w:type="spellEnd"/>
      <w:r w:rsidRPr="00812977">
        <w:rPr>
          <w:rFonts w:eastAsiaTheme="minorHAnsi"/>
          <w:sz w:val="28"/>
          <w:szCs w:val="28"/>
          <w:rtl/>
        </w:rPr>
        <w:t xml:space="preserve"> </w:t>
      </w:r>
      <w:r w:rsidRPr="005054DC">
        <w:rPr>
          <w:rFonts w:eastAsiaTheme="minorHAnsi"/>
          <w:sz w:val="28"/>
          <w:szCs w:val="28"/>
          <w:rtl/>
        </w:rPr>
        <w:t>البقرة: ١٠٩</w:t>
      </w:r>
      <w:r w:rsidRPr="00A90272">
        <w:rPr>
          <w:rFonts w:hint="cs"/>
          <w:rtl/>
        </w:rPr>
        <w:t>.</w:t>
      </w:r>
      <w:r>
        <w:rPr>
          <w:rFonts w:hint="cs"/>
          <w:rtl/>
        </w:rPr>
        <w:t xml:space="preserve"> وينظر القول الوجيز في أحكام الكتاب العزيز، تحقيق عبد الله </w:t>
      </w:r>
      <w:proofErr w:type="spellStart"/>
      <w:r>
        <w:rPr>
          <w:rFonts w:hint="cs"/>
          <w:rtl/>
        </w:rPr>
        <w:t>الصاعدي</w:t>
      </w:r>
      <w:proofErr w:type="spellEnd"/>
      <w:r>
        <w:rPr>
          <w:rFonts w:hint="cs"/>
          <w:rtl/>
        </w:rPr>
        <w:t xml:space="preserve"> ص (155).</w:t>
      </w:r>
    </w:p>
  </w:footnote>
  <w:footnote w:id="27">
    <w:p w:rsidR="009A7AC3" w:rsidRPr="00A90272" w:rsidRDefault="009A7AC3" w:rsidP="00636A90">
      <w:pPr>
        <w:pStyle w:val="a8"/>
        <w:spacing w:line="520" w:lineRule="exact"/>
        <w:ind w:hanging="386"/>
        <w:rPr>
          <w:rtl/>
        </w:rPr>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ينظر: جامع البيان (5/489)، الجامع لأحكام القرآن (2/476).</w:t>
      </w:r>
    </w:p>
  </w:footnote>
  <w:footnote w:id="28">
    <w:p w:rsidR="009A7AC3" w:rsidRPr="00A90272" w:rsidRDefault="009A7AC3" w:rsidP="00636A90">
      <w:pPr>
        <w:pStyle w:val="a8"/>
        <w:spacing w:line="520" w:lineRule="exact"/>
        <w:ind w:hanging="386"/>
        <w:rPr>
          <w:rtl/>
        </w:rPr>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 xml:space="preserve">ينظر: جامع البيان (5/490)، </w:t>
      </w:r>
      <w:proofErr w:type="gramStart"/>
      <w:r w:rsidRPr="00A90272">
        <w:rPr>
          <w:rFonts w:hint="cs"/>
          <w:rtl/>
        </w:rPr>
        <w:t>التفسير</w:t>
      </w:r>
      <w:proofErr w:type="gramEnd"/>
      <w:r w:rsidRPr="00A90272">
        <w:rPr>
          <w:rFonts w:hint="cs"/>
          <w:rtl/>
        </w:rPr>
        <w:t xml:space="preserve"> الكبير (8/100).</w:t>
      </w:r>
    </w:p>
  </w:footnote>
  <w:footnote w:id="29">
    <w:p w:rsidR="009A7AC3" w:rsidRPr="00A90272" w:rsidRDefault="009A7AC3" w:rsidP="00636A90">
      <w:pPr>
        <w:pStyle w:val="a8"/>
        <w:spacing w:line="520" w:lineRule="exact"/>
        <w:ind w:hanging="386"/>
        <w:rPr>
          <w:rtl/>
        </w:rPr>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ينظر:</w:t>
      </w:r>
      <w:r w:rsidRPr="00A90272">
        <w:rPr>
          <w:rtl/>
        </w:rPr>
        <w:t xml:space="preserve"> أنوار التنزيل</w:t>
      </w:r>
      <w:r w:rsidRPr="00A90272">
        <w:rPr>
          <w:rFonts w:hint="cs"/>
          <w:rtl/>
        </w:rPr>
        <w:t xml:space="preserve"> ل</w:t>
      </w:r>
      <w:r w:rsidRPr="00A90272">
        <w:rPr>
          <w:rtl/>
        </w:rPr>
        <w:t>لبيضاوي (2/22)</w:t>
      </w:r>
      <w:r w:rsidRPr="00A90272">
        <w:rPr>
          <w:rFonts w:hint="cs"/>
          <w:rtl/>
        </w:rPr>
        <w:t>،</w:t>
      </w:r>
      <w:r w:rsidRPr="00A90272">
        <w:rPr>
          <w:rtl/>
        </w:rPr>
        <w:t xml:space="preserve"> مدارك التنز</w:t>
      </w:r>
      <w:r w:rsidRPr="00A90272">
        <w:rPr>
          <w:rFonts w:hint="cs"/>
          <w:rtl/>
        </w:rPr>
        <w:t>يل ل</w:t>
      </w:r>
      <w:r w:rsidRPr="00A90272">
        <w:rPr>
          <w:rtl/>
        </w:rPr>
        <w:t>لنسفي (1/264)</w:t>
      </w:r>
      <w:r w:rsidRPr="00A90272">
        <w:rPr>
          <w:rFonts w:hint="cs"/>
          <w:rtl/>
        </w:rPr>
        <w:t>،</w:t>
      </w:r>
      <w:r w:rsidRPr="00A90272">
        <w:rPr>
          <w:rtl/>
        </w:rPr>
        <w:t xml:space="preserve"> إرشاد العقل السليم (2/49)</w:t>
      </w:r>
      <w:r w:rsidRPr="00A90272">
        <w:rPr>
          <w:rFonts w:hint="cs"/>
          <w:rtl/>
        </w:rPr>
        <w:t>.</w:t>
      </w:r>
    </w:p>
  </w:footnote>
  <w:footnote w:id="30">
    <w:p w:rsidR="009A7AC3" w:rsidRPr="00A90272" w:rsidRDefault="009A7AC3" w:rsidP="00B43C52">
      <w:pPr>
        <w:pStyle w:val="a8"/>
        <w:spacing w:line="480" w:lineRule="exact"/>
        <w:ind w:hanging="386"/>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جامع البيان (5/489)، </w:t>
      </w:r>
      <w:proofErr w:type="gramStart"/>
      <w:r w:rsidRPr="00A90272">
        <w:rPr>
          <w:rtl/>
        </w:rPr>
        <w:t>المحرر</w:t>
      </w:r>
      <w:proofErr w:type="gramEnd"/>
      <w:r w:rsidRPr="00A90272">
        <w:rPr>
          <w:rtl/>
        </w:rPr>
        <w:t xml:space="preserve"> الوجيز (</w:t>
      </w:r>
      <w:r w:rsidRPr="00A90272">
        <w:rPr>
          <w:rFonts w:hint="cs"/>
          <w:rtl/>
        </w:rPr>
        <w:t>2</w:t>
      </w:r>
      <w:r w:rsidRPr="00A90272">
        <w:rPr>
          <w:rtl/>
        </w:rPr>
        <w:t>/</w:t>
      </w:r>
      <w:r w:rsidRPr="00A90272">
        <w:rPr>
          <w:rFonts w:hint="cs"/>
          <w:rtl/>
        </w:rPr>
        <w:t>250</w:t>
      </w:r>
      <w:r w:rsidRPr="00A90272">
        <w:rPr>
          <w:rtl/>
        </w:rPr>
        <w:t>)</w:t>
      </w:r>
      <w:r w:rsidRPr="00A90272">
        <w:rPr>
          <w:rFonts w:hint="cs"/>
          <w:rtl/>
        </w:rPr>
        <w:t>، زاد المسير (1/292)، الجامع لأحكام القرآن (2/476)، البحر المحيط (2/513).</w:t>
      </w:r>
    </w:p>
  </w:footnote>
  <w:footnote w:id="31">
    <w:p w:rsidR="009A7AC3" w:rsidRPr="00A90272" w:rsidRDefault="009A7AC3" w:rsidP="00B43C52">
      <w:pPr>
        <w:pStyle w:val="a8"/>
        <w:spacing w:line="480" w:lineRule="exact"/>
        <w:ind w:hanging="386"/>
        <w:rPr>
          <w:rtl/>
        </w:rPr>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استدل الطبري على هذا المعنى بقوله: الإضلال في هذا الموضع الإهلاك، من قول الله عز وجل:</w:t>
      </w:r>
      <w:r w:rsidRPr="00812977">
        <w:rPr>
          <w:rFonts w:hint="cs"/>
          <w:sz w:val="28"/>
          <w:szCs w:val="28"/>
          <w:rtl/>
        </w:rPr>
        <w:t xml:space="preserve"> </w:t>
      </w:r>
      <w:proofErr w:type="spellStart"/>
      <w:r w:rsidRPr="00812977">
        <w:rPr>
          <w:rFonts w:ascii="QCF_BSML" w:eastAsiaTheme="minorHAnsi" w:hAnsi="QCF_BSML" w:cs="QCF_BSML"/>
          <w:color w:val="000000"/>
          <w:sz w:val="28"/>
          <w:szCs w:val="28"/>
          <w:rtl/>
        </w:rPr>
        <w:t>ﭽ</w:t>
      </w:r>
      <w:r w:rsidRPr="00812977">
        <w:rPr>
          <w:rFonts w:ascii="QCF_P415" w:eastAsiaTheme="minorHAnsi" w:hAnsi="QCF_P415" w:cs="QCF_P415"/>
          <w:color w:val="000000"/>
          <w:sz w:val="28"/>
          <w:szCs w:val="28"/>
          <w:rtl/>
        </w:rPr>
        <w:t>ﯫ</w:t>
      </w:r>
      <w:proofErr w:type="spellEnd"/>
      <w:r w:rsidRPr="00812977">
        <w:rPr>
          <w:rFonts w:ascii="QCF_P415" w:eastAsiaTheme="minorHAnsi" w:hAnsi="QCF_P415" w:cs="QCF_P415"/>
          <w:color w:val="000000"/>
          <w:sz w:val="28"/>
          <w:szCs w:val="28"/>
          <w:rtl/>
        </w:rPr>
        <w:t xml:space="preserve"> ﯬ ﯭ ﯮ ﯯ    ﯰ ﯱ  ﯲ </w:t>
      </w:r>
      <w:proofErr w:type="spellStart"/>
      <w:r w:rsidRPr="00812977">
        <w:rPr>
          <w:rFonts w:ascii="QCF_P415" w:eastAsiaTheme="minorHAnsi" w:hAnsi="QCF_P415" w:cs="QCF_P415"/>
          <w:color w:val="000000"/>
          <w:sz w:val="28"/>
          <w:szCs w:val="28"/>
          <w:rtl/>
        </w:rPr>
        <w:t>ﯳ</w:t>
      </w:r>
      <w:r w:rsidRPr="00812977">
        <w:rPr>
          <w:rFonts w:ascii="QCF_BSML" w:eastAsiaTheme="minorHAnsi" w:hAnsi="QCF_BSML" w:cs="QCF_BSML"/>
          <w:color w:val="000000"/>
          <w:sz w:val="28"/>
          <w:szCs w:val="28"/>
          <w:rtl/>
        </w:rPr>
        <w:t>ﭼ</w:t>
      </w:r>
      <w:proofErr w:type="spellEnd"/>
      <w:r w:rsidRPr="00812977">
        <w:rPr>
          <w:rFonts w:eastAsiaTheme="minorHAnsi"/>
          <w:color w:val="000000"/>
          <w:sz w:val="28"/>
          <w:szCs w:val="28"/>
          <w:rtl/>
        </w:rPr>
        <w:t xml:space="preserve"> </w:t>
      </w:r>
      <w:r w:rsidRPr="00A90272">
        <w:rPr>
          <w:rFonts w:eastAsiaTheme="minorHAnsi"/>
          <w:color w:val="000000"/>
          <w:rtl/>
        </w:rPr>
        <w:t>السجدة: ١٠</w:t>
      </w:r>
      <w:r>
        <w:rPr>
          <w:rFonts w:hint="cs"/>
          <w:rtl/>
        </w:rPr>
        <w:t>،</w:t>
      </w:r>
      <w:r w:rsidRPr="00A90272">
        <w:rPr>
          <w:rFonts w:hint="cs"/>
          <w:rtl/>
        </w:rPr>
        <w:t xml:space="preserve"> يعني: إذا هلكنا. جامع البيان (5/489).</w:t>
      </w:r>
    </w:p>
  </w:footnote>
  <w:footnote w:id="32">
    <w:p w:rsidR="009A7AC3" w:rsidRPr="00A90272" w:rsidRDefault="009A7AC3" w:rsidP="005054DC">
      <w:pPr>
        <w:pStyle w:val="a8"/>
        <w:spacing w:line="480" w:lineRule="exact"/>
        <w:ind w:hanging="386"/>
        <w:rPr>
          <w:rFonts w:hAnsi="Traditional Arabic"/>
          <w:rtl/>
        </w:rPr>
      </w:pPr>
      <w:r w:rsidRPr="00A90272">
        <w:rPr>
          <w:rtl/>
        </w:rPr>
        <w:t>(</w:t>
      </w:r>
      <w:r w:rsidRPr="00B175A2">
        <w:rPr>
          <w:rStyle w:val="a9"/>
          <w:position w:val="0"/>
          <w:sz w:val="32"/>
          <w:szCs w:val="32"/>
        </w:rPr>
        <w:footnoteRef/>
      </w:r>
      <w:r w:rsidRPr="00A90272">
        <w:rPr>
          <w:rtl/>
        </w:rPr>
        <w:t xml:space="preserve">) </w:t>
      </w:r>
      <w:r w:rsidRPr="00A90272">
        <w:rPr>
          <w:rFonts w:hint="cs"/>
          <w:rtl/>
        </w:rPr>
        <w:t xml:space="preserve">جرير بن عطية بن حذيفة </w:t>
      </w:r>
      <w:proofErr w:type="spellStart"/>
      <w:r w:rsidRPr="00A90272">
        <w:rPr>
          <w:rFonts w:hint="cs"/>
          <w:rtl/>
        </w:rPr>
        <w:t>الخطفي</w:t>
      </w:r>
      <w:proofErr w:type="spellEnd"/>
      <w:r w:rsidRPr="00A90272">
        <w:rPr>
          <w:rFonts w:hint="cs"/>
          <w:rtl/>
        </w:rPr>
        <w:t xml:space="preserve"> الكلبي، الشاعر المشهور من تميم، ولد وتوفي باليمامة، و</w:t>
      </w:r>
      <w:r>
        <w:rPr>
          <w:rFonts w:hint="cs"/>
          <w:rtl/>
        </w:rPr>
        <w:t>ك</w:t>
      </w:r>
      <w:r w:rsidRPr="00A90272">
        <w:rPr>
          <w:rFonts w:hint="cs"/>
          <w:rtl/>
        </w:rPr>
        <w:t>ا</w:t>
      </w:r>
      <w:r>
        <w:rPr>
          <w:rFonts w:hint="cs"/>
          <w:rtl/>
        </w:rPr>
        <w:t>ن</w:t>
      </w:r>
      <w:r w:rsidRPr="00A90272">
        <w:rPr>
          <w:rFonts w:hint="cs"/>
          <w:rtl/>
        </w:rPr>
        <w:t xml:space="preserve"> يساجل شعراء عصره، نقائضه مع الفرزدق هي الأشهر</w:t>
      </w:r>
      <w:r w:rsidRPr="00A90272">
        <w:rPr>
          <w:rFonts w:hAnsi="Traditional Arabic" w:hint="cs"/>
          <w:rtl/>
        </w:rPr>
        <w:t>، له ديوان، توفي عام (110)ه‍. ينظر:</w:t>
      </w:r>
      <w:r w:rsidRPr="00A90272">
        <w:rPr>
          <w:rFonts w:hint="cs"/>
          <w:rtl/>
        </w:rPr>
        <w:t xml:space="preserve"> </w:t>
      </w:r>
      <w:proofErr w:type="gramStart"/>
      <w:r w:rsidRPr="00A90272">
        <w:rPr>
          <w:rFonts w:hint="cs"/>
          <w:rtl/>
        </w:rPr>
        <w:t>الشِّعر</w:t>
      </w:r>
      <w:proofErr w:type="gramEnd"/>
      <w:r w:rsidRPr="00A90272">
        <w:rPr>
          <w:rFonts w:hint="cs"/>
          <w:rtl/>
        </w:rPr>
        <w:t xml:space="preserve"> والشعراء ص (471)، طبقات فحول الشعراء ص (297).</w:t>
      </w:r>
    </w:p>
  </w:footnote>
  <w:footnote w:id="33">
    <w:p w:rsidR="009A7AC3" w:rsidRPr="00A90272" w:rsidRDefault="009A7AC3" w:rsidP="00B43C52">
      <w:pPr>
        <w:pStyle w:val="a8"/>
        <w:spacing w:line="480" w:lineRule="exact"/>
        <w:ind w:hanging="386"/>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 xml:space="preserve">ينظر: </w:t>
      </w:r>
      <w:proofErr w:type="gramStart"/>
      <w:r w:rsidRPr="00A90272">
        <w:rPr>
          <w:rtl/>
        </w:rPr>
        <w:t>ديوانه</w:t>
      </w:r>
      <w:proofErr w:type="gramEnd"/>
      <w:r w:rsidRPr="00A90272">
        <w:rPr>
          <w:rtl/>
        </w:rPr>
        <w:t>:</w:t>
      </w:r>
      <w:r w:rsidRPr="00A90272">
        <w:rPr>
          <w:rFonts w:hint="cs"/>
          <w:rtl/>
        </w:rPr>
        <w:t xml:space="preserve"> ص (50). </w:t>
      </w:r>
      <w:r w:rsidRPr="00A90272">
        <w:rPr>
          <w:rtl/>
        </w:rPr>
        <w:t xml:space="preserve">وقوله: "كنت"، يعني </w:t>
      </w:r>
      <w:proofErr w:type="gramStart"/>
      <w:r w:rsidRPr="00A90272">
        <w:rPr>
          <w:rtl/>
        </w:rPr>
        <w:t>جريرا</w:t>
      </w:r>
      <w:proofErr w:type="gramEnd"/>
      <w:r w:rsidRPr="00A90272">
        <w:rPr>
          <w:rtl/>
        </w:rPr>
        <w:t>، وهو جواب</w:t>
      </w:r>
      <w:r w:rsidRPr="00A90272">
        <w:rPr>
          <w:rFonts w:hint="cs"/>
          <w:rtl/>
        </w:rPr>
        <w:t xml:space="preserve"> </w:t>
      </w:r>
      <w:r w:rsidRPr="00A90272">
        <w:rPr>
          <w:rtl/>
        </w:rPr>
        <w:t>"إذا"</w:t>
      </w:r>
      <w:r w:rsidRPr="00A90272">
        <w:rPr>
          <w:rFonts w:hint="cs"/>
          <w:rtl/>
        </w:rPr>
        <w:t xml:space="preserve">. </w:t>
      </w:r>
      <w:r w:rsidRPr="00A90272">
        <w:rPr>
          <w:rtl/>
        </w:rPr>
        <w:t>و</w:t>
      </w:r>
      <w:r w:rsidRPr="00A90272">
        <w:rPr>
          <w:rFonts w:hint="cs"/>
          <w:rtl/>
        </w:rPr>
        <w:t>(</w:t>
      </w:r>
      <w:proofErr w:type="gramStart"/>
      <w:r w:rsidRPr="00A90272">
        <w:rPr>
          <w:rtl/>
        </w:rPr>
        <w:t>القذ</w:t>
      </w:r>
      <w:r w:rsidRPr="00A90272">
        <w:rPr>
          <w:rFonts w:hint="cs"/>
          <w:rtl/>
        </w:rPr>
        <w:t>ى</w:t>
      </w:r>
      <w:proofErr w:type="gramEnd"/>
      <w:r w:rsidRPr="00A90272">
        <w:rPr>
          <w:rFonts w:hint="cs"/>
          <w:rtl/>
        </w:rPr>
        <w:t>)</w:t>
      </w:r>
      <w:r w:rsidRPr="00A90272">
        <w:rPr>
          <w:rtl/>
        </w:rPr>
        <w:t xml:space="preserve"> ما يكون فوق الماء من تبن وورق وأعواد. </w:t>
      </w:r>
      <w:r w:rsidRPr="00A90272">
        <w:rPr>
          <w:rFonts w:hint="cs"/>
          <w:rtl/>
        </w:rPr>
        <w:t>ينظر: لسان</w:t>
      </w:r>
      <w:r w:rsidRPr="00A90272">
        <w:rPr>
          <w:rtl/>
        </w:rPr>
        <w:t xml:space="preserve"> </w:t>
      </w:r>
      <w:r w:rsidRPr="00A90272">
        <w:rPr>
          <w:rFonts w:hint="cs"/>
          <w:rtl/>
        </w:rPr>
        <w:t>العرب</w:t>
      </w:r>
      <w:r w:rsidRPr="00A90272">
        <w:rPr>
          <w:rtl/>
        </w:rPr>
        <w:t xml:space="preserve"> (15/172)</w:t>
      </w:r>
      <w:r w:rsidRPr="00A90272">
        <w:rPr>
          <w:rFonts w:hint="cs"/>
          <w:rtl/>
        </w:rPr>
        <w:t xml:space="preserve"> مادة: (قذي). </w:t>
      </w:r>
      <w:r w:rsidRPr="00A90272">
        <w:rPr>
          <w:rtl/>
        </w:rPr>
        <w:t xml:space="preserve">ومزبد: بحر هائج مائج يقذف بالزبد. </w:t>
      </w:r>
      <w:r w:rsidRPr="00A90272">
        <w:rPr>
          <w:rFonts w:hint="cs"/>
          <w:rtl/>
        </w:rPr>
        <w:t>ينظر: لسان</w:t>
      </w:r>
      <w:r w:rsidRPr="00A90272">
        <w:rPr>
          <w:rtl/>
        </w:rPr>
        <w:t xml:space="preserve"> </w:t>
      </w:r>
      <w:r w:rsidRPr="00A90272">
        <w:rPr>
          <w:rFonts w:hint="cs"/>
          <w:rtl/>
        </w:rPr>
        <w:t>العرب</w:t>
      </w:r>
      <w:r w:rsidRPr="00A90272">
        <w:rPr>
          <w:rtl/>
        </w:rPr>
        <w:t xml:space="preserve"> (3/193)</w:t>
      </w:r>
      <w:r w:rsidRPr="00A90272">
        <w:rPr>
          <w:rFonts w:hint="cs"/>
          <w:rtl/>
        </w:rPr>
        <w:t xml:space="preserve"> </w:t>
      </w:r>
      <w:proofErr w:type="gramStart"/>
      <w:r w:rsidRPr="00A90272">
        <w:rPr>
          <w:rFonts w:hint="cs"/>
          <w:rtl/>
        </w:rPr>
        <w:t>مادة</w:t>
      </w:r>
      <w:proofErr w:type="gramEnd"/>
      <w:r w:rsidRPr="00A90272">
        <w:rPr>
          <w:rFonts w:hint="cs"/>
          <w:rtl/>
        </w:rPr>
        <w:t xml:space="preserve">: (زبد). </w:t>
      </w:r>
      <w:proofErr w:type="spellStart"/>
      <w:r w:rsidRPr="00A90272">
        <w:rPr>
          <w:rtl/>
        </w:rPr>
        <w:t>والأتي</w:t>
      </w:r>
      <w:proofErr w:type="spellEnd"/>
      <w:r w:rsidRPr="00A90272">
        <w:rPr>
          <w:rtl/>
        </w:rPr>
        <w:t xml:space="preserve">: </w:t>
      </w:r>
      <w:proofErr w:type="gramStart"/>
      <w:r w:rsidRPr="00A90272">
        <w:rPr>
          <w:rtl/>
        </w:rPr>
        <w:t>السيل</w:t>
      </w:r>
      <w:proofErr w:type="gramEnd"/>
      <w:r w:rsidRPr="00A90272">
        <w:rPr>
          <w:rtl/>
        </w:rPr>
        <w:t xml:space="preserve"> الذي يأتي من مكان بعيد. </w:t>
      </w:r>
      <w:r w:rsidRPr="00A90272">
        <w:rPr>
          <w:rFonts w:hint="cs"/>
          <w:rtl/>
        </w:rPr>
        <w:t xml:space="preserve">ينظر: اللسان </w:t>
      </w:r>
      <w:r w:rsidRPr="00A90272">
        <w:rPr>
          <w:rtl/>
        </w:rPr>
        <w:t>(14/16)</w:t>
      </w:r>
      <w:r w:rsidRPr="00A90272">
        <w:rPr>
          <w:rFonts w:hint="cs"/>
          <w:rtl/>
        </w:rPr>
        <w:t xml:space="preserve"> </w:t>
      </w:r>
      <w:proofErr w:type="gramStart"/>
      <w:r w:rsidRPr="00A90272">
        <w:rPr>
          <w:rFonts w:hint="cs"/>
          <w:rtl/>
        </w:rPr>
        <w:t>مادة</w:t>
      </w:r>
      <w:proofErr w:type="gramEnd"/>
      <w:r w:rsidRPr="00A90272">
        <w:rPr>
          <w:rFonts w:hint="cs"/>
          <w:rtl/>
        </w:rPr>
        <w:t xml:space="preserve">: (أتى). </w:t>
      </w:r>
      <w:r w:rsidRPr="00A90272">
        <w:rPr>
          <w:rtl/>
        </w:rPr>
        <w:t xml:space="preserve">وقوله: "قذف الآتي به"، </w:t>
      </w:r>
      <w:proofErr w:type="gramStart"/>
      <w:r w:rsidRPr="00A90272">
        <w:rPr>
          <w:rtl/>
        </w:rPr>
        <w:t>صفة</w:t>
      </w:r>
      <w:proofErr w:type="gramEnd"/>
      <w:r w:rsidRPr="00A90272">
        <w:rPr>
          <w:rtl/>
        </w:rPr>
        <w:t xml:space="preserve"> للقذى. يقول : كنت عندئذ كالقذى رمى به السيل في بحر مزبد لا يهدأ موجه، فهلك هلاكا</w:t>
      </w:r>
      <w:r w:rsidRPr="00A90272">
        <w:rPr>
          <w:rFonts w:hint="cs"/>
          <w:rtl/>
        </w:rPr>
        <w:t xml:space="preserve">. ينظر: اللسان </w:t>
      </w:r>
      <w:proofErr w:type="gramStart"/>
      <w:r w:rsidRPr="00A90272">
        <w:rPr>
          <w:rFonts w:hint="cs"/>
          <w:rtl/>
        </w:rPr>
        <w:t>مادة</w:t>
      </w:r>
      <w:proofErr w:type="gramEnd"/>
      <w:r w:rsidRPr="00A90272">
        <w:rPr>
          <w:rFonts w:hint="cs"/>
          <w:rtl/>
        </w:rPr>
        <w:t>: (أتى).</w:t>
      </w:r>
    </w:p>
  </w:footnote>
  <w:footnote w:id="34">
    <w:p w:rsidR="009A7AC3" w:rsidRPr="00A90272" w:rsidRDefault="009A7AC3" w:rsidP="005054DC">
      <w:pPr>
        <w:pStyle w:val="a8"/>
        <w:spacing w:line="480" w:lineRule="exact"/>
        <w:ind w:hanging="386"/>
        <w:rPr>
          <w:rtl/>
        </w:rPr>
      </w:pPr>
      <w:r w:rsidRPr="00A90272">
        <w:rPr>
          <w:rtl/>
        </w:rPr>
        <w:t>(</w:t>
      </w:r>
      <w:r w:rsidRPr="00B175A2">
        <w:rPr>
          <w:rStyle w:val="a9"/>
          <w:position w:val="0"/>
          <w:sz w:val="32"/>
          <w:szCs w:val="32"/>
          <w:rtl/>
          <w:lang w:bidi="ar-LB"/>
        </w:rPr>
        <w:footnoteRef/>
      </w:r>
      <w:r w:rsidRPr="00A90272">
        <w:rPr>
          <w:rtl/>
        </w:rPr>
        <w:t>)</w:t>
      </w:r>
      <w:r>
        <w:rPr>
          <w:rFonts w:hint="cs"/>
          <w:rtl/>
        </w:rPr>
        <w:t xml:space="preserve"> </w:t>
      </w:r>
      <w:r w:rsidRPr="00A90272">
        <w:rPr>
          <w:rFonts w:hint="cs"/>
          <w:rtl/>
        </w:rPr>
        <w:t xml:space="preserve">ينظر ديوانه: ص (155)، </w:t>
      </w:r>
      <w:proofErr w:type="gramStart"/>
      <w:r w:rsidRPr="00A90272">
        <w:rPr>
          <w:rFonts w:hint="cs"/>
          <w:rtl/>
        </w:rPr>
        <w:t>تهذيب</w:t>
      </w:r>
      <w:proofErr w:type="gramEnd"/>
      <w:r w:rsidRPr="00A90272">
        <w:rPr>
          <w:rFonts w:hint="cs"/>
          <w:rtl/>
        </w:rPr>
        <w:t xml:space="preserve"> اللغة (11/465). آب أي: ورجع </w:t>
      </w:r>
      <w:r w:rsidRPr="00A90272">
        <w:rPr>
          <w:rFonts w:ascii="Simplified Arabic" w:eastAsiaTheme="minorHAnsi" w:hAnsiTheme="minorHAnsi" w:hint="cs"/>
          <w:color w:val="000000"/>
          <w:rtl/>
        </w:rPr>
        <w:t>بعين</w:t>
      </w:r>
      <w:r w:rsidRPr="00A90272">
        <w:rPr>
          <w:rFonts w:ascii="Simplified Arabic" w:eastAsiaTheme="minorHAnsi" w:hAnsiTheme="minorHAnsi"/>
          <w:color w:val="000000"/>
          <w:rtl/>
        </w:rPr>
        <w:t xml:space="preserve"> </w:t>
      </w:r>
      <w:r w:rsidRPr="00A90272">
        <w:rPr>
          <w:rFonts w:ascii="Simplified Arabic" w:eastAsiaTheme="minorHAnsi" w:hAnsiTheme="minorHAnsi" w:hint="cs"/>
          <w:color w:val="000000"/>
          <w:rtl/>
        </w:rPr>
        <w:t>جلية</w:t>
      </w:r>
      <w:r w:rsidRPr="00A90272">
        <w:rPr>
          <w:rFonts w:ascii="Simplified Arabic" w:eastAsiaTheme="minorHAnsi" w:hAnsiTheme="minorHAnsi"/>
          <w:color w:val="000000"/>
          <w:rtl/>
        </w:rPr>
        <w:t xml:space="preserve">: </w:t>
      </w:r>
      <w:r w:rsidRPr="00A90272">
        <w:rPr>
          <w:rFonts w:ascii="Simplified Arabic" w:eastAsiaTheme="minorHAnsi" w:hAnsiTheme="minorHAnsi" w:hint="cs"/>
          <w:color w:val="000000"/>
          <w:rtl/>
        </w:rPr>
        <w:t>أي</w:t>
      </w:r>
      <w:r w:rsidRPr="00A90272">
        <w:rPr>
          <w:rFonts w:ascii="Simplified Arabic" w:eastAsiaTheme="minorHAnsi" w:hAnsiTheme="minorHAnsi"/>
          <w:color w:val="000000"/>
          <w:rtl/>
        </w:rPr>
        <w:t xml:space="preserve"> </w:t>
      </w:r>
      <w:r w:rsidRPr="00A90272">
        <w:rPr>
          <w:rFonts w:ascii="Simplified Arabic" w:eastAsiaTheme="minorHAnsi" w:hAnsiTheme="minorHAnsi" w:hint="cs"/>
          <w:color w:val="000000"/>
          <w:rtl/>
        </w:rPr>
        <w:t>بخبر</w:t>
      </w:r>
      <w:r w:rsidRPr="00A90272">
        <w:rPr>
          <w:rFonts w:ascii="Simplified Arabic" w:eastAsiaTheme="minorHAnsi" w:hAnsiTheme="minorHAnsi"/>
          <w:color w:val="000000"/>
          <w:rtl/>
        </w:rPr>
        <w:t xml:space="preserve"> </w:t>
      </w:r>
      <w:r w:rsidRPr="00A90272">
        <w:rPr>
          <w:rFonts w:ascii="Simplified Arabic" w:eastAsiaTheme="minorHAnsi" w:hAnsiTheme="minorHAnsi" w:hint="cs"/>
          <w:color w:val="000000"/>
          <w:rtl/>
        </w:rPr>
        <w:t>متواتر</w:t>
      </w:r>
      <w:r w:rsidRPr="00A90272">
        <w:rPr>
          <w:rFonts w:ascii="Simplified Arabic" w:eastAsiaTheme="minorHAnsi" w:hAnsiTheme="minorHAnsi"/>
          <w:color w:val="000000"/>
          <w:rtl/>
        </w:rPr>
        <w:t xml:space="preserve"> </w:t>
      </w:r>
      <w:r w:rsidRPr="00A90272">
        <w:rPr>
          <w:rFonts w:ascii="Simplified Arabic" w:eastAsiaTheme="minorHAnsi" w:hAnsiTheme="minorHAnsi" w:hint="cs"/>
          <w:color w:val="000000"/>
          <w:rtl/>
        </w:rPr>
        <w:t>صادق</w:t>
      </w:r>
      <w:r w:rsidRPr="00A90272">
        <w:rPr>
          <w:rFonts w:ascii="Simplified Arabic" w:eastAsiaTheme="minorHAnsi" w:hAnsiTheme="minorHAnsi"/>
          <w:color w:val="000000"/>
          <w:rtl/>
        </w:rPr>
        <w:t xml:space="preserve"> </w:t>
      </w:r>
      <w:r w:rsidRPr="00A90272">
        <w:rPr>
          <w:rFonts w:ascii="Simplified Arabic" w:eastAsiaTheme="minorHAnsi" w:hAnsiTheme="minorHAnsi" w:hint="cs"/>
          <w:color w:val="000000"/>
          <w:rtl/>
        </w:rPr>
        <w:t>يؤكد</w:t>
      </w:r>
      <w:r w:rsidRPr="00A90272">
        <w:rPr>
          <w:rFonts w:ascii="Simplified Arabic" w:eastAsiaTheme="minorHAnsi" w:hAnsiTheme="minorHAnsi"/>
          <w:color w:val="000000"/>
          <w:rtl/>
        </w:rPr>
        <w:t xml:space="preserve"> </w:t>
      </w:r>
      <w:r w:rsidRPr="00A90272">
        <w:rPr>
          <w:rFonts w:ascii="Simplified Arabic" w:eastAsiaTheme="minorHAnsi" w:hAnsiTheme="minorHAnsi" w:hint="cs"/>
          <w:color w:val="000000"/>
          <w:rtl/>
        </w:rPr>
        <w:t>موته،</w:t>
      </w:r>
      <w:r w:rsidRPr="00A90272">
        <w:rPr>
          <w:rFonts w:ascii="Simplified Arabic" w:eastAsiaTheme="minorHAnsi" w:hAnsiTheme="minorHAnsi"/>
          <w:color w:val="000000"/>
          <w:rtl/>
        </w:rPr>
        <w:t xml:space="preserve"> </w:t>
      </w:r>
      <w:r w:rsidRPr="00A90272">
        <w:rPr>
          <w:rFonts w:ascii="Simplified Arabic" w:eastAsiaTheme="minorHAnsi" w:hAnsiTheme="minorHAnsi" w:hint="cs"/>
          <w:color w:val="000000"/>
          <w:rtl/>
        </w:rPr>
        <w:t>ويصدق</w:t>
      </w:r>
      <w:r w:rsidRPr="00A90272">
        <w:rPr>
          <w:rFonts w:ascii="Simplified Arabic" w:eastAsiaTheme="minorHAnsi" w:hAnsiTheme="minorHAnsi"/>
          <w:color w:val="000000"/>
          <w:rtl/>
        </w:rPr>
        <w:t xml:space="preserve"> </w:t>
      </w:r>
      <w:r w:rsidRPr="00A90272">
        <w:rPr>
          <w:rFonts w:ascii="Simplified Arabic" w:eastAsiaTheme="minorHAnsi" w:hAnsiTheme="minorHAnsi" w:hint="cs"/>
          <w:color w:val="000000"/>
          <w:rtl/>
        </w:rPr>
        <w:t>الخبر</w:t>
      </w:r>
      <w:r w:rsidRPr="00A90272">
        <w:rPr>
          <w:rFonts w:ascii="Simplified Arabic" w:eastAsiaTheme="minorHAnsi" w:hAnsiTheme="minorHAnsi"/>
          <w:color w:val="000000"/>
          <w:rtl/>
        </w:rPr>
        <w:t xml:space="preserve"> </w:t>
      </w:r>
      <w:r w:rsidRPr="00A90272">
        <w:rPr>
          <w:rFonts w:ascii="Simplified Arabic" w:eastAsiaTheme="minorHAnsi" w:hAnsiTheme="minorHAnsi" w:hint="cs"/>
          <w:color w:val="000000"/>
          <w:rtl/>
        </w:rPr>
        <w:t xml:space="preserve">الأول،، </w:t>
      </w:r>
      <w:r w:rsidRPr="00A90272">
        <w:rPr>
          <w:rFonts w:ascii="Traditional Arabic" w:hint="cs"/>
          <w:color w:val="000000"/>
          <w:rtl/>
        </w:rPr>
        <w:t>وجَلَّى</w:t>
      </w:r>
      <w:r w:rsidRPr="00A90272">
        <w:rPr>
          <w:rFonts w:ascii="Traditional Arabic"/>
          <w:color w:val="000000"/>
          <w:rtl/>
        </w:rPr>
        <w:t xml:space="preserve"> </w:t>
      </w:r>
      <w:r w:rsidRPr="00A90272">
        <w:rPr>
          <w:rFonts w:ascii="Traditional Arabic" w:hint="cs"/>
          <w:color w:val="000000"/>
          <w:rtl/>
        </w:rPr>
        <w:t>الشيء</w:t>
      </w:r>
      <w:r w:rsidRPr="00A90272">
        <w:rPr>
          <w:rFonts w:ascii="Traditional Arabic"/>
          <w:color w:val="000000"/>
          <w:rtl/>
        </w:rPr>
        <w:t xml:space="preserve"> </w:t>
      </w:r>
      <w:r w:rsidRPr="00A90272">
        <w:rPr>
          <w:rFonts w:ascii="Traditional Arabic" w:hint="cs"/>
          <w:color w:val="000000"/>
          <w:rtl/>
        </w:rPr>
        <w:t>أي</w:t>
      </w:r>
      <w:r w:rsidRPr="00A90272">
        <w:rPr>
          <w:rFonts w:ascii="Traditional Arabic"/>
          <w:color w:val="000000"/>
          <w:rtl/>
        </w:rPr>
        <w:t xml:space="preserve"> </w:t>
      </w:r>
      <w:r w:rsidRPr="00A90272">
        <w:rPr>
          <w:rFonts w:ascii="Traditional Arabic" w:hint="cs"/>
          <w:color w:val="000000"/>
          <w:rtl/>
        </w:rPr>
        <w:t>كشفه،</w:t>
      </w:r>
      <w:r w:rsidRPr="00A90272">
        <w:rPr>
          <w:rFonts w:ascii="Traditional Arabic"/>
          <w:color w:val="000000"/>
          <w:rtl/>
        </w:rPr>
        <w:t xml:space="preserve"> </w:t>
      </w:r>
      <w:r w:rsidRPr="00A90272">
        <w:rPr>
          <w:rFonts w:ascii="Traditional Arabic" w:hint="cs"/>
          <w:color w:val="000000"/>
          <w:rtl/>
        </w:rPr>
        <w:t>وتجلَّى</w:t>
      </w:r>
      <w:r w:rsidRPr="00A90272">
        <w:rPr>
          <w:rFonts w:ascii="Traditional Arabic"/>
          <w:color w:val="000000"/>
          <w:rtl/>
        </w:rPr>
        <w:t xml:space="preserve"> </w:t>
      </w:r>
      <w:r w:rsidRPr="00A90272">
        <w:rPr>
          <w:rFonts w:ascii="Traditional Arabic" w:hint="cs"/>
          <w:color w:val="000000"/>
          <w:rtl/>
        </w:rPr>
        <w:t>الشيء</w:t>
      </w:r>
      <w:r w:rsidRPr="00A90272">
        <w:rPr>
          <w:rFonts w:ascii="Traditional Arabic"/>
          <w:color w:val="000000"/>
          <w:rtl/>
        </w:rPr>
        <w:t xml:space="preserve"> </w:t>
      </w:r>
      <w:r w:rsidRPr="00A90272">
        <w:rPr>
          <w:rFonts w:ascii="Traditional Arabic" w:hint="cs"/>
          <w:color w:val="000000"/>
          <w:rtl/>
        </w:rPr>
        <w:t>أي</w:t>
      </w:r>
      <w:r w:rsidRPr="00A90272">
        <w:rPr>
          <w:rFonts w:ascii="Traditional Arabic"/>
          <w:color w:val="000000"/>
          <w:rtl/>
        </w:rPr>
        <w:t xml:space="preserve"> </w:t>
      </w:r>
      <w:r w:rsidRPr="00A90272">
        <w:rPr>
          <w:rFonts w:ascii="Traditional Arabic" w:hint="cs"/>
          <w:color w:val="000000"/>
          <w:rtl/>
        </w:rPr>
        <w:t>تكشَّف</w:t>
      </w:r>
      <w:r w:rsidRPr="00A90272">
        <w:rPr>
          <w:rFonts w:ascii="Simplified Arabic" w:eastAsiaTheme="minorHAnsi" w:hAnsiTheme="minorHAnsi" w:hint="cs"/>
          <w:color w:val="000000"/>
          <w:rtl/>
        </w:rPr>
        <w:t xml:space="preserve">. </w:t>
      </w:r>
      <w:r w:rsidRPr="00A90272">
        <w:rPr>
          <w:rFonts w:hint="cs"/>
          <w:rtl/>
        </w:rPr>
        <w:t xml:space="preserve">ومعنى مُضلوه: أي </w:t>
      </w:r>
      <w:proofErr w:type="spellStart"/>
      <w:r w:rsidRPr="00A90272">
        <w:rPr>
          <w:rFonts w:hint="cs"/>
          <w:rtl/>
        </w:rPr>
        <w:t>دافنوه</w:t>
      </w:r>
      <w:proofErr w:type="spellEnd"/>
      <w:r w:rsidRPr="00A90272">
        <w:rPr>
          <w:rFonts w:hint="cs"/>
          <w:rtl/>
        </w:rPr>
        <w:t>، بعين جلية: أي بخبر يقين، والنائل: العطاء؛ أي بترك الموصوف بالحزم والكرم فقد تُرك الوصفان حيث دُفن. والجولان: موضع بسوريا في الشام من أعمال حوران. ينظر: اللسان مادة (جلل)، معجم البلدان (2/205)، لسان</w:t>
      </w:r>
      <w:r w:rsidRPr="00A90272">
        <w:rPr>
          <w:rtl/>
        </w:rPr>
        <w:t xml:space="preserve"> </w:t>
      </w:r>
      <w:r w:rsidRPr="00A90272">
        <w:rPr>
          <w:rFonts w:hint="cs"/>
          <w:rtl/>
        </w:rPr>
        <w:t>العرب</w:t>
      </w:r>
      <w:r w:rsidRPr="00A90272">
        <w:rPr>
          <w:rtl/>
        </w:rPr>
        <w:t xml:space="preserve"> (1/217)</w:t>
      </w:r>
      <w:r w:rsidRPr="00A90272">
        <w:rPr>
          <w:rFonts w:hint="cs"/>
          <w:rtl/>
        </w:rPr>
        <w:t xml:space="preserve"> مادة: (أوب)</w:t>
      </w:r>
      <w:r w:rsidRPr="00A90272">
        <w:rPr>
          <w:rFonts w:ascii="Simplified Arabic" w:eastAsiaTheme="minorHAnsi" w:hAnsiTheme="minorHAnsi" w:hint="cs"/>
          <w:color w:val="000000"/>
          <w:rtl/>
        </w:rPr>
        <w:t>،</w:t>
      </w:r>
      <w:r w:rsidRPr="00A90272">
        <w:rPr>
          <w:rtl/>
        </w:rPr>
        <w:t xml:space="preserve"> (14/150)</w:t>
      </w:r>
      <w:r w:rsidRPr="00A90272">
        <w:rPr>
          <w:rFonts w:hint="cs"/>
          <w:rtl/>
        </w:rPr>
        <w:t xml:space="preserve"> مادة: (جلا)، </w:t>
      </w:r>
      <w:r w:rsidRPr="00A90272">
        <w:rPr>
          <w:rFonts w:eastAsiaTheme="minorHAnsi"/>
          <w:rtl/>
        </w:rPr>
        <w:t>(11/395)</w:t>
      </w:r>
      <w:r w:rsidRPr="00A90272">
        <w:rPr>
          <w:rFonts w:eastAsiaTheme="minorHAnsi" w:hint="cs"/>
          <w:rtl/>
        </w:rPr>
        <w:t xml:space="preserve"> مادة: (ضلل)،</w:t>
      </w:r>
      <w:r w:rsidRPr="00A90272">
        <w:rPr>
          <w:rtl/>
        </w:rPr>
        <w:t xml:space="preserve"> (11/683)</w:t>
      </w:r>
      <w:r w:rsidRPr="00A90272">
        <w:rPr>
          <w:rFonts w:hint="cs"/>
          <w:rtl/>
        </w:rPr>
        <w:t xml:space="preserve"> مادة: (نول)</w:t>
      </w:r>
      <w:r w:rsidRPr="00A90272">
        <w:rPr>
          <w:rFonts w:eastAsiaTheme="minorHAnsi" w:hint="cs"/>
          <w:rtl/>
        </w:rPr>
        <w:t>.</w:t>
      </w:r>
    </w:p>
  </w:footnote>
  <w:footnote w:id="35">
    <w:p w:rsidR="009A7AC3" w:rsidRPr="00A90272" w:rsidRDefault="009A7AC3" w:rsidP="005054DC">
      <w:pPr>
        <w:pStyle w:val="a8"/>
        <w:spacing w:line="520" w:lineRule="exact"/>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proofErr w:type="gramStart"/>
      <w:r w:rsidRPr="00A90272">
        <w:rPr>
          <w:rtl/>
        </w:rPr>
        <w:t>المحرر</w:t>
      </w:r>
      <w:proofErr w:type="gramEnd"/>
      <w:r w:rsidRPr="00A90272">
        <w:rPr>
          <w:rtl/>
        </w:rPr>
        <w:t xml:space="preserve"> الوجيز (</w:t>
      </w:r>
      <w:r w:rsidRPr="00A90272">
        <w:rPr>
          <w:rFonts w:hint="cs"/>
          <w:rtl/>
        </w:rPr>
        <w:t>2</w:t>
      </w:r>
      <w:r w:rsidRPr="00A90272">
        <w:rPr>
          <w:rtl/>
        </w:rPr>
        <w:t>/</w:t>
      </w:r>
      <w:r w:rsidRPr="00A90272">
        <w:rPr>
          <w:rFonts w:hint="cs"/>
          <w:rtl/>
        </w:rPr>
        <w:t>251</w:t>
      </w:r>
      <w:r w:rsidRPr="00A90272">
        <w:rPr>
          <w:rtl/>
        </w:rPr>
        <w:t>)</w:t>
      </w:r>
      <w:r w:rsidRPr="00A90272">
        <w:rPr>
          <w:rFonts w:hint="cs"/>
          <w:rtl/>
        </w:rPr>
        <w:t>. وينظر: استدراكات ابن عطية في المحرر الوجيز على الطبري في جامع البيان (1/415)؛ وملخص ما ذكره الدكتور/شايع الأسمري في المسألة</w:t>
      </w:r>
      <w:r>
        <w:rPr>
          <w:rFonts w:hint="cs"/>
          <w:rtl/>
        </w:rPr>
        <w:t>:</w:t>
      </w:r>
      <w:r w:rsidRPr="00A90272">
        <w:rPr>
          <w:rFonts w:hint="cs"/>
          <w:rtl/>
        </w:rPr>
        <w:t xml:space="preserve"> أن المعنى الذي ذهب إليه الطبري معنى صحيح في الجملة، وأنه لا يوافق ابن عطية على استدراكه.</w:t>
      </w:r>
    </w:p>
  </w:footnote>
  <w:footnote w:id="36">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 xml:space="preserve">ينظر: الجامع لأحكام القرآن (4/110)، البحر المحيط (2/514) ولم يوافق </w:t>
      </w:r>
      <w:proofErr w:type="gramStart"/>
      <w:r w:rsidRPr="00A90272">
        <w:rPr>
          <w:rFonts w:hint="cs"/>
          <w:rtl/>
        </w:rPr>
        <w:t>ابن</w:t>
      </w:r>
      <w:proofErr w:type="gramEnd"/>
      <w:r w:rsidRPr="00A90272">
        <w:rPr>
          <w:rFonts w:hint="cs"/>
          <w:rtl/>
        </w:rPr>
        <w:t xml:space="preserve"> عطية على استدراكه.</w:t>
      </w:r>
    </w:p>
  </w:footnote>
  <w:footnote w:id="37">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 xml:space="preserve">قاله </w:t>
      </w:r>
      <w:proofErr w:type="gramStart"/>
      <w:r w:rsidRPr="00A90272">
        <w:rPr>
          <w:rFonts w:hint="cs"/>
          <w:rtl/>
        </w:rPr>
        <w:t>ابن</w:t>
      </w:r>
      <w:proofErr w:type="gramEnd"/>
      <w:r w:rsidRPr="00A90272">
        <w:rPr>
          <w:rFonts w:hint="cs"/>
          <w:rtl/>
        </w:rPr>
        <w:t xml:space="preserve"> فارس في مقاييس اللغة (3/356) مادة (ضلّ). وينظر: مختار الصحاح ص (286) (ضل)، لسان العرب (8/80) (ضلل).</w:t>
      </w:r>
    </w:p>
  </w:footnote>
  <w:footnote w:id="38">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Pr>
          <w:rtl/>
        </w:rPr>
        <w:t>تفسير القرآن</w:t>
      </w:r>
      <w:r w:rsidRPr="00A90272">
        <w:rPr>
          <w:rFonts w:hint="cs"/>
          <w:rtl/>
        </w:rPr>
        <w:t xml:space="preserve"> للسمرقندي</w:t>
      </w:r>
      <w:r w:rsidRPr="00A90272">
        <w:rPr>
          <w:rtl/>
        </w:rPr>
        <w:t xml:space="preserve"> (3/35)</w:t>
      </w:r>
      <w:r w:rsidRPr="00A90272">
        <w:rPr>
          <w:rFonts w:hint="cs"/>
          <w:rtl/>
        </w:rPr>
        <w:t>.</w:t>
      </w:r>
    </w:p>
  </w:footnote>
  <w:footnote w:id="39">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لم أقف </w:t>
      </w:r>
      <w:proofErr w:type="gramStart"/>
      <w:r w:rsidRPr="00A90272">
        <w:rPr>
          <w:rFonts w:hint="cs"/>
          <w:rtl/>
        </w:rPr>
        <w:t>على</w:t>
      </w:r>
      <w:proofErr w:type="gramEnd"/>
      <w:r w:rsidRPr="00A90272">
        <w:rPr>
          <w:rFonts w:hint="cs"/>
          <w:rtl/>
        </w:rPr>
        <w:t xml:space="preserve"> قول أبي علي هذا، وينظر: المفردات ص (300)، ولسان العرب (ضلل) (11/391)، </w:t>
      </w:r>
      <w:r w:rsidRPr="00A90272">
        <w:rPr>
          <w:rtl/>
        </w:rPr>
        <w:t>البحر المحيط (2/514)</w:t>
      </w:r>
      <w:r w:rsidRPr="00A90272">
        <w:rPr>
          <w:rFonts w:hint="cs"/>
          <w:rtl/>
        </w:rPr>
        <w:t>.</w:t>
      </w:r>
    </w:p>
  </w:footnote>
  <w:footnote w:id="40">
    <w:p w:rsidR="009A7AC3" w:rsidRPr="00A90272" w:rsidRDefault="009A7AC3" w:rsidP="00603349">
      <w:pPr>
        <w:pStyle w:val="a8"/>
        <w:spacing w:line="520" w:lineRule="exact"/>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 xml:space="preserve">كذا، ويبدو </w:t>
      </w:r>
      <w:proofErr w:type="gramStart"/>
      <w:r w:rsidRPr="00A90272">
        <w:rPr>
          <w:rFonts w:hint="cs"/>
          <w:rtl/>
        </w:rPr>
        <w:t>أنه</w:t>
      </w:r>
      <w:proofErr w:type="gramEnd"/>
      <w:r w:rsidRPr="00A90272">
        <w:rPr>
          <w:rFonts w:hint="cs"/>
          <w:rtl/>
        </w:rPr>
        <w:t xml:space="preserve"> سقط هاهنا شيء، كلمة </w:t>
      </w:r>
      <w:r w:rsidRPr="00A90272">
        <w:rPr>
          <w:rtl/>
        </w:rPr>
        <w:t>«</w:t>
      </w:r>
      <w:r w:rsidRPr="00A90272">
        <w:rPr>
          <w:rFonts w:hint="cs"/>
          <w:rtl/>
        </w:rPr>
        <w:t>الكذب</w:t>
      </w:r>
      <w:r w:rsidRPr="00A90272">
        <w:rPr>
          <w:rtl/>
        </w:rPr>
        <w:t>»</w:t>
      </w:r>
      <w:r w:rsidRPr="00A90272">
        <w:rPr>
          <w:rFonts w:hint="cs"/>
          <w:rtl/>
        </w:rPr>
        <w:t xml:space="preserve"> أو نحوها.</w:t>
      </w:r>
    </w:p>
  </w:footnote>
  <w:footnote w:id="41">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 xml:space="preserve">ينظر: جامع البيان (5/490)، زاد المسير (1/201)، </w:t>
      </w:r>
      <w:proofErr w:type="gramStart"/>
      <w:r w:rsidRPr="00A90272">
        <w:rPr>
          <w:rFonts w:hint="cs"/>
          <w:rtl/>
        </w:rPr>
        <w:t>التفسير</w:t>
      </w:r>
      <w:proofErr w:type="gramEnd"/>
      <w:r w:rsidRPr="00A90272">
        <w:rPr>
          <w:rFonts w:hint="cs"/>
          <w:rtl/>
        </w:rPr>
        <w:t xml:space="preserve"> الكبير (8/100)، الجامع لأحكام القرآن (4/110).</w:t>
      </w:r>
    </w:p>
  </w:footnote>
  <w:footnote w:id="42">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 xml:space="preserve">ينظر: زاد المسير (1/404)، </w:t>
      </w:r>
      <w:proofErr w:type="gramStart"/>
      <w:r w:rsidRPr="00A90272">
        <w:rPr>
          <w:rFonts w:hint="cs"/>
          <w:rtl/>
        </w:rPr>
        <w:t>البحر</w:t>
      </w:r>
      <w:proofErr w:type="gramEnd"/>
      <w:r w:rsidRPr="00A90272">
        <w:rPr>
          <w:rFonts w:hint="cs"/>
          <w:rtl/>
        </w:rPr>
        <w:t xml:space="preserve"> المحيط (2/514).</w:t>
      </w:r>
    </w:p>
  </w:footnote>
  <w:footnote w:id="43">
    <w:p w:rsidR="009A7AC3" w:rsidRPr="00A90272" w:rsidRDefault="009A7AC3" w:rsidP="00603349">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ينظر: </w:t>
      </w:r>
      <w:proofErr w:type="gramStart"/>
      <w:r w:rsidRPr="00A90272">
        <w:rPr>
          <w:rFonts w:hint="cs"/>
          <w:rtl/>
        </w:rPr>
        <w:t>تفسير</w:t>
      </w:r>
      <w:proofErr w:type="gramEnd"/>
      <w:r w:rsidRPr="00A90272">
        <w:rPr>
          <w:rFonts w:hint="cs"/>
          <w:rtl/>
        </w:rPr>
        <w:t xml:space="preserve"> الراغب (1/627)، المفردات ص (456).</w:t>
      </w:r>
    </w:p>
  </w:footnote>
  <w:footnote w:id="44">
    <w:p w:rsidR="009A7AC3" w:rsidRPr="00B175A2" w:rsidRDefault="009A7AC3" w:rsidP="00603349">
      <w:pPr>
        <w:autoSpaceDE w:val="0"/>
        <w:autoSpaceDN w:val="0"/>
        <w:adjustRightInd w:val="0"/>
        <w:spacing w:line="520" w:lineRule="exact"/>
        <w:ind w:left="397" w:hanging="397"/>
        <w:jc w:val="both"/>
        <w:rPr>
          <w:rFonts w:ascii="Simplified Arabic" w:eastAsiaTheme="minorHAnsi" w:hAnsiTheme="minorHAnsi" w:cs="Traditional Arabic"/>
          <w:sz w:val="32"/>
          <w:szCs w:val="32"/>
        </w:rPr>
      </w:pPr>
      <w:r w:rsidRPr="00B175A2">
        <w:rPr>
          <w:rFonts w:cs="Traditional Arabic"/>
          <w:sz w:val="32"/>
          <w:szCs w:val="32"/>
          <w:rtl/>
        </w:rPr>
        <w:t>(</w:t>
      </w:r>
      <w:r w:rsidRPr="00B175A2">
        <w:rPr>
          <w:rStyle w:val="a9"/>
          <w:position w:val="0"/>
          <w:sz w:val="32"/>
          <w:szCs w:val="32"/>
          <w:rtl/>
        </w:rPr>
        <w:footnoteRef/>
      </w:r>
      <w:r w:rsidRPr="00B175A2">
        <w:rPr>
          <w:rFonts w:cs="Traditional Arabic" w:hint="cs"/>
          <w:sz w:val="32"/>
          <w:szCs w:val="32"/>
          <w:rtl/>
        </w:rPr>
        <w:t>)</w:t>
      </w:r>
      <w:r w:rsidRPr="00B175A2">
        <w:rPr>
          <w:rFonts w:cs="Traditional Arabic"/>
          <w:sz w:val="32"/>
          <w:szCs w:val="32"/>
          <w:rtl/>
        </w:rPr>
        <w:t xml:space="preserve"> </w:t>
      </w:r>
      <w:r w:rsidRPr="00B175A2">
        <w:rPr>
          <w:rFonts w:ascii="Simplified Arabic" w:eastAsiaTheme="minorHAnsi" w:hAnsiTheme="minorHAnsi" w:cs="Traditional Arabic" w:hint="cs"/>
          <w:sz w:val="32"/>
          <w:szCs w:val="32"/>
          <w:rtl/>
        </w:rPr>
        <w:t>هو:</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أبو</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الفرج</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عبد</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الرحمن</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بن</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علي</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بن</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محمد</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بن</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علي القرشي</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التيمي</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البكري، ابن الجوزي</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البغدادي،</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الواعظ</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المفسر،</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صنف</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في</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فنون</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العلم،</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توفي</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سنة</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(597) ه‍</w:t>
      </w:r>
      <w:r w:rsidRPr="00A9027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ينظر:</w:t>
      </w:r>
      <w:r w:rsidRPr="00B175A2">
        <w:rPr>
          <w:rFonts w:ascii="Simplified Arabic" w:eastAsiaTheme="minorHAnsi" w:hAnsiTheme="minorHAnsi" w:cs="Traditional Arabic"/>
          <w:sz w:val="32"/>
          <w:szCs w:val="32"/>
          <w:rtl/>
        </w:rPr>
        <w:t xml:space="preserve"> وفيات الأعيان (3/140)</w:t>
      </w:r>
      <w:r w:rsidRPr="00B175A2">
        <w:rPr>
          <w:rFonts w:ascii="Simplified Arabic" w:eastAsiaTheme="minorHAnsi" w:hAnsiTheme="minorHAnsi" w:cs="Traditional Arabic" w:hint="cs"/>
          <w:sz w:val="32"/>
          <w:szCs w:val="32"/>
          <w:rtl/>
        </w:rPr>
        <w:t xml:space="preserve">، </w:t>
      </w:r>
      <w:r w:rsidRPr="00B175A2">
        <w:rPr>
          <w:rFonts w:ascii="Simplified Arabic" w:eastAsiaTheme="minorHAnsi" w:hAnsiTheme="minorHAnsi" w:cs="Traditional Arabic"/>
          <w:sz w:val="32"/>
          <w:szCs w:val="32"/>
          <w:rtl/>
        </w:rPr>
        <w:t>تذكرة الحفاظ للذهبي (4/92).</w:t>
      </w:r>
    </w:p>
  </w:footnote>
  <w:footnote w:id="45">
    <w:p w:rsidR="009A7AC3" w:rsidRPr="00A90272" w:rsidRDefault="009A7AC3" w:rsidP="00603349">
      <w:pPr>
        <w:pStyle w:val="a8"/>
        <w:spacing w:line="520" w:lineRule="exact"/>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زاد المسير (1/</w:t>
      </w:r>
      <w:r w:rsidRPr="00A90272">
        <w:rPr>
          <w:rFonts w:hint="cs"/>
          <w:rtl/>
        </w:rPr>
        <w:t>292</w:t>
      </w:r>
      <w:r w:rsidRPr="00A90272">
        <w:rPr>
          <w:rtl/>
        </w:rPr>
        <w:t>)</w:t>
      </w:r>
      <w:r w:rsidRPr="00A90272">
        <w:rPr>
          <w:rFonts w:hint="cs"/>
          <w:rtl/>
        </w:rPr>
        <w:t>.</w:t>
      </w:r>
    </w:p>
  </w:footnote>
  <w:footnote w:id="46">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 xml:space="preserve">ينظر: جامع البيان (5/490)، </w:t>
      </w:r>
      <w:proofErr w:type="gramStart"/>
      <w:r w:rsidRPr="00A90272">
        <w:rPr>
          <w:rFonts w:hint="cs"/>
          <w:rtl/>
        </w:rPr>
        <w:t>الوسيط</w:t>
      </w:r>
      <w:proofErr w:type="gramEnd"/>
      <w:r w:rsidRPr="00A90272">
        <w:rPr>
          <w:rFonts w:hint="cs"/>
          <w:rtl/>
        </w:rPr>
        <w:t xml:space="preserve"> (1/449)، </w:t>
      </w:r>
      <w:r w:rsidRPr="00A90272">
        <w:rPr>
          <w:rtl/>
        </w:rPr>
        <w:t>المحرر الوجيز (1/467)</w:t>
      </w:r>
      <w:r w:rsidRPr="00A90272">
        <w:rPr>
          <w:rFonts w:hint="cs"/>
          <w:rtl/>
        </w:rPr>
        <w:t xml:space="preserve">، زاد المسير (1/292)، التفسير الكبير (8/101)، الجامع لأحكام القرآن (2/476)، </w:t>
      </w:r>
      <w:r w:rsidRPr="00A90272">
        <w:rPr>
          <w:rtl/>
        </w:rPr>
        <w:t>البحر المحيط (2/514)</w:t>
      </w:r>
      <w:r w:rsidRPr="00A90272">
        <w:rPr>
          <w:rFonts w:hint="cs"/>
          <w:rtl/>
        </w:rPr>
        <w:t>.</w:t>
      </w:r>
    </w:p>
  </w:footnote>
  <w:footnote w:id="47">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 xml:space="preserve">ينظر: إعراب القرآن للنحاس (1/164)، </w:t>
      </w:r>
      <w:proofErr w:type="gramStart"/>
      <w:r w:rsidRPr="00A90272">
        <w:rPr>
          <w:rtl/>
        </w:rPr>
        <w:t>البحر</w:t>
      </w:r>
      <w:proofErr w:type="gramEnd"/>
      <w:r w:rsidRPr="00A90272">
        <w:rPr>
          <w:rtl/>
        </w:rPr>
        <w:t xml:space="preserve"> المحيط (2/514)</w:t>
      </w:r>
      <w:r w:rsidRPr="00A90272">
        <w:rPr>
          <w:rFonts w:hint="cs"/>
          <w:rtl/>
        </w:rPr>
        <w:t xml:space="preserve">. </w:t>
      </w:r>
    </w:p>
  </w:footnote>
  <w:footnote w:id="48">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إعراب القرآن للنحاس (1/385)، زاد المسير (1/164)، الجامع لأحكام القرآن (2/476).</w:t>
      </w:r>
    </w:p>
  </w:footnote>
  <w:footnote w:id="49">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جامع البيان (5/491)، </w:t>
      </w:r>
      <w:proofErr w:type="gramStart"/>
      <w:r w:rsidRPr="00A90272">
        <w:rPr>
          <w:rFonts w:hint="cs"/>
          <w:rtl/>
        </w:rPr>
        <w:t>المحرر</w:t>
      </w:r>
      <w:proofErr w:type="gramEnd"/>
      <w:r w:rsidRPr="00A90272">
        <w:rPr>
          <w:rFonts w:hint="cs"/>
          <w:rtl/>
        </w:rPr>
        <w:t xml:space="preserve"> الوجيز (2/251)، التفسير الكبير (8/101)، الجامع لأحكام القرآن (2/476).</w:t>
      </w:r>
    </w:p>
  </w:footnote>
  <w:footnote w:id="50">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w:t>
      </w:r>
      <w:proofErr w:type="gramStart"/>
      <w:r w:rsidRPr="00A90272">
        <w:rPr>
          <w:rFonts w:hint="cs"/>
          <w:rtl/>
        </w:rPr>
        <w:t>تفسير</w:t>
      </w:r>
      <w:proofErr w:type="gramEnd"/>
      <w:r w:rsidRPr="00A90272">
        <w:rPr>
          <w:rFonts w:hint="cs"/>
          <w:rtl/>
        </w:rPr>
        <w:t xml:space="preserve"> الهداية (2/1043)، التفسير الكبير (8/101)، </w:t>
      </w:r>
      <w:r w:rsidRPr="00A90272">
        <w:rPr>
          <w:rtl/>
        </w:rPr>
        <w:t>البحر المحيط (2/514)</w:t>
      </w:r>
      <w:r w:rsidRPr="00A90272">
        <w:rPr>
          <w:rFonts w:hint="cs"/>
          <w:rtl/>
        </w:rPr>
        <w:t>.</w:t>
      </w:r>
    </w:p>
  </w:footnote>
  <w:footnote w:id="51">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 xml:space="preserve">ينظر: </w:t>
      </w:r>
      <w:r w:rsidRPr="00A90272">
        <w:rPr>
          <w:rtl/>
        </w:rPr>
        <w:t>الكشاف (1/399)</w:t>
      </w:r>
      <w:r w:rsidRPr="00A90272">
        <w:rPr>
          <w:rFonts w:hint="cs"/>
          <w:rtl/>
        </w:rPr>
        <w:t xml:space="preserve">، التفسير الكبير (8/101)، </w:t>
      </w:r>
      <w:r w:rsidRPr="00A90272">
        <w:rPr>
          <w:rtl/>
        </w:rPr>
        <w:t xml:space="preserve">تفسير </w:t>
      </w:r>
      <w:proofErr w:type="spellStart"/>
      <w:r w:rsidRPr="00A90272">
        <w:rPr>
          <w:rtl/>
        </w:rPr>
        <w:t>النسفى</w:t>
      </w:r>
      <w:proofErr w:type="spellEnd"/>
      <w:r w:rsidRPr="00A90272">
        <w:rPr>
          <w:rtl/>
        </w:rPr>
        <w:t xml:space="preserve"> (1/164)</w:t>
      </w:r>
      <w:r w:rsidRPr="00A90272">
        <w:rPr>
          <w:rFonts w:hint="cs"/>
          <w:rtl/>
        </w:rPr>
        <w:t>.</w:t>
      </w:r>
    </w:p>
  </w:footnote>
  <w:footnote w:id="52">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رواه الطبري </w:t>
      </w:r>
      <w:proofErr w:type="gramStart"/>
      <w:r w:rsidRPr="00A90272">
        <w:rPr>
          <w:rFonts w:hint="cs"/>
          <w:rtl/>
        </w:rPr>
        <w:t>في</w:t>
      </w:r>
      <w:proofErr w:type="gramEnd"/>
      <w:r w:rsidRPr="00A90272">
        <w:rPr>
          <w:rFonts w:hint="cs"/>
          <w:rtl/>
        </w:rPr>
        <w:t xml:space="preserve"> جامع البيان (5/491)، وابن المنذر في تفسيره (1/248) رقم: (586).</w:t>
      </w:r>
    </w:p>
  </w:footnote>
  <w:footnote w:id="53">
    <w:p w:rsidR="009A7AC3" w:rsidRPr="00A90272" w:rsidRDefault="009A7AC3" w:rsidP="00603349">
      <w:pPr>
        <w:pStyle w:val="a8"/>
        <w:spacing w:line="520" w:lineRule="exact"/>
        <w:rPr>
          <w:w w:val="94"/>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w:t>
      </w:r>
      <w:r w:rsidRPr="00A90272">
        <w:rPr>
          <w:rFonts w:hint="cs"/>
          <w:w w:val="94"/>
          <w:rtl/>
        </w:rPr>
        <w:t xml:space="preserve">رواه الطبري </w:t>
      </w:r>
      <w:proofErr w:type="gramStart"/>
      <w:r w:rsidRPr="00A90272">
        <w:rPr>
          <w:rFonts w:hint="cs"/>
          <w:rtl/>
        </w:rPr>
        <w:t>في</w:t>
      </w:r>
      <w:proofErr w:type="gramEnd"/>
      <w:r w:rsidRPr="00A90272">
        <w:rPr>
          <w:rFonts w:hint="cs"/>
          <w:rtl/>
        </w:rPr>
        <w:t xml:space="preserve"> جامع البيان</w:t>
      </w:r>
      <w:r w:rsidRPr="00A90272">
        <w:rPr>
          <w:rFonts w:hint="cs"/>
          <w:w w:val="94"/>
          <w:rtl/>
        </w:rPr>
        <w:t xml:space="preserve"> (5/492)، وابن أبي حاتم في تفسيره (2/332) مختصراً.</w:t>
      </w:r>
    </w:p>
  </w:footnote>
  <w:footnote w:id="54">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رواه الطبري </w:t>
      </w:r>
      <w:proofErr w:type="gramStart"/>
      <w:r w:rsidRPr="00A90272">
        <w:rPr>
          <w:rFonts w:hint="cs"/>
          <w:rtl/>
        </w:rPr>
        <w:t>في</w:t>
      </w:r>
      <w:proofErr w:type="gramEnd"/>
      <w:r w:rsidRPr="00A90272">
        <w:rPr>
          <w:rFonts w:hint="cs"/>
          <w:rtl/>
        </w:rPr>
        <w:t xml:space="preserve"> جامع البيان (5/492)، وابن أبي حاتم </w:t>
      </w:r>
      <w:r w:rsidRPr="00A90272">
        <w:rPr>
          <w:rFonts w:hint="cs"/>
          <w:w w:val="94"/>
          <w:rtl/>
        </w:rPr>
        <w:t>في تفسيره</w:t>
      </w:r>
      <w:r w:rsidRPr="00A90272">
        <w:rPr>
          <w:rFonts w:hint="cs"/>
          <w:rtl/>
        </w:rPr>
        <w:t xml:space="preserve"> (2/333).</w:t>
      </w:r>
    </w:p>
  </w:footnote>
  <w:footnote w:id="55">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كابن جريج فقد رواه الطبري عنه في جامع البيان (5/492)، وكذا ابن أبي حاتم </w:t>
      </w:r>
      <w:r w:rsidRPr="00A90272">
        <w:rPr>
          <w:rFonts w:hint="cs"/>
          <w:w w:val="94"/>
          <w:rtl/>
        </w:rPr>
        <w:t>في تفسير القرآن العظيم</w:t>
      </w:r>
      <w:r w:rsidRPr="00A90272">
        <w:rPr>
          <w:rFonts w:hint="cs"/>
          <w:rtl/>
        </w:rPr>
        <w:t xml:space="preserve"> (2/334) وهو بلفظ: وأنتم تشهدون أنَّ الدين عند الله الإسلام، ليس لله دِينٌ غيره. ونسبه ابن عطية أيضاً لابن جريج في المحرر الوجيز (2/251).</w:t>
      </w:r>
    </w:p>
  </w:footnote>
  <w:footnote w:id="56">
    <w:p w:rsidR="009A7AC3" w:rsidRPr="00A90272" w:rsidRDefault="009A7AC3" w:rsidP="00603349">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ينظر: جامع البيان (5/491). وينظر: تفسير السمعاني (1/331)، تفسير الراغب (1/630)، المحرر الوجيز (3/120)، الجامع لأحكام القرآن (2/476)، إرشاد العقل السليم (2/49). </w:t>
      </w:r>
    </w:p>
  </w:footnote>
  <w:footnote w:id="57">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تفسير السمعاني (1/331)، تفسير الراغب (1/630)، المحرر الوجيز (2/251)، التفسير الكبير (8/101)، الجامع لأحكام القرآن (4/110)، البحر المحيط (2/514).</w:t>
      </w:r>
    </w:p>
  </w:footnote>
  <w:footnote w:id="58">
    <w:p w:rsidR="009A7AC3" w:rsidRPr="00A90272" w:rsidRDefault="009A7AC3" w:rsidP="00603349">
      <w:pPr>
        <w:pStyle w:val="a8"/>
        <w:spacing w:line="520" w:lineRule="exact"/>
        <w:ind w:hanging="386"/>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مجاز القرآن (1/96)، تفسير ابن المنذر (1/249) </w:t>
      </w:r>
      <w:proofErr w:type="gramStart"/>
      <w:r w:rsidRPr="00A90272">
        <w:rPr>
          <w:rFonts w:hint="cs"/>
          <w:rtl/>
        </w:rPr>
        <w:t>رقم</w:t>
      </w:r>
      <w:proofErr w:type="gramEnd"/>
      <w:r w:rsidRPr="00A90272">
        <w:rPr>
          <w:rFonts w:hint="cs"/>
          <w:rtl/>
        </w:rPr>
        <w:t xml:space="preserve"> (588)، المحرر الوجيز (2/251).</w:t>
      </w:r>
    </w:p>
  </w:footnote>
  <w:footnote w:id="59">
    <w:p w:rsidR="009A7AC3" w:rsidRPr="00A90272" w:rsidRDefault="009A7AC3" w:rsidP="00603349">
      <w:pPr>
        <w:pStyle w:val="a8"/>
        <w:spacing w:line="520" w:lineRule="exact"/>
        <w:ind w:hanging="386"/>
        <w:rPr>
          <w:rtl/>
        </w:rPr>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 xml:space="preserve">ينظر: </w:t>
      </w:r>
      <w:proofErr w:type="gramStart"/>
      <w:r w:rsidRPr="00A90272">
        <w:rPr>
          <w:rtl/>
        </w:rPr>
        <w:t>البحر</w:t>
      </w:r>
      <w:proofErr w:type="gramEnd"/>
      <w:r w:rsidRPr="00A90272">
        <w:rPr>
          <w:rtl/>
        </w:rPr>
        <w:t xml:space="preserve"> المحيط (2/514)</w:t>
      </w:r>
      <w:r w:rsidRPr="00A90272">
        <w:rPr>
          <w:rFonts w:hint="cs"/>
          <w:rtl/>
        </w:rPr>
        <w:t>.</w:t>
      </w:r>
    </w:p>
  </w:footnote>
  <w:footnote w:id="60">
    <w:p w:rsidR="009A7AC3" w:rsidRPr="00A90272" w:rsidRDefault="009A7AC3" w:rsidP="00603349">
      <w:pPr>
        <w:pStyle w:val="a8"/>
        <w:spacing w:line="520" w:lineRule="exact"/>
        <w:ind w:hanging="386"/>
        <w:rPr>
          <w:rtl/>
        </w:rPr>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 xml:space="preserve">ينظر: </w:t>
      </w:r>
      <w:proofErr w:type="gramStart"/>
      <w:r w:rsidRPr="00A90272">
        <w:rPr>
          <w:rtl/>
        </w:rPr>
        <w:t>البحر</w:t>
      </w:r>
      <w:proofErr w:type="gramEnd"/>
      <w:r w:rsidRPr="00A90272">
        <w:rPr>
          <w:rtl/>
        </w:rPr>
        <w:t xml:space="preserve"> المحيط (2/514)</w:t>
      </w:r>
      <w:r w:rsidRPr="00A90272">
        <w:rPr>
          <w:rFonts w:hint="cs"/>
          <w:rtl/>
        </w:rPr>
        <w:t>.</w:t>
      </w:r>
    </w:p>
  </w:footnote>
  <w:footnote w:id="61">
    <w:p w:rsidR="009A7AC3" w:rsidRPr="00A90272" w:rsidRDefault="009A7AC3" w:rsidP="00603349">
      <w:pPr>
        <w:pStyle w:val="a8"/>
        <w:spacing w:line="520" w:lineRule="exact"/>
        <w:ind w:hanging="386"/>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 xml:space="preserve">ينظر: </w:t>
      </w:r>
      <w:r w:rsidRPr="00A90272">
        <w:rPr>
          <w:rtl/>
        </w:rPr>
        <w:t xml:space="preserve">لباب التأويل في معاني </w:t>
      </w:r>
      <w:proofErr w:type="gramStart"/>
      <w:r w:rsidRPr="00A90272">
        <w:rPr>
          <w:rtl/>
        </w:rPr>
        <w:t>التنزيل</w:t>
      </w:r>
      <w:proofErr w:type="gramEnd"/>
      <w:r w:rsidRPr="00A90272">
        <w:rPr>
          <w:rFonts w:hint="cs"/>
          <w:rtl/>
        </w:rPr>
        <w:t xml:space="preserve"> ل</w:t>
      </w:r>
      <w:r w:rsidRPr="00A90272">
        <w:rPr>
          <w:rtl/>
        </w:rPr>
        <w:t>لخازن (1/275)</w:t>
      </w:r>
      <w:r w:rsidRPr="00A90272">
        <w:rPr>
          <w:rFonts w:hint="cs"/>
          <w:rtl/>
        </w:rPr>
        <w:t>.</w:t>
      </w:r>
    </w:p>
  </w:footnote>
  <w:footnote w:id="62">
    <w:p w:rsidR="009A7AC3" w:rsidRPr="00A90272" w:rsidRDefault="009A7AC3" w:rsidP="00603349">
      <w:pPr>
        <w:pStyle w:val="a8"/>
        <w:spacing w:line="520" w:lineRule="exact"/>
        <w:ind w:hanging="386"/>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 xml:space="preserve">ينظر: </w:t>
      </w:r>
      <w:proofErr w:type="gramStart"/>
      <w:r w:rsidRPr="00A90272">
        <w:rPr>
          <w:rFonts w:hint="cs"/>
          <w:rtl/>
        </w:rPr>
        <w:t>النكت</w:t>
      </w:r>
      <w:proofErr w:type="gramEnd"/>
      <w:r w:rsidRPr="00A90272">
        <w:rPr>
          <w:rFonts w:hint="cs"/>
          <w:rtl/>
        </w:rPr>
        <w:t xml:space="preserve"> والعيون (1/400)، الكشاف (1/372)، أنوار التنزيل (1/165)، إرشاد العقل السليم (2/49).</w:t>
      </w:r>
    </w:p>
  </w:footnote>
  <w:footnote w:id="63">
    <w:p w:rsidR="009A7AC3" w:rsidRPr="00A90272" w:rsidRDefault="009A7AC3" w:rsidP="00603349">
      <w:pPr>
        <w:pStyle w:val="a8"/>
        <w:spacing w:line="520" w:lineRule="exact"/>
        <w:ind w:hanging="386"/>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معاني القرآن وإعرابه (1/288)، النكت </w:t>
      </w:r>
      <w:proofErr w:type="gramStart"/>
      <w:r w:rsidRPr="00A90272">
        <w:rPr>
          <w:rFonts w:hint="cs"/>
          <w:rtl/>
        </w:rPr>
        <w:t>والعيون</w:t>
      </w:r>
      <w:proofErr w:type="gramEnd"/>
      <w:r w:rsidRPr="00A90272">
        <w:rPr>
          <w:rFonts w:hint="cs"/>
          <w:rtl/>
        </w:rPr>
        <w:t xml:space="preserve"> (1/400).</w:t>
      </w:r>
    </w:p>
  </w:footnote>
  <w:footnote w:id="64">
    <w:p w:rsidR="009A7AC3" w:rsidRPr="00A90272" w:rsidRDefault="009A7AC3" w:rsidP="00603349">
      <w:pPr>
        <w:pStyle w:val="a8"/>
        <w:spacing w:line="520" w:lineRule="exact"/>
        <w:ind w:hanging="386"/>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تفسير السمعاني (1/331)، النكت والعيون (1/400)، الجامع لأحكام القرآن (2/476).</w:t>
      </w:r>
    </w:p>
  </w:footnote>
  <w:footnote w:id="65">
    <w:p w:rsidR="009A7AC3" w:rsidRPr="00A90272" w:rsidRDefault="009A7AC3" w:rsidP="00603349">
      <w:pPr>
        <w:pStyle w:val="a8"/>
        <w:spacing w:line="520" w:lineRule="exact"/>
        <w:ind w:hanging="386"/>
        <w:rPr>
          <w:rtl/>
        </w:rPr>
      </w:pPr>
      <w:r w:rsidRPr="00A90272">
        <w:rPr>
          <w:rtl/>
        </w:rPr>
        <w:t>(</w:t>
      </w:r>
      <w:r w:rsidRPr="00B175A2">
        <w:rPr>
          <w:rStyle w:val="a9"/>
          <w:position w:val="0"/>
          <w:sz w:val="32"/>
          <w:szCs w:val="32"/>
          <w:rtl/>
          <w:lang w:bidi="ar-LB"/>
        </w:rPr>
        <w:footnoteRef/>
      </w:r>
      <w:r w:rsidRPr="00A90272">
        <w:rPr>
          <w:rtl/>
        </w:rPr>
        <w:t>)</w:t>
      </w:r>
      <w:r>
        <w:rPr>
          <w:rFonts w:hint="cs"/>
          <w:rtl/>
        </w:rPr>
        <w:t xml:space="preserve"> </w:t>
      </w:r>
      <w:proofErr w:type="gramStart"/>
      <w:r>
        <w:rPr>
          <w:rFonts w:hint="cs"/>
          <w:rtl/>
        </w:rPr>
        <w:t>تفسير</w:t>
      </w:r>
      <w:proofErr w:type="gramEnd"/>
      <w:r>
        <w:rPr>
          <w:rFonts w:hint="cs"/>
          <w:rtl/>
        </w:rPr>
        <w:t xml:space="preserve"> الراغب (1/630)، </w:t>
      </w:r>
      <w:r w:rsidRPr="00A90272">
        <w:rPr>
          <w:rFonts w:hint="cs"/>
          <w:rtl/>
        </w:rPr>
        <w:t>المحرر الوجيز (2/251)</w:t>
      </w:r>
      <w:r>
        <w:rPr>
          <w:rFonts w:hint="cs"/>
          <w:rtl/>
        </w:rPr>
        <w:t>.</w:t>
      </w:r>
    </w:p>
  </w:footnote>
  <w:footnote w:id="66">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w:t>
      </w:r>
      <w:proofErr w:type="gramStart"/>
      <w:r w:rsidRPr="00A90272">
        <w:rPr>
          <w:rFonts w:hint="cs"/>
          <w:rtl/>
        </w:rPr>
        <w:t>التفسير</w:t>
      </w:r>
      <w:proofErr w:type="gramEnd"/>
      <w:r w:rsidRPr="00A90272">
        <w:rPr>
          <w:rFonts w:hint="cs"/>
          <w:rtl/>
        </w:rPr>
        <w:t xml:space="preserve"> الكبير (8/101). وينظر معنى الشهادة في: مجاز القرآن ص (96)، والمفردات ص (465)، المحرر الوجيز (3/120)، </w:t>
      </w:r>
      <w:r w:rsidRPr="00A90272">
        <w:rPr>
          <w:rtl/>
        </w:rPr>
        <w:t>القاموس المحيط</w:t>
      </w:r>
      <w:r w:rsidRPr="00A90272">
        <w:rPr>
          <w:rFonts w:hint="cs"/>
          <w:rtl/>
        </w:rPr>
        <w:t xml:space="preserve"> للفيروز آبادي</w:t>
      </w:r>
      <w:r w:rsidRPr="00A90272">
        <w:rPr>
          <w:rtl/>
        </w:rPr>
        <w:t xml:space="preserve"> ص (292)</w:t>
      </w:r>
      <w:r w:rsidRPr="00A90272">
        <w:rPr>
          <w:rFonts w:hint="cs"/>
          <w:rtl/>
        </w:rPr>
        <w:t>.</w:t>
      </w:r>
    </w:p>
  </w:footnote>
  <w:footnote w:id="67">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جامع البيان (5/491)، </w:t>
      </w:r>
      <w:proofErr w:type="gramStart"/>
      <w:r w:rsidRPr="00A90272">
        <w:rPr>
          <w:rFonts w:hint="cs"/>
          <w:rtl/>
        </w:rPr>
        <w:t>تفسير</w:t>
      </w:r>
      <w:proofErr w:type="gramEnd"/>
      <w:r w:rsidRPr="00A90272">
        <w:rPr>
          <w:rFonts w:hint="cs"/>
          <w:rtl/>
        </w:rPr>
        <w:t xml:space="preserve"> الراغب (1/630)، التفسير الكبير (8/101)، غرائب القرآن (2/184).</w:t>
      </w:r>
    </w:p>
  </w:footnote>
  <w:footnote w:id="68">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 xml:space="preserve">ينظر: تفسير </w:t>
      </w:r>
      <w:proofErr w:type="spellStart"/>
      <w:r w:rsidRPr="00A90272">
        <w:rPr>
          <w:rFonts w:hint="cs"/>
          <w:rtl/>
        </w:rPr>
        <w:t>البغوي</w:t>
      </w:r>
      <w:proofErr w:type="spellEnd"/>
      <w:r w:rsidRPr="00A90272">
        <w:rPr>
          <w:rFonts w:hint="cs"/>
          <w:rtl/>
        </w:rPr>
        <w:t xml:space="preserve"> (1/368).</w:t>
      </w:r>
    </w:p>
  </w:footnote>
  <w:footnote w:id="69">
    <w:p w:rsidR="009A7AC3" w:rsidRPr="00A90272" w:rsidRDefault="009A7AC3" w:rsidP="00603349">
      <w:pPr>
        <w:pStyle w:val="a8"/>
        <w:spacing w:line="520" w:lineRule="exact"/>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الكشاف (1/399)</w:t>
      </w:r>
      <w:r w:rsidRPr="00A90272">
        <w:rPr>
          <w:rFonts w:hint="cs"/>
          <w:rtl/>
        </w:rPr>
        <w:t>.</w:t>
      </w:r>
    </w:p>
  </w:footnote>
  <w:footnote w:id="70">
    <w:p w:rsidR="009A7AC3" w:rsidRPr="00A90272" w:rsidRDefault="009A7AC3" w:rsidP="00603349">
      <w:pPr>
        <w:pStyle w:val="a8"/>
        <w:spacing w:line="520" w:lineRule="exact"/>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ينظر: جامع البيان (6/504)، </w:t>
      </w:r>
      <w:proofErr w:type="gramStart"/>
      <w:r w:rsidRPr="00A90272">
        <w:rPr>
          <w:rFonts w:hint="cs"/>
          <w:rtl/>
        </w:rPr>
        <w:t>تفسير</w:t>
      </w:r>
      <w:proofErr w:type="gramEnd"/>
      <w:r w:rsidRPr="00A90272">
        <w:rPr>
          <w:rFonts w:hint="cs"/>
          <w:rtl/>
        </w:rPr>
        <w:t xml:space="preserve"> ابن المنذر (1/249)، تفسير ابن أبي حاتم (2/677)، التفسير الكبير (8/102). </w:t>
      </w:r>
    </w:p>
  </w:footnote>
  <w:footnote w:id="71">
    <w:p w:rsidR="009A7AC3" w:rsidRPr="00A90272" w:rsidRDefault="009A7AC3" w:rsidP="00603349">
      <w:pPr>
        <w:pStyle w:val="a8"/>
        <w:spacing w:line="520" w:lineRule="exact"/>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الحجة (2/219).</w:t>
      </w:r>
    </w:p>
  </w:footnote>
  <w:footnote w:id="72">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جامع البيان</w:t>
      </w:r>
      <w:r w:rsidRPr="00A90272">
        <w:rPr>
          <w:rtl/>
        </w:rPr>
        <w:t xml:space="preserve"> (6/504)</w:t>
      </w:r>
      <w:r w:rsidRPr="00A90272">
        <w:rPr>
          <w:rFonts w:hint="cs"/>
          <w:rtl/>
        </w:rPr>
        <w:t>،، النكت والعيون (1/401)، وذكر هذا القول ابن الجوزي في زاد المسير (1/293) وقال: روي عن ابن عباس.</w:t>
      </w:r>
    </w:p>
  </w:footnote>
  <w:footnote w:id="73">
    <w:p w:rsidR="009A7AC3" w:rsidRPr="00A90272" w:rsidRDefault="009A7AC3" w:rsidP="00140158">
      <w:pPr>
        <w:pStyle w:val="a8"/>
        <w:spacing w:line="48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أخرجه الطبري في جامع البيان (6/54) بسنده عن ابن عباس وقتادة، وذكره الماوردي في النكت والعيون (1/401) ونسبه لابن عباس وقتادة، ونسبه لهما الرازي في التفسير الكبير (8/102). وينظر: </w:t>
      </w:r>
      <w:proofErr w:type="gramStart"/>
      <w:r w:rsidRPr="00A90272">
        <w:rPr>
          <w:rFonts w:hint="cs"/>
          <w:rtl/>
        </w:rPr>
        <w:t>تفسير</w:t>
      </w:r>
      <w:proofErr w:type="gramEnd"/>
      <w:r w:rsidRPr="00A90272">
        <w:rPr>
          <w:rFonts w:hint="cs"/>
          <w:rtl/>
        </w:rPr>
        <w:t xml:space="preserve"> الراغب (1/632)، المحرر الوجيز (2/251)، زاد المسير (1/293).</w:t>
      </w:r>
    </w:p>
  </w:footnote>
  <w:footnote w:id="74">
    <w:p w:rsidR="009A7AC3" w:rsidRPr="00B175A2" w:rsidRDefault="009A7AC3" w:rsidP="00140158">
      <w:pPr>
        <w:autoSpaceDE w:val="0"/>
        <w:autoSpaceDN w:val="0"/>
        <w:adjustRightInd w:val="0"/>
        <w:spacing w:line="480" w:lineRule="exact"/>
        <w:ind w:left="397" w:hanging="397"/>
        <w:jc w:val="both"/>
        <w:rPr>
          <w:sz w:val="32"/>
          <w:szCs w:val="32"/>
        </w:rPr>
      </w:pPr>
      <w:r w:rsidRPr="00B175A2">
        <w:rPr>
          <w:rFonts w:cs="Traditional Arabic"/>
          <w:sz w:val="32"/>
          <w:szCs w:val="32"/>
          <w:rtl/>
        </w:rPr>
        <w:t>(</w:t>
      </w:r>
      <w:r w:rsidRPr="00B175A2">
        <w:rPr>
          <w:rStyle w:val="a9"/>
          <w:position w:val="0"/>
          <w:sz w:val="32"/>
          <w:szCs w:val="32"/>
          <w:rtl/>
        </w:rPr>
        <w:footnoteRef/>
      </w:r>
      <w:r w:rsidRPr="00B175A2">
        <w:rPr>
          <w:rFonts w:cs="Traditional Arabic" w:hint="cs"/>
          <w:sz w:val="32"/>
          <w:szCs w:val="32"/>
          <w:rtl/>
        </w:rPr>
        <w:t>)</w:t>
      </w:r>
      <w:r w:rsidRPr="00B175A2">
        <w:rPr>
          <w:rFonts w:cs="Traditional Arabic"/>
          <w:sz w:val="32"/>
          <w:szCs w:val="32"/>
          <w:rtl/>
        </w:rPr>
        <w:t xml:space="preserve"> </w:t>
      </w:r>
      <w:r w:rsidRPr="00B175A2">
        <w:rPr>
          <w:rFonts w:ascii="Simplified Arabic" w:eastAsiaTheme="minorHAnsi" w:hAnsiTheme="minorHAnsi" w:cs="Traditional Arabic" w:hint="cs"/>
          <w:sz w:val="32"/>
          <w:szCs w:val="32"/>
          <w:rtl/>
        </w:rPr>
        <w:t>الحسن</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هو</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أبو</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سعيد</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الحسن</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بن</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أبي</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الحسن</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يسار</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البصري</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الأنصاري</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مولاهم،</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مولى</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زيد</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بن</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ثابت،</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كان</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سيد</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أهل</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زمانه</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علماً</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وعملاً،</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توفي</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سنة</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w:t>
      </w:r>
      <w:r w:rsidRPr="00B175A2">
        <w:rPr>
          <w:rFonts w:ascii="Simplified Arabic" w:eastAsiaTheme="minorHAnsi" w:hAnsiTheme="minorHAnsi" w:cs="Traditional Arabic"/>
          <w:sz w:val="32"/>
          <w:szCs w:val="32"/>
          <w:rtl/>
        </w:rPr>
        <w:t>110</w:t>
      </w:r>
      <w:r>
        <w:rPr>
          <w:rFonts w:ascii="Simplified Arabic" w:eastAsiaTheme="minorHAnsi" w:hAnsiTheme="minorHAnsi" w:cs="Traditional Arabic" w:hint="cs"/>
          <w:sz w:val="32"/>
          <w:szCs w:val="32"/>
          <w:rtl/>
        </w:rPr>
        <w:t>)ه‍</w:t>
      </w:r>
      <w:r w:rsidRPr="00A90272">
        <w:rPr>
          <w:rFonts w:ascii="Simplified Arabic" w:eastAsiaTheme="minorHAnsi" w:hAnsiTheme="minorHAnsi" w:cs="Traditional Arabic" w:hint="cs"/>
          <w:sz w:val="32"/>
          <w:szCs w:val="32"/>
          <w:rtl/>
        </w:rPr>
        <w:t xml:space="preserve">. </w:t>
      </w:r>
      <w:r w:rsidRPr="00B175A2">
        <w:rPr>
          <w:rFonts w:ascii="Simplified Arabic" w:eastAsiaTheme="minorHAnsi" w:hAnsiTheme="minorHAnsi" w:cs="Traditional Arabic" w:hint="cs"/>
          <w:sz w:val="32"/>
          <w:szCs w:val="32"/>
          <w:rtl/>
        </w:rPr>
        <w:t>ينظر</w:t>
      </w:r>
      <w:r w:rsidRPr="00B175A2">
        <w:rPr>
          <w:rFonts w:ascii="Simplified Arabic" w:eastAsiaTheme="minorHAnsi" w:hAnsiTheme="minorHAnsi" w:cs="Traditional Arabic"/>
          <w:sz w:val="32"/>
          <w:szCs w:val="32"/>
          <w:rtl/>
        </w:rPr>
        <w:t>: وفيات الأعيان (2/69)، تذكرة الحفاظ للذهبي (1/57)</w:t>
      </w:r>
      <w:r w:rsidRPr="00B175A2">
        <w:rPr>
          <w:rFonts w:ascii="Simplified Arabic" w:eastAsiaTheme="minorHAnsi" w:hAnsiTheme="minorHAnsi" w:cs="Traditional Arabic" w:hint="cs"/>
          <w:sz w:val="32"/>
          <w:szCs w:val="32"/>
          <w:rtl/>
        </w:rPr>
        <w:t>.</w:t>
      </w:r>
    </w:p>
  </w:footnote>
  <w:footnote w:id="75">
    <w:p w:rsidR="009A7AC3" w:rsidRPr="00A90272" w:rsidRDefault="009A7AC3" w:rsidP="00140158">
      <w:pPr>
        <w:pStyle w:val="a8"/>
        <w:spacing w:line="480" w:lineRule="exact"/>
        <w:rPr>
          <w:rtl/>
        </w:rPr>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eastAsiaTheme="minorHAnsi" w:hint="cs"/>
          <w:rtl/>
        </w:rPr>
        <w:t>هو:</w:t>
      </w:r>
      <w:r w:rsidRPr="00A90272">
        <w:rPr>
          <w:rFonts w:eastAsiaTheme="minorHAnsi"/>
          <w:rtl/>
        </w:rPr>
        <w:t xml:space="preserve"> </w:t>
      </w:r>
      <w:r w:rsidRPr="00A90272">
        <w:rPr>
          <w:rFonts w:eastAsiaTheme="minorHAnsi" w:hint="cs"/>
          <w:rtl/>
        </w:rPr>
        <w:t>عبد</w:t>
      </w:r>
      <w:r w:rsidRPr="00A90272">
        <w:rPr>
          <w:rFonts w:eastAsiaTheme="minorHAnsi"/>
          <w:rtl/>
        </w:rPr>
        <w:t xml:space="preserve"> </w:t>
      </w:r>
      <w:r w:rsidRPr="00A90272">
        <w:rPr>
          <w:rFonts w:eastAsiaTheme="minorHAnsi" w:hint="cs"/>
          <w:rtl/>
        </w:rPr>
        <w:t>الرحمن</w:t>
      </w:r>
      <w:r w:rsidRPr="00A90272">
        <w:rPr>
          <w:rFonts w:eastAsiaTheme="minorHAnsi"/>
          <w:rtl/>
        </w:rPr>
        <w:t xml:space="preserve"> </w:t>
      </w:r>
      <w:r w:rsidRPr="00A90272">
        <w:rPr>
          <w:rFonts w:eastAsiaTheme="minorHAnsi" w:hint="cs"/>
          <w:rtl/>
        </w:rPr>
        <w:t>بن</w:t>
      </w:r>
      <w:r w:rsidRPr="00A90272">
        <w:rPr>
          <w:rFonts w:eastAsiaTheme="minorHAnsi"/>
          <w:rtl/>
        </w:rPr>
        <w:t xml:space="preserve"> </w:t>
      </w:r>
      <w:r w:rsidRPr="00A90272">
        <w:rPr>
          <w:rFonts w:eastAsiaTheme="minorHAnsi" w:hint="cs"/>
          <w:rtl/>
        </w:rPr>
        <w:t>زيد</w:t>
      </w:r>
      <w:r w:rsidRPr="00A90272">
        <w:rPr>
          <w:rFonts w:eastAsiaTheme="minorHAnsi"/>
          <w:rtl/>
        </w:rPr>
        <w:t xml:space="preserve"> </w:t>
      </w:r>
      <w:r w:rsidRPr="00A90272">
        <w:rPr>
          <w:rFonts w:eastAsiaTheme="minorHAnsi" w:hint="cs"/>
          <w:rtl/>
        </w:rPr>
        <w:t>بن</w:t>
      </w:r>
      <w:r w:rsidRPr="00A90272">
        <w:rPr>
          <w:rFonts w:eastAsiaTheme="minorHAnsi"/>
          <w:rtl/>
        </w:rPr>
        <w:t xml:space="preserve"> </w:t>
      </w:r>
      <w:r w:rsidRPr="00A90272">
        <w:rPr>
          <w:rFonts w:eastAsiaTheme="minorHAnsi" w:hint="cs"/>
          <w:rtl/>
        </w:rPr>
        <w:t>أسلم</w:t>
      </w:r>
      <w:r w:rsidRPr="00A90272">
        <w:rPr>
          <w:rFonts w:eastAsiaTheme="minorHAnsi"/>
          <w:rtl/>
        </w:rPr>
        <w:t xml:space="preserve"> </w:t>
      </w:r>
      <w:r w:rsidRPr="00A90272">
        <w:rPr>
          <w:rFonts w:eastAsiaTheme="minorHAnsi" w:hint="cs"/>
          <w:rtl/>
        </w:rPr>
        <w:t>العدوي</w:t>
      </w:r>
      <w:r w:rsidRPr="00A90272">
        <w:rPr>
          <w:rFonts w:eastAsiaTheme="minorHAnsi"/>
          <w:rtl/>
        </w:rPr>
        <w:t xml:space="preserve"> </w:t>
      </w:r>
      <w:r w:rsidRPr="00A90272">
        <w:rPr>
          <w:rFonts w:eastAsiaTheme="minorHAnsi" w:hint="cs"/>
          <w:rtl/>
        </w:rPr>
        <w:t>مولاهم</w:t>
      </w:r>
      <w:r w:rsidRPr="00A90272">
        <w:rPr>
          <w:rFonts w:eastAsiaTheme="minorHAnsi"/>
          <w:rtl/>
        </w:rPr>
        <w:t xml:space="preserve"> </w:t>
      </w:r>
      <w:r w:rsidRPr="00A90272">
        <w:rPr>
          <w:rFonts w:eastAsiaTheme="minorHAnsi" w:hint="cs"/>
          <w:rtl/>
        </w:rPr>
        <w:t>المدني،</w:t>
      </w:r>
      <w:r w:rsidRPr="00A90272">
        <w:rPr>
          <w:rFonts w:eastAsiaTheme="minorHAnsi"/>
          <w:rtl/>
        </w:rPr>
        <w:t xml:space="preserve"> </w:t>
      </w:r>
      <w:r w:rsidRPr="00A90272">
        <w:rPr>
          <w:rFonts w:eastAsiaTheme="minorHAnsi" w:hint="cs"/>
          <w:rtl/>
        </w:rPr>
        <w:t>كان</w:t>
      </w:r>
      <w:r w:rsidRPr="00A90272">
        <w:rPr>
          <w:rFonts w:eastAsiaTheme="minorHAnsi"/>
          <w:rtl/>
        </w:rPr>
        <w:t xml:space="preserve"> </w:t>
      </w:r>
      <w:r w:rsidRPr="00A90272">
        <w:rPr>
          <w:rFonts w:eastAsiaTheme="minorHAnsi" w:hint="cs"/>
          <w:rtl/>
        </w:rPr>
        <w:t>صاحب</w:t>
      </w:r>
      <w:r w:rsidRPr="00A90272">
        <w:rPr>
          <w:rFonts w:eastAsiaTheme="minorHAnsi"/>
          <w:rtl/>
        </w:rPr>
        <w:t xml:space="preserve"> </w:t>
      </w:r>
      <w:r w:rsidRPr="00A90272">
        <w:rPr>
          <w:rFonts w:eastAsiaTheme="minorHAnsi" w:hint="cs"/>
          <w:rtl/>
        </w:rPr>
        <w:t>قرآن</w:t>
      </w:r>
      <w:r w:rsidRPr="00A90272">
        <w:rPr>
          <w:rFonts w:eastAsiaTheme="minorHAnsi"/>
          <w:rtl/>
        </w:rPr>
        <w:t xml:space="preserve"> </w:t>
      </w:r>
      <w:r w:rsidRPr="00A90272">
        <w:rPr>
          <w:rFonts w:eastAsiaTheme="minorHAnsi" w:hint="cs"/>
          <w:rtl/>
        </w:rPr>
        <w:t>وتفسير،</w:t>
      </w:r>
      <w:r w:rsidRPr="00A90272">
        <w:rPr>
          <w:rFonts w:eastAsiaTheme="minorHAnsi"/>
          <w:rtl/>
        </w:rPr>
        <w:t xml:space="preserve"> </w:t>
      </w:r>
      <w:r w:rsidRPr="00A90272">
        <w:rPr>
          <w:rFonts w:eastAsiaTheme="minorHAnsi" w:hint="cs"/>
          <w:rtl/>
        </w:rPr>
        <w:t>جمع</w:t>
      </w:r>
      <w:r w:rsidRPr="00A90272">
        <w:rPr>
          <w:rFonts w:eastAsiaTheme="minorHAnsi"/>
          <w:rtl/>
        </w:rPr>
        <w:t xml:space="preserve"> </w:t>
      </w:r>
      <w:r w:rsidRPr="00A90272">
        <w:rPr>
          <w:rFonts w:eastAsiaTheme="minorHAnsi" w:hint="cs"/>
          <w:rtl/>
        </w:rPr>
        <w:t>تفسيراً</w:t>
      </w:r>
      <w:r w:rsidRPr="00A90272">
        <w:rPr>
          <w:rFonts w:eastAsiaTheme="minorHAnsi"/>
          <w:rtl/>
        </w:rPr>
        <w:t xml:space="preserve"> </w:t>
      </w:r>
      <w:r w:rsidRPr="00A90272">
        <w:rPr>
          <w:rFonts w:eastAsiaTheme="minorHAnsi" w:hint="cs"/>
          <w:rtl/>
        </w:rPr>
        <w:t>في</w:t>
      </w:r>
      <w:r w:rsidRPr="00A90272">
        <w:rPr>
          <w:rFonts w:eastAsiaTheme="minorHAnsi"/>
          <w:rtl/>
        </w:rPr>
        <w:t xml:space="preserve"> </w:t>
      </w:r>
      <w:r w:rsidRPr="00A90272">
        <w:rPr>
          <w:rFonts w:eastAsiaTheme="minorHAnsi" w:hint="cs"/>
          <w:rtl/>
        </w:rPr>
        <w:t>مجلد،</w:t>
      </w:r>
      <w:r w:rsidRPr="00A90272">
        <w:rPr>
          <w:rFonts w:eastAsiaTheme="minorHAnsi"/>
          <w:rtl/>
        </w:rPr>
        <w:t xml:space="preserve"> </w:t>
      </w:r>
      <w:r w:rsidRPr="00A90272">
        <w:rPr>
          <w:rFonts w:eastAsiaTheme="minorHAnsi" w:hint="cs"/>
          <w:rtl/>
        </w:rPr>
        <w:t>وكتاباً</w:t>
      </w:r>
      <w:r w:rsidRPr="00A90272">
        <w:rPr>
          <w:rFonts w:eastAsiaTheme="minorHAnsi"/>
          <w:rtl/>
        </w:rPr>
        <w:t xml:space="preserve"> </w:t>
      </w:r>
      <w:r w:rsidRPr="00A90272">
        <w:rPr>
          <w:rFonts w:eastAsiaTheme="minorHAnsi" w:hint="cs"/>
          <w:rtl/>
        </w:rPr>
        <w:t>في</w:t>
      </w:r>
      <w:r w:rsidRPr="00A90272">
        <w:rPr>
          <w:rFonts w:eastAsiaTheme="minorHAnsi"/>
          <w:rtl/>
        </w:rPr>
        <w:t xml:space="preserve"> </w:t>
      </w:r>
      <w:r w:rsidRPr="00A90272">
        <w:rPr>
          <w:rFonts w:eastAsiaTheme="minorHAnsi" w:hint="cs"/>
          <w:rtl/>
        </w:rPr>
        <w:t>الناسخ</w:t>
      </w:r>
      <w:r w:rsidRPr="00A90272">
        <w:rPr>
          <w:rFonts w:eastAsiaTheme="minorHAnsi"/>
          <w:rtl/>
        </w:rPr>
        <w:t xml:space="preserve"> </w:t>
      </w:r>
      <w:r w:rsidRPr="00A90272">
        <w:rPr>
          <w:rFonts w:eastAsiaTheme="minorHAnsi" w:hint="cs"/>
          <w:rtl/>
        </w:rPr>
        <w:t>والمنسوخ،</w:t>
      </w:r>
      <w:r w:rsidRPr="00A90272">
        <w:rPr>
          <w:rFonts w:eastAsiaTheme="minorHAnsi"/>
          <w:rtl/>
        </w:rPr>
        <w:t xml:space="preserve"> </w:t>
      </w:r>
      <w:r w:rsidRPr="00A90272">
        <w:rPr>
          <w:rFonts w:eastAsiaTheme="minorHAnsi" w:hint="cs"/>
          <w:rtl/>
        </w:rPr>
        <w:t>توفي</w:t>
      </w:r>
      <w:r w:rsidRPr="00A90272">
        <w:rPr>
          <w:rFonts w:eastAsiaTheme="minorHAnsi"/>
          <w:rtl/>
        </w:rPr>
        <w:t xml:space="preserve"> </w:t>
      </w:r>
      <w:r w:rsidRPr="00A90272">
        <w:rPr>
          <w:rFonts w:eastAsiaTheme="minorHAnsi" w:hint="cs"/>
          <w:rtl/>
        </w:rPr>
        <w:t>سنة</w:t>
      </w:r>
      <w:r w:rsidRPr="00A90272">
        <w:rPr>
          <w:rFonts w:eastAsiaTheme="minorHAnsi"/>
          <w:rtl/>
        </w:rPr>
        <w:t xml:space="preserve"> </w:t>
      </w:r>
      <w:r w:rsidRPr="00A90272">
        <w:rPr>
          <w:rFonts w:eastAsiaTheme="minorHAnsi" w:hint="cs"/>
          <w:rtl/>
        </w:rPr>
        <w:t>(</w:t>
      </w:r>
      <w:r w:rsidRPr="00A90272">
        <w:rPr>
          <w:rFonts w:eastAsiaTheme="minorHAnsi"/>
          <w:rtl/>
        </w:rPr>
        <w:t>182</w:t>
      </w:r>
      <w:r w:rsidRPr="00A90272">
        <w:rPr>
          <w:rFonts w:eastAsiaTheme="minorHAnsi" w:hint="cs"/>
          <w:rtl/>
        </w:rPr>
        <w:t>)ه‍</w:t>
      </w:r>
      <w:r w:rsidRPr="00A90272">
        <w:rPr>
          <w:rFonts w:eastAsiaTheme="minorHAnsi"/>
          <w:rtl/>
        </w:rPr>
        <w:t xml:space="preserve">. </w:t>
      </w:r>
      <w:r w:rsidRPr="00A90272">
        <w:rPr>
          <w:rFonts w:eastAsiaTheme="minorHAnsi" w:hint="cs"/>
          <w:rtl/>
        </w:rPr>
        <w:t>ينظر</w:t>
      </w:r>
      <w:r w:rsidRPr="00A90272">
        <w:rPr>
          <w:rFonts w:eastAsiaTheme="minorHAnsi"/>
          <w:rtl/>
        </w:rPr>
        <w:t>:</w:t>
      </w:r>
      <w:r w:rsidRPr="00A90272">
        <w:rPr>
          <w:rFonts w:eastAsiaTheme="minorHAnsi" w:hint="cs"/>
          <w:rtl/>
        </w:rPr>
        <w:t xml:space="preserve"> ت</w:t>
      </w:r>
      <w:r w:rsidRPr="00A90272">
        <w:rPr>
          <w:rFonts w:eastAsiaTheme="minorHAnsi"/>
          <w:rtl/>
        </w:rPr>
        <w:t xml:space="preserve">هذيب التهذيب </w:t>
      </w:r>
      <w:r w:rsidRPr="00A90272">
        <w:rPr>
          <w:rFonts w:eastAsiaTheme="minorHAnsi" w:hint="cs"/>
          <w:rtl/>
        </w:rPr>
        <w:t xml:space="preserve">لابن حجر </w:t>
      </w:r>
      <w:r w:rsidRPr="00A90272">
        <w:rPr>
          <w:rFonts w:eastAsiaTheme="minorHAnsi"/>
          <w:rtl/>
        </w:rPr>
        <w:t>(6/177)</w:t>
      </w:r>
      <w:r w:rsidRPr="00A90272">
        <w:rPr>
          <w:rFonts w:eastAsiaTheme="minorHAnsi" w:hint="cs"/>
          <w:rtl/>
        </w:rPr>
        <w:t xml:space="preserve">، </w:t>
      </w:r>
      <w:r w:rsidRPr="00A90272">
        <w:rPr>
          <w:rFonts w:eastAsiaTheme="minorHAnsi"/>
          <w:rtl/>
        </w:rPr>
        <w:t>طبقات المفسرين للداوودي (1/271).</w:t>
      </w:r>
    </w:p>
  </w:footnote>
  <w:footnote w:id="76">
    <w:p w:rsidR="009A7AC3" w:rsidRPr="00A90272" w:rsidRDefault="009A7AC3" w:rsidP="00140158">
      <w:pPr>
        <w:pStyle w:val="a8"/>
        <w:spacing w:line="48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أخرجه الطبري في جامع البيان (5/494) بسنده عن ابن زيد، وذكره الماوردي في النكت والعيون (1/401)، والراغب في تفسيره (1/632)، وابن عطية في المحرر الوجيز (2/251)، وابن الجوزي في زاد المسير (1/293) ونسبه للحسن وابن زيد، والرازي في التفسير الكبير (8/102)، وأبو حيان في البحر (2/515).</w:t>
      </w:r>
    </w:p>
  </w:footnote>
  <w:footnote w:id="77">
    <w:p w:rsidR="009A7AC3" w:rsidRPr="00A90272" w:rsidRDefault="009A7AC3" w:rsidP="00140158">
      <w:pPr>
        <w:pStyle w:val="a8"/>
        <w:spacing w:line="48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أورده عن قتادة ابن الجوزي في زاد المسير (1/293) الحق : الإسلام، والباطل اليهودية والنصرانية. ومثله عن مجاهد في جامع البيان للطبري</w:t>
      </w:r>
      <w:r w:rsidRPr="00A90272">
        <w:rPr>
          <w:rtl/>
        </w:rPr>
        <w:t xml:space="preserve"> (1/568)</w:t>
      </w:r>
      <w:r w:rsidRPr="00A90272">
        <w:rPr>
          <w:rFonts w:hint="cs"/>
          <w:rtl/>
        </w:rPr>
        <w:t>، ومثله عن ابن جريج في تفسير ابن المنذر (1/250)، وال</w:t>
      </w:r>
      <w:r w:rsidRPr="00A90272">
        <w:rPr>
          <w:rtl/>
        </w:rPr>
        <w:t xml:space="preserve">أثر في </w:t>
      </w:r>
      <w:r>
        <w:rPr>
          <w:rFonts w:hint="cs"/>
          <w:rtl/>
        </w:rPr>
        <w:t xml:space="preserve">تفسير </w:t>
      </w:r>
      <w:r w:rsidRPr="00A90272">
        <w:rPr>
          <w:rtl/>
        </w:rPr>
        <w:t>ابن كثير</w:t>
      </w:r>
      <w:r w:rsidRPr="00A90272">
        <w:rPr>
          <w:rFonts w:hint="cs"/>
          <w:rtl/>
        </w:rPr>
        <w:t xml:space="preserve"> أيضاً</w:t>
      </w:r>
      <w:r w:rsidRPr="00A90272">
        <w:rPr>
          <w:rtl/>
        </w:rPr>
        <w:t xml:space="preserve"> </w:t>
      </w:r>
      <w:r w:rsidRPr="00A90272">
        <w:rPr>
          <w:rFonts w:hint="cs"/>
          <w:rtl/>
        </w:rPr>
        <w:t>(</w:t>
      </w:r>
      <w:r w:rsidRPr="00A90272">
        <w:rPr>
          <w:rtl/>
        </w:rPr>
        <w:t>1</w:t>
      </w:r>
      <w:r w:rsidRPr="00A90272">
        <w:rPr>
          <w:rFonts w:hint="cs"/>
          <w:rtl/>
        </w:rPr>
        <w:t>/</w:t>
      </w:r>
      <w:r w:rsidRPr="00A90272">
        <w:rPr>
          <w:rtl/>
        </w:rPr>
        <w:t>152</w:t>
      </w:r>
      <w:r w:rsidRPr="00A90272">
        <w:rPr>
          <w:rFonts w:hint="cs"/>
          <w:rtl/>
        </w:rPr>
        <w:t>).</w:t>
      </w:r>
    </w:p>
  </w:footnote>
  <w:footnote w:id="78">
    <w:p w:rsidR="009A7AC3" w:rsidRPr="00A90272" w:rsidRDefault="009A7AC3" w:rsidP="00140158">
      <w:pPr>
        <w:pStyle w:val="a8"/>
        <w:spacing w:line="48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جامع البيان (5/492)، </w:t>
      </w:r>
      <w:proofErr w:type="gramStart"/>
      <w:r w:rsidRPr="00A90272">
        <w:rPr>
          <w:rFonts w:hint="cs"/>
          <w:rtl/>
        </w:rPr>
        <w:t>النكت</w:t>
      </w:r>
      <w:proofErr w:type="gramEnd"/>
      <w:r w:rsidRPr="00A90272">
        <w:rPr>
          <w:rFonts w:hint="cs"/>
          <w:rtl/>
        </w:rPr>
        <w:t xml:space="preserve"> والعيون (1/401)، معالم التنـزيل (2/53)، المحرر الوجيز (2/251)، زاد المسير (1/293)، البحر المحيط (2/515)، تفسير ابن كثير (1/352).</w:t>
      </w:r>
    </w:p>
  </w:footnote>
  <w:footnote w:id="79">
    <w:p w:rsidR="009A7AC3" w:rsidRPr="00A90272" w:rsidRDefault="009A7AC3" w:rsidP="00603349">
      <w:pPr>
        <w:pStyle w:val="a8"/>
        <w:spacing w:line="520" w:lineRule="exact"/>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eastAsiaTheme="minorHAnsi" w:hint="cs"/>
          <w:rtl/>
        </w:rPr>
        <w:t>الحَبْر</w:t>
      </w:r>
      <w:r w:rsidRPr="00A90272">
        <w:rPr>
          <w:rFonts w:eastAsiaTheme="minorHAnsi"/>
          <w:rtl/>
        </w:rPr>
        <w:t xml:space="preserve">: </w:t>
      </w:r>
      <w:proofErr w:type="gramStart"/>
      <w:r w:rsidRPr="00A90272">
        <w:rPr>
          <w:rFonts w:eastAsiaTheme="minorHAnsi" w:hint="cs"/>
          <w:rtl/>
        </w:rPr>
        <w:t>بالفتح</w:t>
      </w:r>
      <w:proofErr w:type="gramEnd"/>
      <w:r w:rsidRPr="00A90272">
        <w:rPr>
          <w:rFonts w:eastAsiaTheme="minorHAnsi"/>
          <w:rtl/>
        </w:rPr>
        <w:t xml:space="preserve"> </w:t>
      </w:r>
      <w:r w:rsidRPr="00A90272">
        <w:rPr>
          <w:rFonts w:eastAsiaTheme="minorHAnsi" w:hint="cs"/>
          <w:rtl/>
        </w:rPr>
        <w:t>والكسر</w:t>
      </w:r>
      <w:r w:rsidRPr="00A90272">
        <w:rPr>
          <w:rFonts w:eastAsiaTheme="minorHAnsi"/>
          <w:rtl/>
        </w:rPr>
        <w:t xml:space="preserve">: </w:t>
      </w:r>
      <w:r w:rsidRPr="00A90272">
        <w:rPr>
          <w:rFonts w:eastAsiaTheme="minorHAnsi" w:hint="cs"/>
          <w:rtl/>
        </w:rPr>
        <w:t>العالم</w:t>
      </w:r>
      <w:r w:rsidRPr="00A90272">
        <w:rPr>
          <w:rFonts w:eastAsiaTheme="minorHAnsi"/>
          <w:rtl/>
        </w:rPr>
        <w:t xml:space="preserve">. </w:t>
      </w:r>
      <w:r w:rsidRPr="00A90272">
        <w:rPr>
          <w:rFonts w:eastAsiaTheme="minorHAnsi" w:hint="cs"/>
          <w:rtl/>
        </w:rPr>
        <w:t>وجمعه</w:t>
      </w:r>
      <w:r w:rsidRPr="00A90272">
        <w:rPr>
          <w:rFonts w:eastAsiaTheme="minorHAnsi"/>
          <w:rtl/>
        </w:rPr>
        <w:t xml:space="preserve">: </w:t>
      </w:r>
      <w:proofErr w:type="gramStart"/>
      <w:r w:rsidRPr="00A90272">
        <w:rPr>
          <w:rFonts w:eastAsiaTheme="minorHAnsi" w:hint="cs"/>
          <w:rtl/>
        </w:rPr>
        <w:t>أحبار</w:t>
      </w:r>
      <w:proofErr w:type="gramEnd"/>
      <w:r w:rsidRPr="00A90272">
        <w:rPr>
          <w:rFonts w:eastAsiaTheme="minorHAnsi"/>
          <w:rtl/>
        </w:rPr>
        <w:t xml:space="preserve">. </w:t>
      </w:r>
      <w:proofErr w:type="gramStart"/>
      <w:r w:rsidRPr="00A90272">
        <w:rPr>
          <w:rFonts w:eastAsiaTheme="minorHAnsi" w:hint="cs"/>
          <w:rtl/>
        </w:rPr>
        <w:t>لما</w:t>
      </w:r>
      <w:proofErr w:type="gramEnd"/>
      <w:r w:rsidRPr="00A90272">
        <w:rPr>
          <w:rFonts w:eastAsiaTheme="minorHAnsi"/>
          <w:rtl/>
        </w:rPr>
        <w:t xml:space="preserve"> </w:t>
      </w:r>
      <w:r w:rsidRPr="00A90272">
        <w:rPr>
          <w:rFonts w:eastAsiaTheme="minorHAnsi" w:hint="cs"/>
          <w:rtl/>
        </w:rPr>
        <w:t>يبقى</w:t>
      </w:r>
      <w:r w:rsidRPr="00A90272">
        <w:rPr>
          <w:rFonts w:eastAsiaTheme="minorHAnsi"/>
          <w:rtl/>
        </w:rPr>
        <w:t xml:space="preserve"> </w:t>
      </w:r>
      <w:r w:rsidRPr="00A90272">
        <w:rPr>
          <w:rFonts w:eastAsiaTheme="minorHAnsi" w:hint="cs"/>
          <w:rtl/>
        </w:rPr>
        <w:t>من</w:t>
      </w:r>
      <w:r w:rsidRPr="00A90272">
        <w:rPr>
          <w:rFonts w:eastAsiaTheme="minorHAnsi"/>
          <w:rtl/>
        </w:rPr>
        <w:t xml:space="preserve"> </w:t>
      </w:r>
      <w:r w:rsidRPr="00A90272">
        <w:rPr>
          <w:rFonts w:eastAsiaTheme="minorHAnsi" w:hint="cs"/>
          <w:rtl/>
        </w:rPr>
        <w:t>أثر</w:t>
      </w:r>
      <w:r w:rsidRPr="00A90272">
        <w:rPr>
          <w:rFonts w:eastAsiaTheme="minorHAnsi"/>
          <w:rtl/>
        </w:rPr>
        <w:t xml:space="preserve"> </w:t>
      </w:r>
      <w:r w:rsidRPr="00A90272">
        <w:rPr>
          <w:rFonts w:eastAsiaTheme="minorHAnsi" w:hint="cs"/>
          <w:rtl/>
        </w:rPr>
        <w:t>علومهم</w:t>
      </w:r>
      <w:r w:rsidRPr="00A90272">
        <w:rPr>
          <w:rFonts w:eastAsiaTheme="minorHAnsi"/>
          <w:rtl/>
        </w:rPr>
        <w:t xml:space="preserve"> </w:t>
      </w:r>
      <w:r w:rsidRPr="00A90272">
        <w:rPr>
          <w:rFonts w:eastAsiaTheme="minorHAnsi" w:hint="cs"/>
          <w:rtl/>
        </w:rPr>
        <w:t>في</w:t>
      </w:r>
      <w:r w:rsidRPr="00A90272">
        <w:rPr>
          <w:rFonts w:eastAsiaTheme="minorHAnsi"/>
          <w:rtl/>
        </w:rPr>
        <w:t xml:space="preserve"> </w:t>
      </w:r>
      <w:r w:rsidRPr="00A90272">
        <w:rPr>
          <w:rFonts w:eastAsiaTheme="minorHAnsi" w:hint="cs"/>
          <w:rtl/>
        </w:rPr>
        <w:t>قلوب</w:t>
      </w:r>
      <w:r w:rsidRPr="00A90272">
        <w:rPr>
          <w:rFonts w:eastAsiaTheme="minorHAnsi"/>
          <w:rtl/>
        </w:rPr>
        <w:t xml:space="preserve"> </w:t>
      </w:r>
      <w:r w:rsidRPr="00A90272">
        <w:rPr>
          <w:rFonts w:eastAsiaTheme="minorHAnsi" w:hint="cs"/>
          <w:rtl/>
        </w:rPr>
        <w:t>الناس</w:t>
      </w:r>
      <w:r w:rsidRPr="00A90272">
        <w:rPr>
          <w:rFonts w:eastAsiaTheme="minorHAnsi"/>
          <w:rtl/>
        </w:rPr>
        <w:t xml:space="preserve"> </w:t>
      </w:r>
      <w:r w:rsidRPr="00A90272">
        <w:rPr>
          <w:rFonts w:eastAsiaTheme="minorHAnsi" w:hint="cs"/>
          <w:rtl/>
        </w:rPr>
        <w:t>ومن</w:t>
      </w:r>
      <w:r w:rsidRPr="00A90272">
        <w:rPr>
          <w:rFonts w:eastAsiaTheme="minorHAnsi"/>
          <w:rtl/>
        </w:rPr>
        <w:t xml:space="preserve"> </w:t>
      </w:r>
      <w:r w:rsidRPr="00A90272">
        <w:rPr>
          <w:rFonts w:eastAsiaTheme="minorHAnsi" w:hint="cs"/>
          <w:rtl/>
        </w:rPr>
        <w:t>آثار</w:t>
      </w:r>
      <w:r w:rsidRPr="00A90272">
        <w:rPr>
          <w:rFonts w:eastAsiaTheme="minorHAnsi"/>
          <w:rtl/>
        </w:rPr>
        <w:t xml:space="preserve"> </w:t>
      </w:r>
      <w:r w:rsidRPr="00A90272">
        <w:rPr>
          <w:rFonts w:eastAsiaTheme="minorHAnsi" w:hint="cs"/>
          <w:rtl/>
        </w:rPr>
        <w:t>أفعالهم</w:t>
      </w:r>
      <w:r w:rsidRPr="00A90272">
        <w:rPr>
          <w:rFonts w:eastAsiaTheme="minorHAnsi"/>
          <w:rtl/>
        </w:rPr>
        <w:t xml:space="preserve"> </w:t>
      </w:r>
      <w:r w:rsidRPr="00A90272">
        <w:rPr>
          <w:rFonts w:eastAsiaTheme="minorHAnsi" w:hint="cs"/>
          <w:rtl/>
        </w:rPr>
        <w:t>الحسنة</w:t>
      </w:r>
      <w:r w:rsidRPr="00A90272">
        <w:rPr>
          <w:rFonts w:eastAsiaTheme="minorHAnsi"/>
          <w:rtl/>
        </w:rPr>
        <w:t xml:space="preserve"> </w:t>
      </w:r>
      <w:r w:rsidRPr="00A90272">
        <w:rPr>
          <w:rFonts w:eastAsiaTheme="minorHAnsi" w:hint="cs"/>
          <w:rtl/>
        </w:rPr>
        <w:t>المقتدى</w:t>
      </w:r>
      <w:r w:rsidRPr="00A90272">
        <w:rPr>
          <w:rFonts w:eastAsiaTheme="minorHAnsi"/>
          <w:rtl/>
        </w:rPr>
        <w:t xml:space="preserve"> </w:t>
      </w:r>
      <w:r w:rsidRPr="00A90272">
        <w:rPr>
          <w:rFonts w:eastAsiaTheme="minorHAnsi" w:hint="cs"/>
          <w:rtl/>
        </w:rPr>
        <w:t>بها</w:t>
      </w:r>
      <w:r w:rsidRPr="00A90272">
        <w:rPr>
          <w:rFonts w:eastAsiaTheme="minorHAnsi"/>
          <w:rtl/>
        </w:rPr>
        <w:t xml:space="preserve">. </w:t>
      </w:r>
      <w:r w:rsidRPr="00A90272">
        <w:rPr>
          <w:rFonts w:eastAsiaTheme="minorHAnsi" w:hint="cs"/>
          <w:rtl/>
        </w:rPr>
        <w:t>ينظر</w:t>
      </w:r>
      <w:r w:rsidRPr="00A90272">
        <w:rPr>
          <w:rFonts w:eastAsiaTheme="minorHAnsi"/>
          <w:rtl/>
        </w:rPr>
        <w:t xml:space="preserve">: </w:t>
      </w:r>
      <w:proofErr w:type="gramStart"/>
      <w:r w:rsidRPr="00A90272">
        <w:rPr>
          <w:rFonts w:eastAsiaTheme="minorHAnsi" w:hint="cs"/>
          <w:rtl/>
        </w:rPr>
        <w:t>المفردات</w:t>
      </w:r>
      <w:proofErr w:type="gramEnd"/>
      <w:r w:rsidRPr="00A90272">
        <w:rPr>
          <w:rFonts w:eastAsiaTheme="minorHAnsi"/>
          <w:rtl/>
        </w:rPr>
        <w:t xml:space="preserve"> </w:t>
      </w:r>
      <w:r w:rsidRPr="00A90272">
        <w:rPr>
          <w:rFonts w:eastAsiaTheme="minorHAnsi" w:hint="cs"/>
          <w:rtl/>
        </w:rPr>
        <w:t>ص (</w:t>
      </w:r>
      <w:r w:rsidRPr="00A90272">
        <w:rPr>
          <w:rFonts w:eastAsiaTheme="minorHAnsi"/>
          <w:rtl/>
        </w:rPr>
        <w:t>106</w:t>
      </w:r>
      <w:r w:rsidRPr="00A90272">
        <w:rPr>
          <w:rFonts w:eastAsiaTheme="minorHAnsi" w:hint="cs"/>
          <w:rtl/>
        </w:rPr>
        <w:t>)،</w:t>
      </w:r>
      <w:r w:rsidRPr="00A90272">
        <w:rPr>
          <w:rFonts w:eastAsiaTheme="minorHAnsi"/>
          <w:rtl/>
        </w:rPr>
        <w:t xml:space="preserve"> </w:t>
      </w:r>
      <w:r w:rsidRPr="00A90272">
        <w:rPr>
          <w:rFonts w:eastAsiaTheme="minorHAnsi" w:hint="cs"/>
          <w:rtl/>
        </w:rPr>
        <w:t>النهاية</w:t>
      </w:r>
      <w:r w:rsidRPr="00A90272">
        <w:rPr>
          <w:rFonts w:eastAsiaTheme="minorHAnsi"/>
          <w:rtl/>
        </w:rPr>
        <w:t xml:space="preserve"> </w:t>
      </w:r>
      <w:r w:rsidRPr="00A90272">
        <w:rPr>
          <w:rFonts w:eastAsiaTheme="minorHAnsi" w:hint="cs"/>
          <w:rtl/>
        </w:rPr>
        <w:t>(</w:t>
      </w:r>
      <w:r w:rsidRPr="00A90272">
        <w:rPr>
          <w:rFonts w:eastAsiaTheme="minorHAnsi"/>
          <w:rtl/>
        </w:rPr>
        <w:t>1/328).</w:t>
      </w:r>
    </w:p>
  </w:footnote>
  <w:footnote w:id="80">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w:t>
      </w:r>
      <w:proofErr w:type="gramStart"/>
      <w:r w:rsidRPr="00A90272">
        <w:rPr>
          <w:rFonts w:hint="cs"/>
          <w:rtl/>
        </w:rPr>
        <w:t>المحرر</w:t>
      </w:r>
      <w:proofErr w:type="gramEnd"/>
      <w:r w:rsidRPr="00A90272">
        <w:rPr>
          <w:rFonts w:hint="cs"/>
          <w:rtl/>
        </w:rPr>
        <w:t xml:space="preserve"> الوجيز (2/251)، التفسير الكبير (8/102).</w:t>
      </w:r>
    </w:p>
  </w:footnote>
  <w:footnote w:id="81">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w:t>
      </w:r>
      <w:proofErr w:type="gramStart"/>
      <w:r w:rsidRPr="00A90272">
        <w:rPr>
          <w:rFonts w:hint="cs"/>
          <w:rtl/>
        </w:rPr>
        <w:t>اللَّبس</w:t>
      </w:r>
      <w:proofErr w:type="gramEnd"/>
      <w:r w:rsidRPr="00A90272">
        <w:rPr>
          <w:rFonts w:hint="cs"/>
          <w:rtl/>
        </w:rPr>
        <w:t xml:space="preserve"> في اللغة معناه: الخلط والتغطية، ومنه قوله تعالى:</w:t>
      </w:r>
      <w:r w:rsidRPr="006D047E">
        <w:rPr>
          <w:rFonts w:hint="cs"/>
          <w:sz w:val="28"/>
          <w:szCs w:val="28"/>
          <w:rtl/>
        </w:rPr>
        <w:t xml:space="preserve"> </w:t>
      </w:r>
      <w:r w:rsidRPr="006D047E">
        <w:rPr>
          <w:rFonts w:ascii="QCF_BSML" w:eastAsiaTheme="minorHAnsi" w:hAnsi="QCF_BSML" w:cs="QCF_BSML"/>
          <w:color w:val="000000"/>
          <w:sz w:val="28"/>
          <w:szCs w:val="28"/>
          <w:rtl/>
        </w:rPr>
        <w:t xml:space="preserve">ﭽ </w:t>
      </w:r>
      <w:r w:rsidRPr="006D047E">
        <w:rPr>
          <w:rFonts w:ascii="QCF_P129" w:eastAsiaTheme="minorHAnsi" w:hAnsi="QCF_P129" w:cs="QCF_P129"/>
          <w:color w:val="000000"/>
          <w:sz w:val="28"/>
          <w:szCs w:val="28"/>
          <w:rtl/>
        </w:rPr>
        <w:t xml:space="preserve">ﭖ ﭗ ﭘ </w:t>
      </w:r>
      <w:proofErr w:type="spellStart"/>
      <w:r w:rsidRPr="006D047E">
        <w:rPr>
          <w:rFonts w:ascii="QCF_P129" w:eastAsiaTheme="minorHAnsi" w:hAnsi="QCF_P129" w:cs="QCF_P129"/>
          <w:color w:val="000000"/>
          <w:sz w:val="28"/>
          <w:szCs w:val="28"/>
          <w:rtl/>
        </w:rPr>
        <w:t>ﭙ</w:t>
      </w:r>
      <w:r w:rsidRPr="006D047E">
        <w:rPr>
          <w:rFonts w:ascii="QCF_BSML" w:eastAsiaTheme="minorHAnsi" w:hAnsi="QCF_BSML" w:cs="QCF_BSML"/>
          <w:color w:val="000000"/>
          <w:sz w:val="28"/>
          <w:szCs w:val="28"/>
          <w:rtl/>
        </w:rPr>
        <w:t>ﭼ</w:t>
      </w:r>
      <w:proofErr w:type="spellEnd"/>
      <w:r w:rsidRPr="006D047E">
        <w:rPr>
          <w:rFonts w:eastAsiaTheme="minorHAnsi"/>
          <w:color w:val="000000"/>
          <w:sz w:val="28"/>
          <w:szCs w:val="28"/>
          <w:rtl/>
        </w:rPr>
        <w:t xml:space="preserve"> </w:t>
      </w:r>
      <w:r w:rsidRPr="005C3018">
        <w:rPr>
          <w:rFonts w:eastAsiaTheme="minorHAnsi"/>
          <w:color w:val="000000"/>
          <w:sz w:val="28"/>
          <w:szCs w:val="28"/>
          <w:rtl/>
        </w:rPr>
        <w:t>الأنعام: ٩</w:t>
      </w:r>
      <w:r w:rsidRPr="00A90272">
        <w:rPr>
          <w:rFonts w:hint="cs"/>
          <w:rtl/>
        </w:rPr>
        <w:t xml:space="preserve">، أي: خلطنا عليهم الأمر ولبَّساه عليهم. وينظر: </w:t>
      </w:r>
      <w:proofErr w:type="gramStart"/>
      <w:r w:rsidRPr="00A90272">
        <w:rPr>
          <w:rFonts w:hint="cs"/>
          <w:rtl/>
        </w:rPr>
        <w:t>مجاز</w:t>
      </w:r>
      <w:proofErr w:type="gramEnd"/>
      <w:r w:rsidRPr="00A90272">
        <w:rPr>
          <w:rFonts w:hint="cs"/>
          <w:rtl/>
        </w:rPr>
        <w:t xml:space="preserve"> القرآن (1/96)، معاني القرآن وإعرابه (1/289)، تفسير ابن المنذر (1/250)، معاني القرآن للنحاس (1/420)، تفسير الراغب (1/631)، المحرر الوجيز (2/251)، البحر المحيط (2/</w:t>
      </w:r>
      <w:r>
        <w:rPr>
          <w:rFonts w:hint="cs"/>
          <w:rtl/>
        </w:rPr>
        <w:t>515</w:t>
      </w:r>
      <w:r w:rsidRPr="00A90272">
        <w:rPr>
          <w:rFonts w:hint="cs"/>
          <w:rtl/>
        </w:rPr>
        <w:t>).</w:t>
      </w:r>
    </w:p>
  </w:footnote>
  <w:footnote w:id="82">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زاد المسير (1/293).</w:t>
      </w:r>
    </w:p>
  </w:footnote>
  <w:footnote w:id="83">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هو أبو مجلِز لاحق بن حميد السدوسي البصري، روى عن ابن عباس وابن عمر وأنس بن مالك، وروى عنه قتادة وغيره، وثقه غير واحد، قدم خراسان ومات بالكوفة، مات سنة (106)ه‍. ينظر: الطبقات الكبرى لابن سعد (7/216)، تاريخ مدينة دمشق لابن عساكر (64/20).</w:t>
      </w:r>
    </w:p>
  </w:footnote>
  <w:footnote w:id="84">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قراءة شاذة ذكرها في الكشاف (1/365)، </w:t>
      </w:r>
      <w:proofErr w:type="gramStart"/>
      <w:r w:rsidRPr="00A90272">
        <w:rPr>
          <w:rFonts w:hint="cs"/>
          <w:rtl/>
        </w:rPr>
        <w:t>والتفسير</w:t>
      </w:r>
      <w:proofErr w:type="gramEnd"/>
      <w:r w:rsidRPr="00A90272">
        <w:rPr>
          <w:rFonts w:hint="cs"/>
          <w:rtl/>
        </w:rPr>
        <w:t xml:space="preserve"> الكبير (8/102).</w:t>
      </w:r>
    </w:p>
  </w:footnote>
  <w:footnote w:id="85">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 xml:space="preserve">ينظر: </w:t>
      </w:r>
      <w:proofErr w:type="gramStart"/>
      <w:r w:rsidRPr="00A90272">
        <w:rPr>
          <w:rFonts w:hint="cs"/>
          <w:rtl/>
        </w:rPr>
        <w:t>البحر</w:t>
      </w:r>
      <w:proofErr w:type="gramEnd"/>
      <w:r w:rsidRPr="00A90272">
        <w:rPr>
          <w:rFonts w:hint="cs"/>
          <w:rtl/>
        </w:rPr>
        <w:t xml:space="preserve"> المحيط (2/515)، والدر المصون (2/132).</w:t>
      </w:r>
    </w:p>
  </w:footnote>
  <w:footnote w:id="86">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هو يحيى بن وثاب الأسدي الكاهلي الكوفي، تابعي، قرأ على أصحاب علي وابن مسعود </w:t>
      </w:r>
      <w:r w:rsidRPr="00B175A2">
        <w:rPr>
          <w:rFonts w:cs="SC_TARABLUS" w:hint="cs"/>
          <w:rtl/>
        </w:rPr>
        <w:t>{</w:t>
      </w:r>
      <w:r w:rsidRPr="00A90272">
        <w:rPr>
          <w:rFonts w:hint="cs"/>
          <w:rtl/>
        </w:rPr>
        <w:t>، كان ثقةً، توفي سنة (103)ه‍. ينظر: الطبقات الكبرى لابن سعد (6/299)، معرفة القراء الكبار (1/62).</w:t>
      </w:r>
    </w:p>
  </w:footnote>
  <w:footnote w:id="87">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قراءة شاذة، ذكرها في الكشاف (1/</w:t>
      </w:r>
      <w:r>
        <w:rPr>
          <w:rFonts w:hint="cs"/>
          <w:rtl/>
        </w:rPr>
        <w:t>299</w:t>
      </w:r>
      <w:r w:rsidRPr="00A90272">
        <w:rPr>
          <w:rFonts w:hint="cs"/>
          <w:rtl/>
        </w:rPr>
        <w:t xml:space="preserve">)، وشواذ القراءات للكرماني ص (115)، وفي مختصر الشواذ لابن </w:t>
      </w:r>
      <w:proofErr w:type="spellStart"/>
      <w:r w:rsidRPr="00A90272">
        <w:rPr>
          <w:rFonts w:hint="cs"/>
          <w:rtl/>
        </w:rPr>
        <w:t>خالويه</w:t>
      </w:r>
      <w:proofErr w:type="spellEnd"/>
      <w:r w:rsidRPr="00A90272">
        <w:rPr>
          <w:rFonts w:hint="cs"/>
          <w:rtl/>
        </w:rPr>
        <w:t xml:space="preserve"> ص (42): (ويَلبسون) بفتح الياء.</w:t>
      </w:r>
    </w:p>
  </w:footnote>
  <w:footnote w:id="88">
    <w:p w:rsidR="009A7AC3" w:rsidRPr="00A90272" w:rsidRDefault="009A7AC3" w:rsidP="00FC5827">
      <w:pPr>
        <w:pStyle w:val="a8"/>
        <w:spacing w:line="50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w:t>
      </w:r>
      <w:proofErr w:type="gramStart"/>
      <w:r w:rsidRPr="00A90272">
        <w:rPr>
          <w:rFonts w:hint="cs"/>
          <w:rtl/>
        </w:rPr>
        <w:t>قراءة</w:t>
      </w:r>
      <w:proofErr w:type="gramEnd"/>
      <w:r w:rsidRPr="00A90272">
        <w:rPr>
          <w:rFonts w:hint="cs"/>
          <w:rtl/>
        </w:rPr>
        <w:t xml:space="preserve"> شاذة: ينظر: معاني القرآن وإعرابه (1/289)، إعراب القراءات الشواذ (1/325)، التفسير الكبير (8/102).</w:t>
      </w:r>
    </w:p>
  </w:footnote>
  <w:footnote w:id="89">
    <w:p w:rsidR="009A7AC3" w:rsidRPr="00A90272" w:rsidRDefault="009A7AC3" w:rsidP="00FC5827">
      <w:pPr>
        <w:pStyle w:val="a8"/>
        <w:spacing w:line="500" w:lineRule="exact"/>
        <w:rPr>
          <w:rtl/>
        </w:rPr>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proofErr w:type="gramStart"/>
      <w:r w:rsidRPr="00A90272">
        <w:rPr>
          <w:rFonts w:eastAsiaTheme="minorHAnsi" w:hint="cs"/>
          <w:rtl/>
        </w:rPr>
        <w:t>رواه</w:t>
      </w:r>
      <w:proofErr w:type="gramEnd"/>
      <w:r w:rsidRPr="00A90272">
        <w:rPr>
          <w:rFonts w:eastAsiaTheme="minorHAnsi"/>
          <w:rtl/>
        </w:rPr>
        <w:t xml:space="preserve"> </w:t>
      </w:r>
      <w:r w:rsidRPr="00A90272">
        <w:rPr>
          <w:rFonts w:eastAsiaTheme="minorHAnsi" w:hint="cs"/>
          <w:rtl/>
        </w:rPr>
        <w:t>مسلم</w:t>
      </w:r>
      <w:r w:rsidRPr="00A90272">
        <w:rPr>
          <w:rFonts w:eastAsiaTheme="minorHAnsi"/>
          <w:rtl/>
        </w:rPr>
        <w:t xml:space="preserve"> </w:t>
      </w:r>
      <w:r w:rsidRPr="00A90272">
        <w:rPr>
          <w:rFonts w:eastAsiaTheme="minorHAnsi" w:hint="cs"/>
          <w:rtl/>
        </w:rPr>
        <w:t>في كتاب اللباس والزينة، باب: النهي عن التزوير في اللباس وغيره، والتشبع بما لم يعط كلابس ثَوْبَيْ زور، ص (909) رقم</w:t>
      </w:r>
      <w:r w:rsidRPr="00A90272">
        <w:rPr>
          <w:rFonts w:eastAsiaTheme="minorHAnsi"/>
          <w:rtl/>
        </w:rPr>
        <w:t xml:space="preserve"> (2129) </w:t>
      </w:r>
      <w:r w:rsidRPr="00A90272">
        <w:rPr>
          <w:rFonts w:eastAsiaTheme="minorHAnsi" w:hint="cs"/>
          <w:rtl/>
        </w:rPr>
        <w:t>من</w:t>
      </w:r>
      <w:r w:rsidRPr="00A90272">
        <w:rPr>
          <w:rFonts w:eastAsiaTheme="minorHAnsi"/>
          <w:rtl/>
        </w:rPr>
        <w:t xml:space="preserve"> </w:t>
      </w:r>
      <w:r w:rsidRPr="00A90272">
        <w:rPr>
          <w:rFonts w:eastAsiaTheme="minorHAnsi" w:hint="cs"/>
          <w:rtl/>
        </w:rPr>
        <w:t>حديث</w:t>
      </w:r>
      <w:r w:rsidRPr="00A90272">
        <w:rPr>
          <w:rFonts w:eastAsiaTheme="minorHAnsi"/>
          <w:rtl/>
        </w:rPr>
        <w:t xml:space="preserve"> </w:t>
      </w:r>
      <w:r w:rsidRPr="00A90272">
        <w:rPr>
          <w:rFonts w:eastAsiaTheme="minorHAnsi" w:hint="cs"/>
          <w:rtl/>
        </w:rPr>
        <w:t>عائشة</w:t>
      </w:r>
      <w:r w:rsidRPr="0054004D">
        <w:rPr>
          <w:rFonts w:eastAsiaTheme="minorHAnsi"/>
          <w:sz w:val="28"/>
          <w:szCs w:val="28"/>
          <w:rtl/>
        </w:rPr>
        <w:t xml:space="preserve"> -</w:t>
      </w:r>
      <w:r w:rsidRPr="00381D6A">
        <w:rPr>
          <w:rFonts w:cs="SC_TARABLUS" w:hint="cs"/>
          <w:sz w:val="36"/>
          <w:szCs w:val="36"/>
          <w:rtl/>
        </w:rPr>
        <w:t>&lt;</w:t>
      </w:r>
      <w:r w:rsidRPr="00A90272">
        <w:rPr>
          <w:rFonts w:eastAsiaTheme="minorHAnsi" w:hint="cs"/>
          <w:rtl/>
        </w:rPr>
        <w:t>-</w:t>
      </w:r>
      <w:r w:rsidRPr="00A90272">
        <w:rPr>
          <w:rFonts w:eastAsiaTheme="minorHAnsi"/>
          <w:rtl/>
        </w:rPr>
        <w:t>.</w:t>
      </w:r>
    </w:p>
  </w:footnote>
  <w:footnote w:id="90">
    <w:p w:rsidR="009A7AC3" w:rsidRDefault="009A7AC3" w:rsidP="00FC5827">
      <w:pPr>
        <w:pStyle w:val="a8"/>
        <w:spacing w:line="500" w:lineRule="exact"/>
        <w:rPr>
          <w:rtl/>
        </w:rPr>
      </w:pPr>
      <w:r w:rsidRPr="00A90272">
        <w:rPr>
          <w:rtl/>
        </w:rPr>
        <w:t>(</w:t>
      </w:r>
      <w:r w:rsidRPr="00B175A2">
        <w:rPr>
          <w:rStyle w:val="a9"/>
          <w:position w:val="0"/>
          <w:sz w:val="32"/>
          <w:szCs w:val="32"/>
          <w:rtl/>
          <w:lang w:bidi="ar-LB"/>
        </w:rPr>
        <w:footnoteRef/>
      </w:r>
      <w:r w:rsidRPr="00A90272">
        <w:rPr>
          <w:rFonts w:hint="cs"/>
          <w:rtl/>
        </w:rPr>
        <w:t>) نسب البيت إلى الربيع بن ضبع الفزاري، وإلى الف</w:t>
      </w:r>
      <w:r>
        <w:rPr>
          <w:rFonts w:hint="cs"/>
          <w:rtl/>
        </w:rPr>
        <w:t xml:space="preserve">رزدق، وإلى رجل من بني عبد مناة. </w:t>
      </w:r>
      <w:proofErr w:type="gramStart"/>
      <w:r>
        <w:rPr>
          <w:rFonts w:hint="cs"/>
          <w:rtl/>
        </w:rPr>
        <w:t>وصدره</w:t>
      </w:r>
      <w:proofErr w:type="gramEnd"/>
      <w:r>
        <w:rPr>
          <w:rFonts w:hint="cs"/>
          <w:rtl/>
        </w:rPr>
        <w:t>:</w:t>
      </w:r>
    </w:p>
    <w:p w:rsidR="009A7AC3" w:rsidRDefault="009A7AC3" w:rsidP="00FC5827">
      <w:pPr>
        <w:pStyle w:val="a8"/>
        <w:spacing w:line="500" w:lineRule="exact"/>
        <w:ind w:left="1837"/>
        <w:rPr>
          <w:rtl/>
        </w:rPr>
      </w:pPr>
      <w:r>
        <w:rPr>
          <w:rFonts w:hint="cs"/>
          <w:rtl/>
        </w:rPr>
        <w:t xml:space="preserve">فلا أب وابناً مثل مروان وابنه </w:t>
      </w:r>
      <w:r>
        <w:rPr>
          <w:rFonts w:hint="cs"/>
          <w:rtl/>
        </w:rPr>
        <w:tab/>
      </w:r>
      <w:r>
        <w:rPr>
          <w:rFonts w:hint="cs"/>
          <w:rtl/>
        </w:rPr>
        <w:tab/>
        <w:t>.......................</w:t>
      </w:r>
    </w:p>
    <w:p w:rsidR="009A7AC3" w:rsidRPr="00A90272" w:rsidRDefault="009A7AC3" w:rsidP="00FC5827">
      <w:pPr>
        <w:pStyle w:val="a8"/>
        <w:spacing w:line="500" w:lineRule="exact"/>
        <w:ind w:firstLine="323"/>
        <w:rPr>
          <w:rtl/>
        </w:rPr>
      </w:pPr>
      <w:r>
        <w:rPr>
          <w:rFonts w:hint="cs"/>
          <w:rtl/>
        </w:rPr>
        <w:t xml:space="preserve">نصب (ابناً) </w:t>
      </w:r>
      <w:proofErr w:type="gramStart"/>
      <w:r>
        <w:rPr>
          <w:rFonts w:hint="cs"/>
          <w:rtl/>
        </w:rPr>
        <w:t>عطفاً</w:t>
      </w:r>
      <w:proofErr w:type="gramEnd"/>
      <w:r>
        <w:rPr>
          <w:rFonts w:hint="cs"/>
          <w:rtl/>
        </w:rPr>
        <w:t xml:space="preserve"> على موضع الأب. </w:t>
      </w:r>
      <w:r w:rsidRPr="00A90272">
        <w:rPr>
          <w:rFonts w:hint="cs"/>
          <w:rtl/>
        </w:rPr>
        <w:t xml:space="preserve">ينظر: </w:t>
      </w:r>
      <w:r w:rsidRPr="00A90272">
        <w:rPr>
          <w:rtl/>
        </w:rPr>
        <w:t>الكتاب لسيبويه (2/285)</w:t>
      </w:r>
      <w:r w:rsidRPr="00A90272">
        <w:rPr>
          <w:rFonts w:hint="cs"/>
          <w:rtl/>
        </w:rPr>
        <w:t xml:space="preserve">، </w:t>
      </w:r>
      <w:r w:rsidRPr="00A90272">
        <w:rPr>
          <w:rtl/>
        </w:rPr>
        <w:t>شرح التصريح على التوضيح</w:t>
      </w:r>
      <w:r w:rsidRPr="00A90272">
        <w:rPr>
          <w:rFonts w:hint="cs"/>
          <w:rtl/>
        </w:rPr>
        <w:t xml:space="preserve"> للجرجاوي</w:t>
      </w:r>
      <w:r w:rsidRPr="00A90272">
        <w:rPr>
          <w:rtl/>
        </w:rPr>
        <w:t xml:space="preserve"> (1/349)</w:t>
      </w:r>
      <w:r w:rsidRPr="00A90272">
        <w:rPr>
          <w:rFonts w:hint="cs"/>
          <w:rtl/>
        </w:rPr>
        <w:t>.</w:t>
      </w:r>
    </w:p>
  </w:footnote>
  <w:footnote w:id="91">
    <w:p w:rsidR="009A7AC3" w:rsidRPr="00A90272" w:rsidRDefault="009A7AC3" w:rsidP="00FC5827">
      <w:pPr>
        <w:pStyle w:val="a8"/>
        <w:spacing w:line="500" w:lineRule="exact"/>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 xml:space="preserve">هو: أبو عاصم الليثي وردت عنه الرواية في حروف القرآن وروى عن ثلة من الصحابة، وروى عنه مجاهد وعطاء، توفي سنة </w:t>
      </w:r>
      <w:r>
        <w:rPr>
          <w:rFonts w:hint="cs"/>
          <w:rtl/>
        </w:rPr>
        <w:t>(</w:t>
      </w:r>
      <w:r w:rsidRPr="00A90272">
        <w:rPr>
          <w:rFonts w:hint="cs"/>
          <w:rtl/>
        </w:rPr>
        <w:t>74</w:t>
      </w:r>
      <w:r>
        <w:rPr>
          <w:rFonts w:hint="cs"/>
          <w:rtl/>
        </w:rPr>
        <w:t>)</w:t>
      </w:r>
      <w:r w:rsidRPr="00A90272">
        <w:rPr>
          <w:rFonts w:hint="cs"/>
          <w:rtl/>
        </w:rPr>
        <w:t xml:space="preserve">ه‍. ينظر: </w:t>
      </w:r>
      <w:r w:rsidRPr="00A90272">
        <w:rPr>
          <w:rtl/>
        </w:rPr>
        <w:t>الطبقات الكبرى</w:t>
      </w:r>
      <w:r w:rsidRPr="00A90272">
        <w:rPr>
          <w:rFonts w:hint="cs"/>
          <w:rtl/>
        </w:rPr>
        <w:t xml:space="preserve"> لابن سعد</w:t>
      </w:r>
      <w:r w:rsidRPr="00A90272">
        <w:rPr>
          <w:rtl/>
        </w:rPr>
        <w:t xml:space="preserve"> (6/16)</w:t>
      </w:r>
      <w:r w:rsidRPr="00A90272">
        <w:rPr>
          <w:rFonts w:hint="cs"/>
          <w:rtl/>
        </w:rPr>
        <w:t xml:space="preserve">، </w:t>
      </w:r>
      <w:r w:rsidRPr="00A90272">
        <w:rPr>
          <w:rtl/>
        </w:rPr>
        <w:t>غاية النهاية في طبقات القراء (1/496)</w:t>
      </w:r>
      <w:r w:rsidRPr="00A90272">
        <w:rPr>
          <w:rFonts w:hint="cs"/>
          <w:rtl/>
        </w:rPr>
        <w:t>.</w:t>
      </w:r>
    </w:p>
  </w:footnote>
  <w:footnote w:id="92">
    <w:p w:rsidR="009A7AC3" w:rsidRPr="00A90272" w:rsidRDefault="009A7AC3" w:rsidP="00FC5827">
      <w:pPr>
        <w:pStyle w:val="a8"/>
        <w:spacing w:line="50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قراءة شاذة، ينظر: شواذ القراءات للكرماني ص (115).</w:t>
      </w:r>
    </w:p>
  </w:footnote>
  <w:footnote w:id="93">
    <w:p w:rsidR="009A7AC3" w:rsidRPr="00A90272" w:rsidRDefault="009A7AC3" w:rsidP="00AE26B6">
      <w:pPr>
        <w:pStyle w:val="a8"/>
        <w:spacing w:line="500" w:lineRule="exact"/>
        <w:rPr>
          <w:rtl/>
        </w:rPr>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محمد بن طيفور الغزنوي أبو عبد الله </w:t>
      </w:r>
      <w:proofErr w:type="spellStart"/>
      <w:r w:rsidRPr="00A90272">
        <w:rPr>
          <w:rtl/>
        </w:rPr>
        <w:t>السجاوندي</w:t>
      </w:r>
      <w:proofErr w:type="spellEnd"/>
      <w:r w:rsidRPr="00A90272">
        <w:rPr>
          <w:rFonts w:hint="cs"/>
          <w:rtl/>
        </w:rPr>
        <w:t xml:space="preserve">، </w:t>
      </w:r>
      <w:r w:rsidRPr="00A90272">
        <w:rPr>
          <w:rtl/>
        </w:rPr>
        <w:t>المفسر</w:t>
      </w:r>
      <w:r w:rsidRPr="00A90272">
        <w:rPr>
          <w:rFonts w:hint="cs"/>
          <w:rtl/>
        </w:rPr>
        <w:t>،</w:t>
      </w:r>
      <w:r w:rsidRPr="00A90272">
        <w:rPr>
          <w:rtl/>
        </w:rPr>
        <w:t xml:space="preserve"> </w:t>
      </w:r>
      <w:proofErr w:type="spellStart"/>
      <w:r w:rsidRPr="00A90272">
        <w:rPr>
          <w:rtl/>
        </w:rPr>
        <w:t>المقرىء</w:t>
      </w:r>
      <w:proofErr w:type="spellEnd"/>
      <w:r w:rsidRPr="00A90272">
        <w:rPr>
          <w:rFonts w:hint="cs"/>
          <w:rtl/>
        </w:rPr>
        <w:t>،</w:t>
      </w:r>
      <w:r w:rsidRPr="00A90272">
        <w:rPr>
          <w:rtl/>
        </w:rPr>
        <w:t xml:space="preserve"> النحوي</w:t>
      </w:r>
      <w:r w:rsidRPr="00A90272">
        <w:rPr>
          <w:rFonts w:hint="cs"/>
          <w:rtl/>
        </w:rPr>
        <w:t>،</w:t>
      </w:r>
      <w:r w:rsidRPr="00A90272">
        <w:rPr>
          <w:rtl/>
        </w:rPr>
        <w:t xml:space="preserve"> </w:t>
      </w:r>
      <w:r w:rsidRPr="00A90272">
        <w:rPr>
          <w:rFonts w:hint="cs"/>
          <w:rtl/>
        </w:rPr>
        <w:t>من تصانيفه:</w:t>
      </w:r>
      <w:r w:rsidRPr="00A90272">
        <w:rPr>
          <w:rtl/>
        </w:rPr>
        <w:t xml:space="preserve"> </w:t>
      </w:r>
      <w:r w:rsidRPr="00A90272">
        <w:rPr>
          <w:rFonts w:hint="cs"/>
          <w:rtl/>
        </w:rPr>
        <w:t>"</w:t>
      </w:r>
      <w:r w:rsidRPr="00A90272">
        <w:rPr>
          <w:rtl/>
        </w:rPr>
        <w:t>علل القراءات</w:t>
      </w:r>
      <w:r w:rsidRPr="00A90272">
        <w:rPr>
          <w:rFonts w:hint="cs"/>
          <w:rtl/>
        </w:rPr>
        <w:t>"</w:t>
      </w:r>
      <w:r w:rsidRPr="00A90272">
        <w:rPr>
          <w:rtl/>
        </w:rPr>
        <w:t xml:space="preserve"> وكتاب</w:t>
      </w:r>
      <w:r w:rsidRPr="00A90272">
        <w:rPr>
          <w:rFonts w:hint="cs"/>
          <w:rtl/>
        </w:rPr>
        <w:t>:</w:t>
      </w:r>
      <w:r w:rsidRPr="00A90272">
        <w:rPr>
          <w:rtl/>
        </w:rPr>
        <w:t xml:space="preserve"> </w:t>
      </w:r>
      <w:r w:rsidRPr="00A90272">
        <w:rPr>
          <w:rFonts w:hint="cs"/>
          <w:rtl/>
        </w:rPr>
        <w:t>"</w:t>
      </w:r>
      <w:r w:rsidRPr="00A90272">
        <w:rPr>
          <w:rtl/>
        </w:rPr>
        <w:t>الوقف والابتداء</w:t>
      </w:r>
      <w:r w:rsidRPr="00A90272">
        <w:rPr>
          <w:rFonts w:hint="cs"/>
          <w:rtl/>
        </w:rPr>
        <w:t xml:space="preserve">"، </w:t>
      </w:r>
      <w:r w:rsidRPr="00A90272">
        <w:rPr>
          <w:rtl/>
        </w:rPr>
        <w:t xml:space="preserve">توفي سنة </w:t>
      </w:r>
      <w:r w:rsidRPr="00A90272">
        <w:rPr>
          <w:rFonts w:hint="cs"/>
          <w:rtl/>
        </w:rPr>
        <w:t xml:space="preserve">(738)ه‍. ينظر: </w:t>
      </w:r>
      <w:r w:rsidRPr="00A90272">
        <w:rPr>
          <w:rtl/>
        </w:rPr>
        <w:t xml:space="preserve">طبقات المفسرين </w:t>
      </w:r>
      <w:proofErr w:type="spellStart"/>
      <w:r w:rsidRPr="00A90272">
        <w:rPr>
          <w:rFonts w:hint="cs"/>
          <w:rtl/>
        </w:rPr>
        <w:t>ل</w:t>
      </w:r>
      <w:r w:rsidRPr="00A90272">
        <w:rPr>
          <w:rtl/>
        </w:rPr>
        <w:t>لأد</w:t>
      </w:r>
      <w:r>
        <w:rPr>
          <w:rFonts w:hint="cs"/>
          <w:rtl/>
        </w:rPr>
        <w:t>رني</w:t>
      </w:r>
      <w:proofErr w:type="spellEnd"/>
      <w:r>
        <w:rPr>
          <w:rFonts w:hint="cs"/>
          <w:rtl/>
        </w:rPr>
        <w:t xml:space="preserve"> (1</w:t>
      </w:r>
      <w:r w:rsidRPr="00A90272">
        <w:rPr>
          <w:rtl/>
        </w:rPr>
        <w:t>/274)</w:t>
      </w:r>
      <w:r w:rsidRPr="00A90272">
        <w:rPr>
          <w:rFonts w:hint="cs"/>
          <w:rtl/>
        </w:rPr>
        <w:t xml:space="preserve">، </w:t>
      </w:r>
      <w:r w:rsidRPr="00A90272">
        <w:rPr>
          <w:rtl/>
        </w:rPr>
        <w:t xml:space="preserve">طبقات المفسرين </w:t>
      </w:r>
      <w:r w:rsidRPr="00A90272">
        <w:rPr>
          <w:rFonts w:hint="cs"/>
          <w:rtl/>
        </w:rPr>
        <w:t>ل</w:t>
      </w:r>
      <w:r w:rsidRPr="00A90272">
        <w:rPr>
          <w:rtl/>
        </w:rPr>
        <w:t>لسيوطي (1/87)</w:t>
      </w:r>
      <w:r w:rsidRPr="00A90272">
        <w:rPr>
          <w:rFonts w:hint="cs"/>
          <w:rtl/>
        </w:rPr>
        <w:t>.</w:t>
      </w:r>
    </w:p>
  </w:footnote>
  <w:footnote w:id="94">
    <w:p w:rsidR="009A7AC3" w:rsidRPr="00A90272" w:rsidRDefault="009A7AC3" w:rsidP="00FC5827">
      <w:pPr>
        <w:pStyle w:val="a8"/>
        <w:spacing w:line="50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عين المعاني (3/927).</w:t>
      </w:r>
    </w:p>
  </w:footnote>
  <w:footnote w:id="95">
    <w:p w:rsidR="009A7AC3" w:rsidRPr="00A90272" w:rsidRDefault="009A7AC3" w:rsidP="00A07E8C">
      <w:pPr>
        <w:pStyle w:val="a8"/>
        <w:spacing w:line="460" w:lineRule="exact"/>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 xml:space="preserve">هو: </w:t>
      </w:r>
      <w:r w:rsidRPr="00A90272">
        <w:rPr>
          <w:rtl/>
        </w:rPr>
        <w:t xml:space="preserve">محمد بن عبد الله، ابن مالك الطائي </w:t>
      </w:r>
      <w:proofErr w:type="spellStart"/>
      <w:r w:rsidRPr="00A90272">
        <w:rPr>
          <w:rtl/>
        </w:rPr>
        <w:t>الجياني</w:t>
      </w:r>
      <w:proofErr w:type="spellEnd"/>
      <w:r w:rsidRPr="00A90272">
        <w:rPr>
          <w:rtl/>
        </w:rPr>
        <w:t>، أبو عبد الله، جمال الدين: أحد الائمة في علوم العربية</w:t>
      </w:r>
      <w:r w:rsidRPr="00A90272">
        <w:rPr>
          <w:rFonts w:hint="cs"/>
          <w:rtl/>
        </w:rPr>
        <w:t xml:space="preserve">، </w:t>
      </w:r>
      <w:r w:rsidRPr="00A90272">
        <w:rPr>
          <w:rtl/>
        </w:rPr>
        <w:t>أشهر كتبه</w:t>
      </w:r>
      <w:r w:rsidRPr="00A90272">
        <w:rPr>
          <w:rFonts w:hint="cs"/>
          <w:rtl/>
        </w:rPr>
        <w:t>:</w:t>
      </w:r>
      <w:r w:rsidRPr="00A90272">
        <w:rPr>
          <w:rtl/>
        </w:rPr>
        <w:t xml:space="preserve"> </w:t>
      </w:r>
      <w:r w:rsidRPr="00A90272">
        <w:rPr>
          <w:rFonts w:hint="cs"/>
          <w:rtl/>
        </w:rPr>
        <w:t>"</w:t>
      </w:r>
      <w:r w:rsidRPr="00A90272">
        <w:rPr>
          <w:rtl/>
        </w:rPr>
        <w:t>الالفية</w:t>
      </w:r>
      <w:r w:rsidRPr="00A90272">
        <w:rPr>
          <w:rFonts w:hint="cs"/>
          <w:rtl/>
        </w:rPr>
        <w:t xml:space="preserve">" </w:t>
      </w:r>
      <w:r w:rsidRPr="00A90272">
        <w:rPr>
          <w:rtl/>
        </w:rPr>
        <w:t xml:space="preserve">في النحو </w:t>
      </w:r>
      <w:r w:rsidRPr="00A90272">
        <w:rPr>
          <w:rFonts w:hint="cs"/>
          <w:rtl/>
        </w:rPr>
        <w:t>و"التسهيل"، وشرح العمدة، وشرح الكافية الشافية،</w:t>
      </w:r>
      <w:r w:rsidRPr="00A90272">
        <w:rPr>
          <w:rtl/>
        </w:rPr>
        <w:t xml:space="preserve"> توفي </w:t>
      </w:r>
      <w:r w:rsidRPr="00A90272">
        <w:rPr>
          <w:rFonts w:hint="cs"/>
          <w:rtl/>
        </w:rPr>
        <w:t>عام (672)ه‍. ينظر:</w:t>
      </w:r>
      <w:r w:rsidRPr="00A90272">
        <w:rPr>
          <w:rtl/>
        </w:rPr>
        <w:t xml:space="preserve"> طبقات الشافعية للسبكي (8/67)</w:t>
      </w:r>
      <w:r w:rsidRPr="00A90272">
        <w:rPr>
          <w:rFonts w:hint="cs"/>
          <w:rtl/>
        </w:rPr>
        <w:t xml:space="preserve">، </w:t>
      </w:r>
      <w:r w:rsidRPr="00A90272">
        <w:rPr>
          <w:rtl/>
        </w:rPr>
        <w:t xml:space="preserve">بغية </w:t>
      </w:r>
      <w:proofErr w:type="spellStart"/>
      <w:r w:rsidRPr="00A90272">
        <w:rPr>
          <w:rtl/>
        </w:rPr>
        <w:t>الوعاة</w:t>
      </w:r>
      <w:proofErr w:type="spellEnd"/>
      <w:r w:rsidRPr="00A90272">
        <w:rPr>
          <w:rtl/>
        </w:rPr>
        <w:t xml:space="preserve"> (1/130)</w:t>
      </w:r>
      <w:r w:rsidRPr="00A90272">
        <w:rPr>
          <w:rFonts w:hint="cs"/>
          <w:rtl/>
        </w:rPr>
        <w:t>.</w:t>
      </w:r>
    </w:p>
  </w:footnote>
  <w:footnote w:id="96">
    <w:p w:rsidR="009A7AC3" w:rsidRPr="00A90272" w:rsidRDefault="009A7AC3" w:rsidP="00A07E8C">
      <w:pPr>
        <w:pStyle w:val="a8"/>
        <w:spacing w:line="460" w:lineRule="exact"/>
        <w:rPr>
          <w:rtl/>
        </w:rPr>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رواه أبو داوود، إفشاء السلام (5/378)، الترمذي: (التحفة) إفشاء السلام (7/460).</w:t>
      </w:r>
    </w:p>
  </w:footnote>
  <w:footnote w:id="97">
    <w:p w:rsidR="009A7AC3" w:rsidRPr="00A90272" w:rsidRDefault="009A7AC3" w:rsidP="00A07E8C">
      <w:pPr>
        <w:pStyle w:val="a8"/>
        <w:spacing w:line="460" w:lineRule="exact"/>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 xml:space="preserve">ينظر: </w:t>
      </w:r>
      <w:proofErr w:type="gramStart"/>
      <w:r w:rsidRPr="00A90272">
        <w:rPr>
          <w:rFonts w:hint="cs"/>
          <w:rtl/>
        </w:rPr>
        <w:t>التسهيل</w:t>
      </w:r>
      <w:proofErr w:type="gramEnd"/>
      <w:r w:rsidRPr="00A90272">
        <w:rPr>
          <w:rFonts w:hint="cs"/>
          <w:rtl/>
        </w:rPr>
        <w:t xml:space="preserve"> ص (231)، </w:t>
      </w:r>
      <w:r w:rsidRPr="00A90272">
        <w:rPr>
          <w:rtl/>
        </w:rPr>
        <w:t>شرح الكافية الشافية (1/210)</w:t>
      </w:r>
      <w:r w:rsidRPr="00A90272">
        <w:rPr>
          <w:rFonts w:hint="cs"/>
          <w:rtl/>
        </w:rPr>
        <w:t>.</w:t>
      </w:r>
    </w:p>
  </w:footnote>
  <w:footnote w:id="98">
    <w:p w:rsidR="009A7AC3" w:rsidRPr="00A90272" w:rsidRDefault="009A7AC3" w:rsidP="00A07E8C">
      <w:pPr>
        <w:pStyle w:val="a8"/>
        <w:spacing w:line="460" w:lineRule="exact"/>
        <w:rPr>
          <w:rtl/>
        </w:rPr>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 xml:space="preserve">قراءة شاذة: ليحيى </w:t>
      </w:r>
      <w:proofErr w:type="spellStart"/>
      <w:r w:rsidRPr="00A90272">
        <w:rPr>
          <w:rFonts w:hint="cs"/>
          <w:rtl/>
        </w:rPr>
        <w:t>الذماري</w:t>
      </w:r>
      <w:proofErr w:type="spellEnd"/>
      <w:r w:rsidRPr="00A90272">
        <w:rPr>
          <w:rFonts w:hint="cs"/>
          <w:rtl/>
        </w:rPr>
        <w:t xml:space="preserve"> كما في الشواذ: ص (113).</w:t>
      </w:r>
    </w:p>
  </w:footnote>
  <w:footnote w:id="99">
    <w:p w:rsidR="009A7AC3" w:rsidRPr="00A90272" w:rsidRDefault="009A7AC3" w:rsidP="00A07E8C">
      <w:pPr>
        <w:pStyle w:val="a8"/>
        <w:spacing w:line="46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w:t>
      </w:r>
      <w:proofErr w:type="gramStart"/>
      <w:r w:rsidRPr="00A90272">
        <w:rPr>
          <w:rFonts w:hint="cs"/>
          <w:rtl/>
        </w:rPr>
        <w:t>قراءة</w:t>
      </w:r>
      <w:proofErr w:type="gramEnd"/>
      <w:r w:rsidRPr="00A90272">
        <w:rPr>
          <w:rFonts w:hint="cs"/>
          <w:rtl/>
        </w:rPr>
        <w:t xml:space="preserve"> شاذة، غير متواترة عن أبي عمرو، ينظر: شواذ القراءات ص (368)، إعراب القراءات الشواذ (2/263).</w:t>
      </w:r>
    </w:p>
  </w:footnote>
  <w:footnote w:id="100">
    <w:p w:rsidR="009A7AC3" w:rsidRPr="00A90272" w:rsidRDefault="009A7AC3" w:rsidP="00A07E8C">
      <w:pPr>
        <w:pStyle w:val="a8"/>
        <w:spacing w:line="460" w:lineRule="exact"/>
        <w:rPr>
          <w:rtl/>
        </w:rPr>
      </w:pPr>
      <w:r w:rsidRPr="00A90272">
        <w:rPr>
          <w:rtl/>
        </w:rPr>
        <w:t>(</w:t>
      </w:r>
      <w:r w:rsidRPr="00B175A2">
        <w:rPr>
          <w:rStyle w:val="a9"/>
          <w:position w:val="0"/>
          <w:sz w:val="32"/>
          <w:szCs w:val="32"/>
          <w:rtl/>
          <w:lang w:bidi="ar-LB"/>
        </w:rPr>
        <w:footnoteRef/>
      </w:r>
      <w:r w:rsidRPr="00A90272">
        <w:rPr>
          <w:rFonts w:hint="cs"/>
          <w:rtl/>
        </w:rPr>
        <w:t>)</w:t>
      </w:r>
      <w:r>
        <w:rPr>
          <w:rFonts w:hint="cs"/>
          <w:rtl/>
        </w:rPr>
        <w:t xml:space="preserve"> </w:t>
      </w:r>
      <w:r w:rsidRPr="00A90272">
        <w:rPr>
          <w:rFonts w:hint="cs"/>
          <w:rtl/>
        </w:rPr>
        <w:t xml:space="preserve">لم اهتد إلى قائله. </w:t>
      </w:r>
      <w:r w:rsidRPr="00A90272">
        <w:rPr>
          <w:rFonts w:eastAsiaTheme="minorHAnsi" w:hint="cs"/>
          <w:rtl/>
        </w:rPr>
        <w:t>والشاهد</w:t>
      </w:r>
      <w:r w:rsidRPr="00A90272">
        <w:rPr>
          <w:rFonts w:eastAsiaTheme="minorHAnsi"/>
          <w:rtl/>
        </w:rPr>
        <w:t xml:space="preserve"> </w:t>
      </w:r>
      <w:r w:rsidRPr="00A90272">
        <w:rPr>
          <w:rFonts w:eastAsiaTheme="minorHAnsi" w:hint="cs"/>
          <w:rtl/>
        </w:rPr>
        <w:t>فيه</w:t>
      </w:r>
      <w:r w:rsidRPr="00A90272">
        <w:rPr>
          <w:rFonts w:eastAsiaTheme="minorHAnsi"/>
          <w:rtl/>
        </w:rPr>
        <w:t xml:space="preserve"> </w:t>
      </w:r>
      <w:r w:rsidRPr="00A90272">
        <w:rPr>
          <w:rFonts w:eastAsiaTheme="minorHAnsi" w:hint="cs"/>
          <w:rtl/>
        </w:rPr>
        <w:t>قوله</w:t>
      </w:r>
      <w:r w:rsidRPr="00A90272">
        <w:rPr>
          <w:rFonts w:eastAsiaTheme="minorHAnsi"/>
          <w:rtl/>
        </w:rPr>
        <w:t>: (</w:t>
      </w:r>
      <w:proofErr w:type="gramStart"/>
      <w:r w:rsidRPr="00A90272">
        <w:rPr>
          <w:rFonts w:eastAsiaTheme="minorHAnsi" w:hint="cs"/>
          <w:rtl/>
        </w:rPr>
        <w:t>تبيتي</w:t>
      </w:r>
      <w:proofErr w:type="gramEnd"/>
      <w:r w:rsidRPr="00A90272">
        <w:rPr>
          <w:rFonts w:eastAsiaTheme="minorHAnsi"/>
          <w:rtl/>
        </w:rPr>
        <w:t xml:space="preserve"> </w:t>
      </w:r>
      <w:r w:rsidRPr="00A90272">
        <w:rPr>
          <w:rFonts w:eastAsiaTheme="minorHAnsi" w:hint="cs"/>
          <w:rtl/>
        </w:rPr>
        <w:t>وتدلكي</w:t>
      </w:r>
      <w:r w:rsidRPr="00A90272">
        <w:rPr>
          <w:rFonts w:eastAsiaTheme="minorHAnsi"/>
          <w:rtl/>
        </w:rPr>
        <w:t>)</w:t>
      </w:r>
      <w:r w:rsidRPr="00A90272">
        <w:rPr>
          <w:rFonts w:eastAsiaTheme="minorHAnsi" w:hint="cs"/>
          <w:rtl/>
        </w:rPr>
        <w:t xml:space="preserve"> بحذف النون،</w:t>
      </w:r>
      <w:r w:rsidRPr="00A90272">
        <w:rPr>
          <w:rFonts w:eastAsiaTheme="minorHAnsi"/>
          <w:rtl/>
        </w:rPr>
        <w:t xml:space="preserve"> </w:t>
      </w:r>
      <w:r w:rsidRPr="00A90272">
        <w:rPr>
          <w:rFonts w:eastAsiaTheme="minorHAnsi" w:hint="cs"/>
          <w:rtl/>
        </w:rPr>
        <w:t>والقياس</w:t>
      </w:r>
      <w:r w:rsidRPr="00A90272">
        <w:rPr>
          <w:rFonts w:eastAsiaTheme="minorHAnsi"/>
          <w:rtl/>
        </w:rPr>
        <w:t>: (</w:t>
      </w:r>
      <w:r w:rsidRPr="00A90272">
        <w:rPr>
          <w:rFonts w:eastAsiaTheme="minorHAnsi" w:hint="cs"/>
          <w:rtl/>
        </w:rPr>
        <w:t>تبيتين</w:t>
      </w:r>
      <w:r w:rsidRPr="00A90272">
        <w:rPr>
          <w:rFonts w:eastAsiaTheme="minorHAnsi"/>
          <w:rtl/>
        </w:rPr>
        <w:t xml:space="preserve"> </w:t>
      </w:r>
      <w:r w:rsidRPr="00A90272">
        <w:rPr>
          <w:rFonts w:eastAsiaTheme="minorHAnsi" w:hint="cs"/>
          <w:rtl/>
        </w:rPr>
        <w:t>وتدلكين</w:t>
      </w:r>
      <w:r w:rsidRPr="00A90272">
        <w:rPr>
          <w:rFonts w:eastAsiaTheme="minorHAnsi"/>
          <w:rtl/>
        </w:rPr>
        <w:t>)</w:t>
      </w:r>
      <w:r w:rsidRPr="00A90272">
        <w:rPr>
          <w:rFonts w:eastAsiaTheme="minorHAnsi" w:hint="cs"/>
          <w:rtl/>
        </w:rPr>
        <w:t>،</w:t>
      </w:r>
      <w:r w:rsidRPr="00A90272">
        <w:rPr>
          <w:rFonts w:eastAsiaTheme="minorHAnsi"/>
          <w:rtl/>
        </w:rPr>
        <w:t xml:space="preserve"> </w:t>
      </w:r>
      <w:r w:rsidRPr="00A90272">
        <w:rPr>
          <w:rFonts w:eastAsiaTheme="minorHAnsi" w:hint="cs"/>
          <w:rtl/>
        </w:rPr>
        <w:t>فحذف</w:t>
      </w:r>
      <w:r w:rsidRPr="00A90272">
        <w:rPr>
          <w:rFonts w:eastAsiaTheme="minorHAnsi"/>
          <w:rtl/>
        </w:rPr>
        <w:t xml:space="preserve"> </w:t>
      </w:r>
      <w:r w:rsidRPr="00A90272">
        <w:rPr>
          <w:rFonts w:eastAsiaTheme="minorHAnsi" w:hint="cs"/>
          <w:rtl/>
        </w:rPr>
        <w:t>النون</w:t>
      </w:r>
      <w:r w:rsidRPr="00A90272">
        <w:rPr>
          <w:rFonts w:eastAsiaTheme="minorHAnsi"/>
          <w:rtl/>
        </w:rPr>
        <w:t xml:space="preserve"> </w:t>
      </w:r>
      <w:r w:rsidRPr="00A90272">
        <w:rPr>
          <w:rFonts w:eastAsiaTheme="minorHAnsi" w:hint="cs"/>
          <w:rtl/>
        </w:rPr>
        <w:t xml:space="preserve">للضرورة. </w:t>
      </w:r>
      <w:r w:rsidRPr="00A90272">
        <w:rPr>
          <w:rFonts w:hint="cs"/>
          <w:rtl/>
        </w:rPr>
        <w:t xml:space="preserve">ينظر البيت </w:t>
      </w:r>
      <w:proofErr w:type="gramStart"/>
      <w:r w:rsidRPr="00A90272">
        <w:rPr>
          <w:rFonts w:hint="cs"/>
          <w:rtl/>
        </w:rPr>
        <w:t>في</w:t>
      </w:r>
      <w:proofErr w:type="gramEnd"/>
      <w:r w:rsidRPr="00A90272">
        <w:rPr>
          <w:rFonts w:hint="cs"/>
          <w:rtl/>
        </w:rPr>
        <w:t>: المحتسب (2/22)، واللسان (دلك).</w:t>
      </w:r>
    </w:p>
  </w:footnote>
  <w:footnote w:id="101">
    <w:p w:rsidR="009A7AC3" w:rsidRPr="00B175A2" w:rsidRDefault="009A7AC3" w:rsidP="00A07E8C">
      <w:pPr>
        <w:autoSpaceDE w:val="0"/>
        <w:autoSpaceDN w:val="0"/>
        <w:adjustRightInd w:val="0"/>
        <w:spacing w:line="460" w:lineRule="exact"/>
        <w:ind w:left="397" w:hanging="397"/>
        <w:jc w:val="both"/>
        <w:rPr>
          <w:rFonts w:cs="Traditional Arabic"/>
          <w:sz w:val="32"/>
          <w:szCs w:val="32"/>
          <w:rtl/>
        </w:rPr>
      </w:pPr>
      <w:r w:rsidRPr="00B175A2">
        <w:rPr>
          <w:rFonts w:cs="Traditional Arabic"/>
          <w:sz w:val="32"/>
          <w:szCs w:val="32"/>
          <w:rtl/>
        </w:rPr>
        <w:t>(</w:t>
      </w:r>
      <w:r w:rsidRPr="00B175A2">
        <w:rPr>
          <w:rStyle w:val="a9"/>
          <w:position w:val="0"/>
          <w:sz w:val="32"/>
          <w:szCs w:val="32"/>
          <w:rtl/>
        </w:rPr>
        <w:footnoteRef/>
      </w:r>
      <w:r w:rsidRPr="00B175A2">
        <w:rPr>
          <w:rFonts w:cs="Traditional Arabic" w:hint="cs"/>
          <w:sz w:val="32"/>
          <w:szCs w:val="32"/>
          <w:rtl/>
        </w:rPr>
        <w:t>)</w:t>
      </w:r>
      <w:r>
        <w:rPr>
          <w:rFonts w:cs="Traditional Arabic" w:hint="cs"/>
          <w:sz w:val="32"/>
          <w:szCs w:val="32"/>
          <w:rtl/>
        </w:rPr>
        <w:t xml:space="preserve"> </w:t>
      </w:r>
      <w:r w:rsidRPr="00B175A2">
        <w:rPr>
          <w:rFonts w:cs="Traditional Arabic" w:hint="cs"/>
          <w:sz w:val="32"/>
          <w:szCs w:val="32"/>
          <w:rtl/>
        </w:rPr>
        <w:t>عبد مناف بن عبد المطلب بن هاشم، من قريش، وعم النبي ‘</w:t>
      </w:r>
      <w:r w:rsidRPr="00B175A2">
        <w:rPr>
          <w:rFonts w:cs="Traditional Arabic"/>
          <w:sz w:val="32"/>
          <w:szCs w:val="32"/>
        </w:rPr>
        <w:t xml:space="preserve"> </w:t>
      </w:r>
      <w:r w:rsidRPr="00B175A2">
        <w:rPr>
          <w:rFonts w:cs="Traditional Arabic" w:hint="cs"/>
          <w:sz w:val="32"/>
          <w:szCs w:val="32"/>
          <w:rtl/>
        </w:rPr>
        <w:t>وكافله ومربيه ومناصره، وكان بطلاً خطيباً عاقلاً، له ديوان شعر، كاد أن يسلم، توفي قبل الهجرة بثلاث</w:t>
      </w:r>
      <w:r w:rsidRPr="00A90272">
        <w:rPr>
          <w:rFonts w:cs="Traditional Arabic" w:hint="cs"/>
          <w:sz w:val="32"/>
          <w:szCs w:val="32"/>
          <w:rtl/>
        </w:rPr>
        <w:t xml:space="preserve">. </w:t>
      </w:r>
      <w:r w:rsidRPr="00B175A2">
        <w:rPr>
          <w:rFonts w:cs="Traditional Arabic" w:hint="cs"/>
          <w:sz w:val="32"/>
          <w:szCs w:val="32"/>
          <w:rtl/>
        </w:rPr>
        <w:t xml:space="preserve">ينظر: </w:t>
      </w:r>
      <w:proofErr w:type="gramStart"/>
      <w:r w:rsidRPr="00B175A2">
        <w:rPr>
          <w:rFonts w:ascii="Simplified Arabic" w:eastAsiaTheme="minorHAnsi" w:hAnsiTheme="minorHAnsi" w:cs="Traditional Arabic" w:hint="cs"/>
          <w:sz w:val="32"/>
          <w:szCs w:val="32"/>
          <w:rtl/>
        </w:rPr>
        <w:t>الإصابة</w:t>
      </w:r>
      <w:proofErr w:type="gramEnd"/>
      <w:r w:rsidRPr="00B175A2">
        <w:rPr>
          <w:rFonts w:ascii="Simplified Arabic" w:eastAsiaTheme="minorHAnsi" w:hAnsiTheme="minorHAnsi" w:cs="Traditional Arabic" w:hint="cs"/>
          <w:sz w:val="32"/>
          <w:szCs w:val="32"/>
          <w:rtl/>
        </w:rPr>
        <w:t>،</w:t>
      </w:r>
      <w:r>
        <w:rPr>
          <w:rFonts w:ascii="Simplified Arabic" w:eastAsiaTheme="minorHAnsi" w:hAnsiTheme="minorHAnsi" w:cs="Traditional Arabic" w:hint="cs"/>
          <w:sz w:val="32"/>
          <w:szCs w:val="32"/>
          <w:rtl/>
        </w:rPr>
        <w:t xml:space="preserve"> </w:t>
      </w:r>
      <w:r w:rsidRPr="00B175A2">
        <w:rPr>
          <w:rFonts w:ascii="Simplified Arabic" w:eastAsiaTheme="minorHAnsi" w:hAnsiTheme="minorHAnsi" w:cs="Traditional Arabic"/>
          <w:sz w:val="32"/>
          <w:szCs w:val="32"/>
          <w:rtl/>
        </w:rPr>
        <w:t>(4/115)</w:t>
      </w:r>
      <w:r w:rsidRPr="00B175A2">
        <w:rPr>
          <w:rFonts w:cs="Traditional Arabic" w:hint="cs"/>
          <w:sz w:val="32"/>
          <w:szCs w:val="32"/>
          <w:rtl/>
        </w:rPr>
        <w:t>، سير أعلام النبلاء (4/166).</w:t>
      </w:r>
    </w:p>
  </w:footnote>
  <w:footnote w:id="102">
    <w:p w:rsidR="009A7AC3"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البيت لأبي طالب من قصيدته اللامية التي يستعطف بها قريش، والشاهد فيه "</w:t>
      </w:r>
      <w:proofErr w:type="spellStart"/>
      <w:r w:rsidRPr="00A90272">
        <w:rPr>
          <w:rFonts w:hint="cs"/>
          <w:rtl/>
        </w:rPr>
        <w:t>ستحتلبوها</w:t>
      </w:r>
      <w:proofErr w:type="spellEnd"/>
      <w:r w:rsidRPr="00A90272">
        <w:rPr>
          <w:rFonts w:hint="cs"/>
          <w:rtl/>
        </w:rPr>
        <w:t xml:space="preserve">" يريد: ستحتلبونها. ينظر: السيرة النبوية لابن هشام (2/114)، </w:t>
      </w:r>
      <w:proofErr w:type="gramStart"/>
      <w:r w:rsidRPr="00A90272">
        <w:rPr>
          <w:rFonts w:hint="cs"/>
          <w:rtl/>
        </w:rPr>
        <w:t>والبداية</w:t>
      </w:r>
      <w:proofErr w:type="gramEnd"/>
      <w:r w:rsidRPr="00A90272">
        <w:rPr>
          <w:rFonts w:hint="cs"/>
          <w:rtl/>
        </w:rPr>
        <w:t xml:space="preserve"> والنهاية (3/56)، </w:t>
      </w:r>
      <w:r w:rsidRPr="00A90272">
        <w:rPr>
          <w:rtl/>
        </w:rPr>
        <w:t>شرح الكافية الشافية (1/211)</w:t>
      </w:r>
      <w:r w:rsidRPr="00A90272">
        <w:rPr>
          <w:rFonts w:hint="cs"/>
          <w:rtl/>
        </w:rPr>
        <w:t xml:space="preserve"> ولفظه فيهما:</w:t>
      </w:r>
    </w:p>
    <w:p w:rsidR="009A7AC3" w:rsidRDefault="009A7AC3" w:rsidP="00913728">
      <w:pPr>
        <w:pStyle w:val="a8"/>
        <w:spacing w:line="520" w:lineRule="exact"/>
        <w:ind w:left="1117" w:firstLine="323"/>
        <w:rPr>
          <w:rtl/>
        </w:rPr>
      </w:pPr>
      <w:r w:rsidRPr="00A90272">
        <w:rPr>
          <w:rFonts w:hint="cs"/>
          <w:rtl/>
        </w:rPr>
        <w:t xml:space="preserve">((فإن نك قوم </w:t>
      </w:r>
      <w:proofErr w:type="spellStart"/>
      <w:r w:rsidRPr="00A90272">
        <w:rPr>
          <w:rFonts w:hint="cs"/>
          <w:rtl/>
        </w:rPr>
        <w:t>نثَّئِر</w:t>
      </w:r>
      <w:proofErr w:type="spellEnd"/>
      <w:r w:rsidRPr="00A90272">
        <w:rPr>
          <w:rFonts w:hint="cs"/>
          <w:rtl/>
        </w:rPr>
        <w:t xml:space="preserve"> ما صنعتم </w:t>
      </w:r>
      <w:r>
        <w:rPr>
          <w:rFonts w:hint="cs"/>
          <w:rtl/>
        </w:rPr>
        <w:tab/>
        <w:t xml:space="preserve"> </w:t>
      </w:r>
      <w:proofErr w:type="spellStart"/>
      <w:r w:rsidRPr="00A90272">
        <w:rPr>
          <w:rFonts w:hint="cs"/>
          <w:rtl/>
        </w:rPr>
        <w:t>وتحتلبوها</w:t>
      </w:r>
      <w:proofErr w:type="spellEnd"/>
      <w:r w:rsidRPr="00A90272">
        <w:rPr>
          <w:rFonts w:hint="cs"/>
          <w:rtl/>
        </w:rPr>
        <w:t xml:space="preserve"> لقحة غير </w:t>
      </w:r>
      <w:proofErr w:type="spellStart"/>
      <w:r w:rsidRPr="00A90272">
        <w:rPr>
          <w:rFonts w:hint="cs"/>
          <w:rtl/>
        </w:rPr>
        <w:t>باه‍ل</w:t>
      </w:r>
      <w:proofErr w:type="spellEnd"/>
      <w:r w:rsidRPr="00A90272">
        <w:rPr>
          <w:rFonts w:hint="cs"/>
          <w:rtl/>
        </w:rPr>
        <w:t>)).</w:t>
      </w:r>
    </w:p>
    <w:p w:rsidR="009A7AC3" w:rsidRPr="00A90272" w:rsidRDefault="009A7AC3" w:rsidP="00606BBB">
      <w:pPr>
        <w:pStyle w:val="a8"/>
        <w:spacing w:line="520" w:lineRule="exact"/>
        <w:ind w:firstLine="0"/>
        <w:rPr>
          <w:rtl/>
        </w:rPr>
      </w:pPr>
      <w:r>
        <w:rPr>
          <w:rFonts w:hint="cs"/>
          <w:rtl/>
        </w:rPr>
        <w:t xml:space="preserve">  </w:t>
      </w:r>
      <w:r w:rsidRPr="00A90272">
        <w:rPr>
          <w:rFonts w:hint="cs"/>
          <w:rtl/>
        </w:rPr>
        <w:t xml:space="preserve">ومعنى لاقحاً، أو لِقْحَةً: هي الناقة ذات اللبن، وغير باهل: التي لا صِرار على ضروعها يمنع حلبها، فهي مباحة </w:t>
      </w:r>
      <w:proofErr w:type="spellStart"/>
      <w:r w:rsidRPr="00A90272">
        <w:rPr>
          <w:rFonts w:hint="cs"/>
          <w:rtl/>
        </w:rPr>
        <w:t>الحَلْب</w:t>
      </w:r>
      <w:proofErr w:type="spellEnd"/>
      <w:r w:rsidRPr="00A90272">
        <w:rPr>
          <w:rFonts w:hint="cs"/>
          <w:rtl/>
        </w:rPr>
        <w:t>. ينظر: الروض الأنف في شرح السيرة النبوية (3/101)، لسان</w:t>
      </w:r>
      <w:r w:rsidRPr="00A90272">
        <w:rPr>
          <w:rtl/>
        </w:rPr>
        <w:t xml:space="preserve"> </w:t>
      </w:r>
      <w:r w:rsidRPr="00A90272">
        <w:rPr>
          <w:rFonts w:hint="cs"/>
          <w:rtl/>
        </w:rPr>
        <w:t>العرب</w:t>
      </w:r>
      <w:r w:rsidRPr="00A90272">
        <w:rPr>
          <w:rtl/>
        </w:rPr>
        <w:t xml:space="preserve"> (2/83)</w:t>
      </w:r>
      <w:r w:rsidRPr="00A90272">
        <w:rPr>
          <w:rFonts w:hint="cs"/>
          <w:rtl/>
        </w:rPr>
        <w:t xml:space="preserve"> مادة: (لقح)، </w:t>
      </w:r>
      <w:r w:rsidRPr="00A90272">
        <w:rPr>
          <w:rtl/>
        </w:rPr>
        <w:t>(11/71)</w:t>
      </w:r>
      <w:r w:rsidRPr="00A90272">
        <w:rPr>
          <w:rFonts w:hint="cs"/>
          <w:rtl/>
        </w:rPr>
        <w:t xml:space="preserve"> مادة: (بهل).</w:t>
      </w:r>
    </w:p>
  </w:footnote>
  <w:footnote w:id="103">
    <w:p w:rsidR="009A7AC3" w:rsidRPr="00A90272" w:rsidRDefault="009A7AC3" w:rsidP="00AE26B6">
      <w:pPr>
        <w:pStyle w:val="a8"/>
        <w:spacing w:line="520" w:lineRule="exact"/>
        <w:rPr>
          <w:rtl/>
        </w:rPr>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proofErr w:type="gramStart"/>
      <w:r w:rsidRPr="00A90272">
        <w:rPr>
          <w:rFonts w:hint="cs"/>
          <w:rtl/>
        </w:rPr>
        <w:t>قراءة</w:t>
      </w:r>
      <w:proofErr w:type="gramEnd"/>
      <w:r w:rsidRPr="00A90272">
        <w:rPr>
          <w:rFonts w:hint="cs"/>
          <w:rtl/>
        </w:rPr>
        <w:t xml:space="preserve"> شاذة:</w:t>
      </w:r>
      <w:r>
        <w:rPr>
          <w:rFonts w:hint="cs"/>
          <w:rtl/>
        </w:rPr>
        <w:t xml:space="preserve"> </w:t>
      </w:r>
      <w:r w:rsidRPr="00A90272">
        <w:rPr>
          <w:rFonts w:hint="cs"/>
          <w:rtl/>
        </w:rPr>
        <w:t>م أقف عليها</w:t>
      </w:r>
      <w:r>
        <w:rPr>
          <w:rFonts w:hint="cs"/>
          <w:rtl/>
        </w:rPr>
        <w:t>،</w:t>
      </w:r>
      <w:r w:rsidRPr="00A90272">
        <w:rPr>
          <w:rFonts w:hint="cs"/>
          <w:rtl/>
        </w:rPr>
        <w:t xml:space="preserve"> </w:t>
      </w:r>
      <w:r>
        <w:rPr>
          <w:rFonts w:hint="cs"/>
          <w:rtl/>
        </w:rPr>
        <w:t xml:space="preserve">بعد </w:t>
      </w:r>
      <w:r w:rsidRPr="00A90272">
        <w:rPr>
          <w:rFonts w:hint="cs"/>
          <w:rtl/>
        </w:rPr>
        <w:t>البحث</w:t>
      </w:r>
      <w:r>
        <w:rPr>
          <w:rFonts w:hint="cs"/>
          <w:rtl/>
        </w:rPr>
        <w:t>.</w:t>
      </w:r>
    </w:p>
  </w:footnote>
  <w:footnote w:id="104">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الكشاف (1/399)</w:t>
      </w:r>
      <w:r w:rsidRPr="00A90272">
        <w:rPr>
          <w:rFonts w:hint="cs"/>
          <w:rtl/>
        </w:rPr>
        <w:t>.</w:t>
      </w:r>
    </w:p>
  </w:footnote>
  <w:footnote w:id="105">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ينظر: الجامع لأحكام القرآن (2/476).</w:t>
      </w:r>
    </w:p>
  </w:footnote>
  <w:footnote w:id="106">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 xml:space="preserve">ينظر: معاني </w:t>
      </w:r>
      <w:proofErr w:type="gramStart"/>
      <w:r w:rsidRPr="00A90272">
        <w:rPr>
          <w:rFonts w:hint="cs"/>
          <w:rtl/>
        </w:rPr>
        <w:t>القرآن</w:t>
      </w:r>
      <w:proofErr w:type="gramEnd"/>
      <w:r w:rsidRPr="00A90272">
        <w:rPr>
          <w:rFonts w:hint="cs"/>
          <w:rtl/>
        </w:rPr>
        <w:t xml:space="preserve"> للفراء (1/221).</w:t>
      </w:r>
    </w:p>
  </w:footnote>
  <w:footnote w:id="107">
    <w:p w:rsidR="009A7AC3" w:rsidRPr="00A90272" w:rsidRDefault="009A7AC3" w:rsidP="00603349">
      <w:pPr>
        <w:pStyle w:val="a8"/>
        <w:spacing w:line="520" w:lineRule="exact"/>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proofErr w:type="gramStart"/>
      <w:r w:rsidRPr="00A90272">
        <w:rPr>
          <w:rFonts w:hint="cs"/>
          <w:rtl/>
        </w:rPr>
        <w:t>ينظر</w:t>
      </w:r>
      <w:proofErr w:type="gramEnd"/>
      <w:r w:rsidRPr="00A90272">
        <w:rPr>
          <w:rFonts w:hint="cs"/>
          <w:rtl/>
        </w:rPr>
        <w:t>: معاني القرآن وإعرابه (1/289)، قال: قيل: "وتكتموا الحق" لجاز؛ على قولك: لم تجمعون هذا وذاك، ولكن الذي في القرآن أجود في الإعراب، وممن أجازه أيضاً النحاس في إعراب القرآن (1/164).</w:t>
      </w:r>
    </w:p>
  </w:footnote>
  <w:footnote w:id="108">
    <w:p w:rsidR="009A7AC3" w:rsidRPr="00A90272" w:rsidRDefault="009A7AC3" w:rsidP="008C4B1A">
      <w:pPr>
        <w:pStyle w:val="a8"/>
        <w:spacing w:line="480" w:lineRule="exact"/>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الحجة (2/220).</w:t>
      </w:r>
    </w:p>
  </w:footnote>
  <w:footnote w:id="109">
    <w:p w:rsidR="009A7AC3" w:rsidRPr="00A90272" w:rsidRDefault="009A7AC3" w:rsidP="00AE26B6">
      <w:pPr>
        <w:pStyle w:val="a8"/>
        <w:spacing w:line="480" w:lineRule="exact"/>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ما بين المع</w:t>
      </w:r>
      <w:r>
        <w:rPr>
          <w:rFonts w:hint="cs"/>
          <w:rtl/>
        </w:rPr>
        <w:t>ق</w:t>
      </w:r>
      <w:r w:rsidRPr="00A90272">
        <w:rPr>
          <w:rFonts w:hint="cs"/>
          <w:rtl/>
        </w:rPr>
        <w:t xml:space="preserve">وفتين ألحقه المؤلف في الحاشية </w:t>
      </w:r>
      <w:r>
        <w:rPr>
          <w:rFonts w:hint="cs"/>
          <w:rtl/>
        </w:rPr>
        <w:t>و</w:t>
      </w:r>
      <w:r w:rsidRPr="00A90272">
        <w:rPr>
          <w:rFonts w:hint="cs"/>
          <w:rtl/>
        </w:rPr>
        <w:t>عرض الصحفة.</w:t>
      </w:r>
    </w:p>
  </w:footnote>
  <w:footnote w:id="110">
    <w:p w:rsidR="009A7AC3" w:rsidRPr="00A90272" w:rsidRDefault="009A7AC3" w:rsidP="008C4B1A">
      <w:pPr>
        <w:pStyle w:val="a8"/>
        <w:spacing w:line="480" w:lineRule="exact"/>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ما بين المع</w:t>
      </w:r>
      <w:r>
        <w:rPr>
          <w:rFonts w:hint="cs"/>
          <w:rtl/>
        </w:rPr>
        <w:t>ق</w:t>
      </w:r>
      <w:r w:rsidRPr="00A90272">
        <w:rPr>
          <w:rFonts w:hint="cs"/>
          <w:rtl/>
        </w:rPr>
        <w:t>وفتين ألحقه المؤلف بين السطرين.</w:t>
      </w:r>
    </w:p>
  </w:footnote>
  <w:footnote w:id="111">
    <w:p w:rsidR="009A7AC3" w:rsidRPr="00A90272" w:rsidRDefault="009A7AC3" w:rsidP="00AE26B6">
      <w:pPr>
        <w:pStyle w:val="a8"/>
        <w:spacing w:line="480" w:lineRule="exact"/>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في المحرر الوجيز (2/252) بلفظ: "</w:t>
      </w:r>
      <w:proofErr w:type="gramStart"/>
      <w:r w:rsidRPr="00A90272">
        <w:rPr>
          <w:rFonts w:hint="cs"/>
          <w:rtl/>
        </w:rPr>
        <w:t>أتأكل</w:t>
      </w:r>
      <w:proofErr w:type="gramEnd"/>
      <w:r w:rsidRPr="00A90272">
        <w:rPr>
          <w:rFonts w:hint="cs"/>
          <w:rtl/>
        </w:rPr>
        <w:t xml:space="preserve"> السمك"</w:t>
      </w:r>
      <w:r>
        <w:rPr>
          <w:rFonts w:hint="cs"/>
          <w:rtl/>
        </w:rPr>
        <w:t>، وهو الذي يناسب السياق.</w:t>
      </w:r>
    </w:p>
  </w:footnote>
  <w:footnote w:id="112">
    <w:p w:rsidR="009A7AC3" w:rsidRDefault="009A7AC3" w:rsidP="008B4E20">
      <w:pPr>
        <w:pStyle w:val="a8"/>
        <w:spacing w:line="48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البيت ينسب للمغيرة بن حبناء الحنظلي التميمي، وليس في ديوانه، وهو من شواهد لسيبويه، وصدره:</w:t>
      </w:r>
    </w:p>
    <w:p w:rsidR="009A7AC3" w:rsidRDefault="009A7AC3" w:rsidP="008C4B1A">
      <w:pPr>
        <w:pStyle w:val="a8"/>
        <w:spacing w:line="480" w:lineRule="exact"/>
        <w:ind w:left="1117" w:firstLine="323"/>
        <w:rPr>
          <w:rtl/>
        </w:rPr>
      </w:pPr>
      <w:r w:rsidRPr="00A90272">
        <w:rPr>
          <w:rFonts w:hint="cs"/>
          <w:rtl/>
        </w:rPr>
        <w:t xml:space="preserve">(( سأترك منـزلي لبني </w:t>
      </w:r>
      <w:proofErr w:type="gramStart"/>
      <w:r w:rsidRPr="00A90272">
        <w:rPr>
          <w:rFonts w:hint="cs"/>
          <w:rtl/>
        </w:rPr>
        <w:t>تميم</w:t>
      </w:r>
      <w:r>
        <w:rPr>
          <w:rFonts w:hint="cs"/>
          <w:rtl/>
        </w:rPr>
        <w:tab/>
        <w:t>.</w:t>
      </w:r>
      <w:proofErr w:type="gramEnd"/>
      <w:r>
        <w:rPr>
          <w:rFonts w:hint="cs"/>
          <w:rtl/>
        </w:rPr>
        <w:t>..................))</w:t>
      </w:r>
    </w:p>
    <w:p w:rsidR="009A7AC3" w:rsidRPr="00A90272" w:rsidRDefault="009A7AC3" w:rsidP="008C4B1A">
      <w:pPr>
        <w:pStyle w:val="a8"/>
        <w:spacing w:line="480" w:lineRule="exact"/>
        <w:ind w:firstLine="215"/>
        <w:rPr>
          <w:rtl/>
        </w:rPr>
      </w:pPr>
      <w:r w:rsidRPr="00A90272">
        <w:rPr>
          <w:rFonts w:hint="cs"/>
          <w:rtl/>
        </w:rPr>
        <w:t xml:space="preserve">والشاهد فيه "ألحق" </w:t>
      </w:r>
      <w:proofErr w:type="gramStart"/>
      <w:r w:rsidRPr="00A90272">
        <w:rPr>
          <w:rFonts w:hint="cs"/>
          <w:rtl/>
        </w:rPr>
        <w:t>بالنصب</w:t>
      </w:r>
      <w:proofErr w:type="gramEnd"/>
      <w:r w:rsidRPr="00A90272">
        <w:rPr>
          <w:rFonts w:hint="cs"/>
          <w:rtl/>
        </w:rPr>
        <w:t xml:space="preserve">. ينظر: الكتاب (3/39)، شرح أبيات سيبويه لأبي جعفر النحاس ص (198)، </w:t>
      </w:r>
      <w:r w:rsidRPr="00A90272">
        <w:rPr>
          <w:rtl/>
        </w:rPr>
        <w:t xml:space="preserve">مغني اللبيب عن كتب </w:t>
      </w:r>
      <w:proofErr w:type="spellStart"/>
      <w:r w:rsidRPr="00A90272">
        <w:rPr>
          <w:rtl/>
        </w:rPr>
        <w:t>الأعاريب</w:t>
      </w:r>
      <w:proofErr w:type="spellEnd"/>
      <w:r w:rsidRPr="00A90272">
        <w:rPr>
          <w:rtl/>
        </w:rPr>
        <w:t xml:space="preserve"> ص (232)</w:t>
      </w:r>
      <w:r w:rsidRPr="00A90272">
        <w:rPr>
          <w:rFonts w:hint="cs"/>
          <w:rtl/>
        </w:rPr>
        <w:t>.</w:t>
      </w:r>
    </w:p>
  </w:footnote>
  <w:footnote w:id="113">
    <w:p w:rsidR="009A7AC3" w:rsidRPr="00B175A2" w:rsidRDefault="009A7AC3" w:rsidP="008C4B1A">
      <w:pPr>
        <w:autoSpaceDE w:val="0"/>
        <w:autoSpaceDN w:val="0"/>
        <w:adjustRightInd w:val="0"/>
        <w:spacing w:line="480" w:lineRule="exact"/>
        <w:ind w:left="397" w:hanging="397"/>
        <w:jc w:val="both"/>
        <w:rPr>
          <w:sz w:val="32"/>
          <w:szCs w:val="32"/>
          <w:rtl/>
        </w:rPr>
      </w:pPr>
      <w:r w:rsidRPr="00B175A2">
        <w:rPr>
          <w:rFonts w:cs="Traditional Arabic"/>
          <w:sz w:val="32"/>
          <w:szCs w:val="32"/>
          <w:rtl/>
        </w:rPr>
        <w:t>(</w:t>
      </w:r>
      <w:r w:rsidRPr="00B175A2">
        <w:rPr>
          <w:rStyle w:val="a9"/>
          <w:position w:val="0"/>
          <w:sz w:val="32"/>
          <w:szCs w:val="32"/>
          <w:rtl/>
        </w:rPr>
        <w:footnoteRef/>
      </w:r>
      <w:r w:rsidRPr="00B175A2">
        <w:rPr>
          <w:rFonts w:cs="Traditional Arabic" w:hint="cs"/>
          <w:color w:val="000000" w:themeColor="text1"/>
          <w:sz w:val="32"/>
          <w:szCs w:val="32"/>
          <w:rtl/>
        </w:rPr>
        <w:t>)</w:t>
      </w:r>
      <w:r w:rsidRPr="00B175A2">
        <w:rPr>
          <w:rFonts w:ascii="Simplified Arabic" w:eastAsiaTheme="minorHAnsi" w:hAnsiTheme="minorHAnsi" w:cs="Traditional Arabic" w:hint="cs"/>
          <w:color w:val="000000" w:themeColor="text1"/>
          <w:sz w:val="32"/>
          <w:szCs w:val="32"/>
          <w:rtl/>
        </w:rPr>
        <w:t xml:space="preserve"> سيبويه</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عمرو</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بن</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عثمان</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بن</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قنبر</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الحارثي</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بالولاء،</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أبو</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بشر</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إمام</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النحاة</w:t>
      </w:r>
      <w:r w:rsidRPr="00A9027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 xml:space="preserve">صنف </w:t>
      </w:r>
      <w:r w:rsidRPr="00B175A2">
        <w:rPr>
          <w:rFonts w:ascii="Simplified Arabic" w:eastAsiaTheme="minorHAnsi" w:hAnsiTheme="minorHAnsi" w:cs="Traditional Arabic"/>
          <w:color w:val="000000" w:themeColor="text1"/>
          <w:sz w:val="32"/>
          <w:szCs w:val="32"/>
          <w:rtl/>
        </w:rPr>
        <w:t>(</w:t>
      </w:r>
      <w:r w:rsidRPr="00B175A2">
        <w:rPr>
          <w:rFonts w:ascii="Simplified Arabic" w:eastAsiaTheme="minorHAnsi" w:hAnsiTheme="minorHAnsi" w:cs="Traditional Arabic" w:hint="cs"/>
          <w:color w:val="000000" w:themeColor="text1"/>
          <w:sz w:val="32"/>
          <w:szCs w:val="32"/>
          <w:rtl/>
        </w:rPr>
        <w:t>الكتاب</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في</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النحو،</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وناظر</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الكسائي،</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توفي</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بفارس سنة</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w:t>
      </w:r>
      <w:r w:rsidRPr="00B175A2">
        <w:rPr>
          <w:rFonts w:ascii="Simplified Arabic" w:eastAsiaTheme="minorHAnsi" w:hAnsiTheme="minorHAnsi" w:cs="Traditional Arabic"/>
          <w:color w:val="000000" w:themeColor="text1"/>
          <w:sz w:val="32"/>
          <w:szCs w:val="32"/>
          <w:rtl/>
        </w:rPr>
        <w:t>180</w:t>
      </w:r>
      <w:r>
        <w:rPr>
          <w:rFonts w:ascii="Simplified Arabic" w:eastAsiaTheme="minorHAnsi" w:hAnsiTheme="minorHAnsi" w:cs="Traditional Arabic" w:hint="cs"/>
          <w:color w:val="000000" w:themeColor="text1"/>
          <w:sz w:val="32"/>
          <w:szCs w:val="32"/>
          <w:rtl/>
        </w:rPr>
        <w:t>)ه‍</w:t>
      </w:r>
      <w:r w:rsidRPr="00A9027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ينظر:</w:t>
      </w:r>
      <w:r w:rsidRPr="00B175A2">
        <w:rPr>
          <w:rFonts w:ascii="Simplified Arabic" w:eastAsiaTheme="minorHAnsi" w:hAnsiTheme="minorHAnsi" w:cs="Traditional Arabic" w:hint="cs"/>
          <w:color w:val="000000"/>
          <w:sz w:val="32"/>
          <w:szCs w:val="32"/>
          <w:rtl/>
        </w:rPr>
        <w:t xml:space="preserve"> بغية</w:t>
      </w:r>
      <w:r w:rsidRPr="00B175A2">
        <w:rPr>
          <w:rFonts w:ascii="Simplified Arabic" w:eastAsiaTheme="minorHAnsi" w:hAnsiTheme="minorHAnsi" w:cs="Traditional Arabic"/>
          <w:color w:val="000000"/>
          <w:sz w:val="32"/>
          <w:szCs w:val="32"/>
          <w:rtl/>
        </w:rPr>
        <w:t xml:space="preserve"> </w:t>
      </w:r>
      <w:proofErr w:type="spellStart"/>
      <w:r w:rsidRPr="00B175A2">
        <w:rPr>
          <w:rFonts w:ascii="Simplified Arabic" w:eastAsiaTheme="minorHAnsi" w:hAnsiTheme="minorHAnsi" w:cs="Traditional Arabic" w:hint="cs"/>
          <w:color w:val="000000"/>
          <w:sz w:val="32"/>
          <w:szCs w:val="32"/>
          <w:rtl/>
        </w:rPr>
        <w:t>الوعاة</w:t>
      </w:r>
      <w:proofErr w:type="spellEnd"/>
      <w:r w:rsidRPr="00B175A2">
        <w:rPr>
          <w:rFonts w:ascii="Simplified Arabic" w:eastAsiaTheme="minorHAnsi" w:hAnsiTheme="minorHAnsi" w:cs="Traditional Arabic"/>
          <w:color w:val="000000"/>
          <w:sz w:val="32"/>
          <w:szCs w:val="32"/>
          <w:rtl/>
        </w:rPr>
        <w:t xml:space="preserve"> </w:t>
      </w:r>
      <w:r w:rsidRPr="00B175A2">
        <w:rPr>
          <w:rFonts w:ascii="Simplified Arabic" w:eastAsiaTheme="minorHAnsi" w:hAnsiTheme="minorHAnsi" w:cs="Traditional Arabic" w:hint="cs"/>
          <w:color w:val="000000"/>
          <w:sz w:val="32"/>
          <w:szCs w:val="32"/>
          <w:rtl/>
        </w:rPr>
        <w:t>(</w:t>
      </w:r>
      <w:r w:rsidRPr="00B175A2">
        <w:rPr>
          <w:rFonts w:ascii="Simplified Arabic" w:eastAsiaTheme="minorHAnsi" w:hAnsiTheme="minorHAnsi" w:cs="Traditional Arabic"/>
          <w:color w:val="000000"/>
          <w:sz w:val="32"/>
          <w:szCs w:val="32"/>
          <w:rtl/>
        </w:rPr>
        <w:t>2/229</w:t>
      </w:r>
      <w:r w:rsidRPr="00B175A2">
        <w:rPr>
          <w:rFonts w:ascii="Simplified Arabic" w:eastAsiaTheme="minorHAnsi" w:hAnsiTheme="minorHAnsi" w:cs="Traditional Arabic" w:hint="cs"/>
          <w:color w:val="000000"/>
          <w:sz w:val="32"/>
          <w:szCs w:val="32"/>
          <w:rtl/>
        </w:rPr>
        <w:t>)،</w:t>
      </w:r>
      <w:r w:rsidRPr="00B175A2">
        <w:rPr>
          <w:rFonts w:ascii="Simplified Arabic" w:eastAsiaTheme="minorHAnsi" w:hAnsiTheme="minorHAnsi" w:cs="Traditional Arabic"/>
          <w:color w:val="000000"/>
          <w:sz w:val="32"/>
          <w:szCs w:val="32"/>
          <w:rtl/>
        </w:rPr>
        <w:t xml:space="preserve"> </w:t>
      </w:r>
      <w:r w:rsidRPr="00B175A2">
        <w:rPr>
          <w:rFonts w:ascii="Simplified Arabic" w:eastAsiaTheme="minorHAnsi" w:hAnsiTheme="minorHAnsi" w:cs="Traditional Arabic" w:hint="cs"/>
          <w:color w:val="000000"/>
          <w:sz w:val="32"/>
          <w:szCs w:val="32"/>
          <w:rtl/>
        </w:rPr>
        <w:t>إنباه</w:t>
      </w:r>
      <w:r w:rsidRPr="00B175A2">
        <w:rPr>
          <w:rFonts w:ascii="Simplified Arabic" w:eastAsiaTheme="minorHAnsi" w:hAnsiTheme="minorHAnsi" w:cs="Traditional Arabic"/>
          <w:color w:val="000000"/>
          <w:sz w:val="32"/>
          <w:szCs w:val="32"/>
          <w:rtl/>
        </w:rPr>
        <w:t xml:space="preserve"> </w:t>
      </w:r>
      <w:r w:rsidRPr="00B175A2">
        <w:rPr>
          <w:rFonts w:ascii="Simplified Arabic" w:eastAsiaTheme="minorHAnsi" w:hAnsiTheme="minorHAnsi" w:cs="Traditional Arabic" w:hint="cs"/>
          <w:color w:val="000000"/>
          <w:sz w:val="32"/>
          <w:szCs w:val="32"/>
          <w:rtl/>
        </w:rPr>
        <w:t>الرواة</w:t>
      </w:r>
      <w:r w:rsidRPr="00B175A2">
        <w:rPr>
          <w:rFonts w:ascii="Simplified Arabic" w:eastAsiaTheme="minorHAnsi" w:hAnsiTheme="minorHAnsi" w:cs="Traditional Arabic"/>
          <w:color w:val="000000"/>
          <w:sz w:val="32"/>
          <w:szCs w:val="32"/>
          <w:rtl/>
        </w:rPr>
        <w:t xml:space="preserve"> </w:t>
      </w:r>
      <w:r w:rsidRPr="00B175A2">
        <w:rPr>
          <w:rFonts w:ascii="Simplified Arabic" w:eastAsiaTheme="minorHAnsi" w:hAnsiTheme="minorHAnsi" w:cs="Traditional Arabic" w:hint="cs"/>
          <w:color w:val="000000"/>
          <w:sz w:val="32"/>
          <w:szCs w:val="32"/>
          <w:rtl/>
        </w:rPr>
        <w:t>(</w:t>
      </w:r>
      <w:r w:rsidRPr="00B175A2">
        <w:rPr>
          <w:rFonts w:ascii="Simplified Arabic" w:eastAsiaTheme="minorHAnsi" w:hAnsiTheme="minorHAnsi" w:cs="Traditional Arabic"/>
          <w:color w:val="000000"/>
          <w:sz w:val="32"/>
          <w:szCs w:val="32"/>
          <w:rtl/>
        </w:rPr>
        <w:t>2/346</w:t>
      </w:r>
      <w:r w:rsidRPr="00B175A2">
        <w:rPr>
          <w:rFonts w:ascii="Simplified Arabic" w:eastAsiaTheme="minorHAnsi" w:hAnsiTheme="minorHAnsi" w:cs="Traditional Arabic" w:hint="cs"/>
          <w:color w:val="000000"/>
          <w:sz w:val="32"/>
          <w:szCs w:val="32"/>
          <w:rtl/>
        </w:rPr>
        <w:t>)</w:t>
      </w:r>
      <w:r w:rsidRPr="00B175A2">
        <w:rPr>
          <w:rFonts w:ascii="Simplified Arabic" w:eastAsiaTheme="minorHAnsi" w:hAnsiTheme="minorHAnsi" w:cs="Traditional Arabic"/>
          <w:color w:val="000000"/>
          <w:sz w:val="32"/>
          <w:szCs w:val="32"/>
          <w:rtl/>
        </w:rPr>
        <w:t>.</w:t>
      </w:r>
    </w:p>
  </w:footnote>
  <w:footnote w:id="114">
    <w:p w:rsidR="009A7AC3" w:rsidRPr="00A90272" w:rsidRDefault="009A7AC3" w:rsidP="008C4B1A">
      <w:pPr>
        <w:pStyle w:val="a8"/>
        <w:spacing w:line="480" w:lineRule="exact"/>
        <w:rPr>
          <w:rtl/>
        </w:rPr>
      </w:pPr>
      <w:r w:rsidRPr="00A90272">
        <w:rPr>
          <w:rtl/>
        </w:rPr>
        <w:t>(</w:t>
      </w:r>
      <w:r w:rsidRPr="00B175A2">
        <w:rPr>
          <w:rStyle w:val="a9"/>
          <w:position w:val="0"/>
          <w:sz w:val="32"/>
          <w:szCs w:val="32"/>
          <w:rtl/>
          <w:lang w:bidi="ar-LB"/>
        </w:rPr>
        <w:footnoteRef/>
      </w:r>
      <w:r w:rsidRPr="00A90272">
        <w:rPr>
          <w:rFonts w:hint="cs"/>
          <w:rtl/>
        </w:rPr>
        <w:t>) ينظر: التراكيب والنماذج النحوية في كتاب سيبويه للدكتور: حسن هنداوي</w:t>
      </w:r>
      <w:r>
        <w:rPr>
          <w:rFonts w:hint="cs"/>
          <w:rtl/>
        </w:rPr>
        <w:t xml:space="preserve"> </w:t>
      </w:r>
      <w:r w:rsidRPr="00A90272">
        <w:rPr>
          <w:rFonts w:hint="cs"/>
          <w:rtl/>
        </w:rPr>
        <w:t>ص (14).</w:t>
      </w:r>
    </w:p>
  </w:footnote>
  <w:footnote w:id="115">
    <w:p w:rsidR="009A7AC3" w:rsidRPr="00A90272" w:rsidRDefault="009A7AC3" w:rsidP="008C4B1A">
      <w:pPr>
        <w:pStyle w:val="a8"/>
        <w:spacing w:line="480" w:lineRule="exact"/>
        <w:rPr>
          <w:rtl/>
        </w:rPr>
      </w:pPr>
      <w:r w:rsidRPr="00A90272">
        <w:rPr>
          <w:rtl/>
        </w:rPr>
        <w:t>(</w:t>
      </w:r>
      <w:r w:rsidRPr="00B175A2">
        <w:rPr>
          <w:rStyle w:val="a9"/>
          <w:position w:val="0"/>
          <w:sz w:val="32"/>
          <w:szCs w:val="32"/>
          <w:rtl/>
          <w:lang w:bidi="ar-LB"/>
        </w:rPr>
        <w:footnoteRef/>
      </w:r>
      <w:r w:rsidRPr="00A90272">
        <w:rPr>
          <w:rFonts w:hint="cs"/>
          <w:rtl/>
        </w:rPr>
        <w:t xml:space="preserve">) الكتاب (1/416)، وينظر: </w:t>
      </w:r>
      <w:proofErr w:type="gramStart"/>
      <w:r w:rsidRPr="00A90272">
        <w:rPr>
          <w:rFonts w:hint="cs"/>
          <w:rtl/>
        </w:rPr>
        <w:t>المحرر</w:t>
      </w:r>
      <w:proofErr w:type="gramEnd"/>
      <w:r w:rsidRPr="00A90272">
        <w:rPr>
          <w:rFonts w:hint="cs"/>
          <w:rtl/>
        </w:rPr>
        <w:t xml:space="preserve"> الوجيز (2/252).</w:t>
      </w:r>
    </w:p>
  </w:footnote>
  <w:footnote w:id="116">
    <w:p w:rsidR="009A7AC3" w:rsidRPr="00A90272" w:rsidRDefault="009A7AC3" w:rsidP="008C4B1A">
      <w:pPr>
        <w:pStyle w:val="a8"/>
        <w:spacing w:line="480" w:lineRule="exact"/>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 xml:space="preserve">ينظر: </w:t>
      </w:r>
      <w:proofErr w:type="gramStart"/>
      <w:r w:rsidRPr="00A90272">
        <w:rPr>
          <w:rFonts w:hint="cs"/>
          <w:rtl/>
        </w:rPr>
        <w:t>البحر</w:t>
      </w:r>
      <w:proofErr w:type="gramEnd"/>
      <w:r w:rsidRPr="00A90272">
        <w:rPr>
          <w:rFonts w:hint="cs"/>
          <w:rtl/>
        </w:rPr>
        <w:t xml:space="preserve"> المحيط (2/</w:t>
      </w:r>
      <w:r>
        <w:rPr>
          <w:rFonts w:hint="cs"/>
          <w:rtl/>
        </w:rPr>
        <w:t>516</w:t>
      </w:r>
      <w:r w:rsidRPr="00A90272">
        <w:rPr>
          <w:rFonts w:hint="cs"/>
          <w:rtl/>
        </w:rPr>
        <w:t>).</w:t>
      </w:r>
      <w:r>
        <w:rPr>
          <w:rFonts w:hint="cs"/>
          <w:rtl/>
        </w:rPr>
        <w:t xml:space="preserve"> المحاكمات بين أبي</w:t>
      </w:r>
      <w:r w:rsidRPr="00011ABA">
        <w:rPr>
          <w:rFonts w:hint="cs"/>
          <w:sz w:val="24"/>
          <w:szCs w:val="24"/>
          <w:rtl/>
        </w:rPr>
        <w:t xml:space="preserve"> </w:t>
      </w:r>
      <w:r>
        <w:rPr>
          <w:rFonts w:hint="cs"/>
          <w:rtl/>
        </w:rPr>
        <w:t>حيان</w:t>
      </w:r>
      <w:r w:rsidRPr="00011ABA">
        <w:rPr>
          <w:rFonts w:hint="cs"/>
          <w:sz w:val="22"/>
          <w:szCs w:val="22"/>
          <w:rtl/>
        </w:rPr>
        <w:t xml:space="preserve"> </w:t>
      </w:r>
      <w:r>
        <w:rPr>
          <w:rFonts w:hint="cs"/>
          <w:rtl/>
        </w:rPr>
        <w:t>وابن</w:t>
      </w:r>
      <w:r w:rsidRPr="00011ABA">
        <w:rPr>
          <w:rFonts w:hint="cs"/>
          <w:sz w:val="20"/>
          <w:szCs w:val="20"/>
          <w:rtl/>
        </w:rPr>
        <w:t xml:space="preserve"> </w:t>
      </w:r>
      <w:r>
        <w:rPr>
          <w:rFonts w:hint="cs"/>
          <w:rtl/>
        </w:rPr>
        <w:t>عطية</w:t>
      </w:r>
      <w:r w:rsidRPr="00011ABA">
        <w:rPr>
          <w:rFonts w:hint="cs"/>
          <w:sz w:val="20"/>
          <w:szCs w:val="20"/>
          <w:rtl/>
        </w:rPr>
        <w:t xml:space="preserve"> </w:t>
      </w:r>
      <w:r>
        <w:rPr>
          <w:rFonts w:hint="cs"/>
          <w:rtl/>
        </w:rPr>
        <w:t>والزمخشري (1/141).</w:t>
      </w:r>
    </w:p>
  </w:footnote>
  <w:footnote w:id="117">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التسهيل ص (231).</w:t>
      </w:r>
    </w:p>
  </w:footnote>
  <w:footnote w:id="118">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البحر المحيط (2/</w:t>
      </w:r>
      <w:r>
        <w:rPr>
          <w:rFonts w:hint="cs"/>
          <w:rtl/>
        </w:rPr>
        <w:t>516</w:t>
      </w:r>
      <w:r w:rsidRPr="00A90272">
        <w:rPr>
          <w:rFonts w:hint="cs"/>
          <w:rtl/>
        </w:rPr>
        <w:t>)، وينظر: مواقف أبي حيان من متقدمي النحاة حتى أوائل القرن الرابع الهجري من خلال تفسيره البحر المحيط جمعاً ودراسة، رسالة علمية للباحث: علي بن محمد الزهراني ص (3/907). وخلاصة ما ذكره الباحث: أن الأقرب توجيه الفراء والزجاج، وأنه اختيار ابن مالك وابن عقيل.</w:t>
      </w:r>
    </w:p>
  </w:footnote>
  <w:footnote w:id="119">
    <w:p w:rsidR="009A7AC3" w:rsidRPr="00BB6736" w:rsidRDefault="009A7AC3" w:rsidP="008B4E20">
      <w:pPr>
        <w:pStyle w:val="a8"/>
        <w:spacing w:line="520" w:lineRule="exact"/>
      </w:pPr>
      <w:r w:rsidRPr="00BB6736">
        <w:rPr>
          <w:rtl/>
        </w:rPr>
        <w:t>(</w:t>
      </w:r>
      <w:r w:rsidRPr="00BB6736">
        <w:rPr>
          <w:rStyle w:val="a9"/>
          <w:position w:val="0"/>
          <w:sz w:val="32"/>
          <w:szCs w:val="32"/>
          <w:rtl/>
          <w:lang w:bidi="ar-LB"/>
        </w:rPr>
        <w:footnoteRef/>
      </w:r>
      <w:r w:rsidRPr="00BB6736">
        <w:rPr>
          <w:rFonts w:hint="cs"/>
          <w:rtl/>
        </w:rPr>
        <w:t>)</w:t>
      </w:r>
      <w:r w:rsidRPr="00BB6736">
        <w:rPr>
          <w:rtl/>
        </w:rPr>
        <w:t xml:space="preserve"> </w:t>
      </w:r>
      <w:r w:rsidRPr="00BB6736">
        <w:rPr>
          <w:rFonts w:hint="cs"/>
          <w:rtl/>
        </w:rPr>
        <w:t>سبق تخريج البيت ص (</w:t>
      </w:r>
      <w:r>
        <w:rPr>
          <w:rFonts w:hint="cs"/>
          <w:rtl/>
        </w:rPr>
        <w:t>160</w:t>
      </w:r>
      <w:r w:rsidRPr="00BB6736">
        <w:rPr>
          <w:rFonts w:hint="cs"/>
          <w:rtl/>
        </w:rPr>
        <w:t>).</w:t>
      </w:r>
    </w:p>
  </w:footnote>
  <w:footnote w:id="120">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proofErr w:type="gramStart"/>
      <w:r w:rsidRPr="00A90272">
        <w:rPr>
          <w:rtl/>
        </w:rPr>
        <w:t>البحر</w:t>
      </w:r>
      <w:proofErr w:type="gramEnd"/>
      <w:r w:rsidRPr="00A90272">
        <w:rPr>
          <w:rtl/>
        </w:rPr>
        <w:t xml:space="preserve"> المحيط (2/516)</w:t>
      </w:r>
      <w:r w:rsidRPr="00A90272">
        <w:rPr>
          <w:rFonts w:hint="cs"/>
          <w:rtl/>
        </w:rPr>
        <w:t xml:space="preserve">. </w:t>
      </w:r>
      <w:proofErr w:type="gramStart"/>
      <w:r w:rsidRPr="00A90272">
        <w:rPr>
          <w:rFonts w:hint="cs"/>
          <w:rtl/>
        </w:rPr>
        <w:t>قال</w:t>
      </w:r>
      <w:proofErr w:type="gramEnd"/>
      <w:r w:rsidRPr="00A90272">
        <w:rPr>
          <w:rFonts w:hint="cs"/>
          <w:rtl/>
        </w:rPr>
        <w:t xml:space="preserve"> الراغب في تفسيره (1/631): وأما كتمانهم الحق فما كتموه من صفات النبي</w:t>
      </w:r>
      <w:r w:rsidRPr="0054004D">
        <w:rPr>
          <w:rFonts w:hint="cs"/>
          <w:sz w:val="28"/>
          <w:szCs w:val="28"/>
          <w:rtl/>
        </w:rPr>
        <w:t xml:space="preserve"> -</w:t>
      </w:r>
      <w:r w:rsidRPr="00A90272">
        <w:rPr>
          <w:rFonts w:hint="cs"/>
          <w:rtl/>
        </w:rPr>
        <w:t>‘</w:t>
      </w:r>
      <w:r w:rsidRPr="007178EB">
        <w:rPr>
          <w:rFonts w:hint="cs"/>
          <w:sz w:val="28"/>
          <w:szCs w:val="28"/>
          <w:rtl/>
        </w:rPr>
        <w:t xml:space="preserve">- </w:t>
      </w:r>
      <w:r w:rsidRPr="00A90272">
        <w:rPr>
          <w:rFonts w:hint="cs"/>
          <w:rtl/>
        </w:rPr>
        <w:t xml:space="preserve">التي دل عليها إشارات التوراة والإنجيل. وينظر: جامع البيان (5/495)، النكت </w:t>
      </w:r>
      <w:proofErr w:type="gramStart"/>
      <w:r w:rsidRPr="00A90272">
        <w:rPr>
          <w:rFonts w:hint="cs"/>
          <w:rtl/>
        </w:rPr>
        <w:t>والعيون</w:t>
      </w:r>
      <w:proofErr w:type="gramEnd"/>
      <w:r w:rsidRPr="00A90272">
        <w:rPr>
          <w:rFonts w:hint="cs"/>
          <w:rtl/>
        </w:rPr>
        <w:t xml:space="preserve"> (1/401).</w:t>
      </w:r>
    </w:p>
  </w:footnote>
  <w:footnote w:id="121">
    <w:p w:rsidR="009A7AC3" w:rsidRPr="00A90272" w:rsidRDefault="009A7AC3" w:rsidP="00603349">
      <w:pPr>
        <w:pStyle w:val="a8"/>
        <w:spacing w:line="520" w:lineRule="exact"/>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ما بين المع</w:t>
      </w:r>
      <w:r>
        <w:rPr>
          <w:rFonts w:hint="cs"/>
          <w:rtl/>
        </w:rPr>
        <w:t>ق</w:t>
      </w:r>
      <w:r w:rsidRPr="00A90272">
        <w:rPr>
          <w:rFonts w:hint="cs"/>
          <w:rtl/>
        </w:rPr>
        <w:t xml:space="preserve">وفتين ألحقه </w:t>
      </w:r>
      <w:proofErr w:type="gramStart"/>
      <w:r w:rsidRPr="00A90272">
        <w:rPr>
          <w:rFonts w:hint="cs"/>
          <w:rtl/>
        </w:rPr>
        <w:t>المؤلف</w:t>
      </w:r>
      <w:proofErr w:type="gramEnd"/>
      <w:r w:rsidRPr="00A90272">
        <w:rPr>
          <w:rFonts w:hint="cs"/>
          <w:rtl/>
        </w:rPr>
        <w:t xml:space="preserve"> بالحاشية وعليه علامة صح.</w:t>
      </w:r>
    </w:p>
  </w:footnote>
  <w:footnote w:id="122">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جامع البيان (5/495)، تفسير ابن أبي حاتم (2/677)، </w:t>
      </w:r>
      <w:r>
        <w:rPr>
          <w:rFonts w:hint="cs"/>
          <w:rtl/>
        </w:rPr>
        <w:t>تفسير القرآن</w:t>
      </w:r>
      <w:r w:rsidRPr="00A90272">
        <w:rPr>
          <w:rFonts w:hint="cs"/>
          <w:rtl/>
        </w:rPr>
        <w:t xml:space="preserve"> للسمرقندي (1/247)، الكشف والبيان (3/91)، مدارك التنـزيل (1/160).</w:t>
      </w:r>
    </w:p>
  </w:footnote>
  <w:footnote w:id="123">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جامع البيان (5/495)، تفسير ابن المنذر (1/250)، النكت والعيون (1/401)، </w:t>
      </w:r>
      <w:r w:rsidRPr="00A90272">
        <w:rPr>
          <w:rtl/>
        </w:rPr>
        <w:t xml:space="preserve">تفسير العز بن </w:t>
      </w:r>
      <w:proofErr w:type="gramStart"/>
      <w:r w:rsidRPr="00A90272">
        <w:rPr>
          <w:rtl/>
        </w:rPr>
        <w:t>عبد</w:t>
      </w:r>
      <w:proofErr w:type="gramEnd"/>
      <w:r w:rsidRPr="00A90272">
        <w:rPr>
          <w:rtl/>
        </w:rPr>
        <w:t xml:space="preserve"> السلام (1/268)</w:t>
      </w:r>
      <w:r w:rsidRPr="00A90272">
        <w:rPr>
          <w:rFonts w:hint="cs"/>
          <w:rtl/>
        </w:rPr>
        <w:t>.</w:t>
      </w:r>
    </w:p>
  </w:footnote>
  <w:footnote w:id="124">
    <w:p w:rsidR="009A7AC3" w:rsidRPr="00A90272" w:rsidRDefault="009A7AC3" w:rsidP="00603349">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ذكره الراغب في تفسيره (1/634) بلفظ: وأنتم تعرفون </w:t>
      </w:r>
      <w:proofErr w:type="gramStart"/>
      <w:r w:rsidRPr="00A90272">
        <w:rPr>
          <w:rFonts w:hint="cs"/>
          <w:rtl/>
        </w:rPr>
        <w:t>الحق</w:t>
      </w:r>
      <w:proofErr w:type="gramEnd"/>
      <w:r w:rsidRPr="00A90272">
        <w:rPr>
          <w:rFonts w:hint="cs"/>
          <w:rtl/>
        </w:rPr>
        <w:t xml:space="preserve"> الذي تكتمونه؛ والتلبيس الذي تأتونه. وينظر: </w:t>
      </w:r>
      <w:proofErr w:type="gramStart"/>
      <w:r w:rsidRPr="00A90272">
        <w:rPr>
          <w:rFonts w:hint="cs"/>
          <w:rtl/>
        </w:rPr>
        <w:t>التفسير</w:t>
      </w:r>
      <w:proofErr w:type="gramEnd"/>
      <w:r w:rsidRPr="00A90272">
        <w:rPr>
          <w:rFonts w:hint="cs"/>
          <w:rtl/>
        </w:rPr>
        <w:t xml:space="preserve"> الكبير (8/102).</w:t>
      </w:r>
    </w:p>
  </w:footnote>
  <w:footnote w:id="125">
    <w:p w:rsidR="009A7AC3" w:rsidRPr="00A90272" w:rsidRDefault="009A7AC3" w:rsidP="00603349">
      <w:pPr>
        <w:pStyle w:val="a8"/>
        <w:spacing w:line="520" w:lineRule="exact"/>
      </w:pPr>
      <w:r w:rsidRPr="00A90272">
        <w:rPr>
          <w:rtl/>
        </w:rPr>
        <w:t>(</w:t>
      </w:r>
      <w:r w:rsidRPr="00B175A2">
        <w:rPr>
          <w:rStyle w:val="a9"/>
          <w:position w:val="0"/>
          <w:sz w:val="32"/>
          <w:szCs w:val="32"/>
          <w:rtl/>
          <w:lang w:bidi="ar-LB"/>
        </w:rPr>
        <w:footnoteRef/>
      </w:r>
      <w:r w:rsidRPr="00A90272">
        <w:rPr>
          <w:rFonts w:hint="cs"/>
          <w:rtl/>
        </w:rPr>
        <w:t>)</w:t>
      </w:r>
      <w:r>
        <w:rPr>
          <w:rFonts w:hint="cs"/>
          <w:rtl/>
        </w:rPr>
        <w:t xml:space="preserve"> </w:t>
      </w:r>
      <w:r w:rsidRPr="00A90272">
        <w:rPr>
          <w:rFonts w:hint="cs"/>
          <w:rtl/>
        </w:rPr>
        <w:t xml:space="preserve">ينظر: </w:t>
      </w:r>
      <w:proofErr w:type="gramStart"/>
      <w:r w:rsidRPr="00A90272">
        <w:rPr>
          <w:rtl/>
        </w:rPr>
        <w:t>البحر</w:t>
      </w:r>
      <w:proofErr w:type="gramEnd"/>
      <w:r w:rsidRPr="00A90272">
        <w:rPr>
          <w:rtl/>
        </w:rPr>
        <w:t xml:space="preserve"> المحيط (2/</w:t>
      </w:r>
      <w:r>
        <w:rPr>
          <w:rFonts w:hint="cs"/>
          <w:rtl/>
        </w:rPr>
        <w:t>516</w:t>
      </w:r>
      <w:r w:rsidRPr="00A90272">
        <w:rPr>
          <w:rtl/>
        </w:rPr>
        <w:t>)</w:t>
      </w:r>
      <w:r w:rsidRPr="00A90272">
        <w:rPr>
          <w:rFonts w:hint="cs"/>
          <w:rtl/>
        </w:rPr>
        <w:t>.</w:t>
      </w:r>
    </w:p>
  </w:footnote>
  <w:footnote w:id="126">
    <w:p w:rsidR="009A7AC3" w:rsidRPr="00A90272" w:rsidRDefault="009A7AC3" w:rsidP="00603349">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proofErr w:type="gramStart"/>
      <w:r w:rsidRPr="00A90272">
        <w:rPr>
          <w:rFonts w:hint="cs"/>
          <w:rtl/>
        </w:rPr>
        <w:t>تفسير</w:t>
      </w:r>
      <w:proofErr w:type="gramEnd"/>
      <w:r w:rsidRPr="00A90272">
        <w:rPr>
          <w:rFonts w:hint="cs"/>
          <w:rtl/>
        </w:rPr>
        <w:t xml:space="preserve"> الراغب (1/634).</w:t>
      </w:r>
    </w:p>
  </w:footnote>
  <w:footnote w:id="127">
    <w:p w:rsidR="009A7AC3" w:rsidRPr="00A90272" w:rsidRDefault="009A7AC3" w:rsidP="008B4E20">
      <w:pPr>
        <w:pStyle w:val="a8"/>
        <w:spacing w:line="520" w:lineRule="exact"/>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proofErr w:type="gramStart"/>
      <w:r w:rsidRPr="00A90272">
        <w:rPr>
          <w:rFonts w:hint="cs"/>
          <w:rtl/>
        </w:rPr>
        <w:t>هو</w:t>
      </w:r>
      <w:proofErr w:type="gramEnd"/>
      <w:r w:rsidRPr="00A90272">
        <w:rPr>
          <w:rFonts w:hint="cs"/>
          <w:rtl/>
        </w:rPr>
        <w:t xml:space="preserve"> مجاهد بن جبر، أبو الحجاج المكي، شيخ القراء والمفسرين، أخذ القرآن والتفسير والفقه عن ابن عباس، ت</w:t>
      </w:r>
      <w:r>
        <w:rPr>
          <w:rFonts w:hint="cs"/>
          <w:rtl/>
        </w:rPr>
        <w:t xml:space="preserve"> (</w:t>
      </w:r>
      <w:r w:rsidRPr="00A90272">
        <w:rPr>
          <w:rFonts w:hint="cs"/>
          <w:rtl/>
        </w:rPr>
        <w:t>102</w:t>
      </w:r>
      <w:r>
        <w:rPr>
          <w:rFonts w:hint="cs"/>
          <w:rtl/>
        </w:rPr>
        <w:t>)</w:t>
      </w:r>
      <w:r w:rsidRPr="00A90272">
        <w:rPr>
          <w:rFonts w:hint="cs"/>
          <w:rtl/>
        </w:rPr>
        <w:t>ﻫ</w:t>
      </w:r>
      <w:r>
        <w:rPr>
          <w:rFonts w:hint="cs"/>
          <w:rtl/>
        </w:rPr>
        <w:t>.</w:t>
      </w:r>
      <w:r w:rsidRPr="00A90272">
        <w:rPr>
          <w:rFonts w:hint="cs"/>
          <w:rtl/>
        </w:rPr>
        <w:t xml:space="preserve"> ينظر: </w:t>
      </w:r>
      <w:r w:rsidRPr="00A90272">
        <w:rPr>
          <w:rtl/>
        </w:rPr>
        <w:t>الطبقات الك</w:t>
      </w:r>
      <w:r w:rsidRPr="00A90272">
        <w:rPr>
          <w:rFonts w:hint="cs"/>
          <w:rtl/>
        </w:rPr>
        <w:t>برى لابن سعد</w:t>
      </w:r>
      <w:r w:rsidRPr="00A90272">
        <w:rPr>
          <w:rtl/>
        </w:rPr>
        <w:t xml:space="preserve"> (6/19)</w:t>
      </w:r>
      <w:r w:rsidRPr="00A90272">
        <w:rPr>
          <w:rFonts w:hint="cs"/>
          <w:rtl/>
        </w:rPr>
        <w:t>، سير أعلام النبلاء (4/449).</w:t>
      </w:r>
    </w:p>
  </w:footnote>
  <w:footnote w:id="128">
    <w:p w:rsidR="009A7AC3" w:rsidRPr="00A90272" w:rsidRDefault="009A7AC3" w:rsidP="00B207F7">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كعب بن الأشرف اليهودي، شاعر من شعراء اليهود، كان يهجو النبي ‘ والمؤمنين ويشبب بنساء المسلمين، قتل بعد غزوة بدر. ينظر: </w:t>
      </w:r>
      <w:proofErr w:type="gramStart"/>
      <w:r w:rsidRPr="00A90272">
        <w:rPr>
          <w:rFonts w:hint="cs"/>
          <w:rtl/>
        </w:rPr>
        <w:t>سيرة</w:t>
      </w:r>
      <w:proofErr w:type="gramEnd"/>
      <w:r w:rsidRPr="00A90272">
        <w:rPr>
          <w:rFonts w:hint="cs"/>
          <w:rtl/>
        </w:rPr>
        <w:t xml:space="preserve"> ابن هشام (2/55)، طبقات فحول الشعراء (1/282).</w:t>
      </w:r>
    </w:p>
  </w:footnote>
  <w:footnote w:id="129">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أخرجه الطبري في جامع البيان (5/495)، وذكره الزجاج في معاني القرآن وإعرابه (1/289) دون نسبة، وابن المنذر في تفسيره عن الكلبي (1/251)، ونسبه الثعلبي في الكشف والبيان (3/91) لمجاهد ومقاتل والكلبي، والواحدي في أسباب النزول ص (109) عن الحسن والسدي بدون إسناد، وابن عطية في المحرر الوجيز (2/253)، وابن الجوزي في زاد المسير (1/293) ونسبه لابن عباس، وينظر: الجامع لأحكام القرآن (2/476)، البحر المحيط (2/493).</w:t>
      </w:r>
    </w:p>
  </w:footnote>
  <w:footnote w:id="130">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eastAsiaTheme="minorHAnsi" w:hint="cs"/>
          <w:rtl/>
        </w:rPr>
        <w:t xml:space="preserve">ينظر: زاد المسير (1/293)، </w:t>
      </w:r>
      <w:proofErr w:type="gramStart"/>
      <w:r w:rsidRPr="00A90272">
        <w:rPr>
          <w:rFonts w:eastAsiaTheme="minorHAnsi" w:hint="cs"/>
          <w:rtl/>
        </w:rPr>
        <w:t>المحرر</w:t>
      </w:r>
      <w:proofErr w:type="gramEnd"/>
      <w:r w:rsidRPr="00A90272">
        <w:rPr>
          <w:rFonts w:eastAsiaTheme="minorHAnsi" w:hint="cs"/>
          <w:rtl/>
        </w:rPr>
        <w:t xml:space="preserve"> الوجيز (2/253)</w:t>
      </w:r>
      <w:r w:rsidRPr="00A90272">
        <w:rPr>
          <w:rFonts w:hint="cs"/>
          <w:rtl/>
        </w:rPr>
        <w:t>.</w:t>
      </w:r>
    </w:p>
  </w:footnote>
  <w:footnote w:id="131">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رواه الطبري في جامع البيان (5/497) من طريق العوفي بلفظ: أن طائفة من اليهود قالوا: إذا لقيتم أصحاب محمد ‘ أول النهار فآمنوا، وإذا كان آخر النهار فصلوا صلاتكم...، </w:t>
      </w:r>
      <w:proofErr w:type="gramStart"/>
      <w:r w:rsidRPr="00A90272">
        <w:rPr>
          <w:rFonts w:hint="cs"/>
          <w:rtl/>
        </w:rPr>
        <w:t>وابن</w:t>
      </w:r>
      <w:proofErr w:type="gramEnd"/>
      <w:r w:rsidRPr="00A90272">
        <w:rPr>
          <w:rFonts w:hint="cs"/>
          <w:rtl/>
        </w:rPr>
        <w:t xml:space="preserve"> المنذر في تفسيره (1/251)، ونحوه عند ابن أبي حاتم (2/339) من نفس الطريق، وضعف إسناده </w:t>
      </w:r>
      <w:proofErr w:type="spellStart"/>
      <w:r w:rsidRPr="00A90272">
        <w:rPr>
          <w:rFonts w:hint="cs"/>
          <w:rtl/>
        </w:rPr>
        <w:t>ا.د</w:t>
      </w:r>
      <w:proofErr w:type="spellEnd"/>
      <w:r w:rsidRPr="00A90272">
        <w:rPr>
          <w:rFonts w:hint="cs"/>
          <w:rtl/>
        </w:rPr>
        <w:t xml:space="preserve"> حكمت </w:t>
      </w:r>
      <w:proofErr w:type="gramStart"/>
      <w:r w:rsidRPr="00A90272">
        <w:rPr>
          <w:rFonts w:hint="cs"/>
          <w:rtl/>
        </w:rPr>
        <w:t>بشير</w:t>
      </w:r>
      <w:proofErr w:type="gramEnd"/>
      <w:r w:rsidRPr="00A90272">
        <w:rPr>
          <w:rFonts w:hint="cs"/>
          <w:rtl/>
        </w:rPr>
        <w:t>.</w:t>
      </w:r>
    </w:p>
  </w:footnote>
  <w:footnote w:id="132">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رواه الطبري </w:t>
      </w:r>
      <w:proofErr w:type="gramStart"/>
      <w:r w:rsidRPr="00A90272">
        <w:rPr>
          <w:rFonts w:hint="cs"/>
          <w:rtl/>
        </w:rPr>
        <w:t>في</w:t>
      </w:r>
      <w:proofErr w:type="gramEnd"/>
      <w:r w:rsidRPr="00A90272">
        <w:rPr>
          <w:rFonts w:hint="cs"/>
          <w:rtl/>
        </w:rPr>
        <w:t xml:space="preserve"> جامع البيان (5/497)، وابن المنذر في تفسيره (1/251). وينظر: تفسير مجاهد (1/128) بلفظ مقارب.</w:t>
      </w:r>
    </w:p>
  </w:footnote>
  <w:footnote w:id="133">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ذكره الرازي في معاني القرآن وإعرابه (1/290) دون نسبة، وابن عطية في المحرر الوجيز (2/253)، ونسبه الرازي في التفسير الكبير (8/104) لابن عباس. </w:t>
      </w:r>
    </w:p>
  </w:footnote>
  <w:footnote w:id="134">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eastAsiaTheme="minorHAnsi" w:hint="cs"/>
          <w:rtl/>
        </w:rPr>
        <w:t>خيبر</w:t>
      </w:r>
      <w:r w:rsidRPr="00A90272">
        <w:rPr>
          <w:rFonts w:eastAsiaTheme="minorHAnsi"/>
          <w:rtl/>
        </w:rPr>
        <w:t>:</w:t>
      </w:r>
      <w:r w:rsidRPr="00A90272">
        <w:rPr>
          <w:rFonts w:eastAsiaTheme="minorHAnsi" w:hint="cs"/>
          <w:rtl/>
        </w:rPr>
        <w:t xml:space="preserve"> حصون</w:t>
      </w:r>
      <w:r w:rsidRPr="00A90272">
        <w:rPr>
          <w:rFonts w:eastAsiaTheme="minorHAnsi"/>
          <w:rtl/>
        </w:rPr>
        <w:t xml:space="preserve"> </w:t>
      </w:r>
      <w:r w:rsidRPr="00A90272">
        <w:rPr>
          <w:rFonts w:eastAsiaTheme="minorHAnsi" w:hint="cs"/>
          <w:rtl/>
        </w:rPr>
        <w:t>ومزارع</w:t>
      </w:r>
      <w:r w:rsidRPr="00A90272">
        <w:rPr>
          <w:rFonts w:eastAsiaTheme="minorHAnsi"/>
          <w:rtl/>
        </w:rPr>
        <w:t xml:space="preserve"> </w:t>
      </w:r>
      <w:r w:rsidRPr="00A90272">
        <w:rPr>
          <w:rFonts w:eastAsiaTheme="minorHAnsi" w:hint="cs"/>
          <w:rtl/>
        </w:rPr>
        <w:t>لليهود</w:t>
      </w:r>
      <w:r w:rsidRPr="00A90272">
        <w:rPr>
          <w:rFonts w:eastAsiaTheme="minorHAnsi"/>
          <w:rtl/>
        </w:rPr>
        <w:t xml:space="preserve"> </w:t>
      </w:r>
      <w:r w:rsidRPr="00A90272">
        <w:rPr>
          <w:rFonts w:eastAsiaTheme="minorHAnsi" w:hint="cs"/>
          <w:rtl/>
        </w:rPr>
        <w:t>فتحها</w:t>
      </w:r>
      <w:r w:rsidRPr="00A90272">
        <w:rPr>
          <w:rFonts w:eastAsiaTheme="minorHAnsi"/>
          <w:rtl/>
        </w:rPr>
        <w:t xml:space="preserve"> </w:t>
      </w:r>
      <w:r w:rsidRPr="00A90272">
        <w:rPr>
          <w:rFonts w:eastAsiaTheme="minorHAnsi" w:hint="cs"/>
          <w:rtl/>
        </w:rPr>
        <w:t>النبي</w:t>
      </w:r>
      <w:r w:rsidRPr="0054004D">
        <w:rPr>
          <w:rFonts w:eastAsiaTheme="minorHAnsi"/>
          <w:sz w:val="28"/>
          <w:szCs w:val="28"/>
          <w:rtl/>
        </w:rPr>
        <w:t xml:space="preserve"> -</w:t>
      </w:r>
      <w:r w:rsidRPr="00A90272">
        <w:rPr>
          <w:rFonts w:eastAsiaTheme="minorHAnsi" w:hint="cs"/>
          <w:rtl/>
        </w:rPr>
        <w:t>‘</w:t>
      </w:r>
      <w:r w:rsidRPr="007178EB">
        <w:rPr>
          <w:rFonts w:eastAsiaTheme="minorHAnsi"/>
          <w:sz w:val="28"/>
          <w:szCs w:val="28"/>
          <w:rtl/>
        </w:rPr>
        <w:t xml:space="preserve">- </w:t>
      </w:r>
      <w:r w:rsidRPr="00A90272">
        <w:rPr>
          <w:rFonts w:eastAsiaTheme="minorHAnsi" w:hint="cs"/>
          <w:rtl/>
        </w:rPr>
        <w:t>سنة</w:t>
      </w:r>
      <w:r w:rsidRPr="00A90272">
        <w:rPr>
          <w:rFonts w:eastAsiaTheme="minorHAnsi"/>
          <w:rtl/>
        </w:rPr>
        <w:t xml:space="preserve"> </w:t>
      </w:r>
      <w:r w:rsidRPr="00A90272">
        <w:rPr>
          <w:rFonts w:eastAsiaTheme="minorHAnsi" w:hint="cs"/>
          <w:rtl/>
        </w:rPr>
        <w:t>سبع</w:t>
      </w:r>
      <w:r w:rsidRPr="00A90272">
        <w:rPr>
          <w:rFonts w:eastAsiaTheme="minorHAnsi"/>
          <w:rtl/>
        </w:rPr>
        <w:t xml:space="preserve"> </w:t>
      </w:r>
      <w:r w:rsidRPr="00A90272">
        <w:rPr>
          <w:rFonts w:eastAsiaTheme="minorHAnsi" w:hint="cs"/>
          <w:rtl/>
        </w:rPr>
        <w:t>وقيل</w:t>
      </w:r>
      <w:r w:rsidRPr="00A90272">
        <w:rPr>
          <w:rFonts w:eastAsiaTheme="minorHAnsi"/>
          <w:rtl/>
        </w:rPr>
        <w:t>:</w:t>
      </w:r>
      <w:r w:rsidRPr="00A90272">
        <w:rPr>
          <w:rFonts w:eastAsiaTheme="minorHAnsi" w:hint="cs"/>
          <w:rtl/>
        </w:rPr>
        <w:t xml:space="preserve"> سنة</w:t>
      </w:r>
      <w:r w:rsidRPr="00A90272">
        <w:rPr>
          <w:rFonts w:eastAsiaTheme="minorHAnsi"/>
          <w:rtl/>
        </w:rPr>
        <w:t xml:space="preserve"> </w:t>
      </w:r>
      <w:r w:rsidRPr="00A90272">
        <w:rPr>
          <w:rFonts w:eastAsiaTheme="minorHAnsi" w:hint="cs"/>
          <w:rtl/>
        </w:rPr>
        <w:t>ثمان،</w:t>
      </w:r>
      <w:r w:rsidRPr="00A90272">
        <w:rPr>
          <w:rFonts w:eastAsiaTheme="minorHAnsi"/>
          <w:rtl/>
        </w:rPr>
        <w:t xml:space="preserve"> </w:t>
      </w:r>
      <w:r w:rsidRPr="00A90272">
        <w:rPr>
          <w:rFonts w:eastAsiaTheme="minorHAnsi" w:hint="cs"/>
          <w:rtl/>
        </w:rPr>
        <w:t>اشتهرت بالتمور، تبعد عن المدينة (165) كيلاً شمالاً على طريق الشام. ينظر</w:t>
      </w:r>
      <w:r w:rsidRPr="00A90272">
        <w:rPr>
          <w:rFonts w:eastAsiaTheme="minorHAnsi"/>
          <w:rtl/>
        </w:rPr>
        <w:t>:</w:t>
      </w:r>
      <w:r w:rsidRPr="00A90272">
        <w:rPr>
          <w:rFonts w:eastAsiaTheme="minorHAnsi" w:hint="cs"/>
          <w:rtl/>
        </w:rPr>
        <w:t xml:space="preserve"> معجم</w:t>
      </w:r>
      <w:r w:rsidRPr="00A90272">
        <w:rPr>
          <w:rFonts w:eastAsiaTheme="minorHAnsi"/>
          <w:rtl/>
        </w:rPr>
        <w:t xml:space="preserve"> </w:t>
      </w:r>
      <w:r w:rsidRPr="00A90272">
        <w:rPr>
          <w:rFonts w:eastAsiaTheme="minorHAnsi" w:hint="cs"/>
          <w:rtl/>
        </w:rPr>
        <w:t>البلدان</w:t>
      </w:r>
      <w:r w:rsidRPr="00A90272">
        <w:rPr>
          <w:rFonts w:eastAsiaTheme="minorHAnsi"/>
          <w:rtl/>
        </w:rPr>
        <w:t>(2/409)</w:t>
      </w:r>
      <w:r w:rsidRPr="00A90272">
        <w:rPr>
          <w:rFonts w:eastAsiaTheme="minorHAnsi" w:hint="cs"/>
          <w:rtl/>
        </w:rPr>
        <w:t xml:space="preserve">، </w:t>
      </w:r>
      <w:r w:rsidRPr="00A90272">
        <w:rPr>
          <w:rFonts w:eastAsiaTheme="minorHAnsi"/>
          <w:rtl/>
        </w:rPr>
        <w:t xml:space="preserve">معجم المعالم الجغرافية في السيرة النبوية </w:t>
      </w:r>
      <w:proofErr w:type="spellStart"/>
      <w:r w:rsidRPr="00A90272">
        <w:rPr>
          <w:rFonts w:eastAsiaTheme="minorHAnsi" w:hint="cs"/>
          <w:rtl/>
        </w:rPr>
        <w:t>للبلادي</w:t>
      </w:r>
      <w:proofErr w:type="spellEnd"/>
      <w:r w:rsidRPr="00A90272">
        <w:rPr>
          <w:rFonts w:eastAsiaTheme="minorHAnsi" w:hint="cs"/>
          <w:rtl/>
        </w:rPr>
        <w:t xml:space="preserve"> </w:t>
      </w:r>
      <w:r w:rsidRPr="00A90272">
        <w:rPr>
          <w:rFonts w:eastAsiaTheme="minorHAnsi"/>
          <w:rtl/>
        </w:rPr>
        <w:t>ص (118)</w:t>
      </w:r>
      <w:r w:rsidRPr="00A90272">
        <w:rPr>
          <w:rFonts w:hint="cs"/>
          <w:rtl/>
        </w:rPr>
        <w:t>.</w:t>
      </w:r>
    </w:p>
  </w:footnote>
  <w:footnote w:id="135">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هي قرى بالحجاز نحو خبير، وتيماء. ينظر: معجم البلدان (4/115)، معجم المعالم الجغرافية في السيرة النبوية ص (235).</w:t>
      </w:r>
    </w:p>
  </w:footnote>
  <w:footnote w:id="136">
    <w:p w:rsidR="009A7AC3" w:rsidRPr="00A90272" w:rsidRDefault="009A7AC3" w:rsidP="0012076B">
      <w:pPr>
        <w:pStyle w:val="a8"/>
        <w:spacing w:line="480" w:lineRule="exact"/>
        <w:ind w:hanging="386"/>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الكشاف (1/400)، المحرر الوجيز (3/166)، زاد المسير (1/293) ونسبها للحسن والسدي. وقال: وإلى هذا المعنى ذهب الجمهور.</w:t>
      </w:r>
    </w:p>
  </w:footnote>
  <w:footnote w:id="137">
    <w:p w:rsidR="009A7AC3" w:rsidRPr="00A90272" w:rsidRDefault="009A7AC3" w:rsidP="0012076B">
      <w:pPr>
        <w:pStyle w:val="a8"/>
        <w:spacing w:line="480" w:lineRule="exact"/>
        <w:ind w:hanging="386"/>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ذكره عن الحسن والسدي الثعلبي في الكشف والبيان (3/91)، والواحدي في أسباب النزول ص (109)، ورواية السدي رواها الطبري في جامع البيان من طريق ابن إسحاق بسنده عن ابن عباس (5/496)، وابن أبي حاتم (2/337) مختصرة، وليس فيهما ذكر خيبر. وينظر: </w:t>
      </w:r>
      <w:proofErr w:type="gramStart"/>
      <w:r w:rsidRPr="00A90272">
        <w:rPr>
          <w:rFonts w:hint="cs"/>
          <w:rtl/>
        </w:rPr>
        <w:t>الكشاف</w:t>
      </w:r>
      <w:proofErr w:type="gramEnd"/>
      <w:r w:rsidRPr="00A90272">
        <w:rPr>
          <w:rFonts w:hint="cs"/>
          <w:rtl/>
        </w:rPr>
        <w:t xml:space="preserve"> (1/400)، المحرر الوجيز (3/166)، زاد المسير (1/293).</w:t>
      </w:r>
    </w:p>
  </w:footnote>
  <w:footnote w:id="138">
    <w:p w:rsidR="009A7AC3" w:rsidRPr="00A90272" w:rsidRDefault="009A7AC3" w:rsidP="0012076B">
      <w:pPr>
        <w:pStyle w:val="a8"/>
        <w:spacing w:line="480" w:lineRule="exact"/>
        <w:ind w:hanging="386"/>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ذكره الماوردي في النكت والعيون (1/401)، وابن عطية (3/122) ونسبه للحسن. وينظر: </w:t>
      </w:r>
      <w:proofErr w:type="gramStart"/>
      <w:r w:rsidRPr="00A90272">
        <w:rPr>
          <w:rFonts w:hint="cs"/>
          <w:rtl/>
        </w:rPr>
        <w:t>تفسير</w:t>
      </w:r>
      <w:proofErr w:type="gramEnd"/>
      <w:r w:rsidRPr="00A90272">
        <w:rPr>
          <w:rFonts w:hint="cs"/>
          <w:rtl/>
        </w:rPr>
        <w:t xml:space="preserve"> الراغب (1/636)، التفسير الكبير (8/83)، البحر المحيط (2/517). وإسناده حسن.</w:t>
      </w:r>
    </w:p>
  </w:footnote>
  <w:footnote w:id="139">
    <w:p w:rsidR="009A7AC3" w:rsidRPr="00A90272" w:rsidRDefault="009A7AC3" w:rsidP="0012076B">
      <w:pPr>
        <w:pStyle w:val="a8"/>
        <w:spacing w:line="480" w:lineRule="exact"/>
        <w:ind w:hanging="386"/>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ذكره الطبري في جامع البيان (5/496) بسنده عن أبي مالك، والراغب في تفسيره (1/636) ونسبه للسدي، وذكره الماوردي في النكت والعيون (1/401) ونسبه للسدي وابن زيد، وذكره ابن كثير في تفسيره (1/353) ونسبه لقتادة والسدي والربيع وأبي مالك، وينظر نحوه عن مقاتل في: </w:t>
      </w:r>
      <w:r>
        <w:rPr>
          <w:rFonts w:hint="cs"/>
          <w:rtl/>
        </w:rPr>
        <w:t>تفسير القرآن</w:t>
      </w:r>
      <w:r w:rsidRPr="00A90272">
        <w:rPr>
          <w:rFonts w:hint="cs"/>
          <w:rtl/>
        </w:rPr>
        <w:t xml:space="preserve"> للسمرقندي (1/248)، والجامع لأحكام القرآن (5/169).</w:t>
      </w:r>
    </w:p>
  </w:footnote>
  <w:footnote w:id="140">
    <w:p w:rsidR="009A7AC3" w:rsidRPr="00A90272" w:rsidRDefault="009A7AC3" w:rsidP="0012076B">
      <w:pPr>
        <w:pStyle w:val="a8"/>
        <w:spacing w:line="480" w:lineRule="exact"/>
        <w:ind w:hanging="386"/>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ينظر: تفسير السمعاني (1/331).</w:t>
      </w:r>
    </w:p>
  </w:footnote>
  <w:footnote w:id="141">
    <w:p w:rsidR="009A7AC3" w:rsidRPr="0012076B" w:rsidRDefault="009A7AC3" w:rsidP="0012076B">
      <w:pPr>
        <w:pStyle w:val="a8"/>
        <w:spacing w:line="520" w:lineRule="exact"/>
        <w:ind w:hanging="386"/>
        <w:rPr>
          <w:rtl/>
        </w:rPr>
      </w:pPr>
      <w:r w:rsidRPr="0012076B">
        <w:rPr>
          <w:rtl/>
        </w:rPr>
        <w:t>(</w:t>
      </w:r>
      <w:r w:rsidRPr="0012076B">
        <w:rPr>
          <w:rStyle w:val="a9"/>
          <w:position w:val="0"/>
          <w:sz w:val="32"/>
          <w:szCs w:val="32"/>
        </w:rPr>
        <w:footnoteRef/>
      </w:r>
      <w:r w:rsidRPr="0012076B">
        <w:rPr>
          <w:rFonts w:hint="cs"/>
          <w:rtl/>
        </w:rPr>
        <w:t>)</w:t>
      </w:r>
      <w:r w:rsidRPr="0012076B">
        <w:rPr>
          <w:rtl/>
        </w:rPr>
        <w:t xml:space="preserve"> </w:t>
      </w:r>
      <w:r w:rsidRPr="0012076B">
        <w:rPr>
          <w:rFonts w:hint="cs"/>
          <w:rtl/>
        </w:rPr>
        <w:t xml:space="preserve">ينظر: جامع البيان (5/498)، </w:t>
      </w:r>
      <w:proofErr w:type="gramStart"/>
      <w:r w:rsidRPr="0012076B">
        <w:rPr>
          <w:rFonts w:hint="cs"/>
          <w:rtl/>
        </w:rPr>
        <w:t>تفسير</w:t>
      </w:r>
      <w:proofErr w:type="gramEnd"/>
      <w:r w:rsidRPr="0012076B">
        <w:rPr>
          <w:rFonts w:hint="cs"/>
          <w:rtl/>
        </w:rPr>
        <w:t xml:space="preserve"> الراغب (1/637)، البحر المحيط (2/517).</w:t>
      </w:r>
    </w:p>
  </w:footnote>
  <w:footnote w:id="142">
    <w:p w:rsidR="009A7AC3" w:rsidRPr="0012076B" w:rsidRDefault="009A7AC3" w:rsidP="00054EEA">
      <w:pPr>
        <w:pStyle w:val="a8"/>
        <w:spacing w:line="480" w:lineRule="exact"/>
        <w:ind w:hanging="386"/>
        <w:rPr>
          <w:rtl/>
        </w:rPr>
      </w:pPr>
      <w:r w:rsidRPr="0012076B">
        <w:rPr>
          <w:rtl/>
        </w:rPr>
        <w:t>(</w:t>
      </w:r>
      <w:r w:rsidRPr="0012076B">
        <w:rPr>
          <w:rStyle w:val="a9"/>
          <w:position w:val="0"/>
          <w:sz w:val="32"/>
          <w:szCs w:val="32"/>
          <w:rtl/>
          <w:lang w:bidi="ar-LB"/>
        </w:rPr>
        <w:footnoteRef/>
      </w:r>
      <w:r w:rsidRPr="0012076B">
        <w:rPr>
          <w:rtl/>
        </w:rPr>
        <w:t>)</w:t>
      </w:r>
      <w:r w:rsidRPr="0012076B">
        <w:rPr>
          <w:rFonts w:hint="cs"/>
          <w:rtl/>
        </w:rPr>
        <w:t xml:space="preserve"> </w:t>
      </w:r>
      <w:proofErr w:type="gramStart"/>
      <w:r w:rsidRPr="0012076B">
        <w:rPr>
          <w:rFonts w:hint="cs"/>
          <w:rtl/>
        </w:rPr>
        <w:t>ينظر</w:t>
      </w:r>
      <w:proofErr w:type="gramEnd"/>
      <w:r w:rsidRPr="0012076B">
        <w:rPr>
          <w:rFonts w:hint="cs"/>
          <w:rtl/>
        </w:rPr>
        <w:t>: تفسير الراغب (1/636)، ومذهب أهل السنة والجماعة أن القرآن كلام الله منزل من عنده على نبيه غير مخلوق.</w:t>
      </w:r>
    </w:p>
  </w:footnote>
  <w:footnote w:id="143">
    <w:p w:rsidR="009A7AC3" w:rsidRPr="0012076B" w:rsidRDefault="009A7AC3" w:rsidP="00054EEA">
      <w:pPr>
        <w:pStyle w:val="a8"/>
        <w:spacing w:line="480" w:lineRule="exact"/>
        <w:ind w:hanging="386"/>
        <w:rPr>
          <w:rtl/>
        </w:rPr>
      </w:pPr>
      <w:r w:rsidRPr="0012076B">
        <w:rPr>
          <w:rtl/>
        </w:rPr>
        <w:t>(</w:t>
      </w:r>
      <w:r w:rsidRPr="0012076B">
        <w:rPr>
          <w:rStyle w:val="a9"/>
          <w:position w:val="0"/>
          <w:sz w:val="32"/>
          <w:szCs w:val="32"/>
          <w:rtl/>
          <w:lang w:bidi="ar-LB"/>
        </w:rPr>
        <w:footnoteRef/>
      </w:r>
      <w:r w:rsidRPr="0012076B">
        <w:rPr>
          <w:rtl/>
        </w:rPr>
        <w:t>)</w:t>
      </w:r>
      <w:r w:rsidRPr="0012076B">
        <w:rPr>
          <w:rFonts w:hint="cs"/>
          <w:rtl/>
        </w:rPr>
        <w:t xml:space="preserve"> ينظر معاني "وجه" في المفردات ص (529)، المحرر الوجيز (2/254)، زاد المسير (1/293) ونسبه لمجاهد وقتادة والزجاج في آخرين.</w:t>
      </w:r>
    </w:p>
  </w:footnote>
  <w:footnote w:id="144">
    <w:p w:rsidR="009A7AC3" w:rsidRPr="0012076B" w:rsidRDefault="009A7AC3" w:rsidP="00054EEA">
      <w:pPr>
        <w:pStyle w:val="a8"/>
        <w:spacing w:line="480" w:lineRule="exact"/>
        <w:ind w:hanging="386"/>
        <w:rPr>
          <w:rtl/>
        </w:rPr>
      </w:pPr>
      <w:r w:rsidRPr="0012076B">
        <w:rPr>
          <w:rtl/>
        </w:rPr>
        <w:t>(</w:t>
      </w:r>
      <w:r w:rsidRPr="0012076B">
        <w:rPr>
          <w:rStyle w:val="a9"/>
          <w:position w:val="0"/>
          <w:sz w:val="32"/>
          <w:szCs w:val="32"/>
          <w:rtl/>
          <w:lang w:bidi="ar-LB"/>
        </w:rPr>
        <w:footnoteRef/>
      </w:r>
      <w:r w:rsidRPr="0012076B">
        <w:rPr>
          <w:rtl/>
        </w:rPr>
        <w:t>)</w:t>
      </w:r>
      <w:r w:rsidRPr="0012076B">
        <w:rPr>
          <w:rFonts w:hint="cs"/>
          <w:rtl/>
        </w:rPr>
        <w:t xml:space="preserve"> ذكر هذا المعنى الطبري في جامع البيان (5/498)، والزجاج في معاني القرآن وإعرابه 1/289) وابن المنذر في تفسيره (1/252)، وذكره الراغب في تفسيره (1/635)، وابن عطية في المحرر الوجيز (2/254)، والرازي في التفسير الكبير (8/105)، وينظر: العين (4/66)، مجاز القرآن (1/96)، تفسير غريب القرآن لابن قتيبة ص (106)، الجامع لأحكام القرآن (2/476). وينظر: </w:t>
      </w:r>
      <w:proofErr w:type="gramStart"/>
      <w:r w:rsidRPr="0012076B">
        <w:rPr>
          <w:rFonts w:hint="cs"/>
          <w:rtl/>
        </w:rPr>
        <w:t>لمعاني</w:t>
      </w:r>
      <w:proofErr w:type="gramEnd"/>
      <w:r w:rsidRPr="0012076B">
        <w:rPr>
          <w:rFonts w:hint="cs"/>
          <w:rtl/>
        </w:rPr>
        <w:t xml:space="preserve"> الوجه في: المفردات ص (855)، المحرر الوجيز (3/43).</w:t>
      </w:r>
    </w:p>
  </w:footnote>
  <w:footnote w:id="145">
    <w:p w:rsidR="009A7AC3" w:rsidRPr="0012076B" w:rsidRDefault="009A7AC3" w:rsidP="00054EEA">
      <w:pPr>
        <w:pStyle w:val="a8"/>
        <w:spacing w:line="480" w:lineRule="exact"/>
        <w:ind w:hanging="386"/>
        <w:rPr>
          <w:rtl/>
        </w:rPr>
      </w:pPr>
      <w:r w:rsidRPr="0012076B">
        <w:rPr>
          <w:rtl/>
        </w:rPr>
        <w:t>(</w:t>
      </w:r>
      <w:r w:rsidRPr="0012076B">
        <w:rPr>
          <w:rStyle w:val="a9"/>
          <w:position w:val="0"/>
          <w:sz w:val="32"/>
          <w:szCs w:val="32"/>
          <w:rtl/>
          <w:lang w:bidi="ar-LB"/>
        </w:rPr>
        <w:footnoteRef/>
      </w:r>
      <w:r w:rsidRPr="0012076B">
        <w:rPr>
          <w:rtl/>
        </w:rPr>
        <w:t>)</w:t>
      </w:r>
      <w:r w:rsidRPr="0012076B">
        <w:rPr>
          <w:rFonts w:hint="cs"/>
          <w:rtl/>
        </w:rPr>
        <w:t xml:space="preserve"> هو: الربيع بن زياد بن العبسي، شاعرٌ فارسٌ من سادات بني عبس، أحد دهاة العرب، شهد داحس والغبراء. ينظر: </w:t>
      </w:r>
      <w:r w:rsidRPr="0012076B">
        <w:rPr>
          <w:rtl/>
        </w:rPr>
        <w:t>أسد الغابة (1/605)</w:t>
      </w:r>
      <w:r w:rsidRPr="0012076B">
        <w:rPr>
          <w:rFonts w:hint="cs"/>
          <w:rtl/>
        </w:rPr>
        <w:t xml:space="preserve">، </w:t>
      </w:r>
      <w:r w:rsidRPr="0012076B">
        <w:rPr>
          <w:rtl/>
        </w:rPr>
        <w:t>الإصابة في تمييز الصحابة (2/430)</w:t>
      </w:r>
      <w:r w:rsidRPr="0012076B">
        <w:rPr>
          <w:rFonts w:hint="cs"/>
          <w:rtl/>
        </w:rPr>
        <w:t>.</w:t>
      </w:r>
    </w:p>
  </w:footnote>
  <w:footnote w:id="146">
    <w:p w:rsidR="009A7AC3" w:rsidRPr="0012076B" w:rsidRDefault="009A7AC3" w:rsidP="00054EEA">
      <w:pPr>
        <w:pStyle w:val="a8"/>
        <w:spacing w:line="480" w:lineRule="exact"/>
        <w:ind w:hanging="386"/>
        <w:rPr>
          <w:rtl/>
        </w:rPr>
      </w:pPr>
      <w:r w:rsidRPr="0012076B">
        <w:rPr>
          <w:rtl/>
        </w:rPr>
        <w:t>(</w:t>
      </w:r>
      <w:r w:rsidRPr="0012076B">
        <w:rPr>
          <w:rStyle w:val="a9"/>
          <w:position w:val="0"/>
          <w:sz w:val="32"/>
          <w:szCs w:val="32"/>
          <w:rtl/>
          <w:lang w:bidi="ar-LB"/>
        </w:rPr>
        <w:footnoteRef/>
      </w:r>
      <w:r w:rsidRPr="0012076B">
        <w:rPr>
          <w:rtl/>
        </w:rPr>
        <w:t>)</w:t>
      </w:r>
      <w:r w:rsidRPr="0012076B">
        <w:rPr>
          <w:rFonts w:hint="cs"/>
          <w:rtl/>
        </w:rPr>
        <w:t xml:space="preserve"> مالك بن زهير بن جذيمة العبسي، أخو </w:t>
      </w:r>
      <w:r w:rsidRPr="0012076B">
        <w:rPr>
          <w:rFonts w:ascii="Traditional Arabic" w:eastAsiaTheme="minorHAnsi" w:hAnsiTheme="minorHAnsi" w:hint="cs"/>
          <w:color w:val="000000"/>
          <w:rtl/>
        </w:rPr>
        <w:t>قيس</w:t>
      </w:r>
      <w:r w:rsidRPr="0012076B">
        <w:rPr>
          <w:rFonts w:ascii="Traditional Arabic" w:eastAsiaTheme="minorHAnsi" w:hAnsiTheme="minorHAnsi"/>
          <w:color w:val="000000"/>
          <w:rtl/>
        </w:rPr>
        <w:t xml:space="preserve"> </w:t>
      </w:r>
      <w:r w:rsidRPr="0012076B">
        <w:rPr>
          <w:rFonts w:ascii="Traditional Arabic" w:eastAsiaTheme="minorHAnsi" w:hAnsiTheme="minorHAnsi" w:hint="cs"/>
          <w:color w:val="000000"/>
          <w:rtl/>
        </w:rPr>
        <w:t>مالك</w:t>
      </w:r>
      <w:r w:rsidRPr="0012076B">
        <w:rPr>
          <w:rFonts w:ascii="Traditional Arabic" w:eastAsiaTheme="minorHAnsi" w:hAnsiTheme="minorHAnsi"/>
          <w:color w:val="000000"/>
          <w:rtl/>
        </w:rPr>
        <w:t xml:space="preserve"> </w:t>
      </w:r>
      <w:r w:rsidRPr="0012076B">
        <w:rPr>
          <w:rFonts w:ascii="Traditional Arabic" w:eastAsiaTheme="minorHAnsi" w:hAnsiTheme="minorHAnsi" w:hint="cs"/>
          <w:color w:val="000000"/>
          <w:rtl/>
        </w:rPr>
        <w:t>بن</w:t>
      </w:r>
      <w:r w:rsidRPr="0012076B">
        <w:rPr>
          <w:rFonts w:ascii="Traditional Arabic" w:eastAsiaTheme="minorHAnsi" w:hAnsiTheme="minorHAnsi"/>
          <w:color w:val="000000"/>
          <w:rtl/>
        </w:rPr>
        <w:t xml:space="preserve"> </w:t>
      </w:r>
      <w:r w:rsidRPr="0012076B">
        <w:rPr>
          <w:rFonts w:ascii="Traditional Arabic" w:eastAsiaTheme="minorHAnsi" w:hAnsiTheme="minorHAnsi" w:hint="cs"/>
          <w:color w:val="000000"/>
          <w:rtl/>
        </w:rPr>
        <w:t>حذيفة،</w:t>
      </w:r>
      <w:r w:rsidRPr="0012076B">
        <w:rPr>
          <w:rFonts w:hint="cs"/>
          <w:rtl/>
        </w:rPr>
        <w:t xml:space="preserve"> جاهلي، لم أقف له على ترجمة له، وأشعاره وبعض أخباره مذكورة في</w:t>
      </w:r>
      <w:r w:rsidRPr="0012076B">
        <w:rPr>
          <w:rtl/>
        </w:rPr>
        <w:t xml:space="preserve"> أنساب الأشراف للبلاذري (13/159)</w:t>
      </w:r>
      <w:r w:rsidRPr="0012076B">
        <w:rPr>
          <w:rFonts w:hint="cs"/>
          <w:rtl/>
        </w:rPr>
        <w:t>.</w:t>
      </w:r>
    </w:p>
  </w:footnote>
  <w:footnote w:id="147">
    <w:p w:rsidR="009A7AC3" w:rsidRPr="0012076B" w:rsidRDefault="009A7AC3" w:rsidP="00054EEA">
      <w:pPr>
        <w:pStyle w:val="a8"/>
        <w:spacing w:line="480" w:lineRule="exact"/>
        <w:ind w:hanging="386"/>
        <w:rPr>
          <w:rtl/>
        </w:rPr>
      </w:pPr>
      <w:r w:rsidRPr="0012076B">
        <w:rPr>
          <w:rtl/>
        </w:rPr>
        <w:t>(</w:t>
      </w:r>
      <w:r w:rsidRPr="0012076B">
        <w:rPr>
          <w:rStyle w:val="a9"/>
          <w:position w:val="0"/>
          <w:sz w:val="32"/>
          <w:szCs w:val="32"/>
          <w:rtl/>
          <w:lang w:bidi="ar-LB"/>
        </w:rPr>
        <w:footnoteRef/>
      </w:r>
      <w:r w:rsidRPr="0012076B">
        <w:rPr>
          <w:rFonts w:hint="cs"/>
          <w:rtl/>
        </w:rPr>
        <w:t>)</w:t>
      </w:r>
      <w:r w:rsidRPr="0012076B">
        <w:rPr>
          <w:rtl/>
        </w:rPr>
        <w:t xml:space="preserve"> </w:t>
      </w:r>
      <w:r w:rsidRPr="0012076B">
        <w:rPr>
          <w:rFonts w:hint="cs"/>
          <w:rtl/>
        </w:rPr>
        <w:t xml:space="preserve">البيتان للربيع بن زياد العبسي، من أبيات قالها حين قتل حميمه مالك بن زهير، وحمي لقتله، واستعد لطلب ثأره، وروايتهما في </w:t>
      </w:r>
      <w:r w:rsidRPr="0012076B">
        <w:rPr>
          <w:rtl/>
        </w:rPr>
        <w:t xml:space="preserve">شرح ديوان الحماسة </w:t>
      </w:r>
      <w:r w:rsidRPr="0012076B">
        <w:rPr>
          <w:rFonts w:hint="cs"/>
          <w:rtl/>
        </w:rPr>
        <w:t>للمرزوقي</w:t>
      </w:r>
      <w:r w:rsidRPr="0012076B">
        <w:rPr>
          <w:rtl/>
        </w:rPr>
        <w:t xml:space="preserve"> ص (703)</w:t>
      </w:r>
      <w:r w:rsidRPr="0012076B">
        <w:rPr>
          <w:rFonts w:hint="cs"/>
          <w:rtl/>
        </w:rPr>
        <w:t xml:space="preserve">. ينظر: ديوان الحماسة (1/494)، </w:t>
      </w:r>
      <w:proofErr w:type="gramStart"/>
      <w:r w:rsidRPr="0012076B">
        <w:rPr>
          <w:rFonts w:hint="cs"/>
          <w:rtl/>
        </w:rPr>
        <w:t>واللسان</w:t>
      </w:r>
      <w:proofErr w:type="gramEnd"/>
      <w:r w:rsidRPr="0012076B">
        <w:rPr>
          <w:rFonts w:hint="cs"/>
          <w:rtl/>
        </w:rPr>
        <w:t xml:space="preserve">: (وجه)، ومجاز القرآن (1/97). والبلجة: ضوء الصبح آخر الليل عند انصداع الفجر. اللسان </w:t>
      </w:r>
      <w:proofErr w:type="spellStart"/>
      <w:r w:rsidRPr="0012076B">
        <w:rPr>
          <w:rFonts w:hint="cs"/>
          <w:rtl/>
        </w:rPr>
        <w:t>ماة</w:t>
      </w:r>
      <w:proofErr w:type="spellEnd"/>
      <w:r w:rsidRPr="0012076B">
        <w:rPr>
          <w:rFonts w:hint="cs"/>
          <w:rtl/>
        </w:rPr>
        <w:t>: (بلج).</w:t>
      </w:r>
    </w:p>
  </w:footnote>
  <w:footnote w:id="148">
    <w:p w:rsidR="009A7AC3" w:rsidRPr="00A90272" w:rsidRDefault="009A7AC3" w:rsidP="00971685">
      <w:pPr>
        <w:pStyle w:val="a8"/>
        <w:spacing w:line="480" w:lineRule="exact"/>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proofErr w:type="gramStart"/>
      <w:r w:rsidRPr="00A90272">
        <w:rPr>
          <w:rFonts w:hint="cs"/>
          <w:rtl/>
        </w:rPr>
        <w:t>كلمة</w:t>
      </w:r>
      <w:proofErr w:type="gramEnd"/>
      <w:r w:rsidRPr="00A90272">
        <w:rPr>
          <w:rFonts w:hint="cs"/>
          <w:rtl/>
        </w:rPr>
        <w:t xml:space="preserve"> غير مقروءة في المخطوط. </w:t>
      </w:r>
      <w:proofErr w:type="gramStart"/>
      <w:r w:rsidRPr="00A90272">
        <w:rPr>
          <w:rFonts w:hint="cs"/>
          <w:rtl/>
        </w:rPr>
        <w:t>ولعلها</w:t>
      </w:r>
      <w:proofErr w:type="gramEnd"/>
      <w:r w:rsidRPr="00A90272">
        <w:rPr>
          <w:rFonts w:hint="cs"/>
          <w:rtl/>
        </w:rPr>
        <w:t xml:space="preserve"> "هذا" أي: هذا لأنه.</w:t>
      </w:r>
    </w:p>
  </w:footnote>
  <w:footnote w:id="149">
    <w:p w:rsidR="009A7AC3" w:rsidRPr="00A90272" w:rsidRDefault="009A7AC3" w:rsidP="00971685">
      <w:pPr>
        <w:pStyle w:val="a8"/>
        <w:spacing w:line="480" w:lineRule="exact"/>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proofErr w:type="gramStart"/>
      <w:r w:rsidRPr="00A90272">
        <w:rPr>
          <w:rFonts w:hint="cs"/>
          <w:rtl/>
        </w:rPr>
        <w:t>ينظر</w:t>
      </w:r>
      <w:proofErr w:type="gramEnd"/>
      <w:r w:rsidRPr="00A90272">
        <w:rPr>
          <w:rFonts w:hint="cs"/>
          <w:rtl/>
        </w:rPr>
        <w:t>: الجامع لأحكام القرآن (2/477)، وفيه معنى آخر عن ابن عباس وغيره وهو: لعلهم يرجعون إلى قبلتكم.</w:t>
      </w:r>
    </w:p>
  </w:footnote>
  <w:footnote w:id="150">
    <w:p w:rsidR="009A7AC3" w:rsidRPr="00A90272" w:rsidRDefault="009A7AC3" w:rsidP="00971685">
      <w:pPr>
        <w:pStyle w:val="a8"/>
        <w:spacing w:line="48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w:t>
      </w:r>
      <w:proofErr w:type="gramStart"/>
      <w:r w:rsidRPr="00A90272">
        <w:rPr>
          <w:rFonts w:hint="cs"/>
          <w:rtl/>
        </w:rPr>
        <w:t>المحرر</w:t>
      </w:r>
      <w:proofErr w:type="gramEnd"/>
      <w:r w:rsidRPr="00A90272">
        <w:rPr>
          <w:rFonts w:hint="cs"/>
          <w:rtl/>
        </w:rPr>
        <w:t xml:space="preserve"> الوجيز (2/254).</w:t>
      </w:r>
    </w:p>
  </w:footnote>
  <w:footnote w:id="151">
    <w:p w:rsidR="009A7AC3" w:rsidRPr="00A90272" w:rsidRDefault="009A7AC3" w:rsidP="001445FB">
      <w:pPr>
        <w:pStyle w:val="a8"/>
        <w:spacing w:line="480" w:lineRule="exact"/>
        <w:rPr>
          <w:rtl/>
        </w:rPr>
      </w:pPr>
      <w:r w:rsidRPr="00A90272">
        <w:rPr>
          <w:rtl/>
        </w:rPr>
        <w:t>(</w:t>
      </w:r>
      <w:r w:rsidRPr="00B175A2">
        <w:rPr>
          <w:rStyle w:val="a9"/>
          <w:position w:val="0"/>
          <w:sz w:val="32"/>
          <w:szCs w:val="32"/>
          <w:rtl/>
          <w:lang w:bidi="ar-LB"/>
        </w:rPr>
        <w:footnoteRef/>
      </w:r>
      <w:r w:rsidRPr="00A90272">
        <w:rPr>
          <w:rFonts w:hint="cs"/>
          <w:rtl/>
        </w:rPr>
        <w:t>)</w:t>
      </w:r>
      <w:r>
        <w:rPr>
          <w:rFonts w:hint="cs"/>
          <w:rtl/>
        </w:rPr>
        <w:t xml:space="preserve"> </w:t>
      </w:r>
      <w:r w:rsidR="00136432">
        <w:rPr>
          <w:rFonts w:hint="cs"/>
          <w:rtl/>
        </w:rPr>
        <w:t xml:space="preserve">تقدم تخريجه مع البيتين </w:t>
      </w:r>
      <w:proofErr w:type="gramStart"/>
      <w:r w:rsidR="00136432">
        <w:rPr>
          <w:rFonts w:hint="cs"/>
          <w:rtl/>
        </w:rPr>
        <w:t>السابقين</w:t>
      </w:r>
      <w:proofErr w:type="gramEnd"/>
      <w:r w:rsidR="00136432">
        <w:rPr>
          <w:rFonts w:hint="cs"/>
          <w:rtl/>
        </w:rPr>
        <w:t>، و</w:t>
      </w:r>
      <w:r w:rsidRPr="00A90272">
        <w:rPr>
          <w:rFonts w:hint="cs"/>
          <w:rtl/>
        </w:rPr>
        <w:t>ينظر</w:t>
      </w:r>
      <w:r>
        <w:rPr>
          <w:rFonts w:hint="cs"/>
          <w:rtl/>
        </w:rPr>
        <w:t>:</w:t>
      </w:r>
      <w:r w:rsidRPr="00A90272">
        <w:rPr>
          <w:rFonts w:hint="cs"/>
          <w:rtl/>
        </w:rPr>
        <w:t xml:space="preserve"> الدر المصون (2/134).</w:t>
      </w:r>
    </w:p>
  </w:footnote>
  <w:footnote w:id="152">
    <w:p w:rsidR="009A7AC3" w:rsidRPr="00B175A2" w:rsidRDefault="009A7AC3" w:rsidP="00971685">
      <w:pPr>
        <w:autoSpaceDE w:val="0"/>
        <w:autoSpaceDN w:val="0"/>
        <w:adjustRightInd w:val="0"/>
        <w:spacing w:line="480" w:lineRule="exact"/>
        <w:ind w:left="397" w:hanging="397"/>
        <w:jc w:val="both"/>
        <w:rPr>
          <w:rFonts w:cs="Traditional Arabic"/>
          <w:sz w:val="32"/>
          <w:szCs w:val="32"/>
        </w:rPr>
      </w:pPr>
      <w:r w:rsidRPr="00B175A2">
        <w:rPr>
          <w:rFonts w:cs="Traditional Arabic"/>
          <w:sz w:val="32"/>
          <w:szCs w:val="32"/>
          <w:rtl/>
        </w:rPr>
        <w:t>(</w:t>
      </w:r>
      <w:r w:rsidRPr="00B175A2">
        <w:rPr>
          <w:rStyle w:val="a9"/>
          <w:position w:val="0"/>
          <w:sz w:val="32"/>
          <w:szCs w:val="32"/>
          <w:rtl/>
        </w:rPr>
        <w:footnoteRef/>
      </w:r>
      <w:r w:rsidRPr="00B175A2">
        <w:rPr>
          <w:rFonts w:cs="Traditional Arabic" w:hint="cs"/>
          <w:sz w:val="32"/>
          <w:szCs w:val="32"/>
          <w:rtl/>
        </w:rPr>
        <w:t>)</w:t>
      </w:r>
      <w:r w:rsidRPr="00B175A2">
        <w:rPr>
          <w:rFonts w:cs="Traditional Arabic"/>
          <w:sz w:val="32"/>
          <w:szCs w:val="32"/>
          <w:rtl/>
        </w:rPr>
        <w:t xml:space="preserve"> </w:t>
      </w:r>
      <w:r w:rsidRPr="00B175A2">
        <w:rPr>
          <w:rFonts w:cs="Traditional Arabic" w:hint="cs"/>
          <w:sz w:val="32"/>
          <w:szCs w:val="32"/>
          <w:rtl/>
        </w:rPr>
        <w:t xml:space="preserve">هو: </w:t>
      </w:r>
      <w:r w:rsidRPr="00B175A2">
        <w:rPr>
          <w:rFonts w:ascii="Traditional Arabic" w:eastAsiaTheme="minorHAnsi" w:hAnsiTheme="minorHAnsi" w:cs="Traditional Arabic" w:hint="cs"/>
          <w:sz w:val="32"/>
          <w:szCs w:val="32"/>
          <w:rtl/>
        </w:rPr>
        <w:t>إسحاق</w:t>
      </w:r>
      <w:r w:rsidRPr="00B175A2">
        <w:rPr>
          <w:rFonts w:ascii="Traditional Arabic" w:eastAsiaTheme="minorHAnsi" w:hAnsiTheme="minorHAnsi" w:cs="Traditional Arabic"/>
          <w:sz w:val="32"/>
          <w:szCs w:val="32"/>
          <w:rtl/>
        </w:rPr>
        <w:t xml:space="preserve"> </w:t>
      </w:r>
      <w:r w:rsidRPr="00B175A2">
        <w:rPr>
          <w:rFonts w:ascii="Traditional Arabic" w:eastAsiaTheme="minorHAnsi" w:hAnsiTheme="minorHAnsi" w:cs="Traditional Arabic" w:hint="cs"/>
          <w:sz w:val="32"/>
          <w:szCs w:val="32"/>
          <w:rtl/>
        </w:rPr>
        <w:t>بن</w:t>
      </w:r>
      <w:r w:rsidRPr="00B175A2">
        <w:rPr>
          <w:rFonts w:ascii="Traditional Arabic" w:eastAsiaTheme="minorHAnsi" w:hAnsiTheme="minorHAnsi" w:cs="Traditional Arabic"/>
          <w:sz w:val="32"/>
          <w:szCs w:val="32"/>
          <w:rtl/>
        </w:rPr>
        <w:t xml:space="preserve"> </w:t>
      </w:r>
      <w:r w:rsidRPr="00B175A2">
        <w:rPr>
          <w:rFonts w:ascii="Traditional Arabic" w:eastAsiaTheme="minorHAnsi" w:hAnsiTheme="minorHAnsi" w:cs="Traditional Arabic" w:hint="cs"/>
          <w:sz w:val="32"/>
          <w:szCs w:val="32"/>
          <w:rtl/>
        </w:rPr>
        <w:t>مرار</w:t>
      </w:r>
      <w:r w:rsidRPr="00B175A2">
        <w:rPr>
          <w:rFonts w:ascii="Traditional Arabic" w:eastAsiaTheme="minorHAnsi" w:hAnsiTheme="minorHAnsi" w:cs="Traditional Arabic"/>
          <w:sz w:val="32"/>
          <w:szCs w:val="32"/>
          <w:rtl/>
        </w:rPr>
        <w:t xml:space="preserve"> </w:t>
      </w:r>
      <w:r w:rsidRPr="00B175A2">
        <w:rPr>
          <w:rFonts w:ascii="Traditional Arabic" w:eastAsiaTheme="minorHAnsi" w:hAnsiTheme="minorHAnsi" w:cs="Traditional Arabic" w:hint="cs"/>
          <w:sz w:val="32"/>
          <w:szCs w:val="32"/>
          <w:rtl/>
        </w:rPr>
        <w:t>الشيباني</w:t>
      </w:r>
      <w:r w:rsidRPr="00B175A2">
        <w:rPr>
          <w:rFonts w:ascii="Traditional Arabic" w:eastAsiaTheme="minorHAnsi" w:hAnsiTheme="minorHAnsi" w:cs="Traditional Arabic"/>
          <w:sz w:val="32"/>
          <w:szCs w:val="32"/>
          <w:rtl/>
        </w:rPr>
        <w:t xml:space="preserve"> </w:t>
      </w:r>
      <w:r w:rsidRPr="00B175A2">
        <w:rPr>
          <w:rFonts w:ascii="Traditional Arabic" w:eastAsiaTheme="minorHAnsi" w:hAnsiTheme="minorHAnsi" w:cs="Traditional Arabic" w:hint="cs"/>
          <w:sz w:val="32"/>
          <w:szCs w:val="32"/>
          <w:rtl/>
        </w:rPr>
        <w:t>بالولاء،</w:t>
      </w:r>
      <w:r w:rsidRPr="00B175A2">
        <w:rPr>
          <w:rFonts w:ascii="Traditional Arabic" w:eastAsiaTheme="minorHAnsi" w:hAnsiTheme="minorHAnsi" w:cs="Traditional Arabic"/>
          <w:sz w:val="32"/>
          <w:szCs w:val="32"/>
          <w:rtl/>
        </w:rPr>
        <w:t xml:space="preserve"> </w:t>
      </w:r>
      <w:r w:rsidRPr="00B175A2">
        <w:rPr>
          <w:rFonts w:ascii="Traditional Arabic" w:eastAsiaTheme="minorHAnsi" w:hAnsiTheme="minorHAnsi" w:cs="Traditional Arabic" w:hint="cs"/>
          <w:sz w:val="32"/>
          <w:szCs w:val="32"/>
          <w:rtl/>
        </w:rPr>
        <w:t>أبو</w:t>
      </w:r>
      <w:r w:rsidRPr="00B175A2">
        <w:rPr>
          <w:rFonts w:ascii="Traditional Arabic" w:eastAsiaTheme="minorHAnsi" w:hAnsiTheme="minorHAnsi" w:cs="Traditional Arabic"/>
          <w:sz w:val="32"/>
          <w:szCs w:val="32"/>
          <w:rtl/>
        </w:rPr>
        <w:t xml:space="preserve"> </w:t>
      </w:r>
      <w:r w:rsidRPr="00B175A2">
        <w:rPr>
          <w:rFonts w:ascii="Traditional Arabic" w:eastAsiaTheme="minorHAnsi" w:hAnsiTheme="minorHAnsi" w:cs="Traditional Arabic" w:hint="cs"/>
          <w:sz w:val="32"/>
          <w:szCs w:val="32"/>
          <w:rtl/>
        </w:rPr>
        <w:t>عمرو</w:t>
      </w:r>
      <w:r w:rsidRPr="00B175A2">
        <w:rPr>
          <w:rFonts w:ascii="Traditional Arabic" w:eastAsiaTheme="minorHAnsi" w:hAnsiTheme="minorHAnsi" w:cs="Traditional Arabic"/>
          <w:sz w:val="32"/>
          <w:szCs w:val="32"/>
          <w:rtl/>
        </w:rPr>
        <w:t xml:space="preserve"> </w:t>
      </w:r>
      <w:r w:rsidRPr="00B175A2">
        <w:rPr>
          <w:rFonts w:ascii="Traditional Arabic" w:eastAsiaTheme="minorHAnsi" w:hAnsiTheme="minorHAnsi" w:cs="Traditional Arabic" w:hint="cs"/>
          <w:color w:val="000000"/>
          <w:sz w:val="32"/>
          <w:szCs w:val="32"/>
          <w:rtl/>
        </w:rPr>
        <w:t>الكوفي</w:t>
      </w:r>
      <w:r w:rsidRPr="00B175A2">
        <w:rPr>
          <w:rFonts w:ascii="Traditional Arabic" w:eastAsiaTheme="minorHAnsi" w:hAnsiTheme="minorHAnsi" w:cs="Traditional Arabic"/>
          <w:color w:val="000000"/>
          <w:sz w:val="32"/>
          <w:szCs w:val="32"/>
          <w:rtl/>
        </w:rPr>
        <w:t xml:space="preserve"> </w:t>
      </w:r>
      <w:r w:rsidRPr="00B175A2">
        <w:rPr>
          <w:rFonts w:ascii="Traditional Arabic" w:eastAsiaTheme="minorHAnsi" w:hAnsiTheme="minorHAnsi" w:cs="Traditional Arabic" w:hint="cs"/>
          <w:color w:val="000000"/>
          <w:sz w:val="32"/>
          <w:szCs w:val="32"/>
          <w:rtl/>
        </w:rPr>
        <w:t>النحوي اللغوي</w:t>
      </w:r>
      <w:r w:rsidRPr="00B175A2">
        <w:rPr>
          <w:rFonts w:ascii="Traditional Arabic" w:eastAsiaTheme="minorHAnsi" w:hAnsiTheme="minorHAnsi" w:cs="Traditional Arabic" w:hint="cs"/>
          <w:sz w:val="32"/>
          <w:szCs w:val="32"/>
          <w:rtl/>
        </w:rPr>
        <w:t>،</w:t>
      </w:r>
      <w:r w:rsidRPr="00B175A2">
        <w:rPr>
          <w:rFonts w:ascii="Traditional Arabic" w:eastAsiaTheme="minorHAnsi" w:hAnsiTheme="minorHAnsi" w:cs="Traditional Arabic"/>
          <w:sz w:val="32"/>
          <w:szCs w:val="32"/>
          <w:rtl/>
        </w:rPr>
        <w:t xml:space="preserve"> </w:t>
      </w:r>
      <w:r w:rsidRPr="00B175A2">
        <w:rPr>
          <w:rFonts w:ascii="Traditional Arabic" w:eastAsiaTheme="minorHAnsi" w:hAnsiTheme="minorHAnsi" w:cs="Traditional Arabic" w:hint="cs"/>
          <w:sz w:val="32"/>
          <w:szCs w:val="32"/>
          <w:rtl/>
        </w:rPr>
        <w:t>أصله</w:t>
      </w:r>
      <w:r w:rsidRPr="00B175A2">
        <w:rPr>
          <w:rFonts w:ascii="Traditional Arabic" w:eastAsiaTheme="minorHAnsi" w:hAnsiTheme="minorHAnsi" w:cs="Traditional Arabic"/>
          <w:sz w:val="32"/>
          <w:szCs w:val="32"/>
          <w:rtl/>
        </w:rPr>
        <w:t xml:space="preserve"> </w:t>
      </w:r>
      <w:r w:rsidRPr="00B175A2">
        <w:rPr>
          <w:rFonts w:ascii="Traditional Arabic" w:eastAsiaTheme="minorHAnsi" w:hAnsiTheme="minorHAnsi" w:cs="Traditional Arabic" w:hint="cs"/>
          <w:sz w:val="32"/>
          <w:szCs w:val="32"/>
          <w:rtl/>
        </w:rPr>
        <w:t>من</w:t>
      </w:r>
      <w:r w:rsidRPr="00B175A2">
        <w:rPr>
          <w:rFonts w:ascii="Traditional Arabic" w:eastAsiaTheme="minorHAnsi" w:hAnsiTheme="minorHAnsi" w:cs="Traditional Arabic"/>
          <w:sz w:val="32"/>
          <w:szCs w:val="32"/>
          <w:rtl/>
        </w:rPr>
        <w:t xml:space="preserve"> </w:t>
      </w:r>
      <w:r w:rsidRPr="00B175A2">
        <w:rPr>
          <w:rFonts w:ascii="Traditional Arabic" w:eastAsiaTheme="minorHAnsi" w:hAnsiTheme="minorHAnsi" w:cs="Traditional Arabic" w:hint="cs"/>
          <w:sz w:val="32"/>
          <w:szCs w:val="32"/>
          <w:rtl/>
        </w:rPr>
        <w:t>الموالي</w:t>
      </w:r>
      <w:r w:rsidRPr="00A90272">
        <w:rPr>
          <w:rFonts w:ascii="Traditional Arabic" w:eastAsiaTheme="minorHAnsi" w:hAnsiTheme="minorHAnsi" w:cs="Traditional Arabic"/>
          <w:sz w:val="32"/>
          <w:szCs w:val="32"/>
          <w:rtl/>
        </w:rPr>
        <w:t xml:space="preserve">. </w:t>
      </w:r>
      <w:r w:rsidRPr="00B175A2">
        <w:rPr>
          <w:rFonts w:ascii="Traditional Arabic" w:eastAsiaTheme="minorHAnsi" w:hAnsiTheme="minorHAnsi" w:cs="Traditional Arabic" w:hint="cs"/>
          <w:sz w:val="32"/>
          <w:szCs w:val="32"/>
          <w:rtl/>
        </w:rPr>
        <w:t>جاور</w:t>
      </w:r>
      <w:r w:rsidRPr="00B175A2">
        <w:rPr>
          <w:rFonts w:ascii="Traditional Arabic" w:eastAsiaTheme="minorHAnsi" w:hAnsiTheme="minorHAnsi" w:cs="Traditional Arabic"/>
          <w:sz w:val="32"/>
          <w:szCs w:val="32"/>
          <w:rtl/>
        </w:rPr>
        <w:t xml:space="preserve"> </w:t>
      </w:r>
      <w:r w:rsidRPr="00B175A2">
        <w:rPr>
          <w:rFonts w:ascii="Traditional Arabic" w:eastAsiaTheme="minorHAnsi" w:hAnsiTheme="minorHAnsi" w:cs="Traditional Arabic" w:hint="cs"/>
          <w:sz w:val="32"/>
          <w:szCs w:val="32"/>
          <w:rtl/>
        </w:rPr>
        <w:t>بني</w:t>
      </w:r>
      <w:r w:rsidRPr="00B175A2">
        <w:rPr>
          <w:rFonts w:ascii="Traditional Arabic" w:eastAsiaTheme="minorHAnsi" w:hAnsiTheme="minorHAnsi" w:cs="Traditional Arabic"/>
          <w:sz w:val="32"/>
          <w:szCs w:val="32"/>
          <w:rtl/>
        </w:rPr>
        <w:t xml:space="preserve"> </w:t>
      </w:r>
      <w:r w:rsidRPr="00B175A2">
        <w:rPr>
          <w:rFonts w:ascii="Traditional Arabic" w:eastAsiaTheme="minorHAnsi" w:hAnsiTheme="minorHAnsi" w:cs="Traditional Arabic" w:hint="cs"/>
          <w:sz w:val="32"/>
          <w:szCs w:val="32"/>
          <w:rtl/>
        </w:rPr>
        <w:t>شيبان</w:t>
      </w:r>
      <w:r w:rsidRPr="00B175A2">
        <w:rPr>
          <w:rFonts w:ascii="Traditional Arabic" w:eastAsiaTheme="minorHAnsi" w:hAnsiTheme="minorHAnsi" w:cs="Traditional Arabic"/>
          <w:sz w:val="32"/>
          <w:szCs w:val="32"/>
          <w:rtl/>
        </w:rPr>
        <w:t xml:space="preserve"> </w:t>
      </w:r>
      <w:r w:rsidRPr="00B175A2">
        <w:rPr>
          <w:rFonts w:ascii="Traditional Arabic" w:eastAsiaTheme="minorHAnsi" w:hAnsiTheme="minorHAnsi" w:cs="Traditional Arabic" w:hint="cs"/>
          <w:sz w:val="32"/>
          <w:szCs w:val="32"/>
          <w:rtl/>
        </w:rPr>
        <w:t>وأدب</w:t>
      </w:r>
      <w:r w:rsidRPr="00B175A2">
        <w:rPr>
          <w:rFonts w:ascii="Traditional Arabic" w:eastAsiaTheme="minorHAnsi" w:hAnsiTheme="minorHAnsi" w:cs="Traditional Arabic"/>
          <w:sz w:val="32"/>
          <w:szCs w:val="32"/>
          <w:rtl/>
        </w:rPr>
        <w:t xml:space="preserve"> </w:t>
      </w:r>
      <w:r w:rsidRPr="00B175A2">
        <w:rPr>
          <w:rFonts w:ascii="Traditional Arabic" w:eastAsiaTheme="minorHAnsi" w:hAnsiTheme="minorHAnsi" w:cs="Traditional Arabic" w:hint="cs"/>
          <w:sz w:val="32"/>
          <w:szCs w:val="32"/>
          <w:rtl/>
        </w:rPr>
        <w:t>بعض</w:t>
      </w:r>
      <w:r w:rsidRPr="00B175A2">
        <w:rPr>
          <w:rFonts w:ascii="Traditional Arabic" w:eastAsiaTheme="minorHAnsi" w:hAnsiTheme="minorHAnsi" w:cs="Traditional Arabic"/>
          <w:sz w:val="32"/>
          <w:szCs w:val="32"/>
          <w:rtl/>
        </w:rPr>
        <w:t xml:space="preserve"> </w:t>
      </w:r>
      <w:r w:rsidRPr="00B175A2">
        <w:rPr>
          <w:rFonts w:ascii="Traditional Arabic" w:eastAsiaTheme="minorHAnsi" w:hAnsiTheme="minorHAnsi" w:cs="Traditional Arabic" w:hint="cs"/>
          <w:sz w:val="32"/>
          <w:szCs w:val="32"/>
          <w:rtl/>
        </w:rPr>
        <w:t>أولادهم</w:t>
      </w:r>
      <w:r w:rsidRPr="00B175A2">
        <w:rPr>
          <w:rFonts w:ascii="Traditional Arabic" w:eastAsiaTheme="minorHAnsi" w:hAnsiTheme="minorHAnsi" w:cs="Traditional Arabic"/>
          <w:sz w:val="32"/>
          <w:szCs w:val="32"/>
          <w:rtl/>
        </w:rPr>
        <w:t xml:space="preserve"> </w:t>
      </w:r>
      <w:r w:rsidRPr="00B175A2">
        <w:rPr>
          <w:rFonts w:ascii="Traditional Arabic" w:eastAsiaTheme="minorHAnsi" w:hAnsiTheme="minorHAnsi" w:cs="Traditional Arabic" w:hint="cs"/>
          <w:sz w:val="32"/>
          <w:szCs w:val="32"/>
          <w:rtl/>
        </w:rPr>
        <w:t>فنسب</w:t>
      </w:r>
      <w:r w:rsidRPr="00B175A2">
        <w:rPr>
          <w:rFonts w:ascii="Traditional Arabic" w:eastAsiaTheme="minorHAnsi" w:hAnsiTheme="minorHAnsi" w:cs="Traditional Arabic"/>
          <w:sz w:val="32"/>
          <w:szCs w:val="32"/>
          <w:rtl/>
        </w:rPr>
        <w:t xml:space="preserve"> </w:t>
      </w:r>
      <w:r w:rsidRPr="00B175A2">
        <w:rPr>
          <w:rFonts w:ascii="Traditional Arabic" w:eastAsiaTheme="minorHAnsi" w:hAnsiTheme="minorHAnsi" w:cs="Traditional Arabic" w:hint="cs"/>
          <w:sz w:val="32"/>
          <w:szCs w:val="32"/>
          <w:rtl/>
        </w:rPr>
        <w:t>إليهم</w:t>
      </w:r>
      <w:r w:rsidRPr="00A90272">
        <w:rPr>
          <w:rFonts w:ascii="Traditional Arabic" w:eastAsiaTheme="minorHAnsi" w:hAnsiTheme="minorHAnsi" w:cs="Traditional Arabic"/>
          <w:sz w:val="32"/>
          <w:szCs w:val="32"/>
          <w:rtl/>
        </w:rPr>
        <w:t xml:space="preserve">. </w:t>
      </w:r>
      <w:r w:rsidRPr="00B175A2">
        <w:rPr>
          <w:rFonts w:ascii="Simplified Arabic" w:eastAsiaTheme="minorHAnsi" w:hAnsiTheme="minorHAnsi" w:cs="Traditional Arabic" w:hint="cs"/>
          <w:color w:val="000000"/>
          <w:sz w:val="32"/>
          <w:szCs w:val="32"/>
          <w:rtl/>
        </w:rPr>
        <w:t>توفي</w:t>
      </w:r>
      <w:r w:rsidRPr="00B175A2">
        <w:rPr>
          <w:rFonts w:ascii="Simplified Arabic" w:eastAsiaTheme="minorHAnsi" w:hAnsiTheme="minorHAnsi" w:cs="Traditional Arabic"/>
          <w:color w:val="000000"/>
          <w:sz w:val="32"/>
          <w:szCs w:val="32"/>
          <w:rtl/>
        </w:rPr>
        <w:t xml:space="preserve"> </w:t>
      </w:r>
      <w:r w:rsidRPr="00B175A2">
        <w:rPr>
          <w:rFonts w:ascii="Simplified Arabic" w:eastAsiaTheme="minorHAnsi" w:hAnsiTheme="minorHAnsi" w:cs="Traditional Arabic" w:hint="cs"/>
          <w:color w:val="000000"/>
          <w:sz w:val="32"/>
          <w:szCs w:val="32"/>
          <w:rtl/>
        </w:rPr>
        <w:t>سنة (</w:t>
      </w:r>
      <w:r w:rsidRPr="00B175A2">
        <w:rPr>
          <w:rFonts w:ascii="Simplified Arabic" w:eastAsiaTheme="minorHAnsi" w:hAnsiTheme="minorHAnsi" w:cs="Traditional Arabic"/>
          <w:color w:val="000000"/>
          <w:sz w:val="32"/>
          <w:szCs w:val="32"/>
          <w:rtl/>
        </w:rPr>
        <w:t>210</w:t>
      </w:r>
      <w:r>
        <w:rPr>
          <w:rFonts w:ascii="Simplified Arabic" w:eastAsiaTheme="minorHAnsi" w:hAnsiTheme="minorHAnsi" w:cs="Traditional Arabic" w:hint="cs"/>
          <w:color w:val="000000"/>
          <w:sz w:val="32"/>
          <w:szCs w:val="32"/>
          <w:rtl/>
        </w:rPr>
        <w:t>)ه‍</w:t>
      </w:r>
      <w:r w:rsidRPr="00A90272">
        <w:rPr>
          <w:rFonts w:cs="Traditional Arabic" w:hint="cs"/>
          <w:sz w:val="32"/>
          <w:szCs w:val="32"/>
          <w:rtl/>
        </w:rPr>
        <w:t xml:space="preserve">. </w:t>
      </w:r>
      <w:r w:rsidRPr="00B175A2">
        <w:rPr>
          <w:rFonts w:cs="Traditional Arabic" w:hint="cs"/>
          <w:sz w:val="32"/>
          <w:szCs w:val="32"/>
          <w:rtl/>
        </w:rPr>
        <w:t xml:space="preserve">ينظر: </w:t>
      </w:r>
      <w:r w:rsidRPr="00B175A2">
        <w:rPr>
          <w:rFonts w:ascii="Simplified Arabic" w:eastAsiaTheme="minorHAnsi" w:hAnsiTheme="minorHAnsi" w:cs="Traditional Arabic" w:hint="cs"/>
          <w:color w:val="000000"/>
          <w:sz w:val="32"/>
          <w:szCs w:val="32"/>
          <w:rtl/>
        </w:rPr>
        <w:t>وفيات</w:t>
      </w:r>
      <w:r w:rsidRPr="00B175A2">
        <w:rPr>
          <w:rFonts w:ascii="Simplified Arabic" w:eastAsiaTheme="minorHAnsi" w:hAnsiTheme="minorHAnsi" w:cs="Traditional Arabic"/>
          <w:color w:val="000000"/>
          <w:sz w:val="32"/>
          <w:szCs w:val="32"/>
          <w:rtl/>
        </w:rPr>
        <w:t xml:space="preserve"> </w:t>
      </w:r>
      <w:r w:rsidRPr="00B175A2">
        <w:rPr>
          <w:rFonts w:ascii="Simplified Arabic" w:eastAsiaTheme="minorHAnsi" w:hAnsiTheme="minorHAnsi" w:cs="Traditional Arabic" w:hint="cs"/>
          <w:color w:val="000000"/>
          <w:sz w:val="32"/>
          <w:szCs w:val="32"/>
          <w:rtl/>
        </w:rPr>
        <w:t>الأعيان</w:t>
      </w:r>
      <w:r w:rsidRPr="00B175A2">
        <w:rPr>
          <w:rFonts w:ascii="Simplified Arabic" w:eastAsiaTheme="minorHAnsi" w:hAnsiTheme="minorHAnsi" w:cs="Traditional Arabic"/>
          <w:color w:val="000000"/>
          <w:sz w:val="32"/>
          <w:szCs w:val="32"/>
          <w:rtl/>
        </w:rPr>
        <w:t xml:space="preserve"> </w:t>
      </w:r>
      <w:r w:rsidRPr="00B175A2">
        <w:rPr>
          <w:rFonts w:ascii="Simplified Arabic" w:eastAsiaTheme="minorHAnsi" w:hAnsiTheme="minorHAnsi" w:cs="Traditional Arabic" w:hint="cs"/>
          <w:color w:val="000000"/>
          <w:sz w:val="32"/>
          <w:szCs w:val="32"/>
          <w:rtl/>
        </w:rPr>
        <w:t>(</w:t>
      </w:r>
      <w:r w:rsidRPr="00B175A2">
        <w:rPr>
          <w:rFonts w:ascii="Simplified Arabic" w:eastAsiaTheme="minorHAnsi" w:hAnsiTheme="minorHAnsi" w:cs="Traditional Arabic"/>
          <w:color w:val="000000"/>
          <w:sz w:val="32"/>
          <w:szCs w:val="32"/>
          <w:rtl/>
        </w:rPr>
        <w:t>1</w:t>
      </w:r>
      <w:r w:rsidRPr="00B175A2">
        <w:rPr>
          <w:rFonts w:ascii="Simplified Arabic" w:eastAsiaTheme="minorHAnsi" w:hAnsiTheme="minorHAnsi" w:cs="Traditional Arabic" w:hint="cs"/>
          <w:color w:val="000000"/>
          <w:sz w:val="32"/>
          <w:szCs w:val="32"/>
          <w:rtl/>
        </w:rPr>
        <w:t>/</w:t>
      </w:r>
      <w:r w:rsidRPr="00B175A2">
        <w:rPr>
          <w:rFonts w:ascii="Simplified Arabic" w:eastAsiaTheme="minorHAnsi" w:hAnsiTheme="minorHAnsi" w:cs="Traditional Arabic"/>
          <w:color w:val="000000"/>
          <w:sz w:val="32"/>
          <w:szCs w:val="32"/>
          <w:rtl/>
        </w:rPr>
        <w:t>65</w:t>
      </w:r>
      <w:r w:rsidRPr="00B175A2">
        <w:rPr>
          <w:rFonts w:ascii="Simplified Arabic" w:eastAsiaTheme="minorHAnsi" w:hAnsiTheme="minorHAnsi" w:cs="Traditional Arabic" w:hint="cs"/>
          <w:color w:val="000000"/>
          <w:sz w:val="32"/>
          <w:szCs w:val="32"/>
          <w:rtl/>
        </w:rPr>
        <w:t xml:space="preserve">)، </w:t>
      </w:r>
      <w:proofErr w:type="gramStart"/>
      <w:r w:rsidRPr="00B175A2">
        <w:rPr>
          <w:rFonts w:ascii="Simplified Arabic" w:eastAsiaTheme="minorHAnsi" w:hAnsiTheme="minorHAnsi" w:cs="Traditional Arabic" w:hint="cs"/>
          <w:color w:val="000000"/>
          <w:sz w:val="32"/>
          <w:szCs w:val="32"/>
          <w:rtl/>
        </w:rPr>
        <w:t>وميزان</w:t>
      </w:r>
      <w:proofErr w:type="gramEnd"/>
      <w:r w:rsidRPr="00B175A2">
        <w:rPr>
          <w:rFonts w:ascii="Simplified Arabic" w:eastAsiaTheme="minorHAnsi" w:hAnsiTheme="minorHAnsi" w:cs="Traditional Arabic"/>
          <w:color w:val="000000"/>
          <w:sz w:val="32"/>
          <w:szCs w:val="32"/>
          <w:rtl/>
        </w:rPr>
        <w:t xml:space="preserve"> </w:t>
      </w:r>
      <w:r w:rsidRPr="00B175A2">
        <w:rPr>
          <w:rFonts w:ascii="Simplified Arabic" w:eastAsiaTheme="minorHAnsi" w:hAnsiTheme="minorHAnsi" w:cs="Traditional Arabic" w:hint="cs"/>
          <w:color w:val="000000"/>
          <w:sz w:val="32"/>
          <w:szCs w:val="32"/>
          <w:rtl/>
        </w:rPr>
        <w:t>الاعتدال</w:t>
      </w:r>
      <w:r w:rsidRPr="00B175A2">
        <w:rPr>
          <w:rFonts w:ascii="Simplified Arabic" w:eastAsiaTheme="minorHAnsi" w:hAnsiTheme="minorHAnsi" w:cs="Traditional Arabic"/>
          <w:color w:val="000000"/>
          <w:sz w:val="32"/>
          <w:szCs w:val="32"/>
          <w:rtl/>
        </w:rPr>
        <w:t xml:space="preserve"> </w:t>
      </w:r>
      <w:r w:rsidRPr="00B175A2">
        <w:rPr>
          <w:rFonts w:ascii="Simplified Arabic" w:eastAsiaTheme="minorHAnsi" w:hAnsiTheme="minorHAnsi" w:cs="Traditional Arabic" w:hint="cs"/>
          <w:color w:val="000000"/>
          <w:sz w:val="32"/>
          <w:szCs w:val="32"/>
          <w:rtl/>
        </w:rPr>
        <w:t>(</w:t>
      </w:r>
      <w:r w:rsidRPr="00B175A2">
        <w:rPr>
          <w:rFonts w:ascii="Simplified Arabic" w:eastAsiaTheme="minorHAnsi" w:hAnsiTheme="minorHAnsi" w:cs="Traditional Arabic"/>
          <w:color w:val="000000"/>
          <w:sz w:val="32"/>
          <w:szCs w:val="32"/>
          <w:rtl/>
        </w:rPr>
        <w:t>3</w:t>
      </w:r>
      <w:r w:rsidRPr="00B175A2">
        <w:rPr>
          <w:rFonts w:ascii="Simplified Arabic" w:eastAsiaTheme="minorHAnsi" w:hAnsiTheme="minorHAnsi" w:cs="Traditional Arabic" w:hint="cs"/>
          <w:color w:val="000000"/>
          <w:sz w:val="32"/>
          <w:szCs w:val="32"/>
          <w:rtl/>
        </w:rPr>
        <w:t>/</w:t>
      </w:r>
      <w:r w:rsidRPr="00B175A2">
        <w:rPr>
          <w:rFonts w:ascii="Simplified Arabic" w:eastAsiaTheme="minorHAnsi" w:hAnsiTheme="minorHAnsi" w:cs="Traditional Arabic"/>
          <w:color w:val="000000"/>
          <w:sz w:val="32"/>
          <w:szCs w:val="32"/>
          <w:rtl/>
        </w:rPr>
        <w:t>373</w:t>
      </w:r>
      <w:r w:rsidRPr="00B175A2">
        <w:rPr>
          <w:rFonts w:ascii="Simplified Arabic" w:eastAsiaTheme="minorHAnsi" w:hAnsiTheme="minorHAnsi" w:cs="Traditional Arabic" w:hint="cs"/>
          <w:color w:val="000000"/>
          <w:sz w:val="32"/>
          <w:szCs w:val="32"/>
          <w:rtl/>
        </w:rPr>
        <w:t>).</w:t>
      </w:r>
    </w:p>
  </w:footnote>
  <w:footnote w:id="153">
    <w:p w:rsidR="009A7AC3" w:rsidRPr="00B175A2" w:rsidRDefault="009A7AC3" w:rsidP="00971685">
      <w:pPr>
        <w:autoSpaceDE w:val="0"/>
        <w:autoSpaceDN w:val="0"/>
        <w:adjustRightInd w:val="0"/>
        <w:spacing w:line="480" w:lineRule="exact"/>
        <w:ind w:left="397" w:hanging="397"/>
        <w:jc w:val="both"/>
        <w:rPr>
          <w:sz w:val="32"/>
          <w:szCs w:val="32"/>
        </w:rPr>
      </w:pPr>
      <w:r w:rsidRPr="00B175A2">
        <w:rPr>
          <w:rFonts w:cs="Traditional Arabic"/>
          <w:sz w:val="32"/>
          <w:szCs w:val="32"/>
          <w:rtl/>
        </w:rPr>
        <w:t>(</w:t>
      </w:r>
      <w:r w:rsidRPr="00B175A2">
        <w:rPr>
          <w:rStyle w:val="a9"/>
          <w:position w:val="0"/>
          <w:sz w:val="32"/>
          <w:szCs w:val="32"/>
          <w:rtl/>
        </w:rPr>
        <w:footnoteRef/>
      </w:r>
      <w:r w:rsidRPr="00B175A2">
        <w:rPr>
          <w:rFonts w:cs="Traditional Arabic" w:hint="cs"/>
          <w:sz w:val="32"/>
          <w:szCs w:val="32"/>
          <w:rtl/>
        </w:rPr>
        <w:t>)</w:t>
      </w:r>
      <w:r w:rsidRPr="00B175A2">
        <w:rPr>
          <w:rFonts w:cs="Traditional Arabic"/>
          <w:sz w:val="32"/>
          <w:szCs w:val="32"/>
          <w:rtl/>
        </w:rPr>
        <w:t xml:space="preserve"> </w:t>
      </w:r>
      <w:r w:rsidRPr="00B175A2">
        <w:rPr>
          <w:rFonts w:ascii="Simplified Arabic" w:eastAsiaTheme="minorHAnsi" w:hAnsiTheme="minorHAnsi" w:cs="Traditional Arabic" w:hint="cs"/>
          <w:color w:val="000000" w:themeColor="text1"/>
          <w:sz w:val="32"/>
          <w:szCs w:val="32"/>
          <w:rtl/>
        </w:rPr>
        <w:t>هو</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عبد</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الملك</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بن</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قريب</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بن</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علي</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بن</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أصبح</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الباهلي</w:t>
      </w:r>
      <w:r w:rsidRPr="00B175A2">
        <w:rPr>
          <w:rFonts w:ascii="Simplified Arabic" w:eastAsiaTheme="minorHAnsi" w:hAnsiTheme="minorHAnsi" w:cs="Traditional Arabic"/>
          <w:color w:val="000000" w:themeColor="text1"/>
          <w:sz w:val="32"/>
          <w:szCs w:val="32"/>
          <w:rtl/>
        </w:rPr>
        <w:t xml:space="preserve"> </w:t>
      </w:r>
      <w:proofErr w:type="spellStart"/>
      <w:r w:rsidRPr="00B175A2">
        <w:rPr>
          <w:rFonts w:ascii="Simplified Arabic" w:eastAsiaTheme="minorHAnsi" w:hAnsiTheme="minorHAnsi" w:cs="Traditional Arabic" w:hint="cs"/>
          <w:color w:val="000000" w:themeColor="text1"/>
          <w:sz w:val="32"/>
          <w:szCs w:val="32"/>
          <w:rtl/>
        </w:rPr>
        <w:t>الأصمعي،راوية</w:t>
      </w:r>
      <w:proofErr w:type="spellEnd"/>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العرب له</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تصانيف</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منها</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الأجناس</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في</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أصول</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اللغة،</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والمذكر</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والمؤنث،</w:t>
      </w:r>
      <w:r w:rsidRPr="00B175A2">
        <w:rPr>
          <w:rFonts w:ascii="Simplified Arabic" w:eastAsiaTheme="minorHAnsi" w:hAnsiTheme="minorHAnsi" w:cs="Traditional Arabic"/>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توفي سنة</w:t>
      </w:r>
      <w:r>
        <w:rPr>
          <w:rFonts w:ascii="Simplified Arabic" w:eastAsiaTheme="minorHAnsi" w:hAnsiTheme="minorHAnsi" w:cs="Traditional Arabic" w:hint="cs"/>
          <w:color w:val="000000" w:themeColor="text1"/>
          <w:sz w:val="32"/>
          <w:szCs w:val="32"/>
          <w:rtl/>
        </w:rPr>
        <w:t xml:space="preserve"> </w:t>
      </w:r>
      <w:r w:rsidRPr="00B175A2">
        <w:rPr>
          <w:rFonts w:ascii="Simplified Arabic" w:eastAsiaTheme="minorHAnsi" w:hAnsiTheme="minorHAnsi" w:cs="Traditional Arabic" w:hint="cs"/>
          <w:color w:val="000000" w:themeColor="text1"/>
          <w:sz w:val="32"/>
          <w:szCs w:val="32"/>
          <w:rtl/>
        </w:rPr>
        <w:t>(</w:t>
      </w:r>
      <w:r w:rsidRPr="00B175A2">
        <w:rPr>
          <w:rFonts w:ascii="Simplified Arabic" w:eastAsiaTheme="minorHAnsi" w:hAnsiTheme="minorHAnsi" w:cs="Traditional Arabic"/>
          <w:color w:val="000000" w:themeColor="text1"/>
          <w:sz w:val="32"/>
          <w:szCs w:val="32"/>
          <w:rtl/>
        </w:rPr>
        <w:t>216</w:t>
      </w:r>
      <w:r>
        <w:rPr>
          <w:rFonts w:ascii="Simplified Arabic" w:eastAsiaTheme="minorHAnsi" w:hAnsiTheme="minorHAnsi" w:cs="Traditional Arabic" w:hint="cs"/>
          <w:color w:val="000000" w:themeColor="text1"/>
          <w:sz w:val="32"/>
          <w:szCs w:val="32"/>
          <w:rtl/>
        </w:rPr>
        <w:t>)ه‍</w:t>
      </w:r>
      <w:r w:rsidRPr="00A90272">
        <w:rPr>
          <w:rFonts w:ascii="Simplified Arabic" w:eastAsiaTheme="minorHAnsi" w:hAnsiTheme="minorHAnsi" w:cs="Traditional Arabic" w:hint="cs"/>
          <w:color w:val="000000" w:themeColor="text1"/>
          <w:sz w:val="32"/>
          <w:szCs w:val="32"/>
          <w:rtl/>
        </w:rPr>
        <w:t xml:space="preserve">. </w:t>
      </w:r>
      <w:r w:rsidRPr="00B175A2">
        <w:rPr>
          <w:rFonts w:eastAsiaTheme="minorHAnsi" w:cs="Traditional Arabic" w:hint="cs"/>
          <w:sz w:val="32"/>
          <w:szCs w:val="32"/>
          <w:rtl/>
        </w:rPr>
        <w:t>ينظر</w:t>
      </w:r>
      <w:r w:rsidRPr="00B175A2">
        <w:rPr>
          <w:rFonts w:eastAsiaTheme="minorHAnsi" w:cs="Traditional Arabic"/>
          <w:sz w:val="32"/>
          <w:szCs w:val="32"/>
          <w:rtl/>
        </w:rPr>
        <w:t>:</w:t>
      </w:r>
      <w:r w:rsidRPr="00B175A2">
        <w:rPr>
          <w:sz w:val="32"/>
          <w:szCs w:val="32"/>
          <w:rtl/>
        </w:rPr>
        <w:t xml:space="preserve"> </w:t>
      </w:r>
      <w:r w:rsidRPr="00B175A2">
        <w:rPr>
          <w:rFonts w:eastAsiaTheme="minorHAnsi" w:cs="Traditional Arabic"/>
          <w:sz w:val="32"/>
          <w:szCs w:val="32"/>
          <w:rtl/>
        </w:rPr>
        <w:t xml:space="preserve">أخبار النحويين البصريين للسيرافي </w:t>
      </w:r>
      <w:r w:rsidRPr="00A90272">
        <w:rPr>
          <w:rFonts w:eastAsiaTheme="minorHAnsi" w:cs="Traditional Arabic"/>
          <w:sz w:val="32"/>
          <w:szCs w:val="32"/>
          <w:rtl/>
        </w:rPr>
        <w:t>ص (</w:t>
      </w:r>
      <w:r w:rsidRPr="00B175A2">
        <w:rPr>
          <w:rFonts w:eastAsiaTheme="minorHAnsi" w:cs="Traditional Arabic"/>
          <w:sz w:val="32"/>
          <w:szCs w:val="32"/>
          <w:rtl/>
        </w:rPr>
        <w:t>46)</w:t>
      </w:r>
      <w:r w:rsidRPr="00B175A2">
        <w:rPr>
          <w:rFonts w:eastAsiaTheme="minorHAnsi" w:cs="Traditional Arabic" w:hint="cs"/>
          <w:sz w:val="32"/>
          <w:szCs w:val="32"/>
          <w:rtl/>
        </w:rPr>
        <w:t xml:space="preserve">، </w:t>
      </w:r>
      <w:r w:rsidRPr="00B175A2">
        <w:rPr>
          <w:rFonts w:cs="Traditional Arabic"/>
          <w:sz w:val="32"/>
          <w:szCs w:val="32"/>
          <w:rtl/>
        </w:rPr>
        <w:t>الأعلام للزركلي (4/162)</w:t>
      </w:r>
      <w:r w:rsidRPr="00B175A2">
        <w:rPr>
          <w:rFonts w:cs="Traditional Arabic" w:hint="cs"/>
          <w:sz w:val="32"/>
          <w:szCs w:val="32"/>
          <w:rtl/>
        </w:rPr>
        <w:t>.</w:t>
      </w:r>
    </w:p>
  </w:footnote>
  <w:footnote w:id="154">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 xml:space="preserve">وردت الحكاية </w:t>
      </w:r>
      <w:proofErr w:type="gramStart"/>
      <w:r w:rsidRPr="00A90272">
        <w:rPr>
          <w:rFonts w:hint="cs"/>
          <w:rtl/>
        </w:rPr>
        <w:t>في</w:t>
      </w:r>
      <w:proofErr w:type="gramEnd"/>
      <w:r w:rsidRPr="00A90272">
        <w:rPr>
          <w:rFonts w:hint="cs"/>
          <w:rtl/>
        </w:rPr>
        <w:t xml:space="preserve">: </w:t>
      </w:r>
      <w:r w:rsidRPr="00A90272">
        <w:rPr>
          <w:rtl/>
        </w:rPr>
        <w:t>اللباب</w:t>
      </w:r>
      <w:r w:rsidRPr="00A90272">
        <w:rPr>
          <w:rFonts w:hint="cs"/>
          <w:rtl/>
        </w:rPr>
        <w:t xml:space="preserve"> في علوم الكتاب</w:t>
      </w:r>
      <w:r w:rsidRPr="00A90272">
        <w:rPr>
          <w:rtl/>
        </w:rPr>
        <w:t xml:space="preserve"> (5/317)</w:t>
      </w:r>
      <w:r w:rsidRPr="00A90272">
        <w:rPr>
          <w:rFonts w:hint="cs"/>
          <w:rtl/>
        </w:rPr>
        <w:t xml:space="preserve">، </w:t>
      </w:r>
      <w:r w:rsidRPr="00A90272">
        <w:rPr>
          <w:rtl/>
        </w:rPr>
        <w:t>الدر المصون (1/829)</w:t>
      </w:r>
      <w:r w:rsidRPr="00A90272">
        <w:rPr>
          <w:rFonts w:hint="cs"/>
          <w:rtl/>
        </w:rPr>
        <w:t>.</w:t>
      </w:r>
    </w:p>
  </w:footnote>
  <w:footnote w:id="155">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Fonts w:hint="cs"/>
          <w:rtl/>
        </w:rPr>
        <w:t xml:space="preserve">) </w:t>
      </w:r>
      <w:proofErr w:type="gramStart"/>
      <w:r w:rsidRPr="00A90272">
        <w:rPr>
          <w:rFonts w:hint="cs"/>
          <w:rtl/>
        </w:rPr>
        <w:t>قال</w:t>
      </w:r>
      <w:proofErr w:type="gramEnd"/>
      <w:r w:rsidRPr="00A90272">
        <w:rPr>
          <w:rFonts w:hint="cs"/>
          <w:rtl/>
        </w:rPr>
        <w:t xml:space="preserve"> ابن عطية: "ولا خلاف بين أهل التأويل أن هذا القول من كلام الطائفة". </w:t>
      </w:r>
      <w:proofErr w:type="gramStart"/>
      <w:r w:rsidRPr="00A90272">
        <w:rPr>
          <w:rFonts w:hint="cs"/>
          <w:rtl/>
        </w:rPr>
        <w:t>المحرر</w:t>
      </w:r>
      <w:proofErr w:type="gramEnd"/>
      <w:r w:rsidRPr="00A90272">
        <w:rPr>
          <w:rFonts w:hint="cs"/>
          <w:rtl/>
        </w:rPr>
        <w:t xml:space="preserve"> الوجيز (2/254).</w:t>
      </w:r>
    </w:p>
  </w:footnote>
  <w:footnote w:id="156">
    <w:p w:rsidR="009A7AC3" w:rsidRPr="00A90272" w:rsidRDefault="009A7AC3" w:rsidP="00DD5069">
      <w:pPr>
        <w:pStyle w:val="a8"/>
        <w:spacing w:line="520" w:lineRule="exact"/>
        <w:rPr>
          <w:rtl/>
        </w:rPr>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هذا أحد أقوال المفسرين في توجيه الآية، وهو أرجح الأقوال وأظهرها، فيكون قوله:</w:t>
      </w:r>
      <w:r w:rsidRPr="00DD5069">
        <w:rPr>
          <w:rFonts w:hint="cs"/>
          <w:sz w:val="28"/>
          <w:szCs w:val="28"/>
          <w:rtl/>
        </w:rPr>
        <w:t xml:space="preserve"> </w:t>
      </w:r>
      <w:proofErr w:type="spellStart"/>
      <w:r w:rsidRPr="00DD5069">
        <w:rPr>
          <w:rFonts w:ascii="QCF_BSML" w:eastAsiaTheme="minorHAnsi" w:hAnsi="QCF_BSML" w:cs="QCF_BSML"/>
          <w:color w:val="000000"/>
          <w:sz w:val="28"/>
          <w:szCs w:val="28"/>
          <w:rtl/>
        </w:rPr>
        <w:t>ﭽ</w:t>
      </w:r>
      <w:r w:rsidRPr="00DD5069">
        <w:rPr>
          <w:rFonts w:ascii="QCF_P059" w:eastAsiaTheme="minorHAnsi" w:hAnsi="QCF_P059" w:cs="QCF_P059"/>
          <w:color w:val="000000"/>
          <w:sz w:val="28"/>
          <w:szCs w:val="28"/>
          <w:rtl/>
        </w:rPr>
        <w:t>ﭴ</w:t>
      </w:r>
      <w:proofErr w:type="spellEnd"/>
      <w:r w:rsidRPr="00DD5069">
        <w:rPr>
          <w:rFonts w:ascii="QCF_P059" w:eastAsiaTheme="minorHAnsi" w:hAnsi="QCF_P059" w:cs="QCF_P059"/>
          <w:color w:val="000000"/>
          <w:sz w:val="28"/>
          <w:szCs w:val="28"/>
          <w:rtl/>
        </w:rPr>
        <w:t xml:space="preserve"> ﭵ ﭶ ﭷ </w:t>
      </w:r>
      <w:proofErr w:type="spellStart"/>
      <w:r w:rsidRPr="00DD5069">
        <w:rPr>
          <w:rFonts w:ascii="QCF_P059" w:eastAsiaTheme="minorHAnsi" w:hAnsi="QCF_P059" w:cs="QCF_P059"/>
          <w:color w:val="000000"/>
          <w:sz w:val="28"/>
          <w:szCs w:val="28"/>
          <w:rtl/>
        </w:rPr>
        <w:t>ﭸ</w:t>
      </w:r>
      <w:r w:rsidRPr="00DD5069">
        <w:rPr>
          <w:rFonts w:ascii="QCF_BSML" w:eastAsiaTheme="minorHAnsi" w:hAnsi="QCF_BSML" w:cs="QCF_BSML"/>
          <w:color w:val="000000"/>
          <w:sz w:val="28"/>
          <w:szCs w:val="28"/>
          <w:rtl/>
        </w:rPr>
        <w:t>ﭼ</w:t>
      </w:r>
      <w:proofErr w:type="spellEnd"/>
      <w:r w:rsidRPr="00DD5069">
        <w:rPr>
          <w:rFonts w:hint="cs"/>
          <w:sz w:val="28"/>
          <w:szCs w:val="28"/>
          <w:rtl/>
        </w:rPr>
        <w:t xml:space="preserve"> </w:t>
      </w:r>
      <w:r w:rsidRPr="00A90272">
        <w:rPr>
          <w:rFonts w:hint="cs"/>
          <w:rtl/>
        </w:rPr>
        <w:t xml:space="preserve">جملة اعتراضية من كلام الله تعالى، وباقي الكلام هو كلام اليهود. </w:t>
      </w:r>
      <w:proofErr w:type="gramStart"/>
      <w:r w:rsidRPr="00A90272">
        <w:rPr>
          <w:rFonts w:hint="cs"/>
          <w:rtl/>
        </w:rPr>
        <w:t>قال</w:t>
      </w:r>
      <w:proofErr w:type="gramEnd"/>
      <w:r w:rsidRPr="00A90272">
        <w:rPr>
          <w:rFonts w:hint="cs"/>
          <w:rtl/>
        </w:rPr>
        <w:t xml:space="preserve"> الطبري مرجحاً هذا القول: وإنما اخترنا ذلك من سائر الأقوال التي ذكرناها، لأنه أصحها معنى، وأحسنها استقامة على معنى كلام العرب، وأشدها اتساقاً على نظم الكلام وسياقه، وما عدا ذلك من القول فانتزاع يبعد من الصحة على استكراه شديد للكلام.</w:t>
      </w:r>
    </w:p>
    <w:p w:rsidR="009A7AC3" w:rsidRPr="00A90272" w:rsidRDefault="009A7AC3" w:rsidP="00971685">
      <w:pPr>
        <w:pStyle w:val="a8"/>
        <w:spacing w:line="520" w:lineRule="exact"/>
        <w:ind w:firstLine="0"/>
        <w:rPr>
          <w:rtl/>
        </w:rPr>
      </w:pPr>
      <w:r>
        <w:rPr>
          <w:rFonts w:hint="cs"/>
          <w:rtl/>
        </w:rPr>
        <w:t xml:space="preserve">   </w:t>
      </w:r>
      <w:proofErr w:type="gramStart"/>
      <w:r w:rsidRPr="00A90272">
        <w:rPr>
          <w:rFonts w:hint="cs"/>
          <w:rtl/>
        </w:rPr>
        <w:t>وينظر</w:t>
      </w:r>
      <w:proofErr w:type="gramEnd"/>
      <w:r w:rsidRPr="00A90272">
        <w:rPr>
          <w:rFonts w:hint="cs"/>
          <w:rtl/>
        </w:rPr>
        <w:t xml:space="preserve"> تفصيل هذه الأقوال في جامع البيان (5/500) وما بعدها وقد رجحه، وينظر: معاني القرآن للفراء (1/222)، مجاز القرآن (1/97)، معاني القرآن وإعرابه (1/290)، إعراب القرآن للنحاس (1/165)، زاد المسير (1/406)، التفسير الكبير (8/106)، الجامع لأحكام القرآن (2/477). </w:t>
      </w:r>
    </w:p>
  </w:footnote>
  <w:footnote w:id="157">
    <w:p w:rsidR="009A7AC3" w:rsidRPr="00A90272" w:rsidRDefault="009A7AC3" w:rsidP="00603349">
      <w:pPr>
        <w:pStyle w:val="a8"/>
        <w:spacing w:line="520" w:lineRule="exact"/>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ينظر المراجع السابقة.</w:t>
      </w:r>
    </w:p>
  </w:footnote>
  <w:footnote w:id="158">
    <w:p w:rsidR="009A7AC3" w:rsidRPr="00A90272" w:rsidRDefault="009A7AC3" w:rsidP="00603349">
      <w:pPr>
        <w:pStyle w:val="a8"/>
        <w:spacing w:line="520" w:lineRule="exact"/>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ما بين المع</w:t>
      </w:r>
      <w:r>
        <w:rPr>
          <w:rFonts w:hint="cs"/>
          <w:rtl/>
        </w:rPr>
        <w:t>ق</w:t>
      </w:r>
      <w:r w:rsidRPr="00A90272">
        <w:rPr>
          <w:rFonts w:hint="cs"/>
          <w:rtl/>
        </w:rPr>
        <w:t>وفتين ألحقه المؤلف خارج السطر للأعلى وعليه علامة الصحة.</w:t>
      </w:r>
    </w:p>
  </w:footnote>
  <w:footnote w:id="159">
    <w:p w:rsidR="009A7AC3" w:rsidRPr="00A90272" w:rsidRDefault="009A7AC3" w:rsidP="00603349">
      <w:pPr>
        <w:pStyle w:val="a8"/>
        <w:spacing w:line="520" w:lineRule="exact"/>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ينظر: الجامع لأحكام القرآن (2/478).</w:t>
      </w:r>
    </w:p>
  </w:footnote>
  <w:footnote w:id="160">
    <w:p w:rsidR="009A7AC3" w:rsidRPr="00A90272" w:rsidRDefault="009A7AC3" w:rsidP="00603349">
      <w:pPr>
        <w:pStyle w:val="a8"/>
        <w:spacing w:line="520" w:lineRule="exact"/>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 xml:space="preserve">ينظر: معاني </w:t>
      </w:r>
      <w:proofErr w:type="gramStart"/>
      <w:r w:rsidRPr="00A90272">
        <w:rPr>
          <w:rFonts w:hint="cs"/>
          <w:rtl/>
        </w:rPr>
        <w:t>القرآن</w:t>
      </w:r>
      <w:proofErr w:type="gramEnd"/>
      <w:r w:rsidRPr="00A90272">
        <w:rPr>
          <w:rFonts w:hint="cs"/>
          <w:rtl/>
        </w:rPr>
        <w:t xml:space="preserve"> للفراء (1/222)، إعراب القرآن للنحاس (1/165).</w:t>
      </w:r>
    </w:p>
  </w:footnote>
  <w:footnote w:id="161">
    <w:p w:rsidR="009A7AC3" w:rsidRPr="00A90272" w:rsidRDefault="009A7AC3" w:rsidP="00603349">
      <w:pPr>
        <w:pStyle w:val="a8"/>
        <w:spacing w:line="520" w:lineRule="exact"/>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proofErr w:type="gramStart"/>
      <w:r w:rsidRPr="00A90272">
        <w:rPr>
          <w:rFonts w:hint="cs"/>
          <w:rtl/>
        </w:rPr>
        <w:t>ما</w:t>
      </w:r>
      <w:proofErr w:type="gramEnd"/>
      <w:r w:rsidRPr="00A90272">
        <w:rPr>
          <w:rFonts w:hint="cs"/>
          <w:rtl/>
        </w:rPr>
        <w:t xml:space="preserve"> بين المع</w:t>
      </w:r>
      <w:r>
        <w:rPr>
          <w:rFonts w:hint="cs"/>
          <w:rtl/>
        </w:rPr>
        <w:t>ق</w:t>
      </w:r>
      <w:r w:rsidRPr="00A90272">
        <w:rPr>
          <w:rFonts w:hint="cs"/>
          <w:rtl/>
        </w:rPr>
        <w:t>وفتين ألحقه المؤلف في الحاشية في عرض الصفحة.</w:t>
      </w:r>
    </w:p>
  </w:footnote>
  <w:footnote w:id="162">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w:t>
      </w:r>
      <w:proofErr w:type="gramStart"/>
      <w:r w:rsidRPr="00A90272">
        <w:rPr>
          <w:rFonts w:hint="cs"/>
          <w:rtl/>
        </w:rPr>
        <w:t>المحرر</w:t>
      </w:r>
      <w:proofErr w:type="gramEnd"/>
      <w:r w:rsidRPr="00A90272">
        <w:rPr>
          <w:rFonts w:hint="cs"/>
          <w:rtl/>
        </w:rPr>
        <w:t xml:space="preserve"> الوجيز (3/124).</w:t>
      </w:r>
    </w:p>
  </w:footnote>
  <w:footnote w:id="163">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 xml:space="preserve">هذا قول مجاهد، واختاره الأخفش(1/411)، والطبري في جامع البيان (3/313)، </w:t>
      </w:r>
      <w:proofErr w:type="spellStart"/>
      <w:r w:rsidRPr="00A90272">
        <w:rPr>
          <w:rFonts w:hint="cs"/>
          <w:rtl/>
        </w:rPr>
        <w:t>والبغوي</w:t>
      </w:r>
      <w:proofErr w:type="spellEnd"/>
      <w:r w:rsidRPr="00A90272">
        <w:rPr>
          <w:rFonts w:hint="cs"/>
          <w:rtl/>
        </w:rPr>
        <w:t xml:space="preserve"> في معالم التنزيل (2/54)، وينظر: معاني القرآن للنحاس (1/421)، إعراب القرآن للنحاس (1/165)، زاد المسير (1/406) ونسبه لمجاهد والأخفش، الجامع لأحكام القرآن (2/478)، </w:t>
      </w:r>
      <w:r w:rsidRPr="00A90272">
        <w:rPr>
          <w:rtl/>
        </w:rPr>
        <w:t>البحر المحيط (2/518)</w:t>
      </w:r>
      <w:r w:rsidRPr="00A90272">
        <w:rPr>
          <w:rFonts w:hint="cs"/>
          <w:rtl/>
        </w:rPr>
        <w:t xml:space="preserve">. </w:t>
      </w:r>
      <w:proofErr w:type="gramStart"/>
      <w:r w:rsidRPr="00A90272">
        <w:rPr>
          <w:rFonts w:hint="cs"/>
          <w:rtl/>
        </w:rPr>
        <w:t>وعلى</w:t>
      </w:r>
      <w:proofErr w:type="gramEnd"/>
      <w:r w:rsidRPr="00A90272">
        <w:rPr>
          <w:rFonts w:hint="cs"/>
          <w:rtl/>
        </w:rPr>
        <w:t xml:space="preserve"> هذا القول يكون الكلام كله من كلام اليهود بعضهم لبعض، على اعتقاد منهم أن النبوة لا تكون إلا في بني إسرائيل.</w:t>
      </w:r>
    </w:p>
  </w:footnote>
  <w:footnote w:id="164">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معنى</w:t>
      </w:r>
      <w:r w:rsidRPr="00DD5069">
        <w:rPr>
          <w:rFonts w:hint="cs"/>
          <w:sz w:val="28"/>
          <w:szCs w:val="28"/>
          <w:rtl/>
        </w:rPr>
        <w:t xml:space="preserve"> </w:t>
      </w:r>
      <w:r w:rsidRPr="00DD5069">
        <w:rPr>
          <w:rFonts w:ascii="QCF_BSML" w:hAnsi="QCF_BSML" w:cs="QCF_BSML"/>
          <w:color w:val="000000"/>
          <w:sz w:val="28"/>
          <w:szCs w:val="28"/>
          <w:rtl/>
        </w:rPr>
        <w:t xml:space="preserve">ﮋ </w:t>
      </w:r>
      <w:r w:rsidRPr="00DD5069">
        <w:rPr>
          <w:rFonts w:ascii="QCF_P383" w:hAnsi="QCF_P383" w:cs="QCF_P383"/>
          <w:color w:val="000000"/>
          <w:sz w:val="28"/>
          <w:szCs w:val="28"/>
          <w:rtl/>
        </w:rPr>
        <w:t xml:space="preserve">ﯠ ﯡ </w:t>
      </w:r>
      <w:r w:rsidRPr="00DD5069">
        <w:rPr>
          <w:rFonts w:ascii="QCF_BSML" w:hAnsi="QCF_BSML" w:cs="QCF_BSML"/>
          <w:color w:val="000000"/>
          <w:sz w:val="28"/>
          <w:szCs w:val="28"/>
          <w:rtl/>
        </w:rPr>
        <w:t>ﮊ</w:t>
      </w:r>
      <w:r w:rsidRPr="00DD5069">
        <w:rPr>
          <w:rFonts w:hint="cs"/>
          <w:sz w:val="28"/>
          <w:szCs w:val="28"/>
          <w:rtl/>
        </w:rPr>
        <w:t xml:space="preserve"> </w:t>
      </w:r>
      <w:r w:rsidRPr="00A90272">
        <w:rPr>
          <w:rFonts w:hint="cs"/>
          <w:rtl/>
        </w:rPr>
        <w:t xml:space="preserve">دنا لكم وتبعكم، قاله السمعاني (4/111)، وأما الاستشهاد بأن اللام للتوكيد فهو قول جماعة من المفسرين. ينظر: معاني </w:t>
      </w:r>
      <w:proofErr w:type="gramStart"/>
      <w:r w:rsidRPr="00A90272">
        <w:rPr>
          <w:rFonts w:hint="cs"/>
          <w:rtl/>
        </w:rPr>
        <w:t>القرآن</w:t>
      </w:r>
      <w:proofErr w:type="gramEnd"/>
      <w:r w:rsidRPr="00A90272">
        <w:rPr>
          <w:rFonts w:hint="cs"/>
          <w:rtl/>
        </w:rPr>
        <w:t xml:space="preserve"> للفراء (1/222)، جامع البيان (5/500)، زاد المسير (1/294).</w:t>
      </w:r>
    </w:p>
  </w:footnote>
  <w:footnote w:id="165">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 xml:space="preserve">البيت لعبد الشارق بن عبد العزى، وقيل لسلمة بن الحجاج. ينظر: رصف المباني ص (116)، شرح ديوان الحماسة للمرزوقي (1/447). والكلاكل: جمع كلكال وهو: الصدر من كل شيء؛ وقيل ما بين الترقوتين. ينظر: لسان العرب </w:t>
      </w:r>
      <w:proofErr w:type="spellStart"/>
      <w:r w:rsidRPr="00A90272">
        <w:rPr>
          <w:rFonts w:hint="cs"/>
          <w:rtl/>
        </w:rPr>
        <w:t>ماة</w:t>
      </w:r>
      <w:proofErr w:type="spellEnd"/>
      <w:r w:rsidRPr="00A90272">
        <w:rPr>
          <w:rFonts w:hint="cs"/>
          <w:rtl/>
        </w:rPr>
        <w:t>: (ك ل ل)</w:t>
      </w:r>
    </w:p>
  </w:footnote>
  <w:footnote w:id="166">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لم </w:t>
      </w:r>
      <w:proofErr w:type="gramStart"/>
      <w:r w:rsidRPr="00A90272">
        <w:rPr>
          <w:rFonts w:hint="cs"/>
          <w:rtl/>
        </w:rPr>
        <w:t>أهتد</w:t>
      </w:r>
      <w:proofErr w:type="gramEnd"/>
      <w:r w:rsidRPr="00A90272">
        <w:rPr>
          <w:rFonts w:hint="cs"/>
          <w:rtl/>
        </w:rPr>
        <w:t xml:space="preserve"> لقائله، وهو في البحر المحيط (2/</w:t>
      </w:r>
      <w:r>
        <w:rPr>
          <w:rFonts w:hint="cs"/>
          <w:rtl/>
        </w:rPr>
        <w:t>518</w:t>
      </w:r>
      <w:r w:rsidRPr="00A90272">
        <w:rPr>
          <w:rFonts w:hint="cs"/>
          <w:rtl/>
        </w:rPr>
        <w:t>)، زاد المسير (1/294)، الدر المصون (3/250).</w:t>
      </w:r>
    </w:p>
  </w:footnote>
  <w:footnote w:id="167">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ينظر: جامع البيان (3/341)، الجامع لأحكام القرآن (2/478)، زاد المسير (1/294).</w:t>
      </w:r>
    </w:p>
  </w:footnote>
  <w:footnote w:id="168">
    <w:p w:rsidR="009A7AC3" w:rsidRPr="00A90272" w:rsidRDefault="009A7AC3" w:rsidP="00603349">
      <w:pPr>
        <w:pStyle w:val="a8"/>
        <w:spacing w:line="520" w:lineRule="exact"/>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proofErr w:type="gramStart"/>
      <w:r w:rsidRPr="00A90272">
        <w:rPr>
          <w:rFonts w:hint="cs"/>
          <w:rtl/>
        </w:rPr>
        <w:t>البحر</w:t>
      </w:r>
      <w:proofErr w:type="gramEnd"/>
      <w:r w:rsidRPr="00A90272">
        <w:rPr>
          <w:rFonts w:hint="cs"/>
          <w:rtl/>
        </w:rPr>
        <w:t xml:space="preserve"> المحيط (2/518)، وينظر: ترجيحات أبي حيان في التفسير ص (181).</w:t>
      </w:r>
    </w:p>
  </w:footnote>
  <w:footnote w:id="169">
    <w:p w:rsidR="009A7AC3" w:rsidRPr="00A90272" w:rsidRDefault="009A7AC3" w:rsidP="00603349">
      <w:pPr>
        <w:pStyle w:val="a8"/>
        <w:spacing w:line="520" w:lineRule="exact"/>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الحجة (2/222).</w:t>
      </w:r>
    </w:p>
  </w:footnote>
  <w:footnote w:id="170">
    <w:p w:rsidR="009A7AC3" w:rsidRPr="00A90272" w:rsidRDefault="009A7AC3" w:rsidP="00222691">
      <w:pPr>
        <w:pStyle w:val="a8"/>
        <w:spacing w:line="520" w:lineRule="exact"/>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Pr>
          <w:rFonts w:hint="cs"/>
          <w:rtl/>
        </w:rPr>
        <w:t xml:space="preserve">أول سورة البقرة </w:t>
      </w:r>
      <w:proofErr w:type="gramStart"/>
      <w:r>
        <w:rPr>
          <w:rFonts w:hint="cs"/>
          <w:rtl/>
        </w:rPr>
        <w:t>موضع</w:t>
      </w:r>
      <w:proofErr w:type="gramEnd"/>
      <w:r>
        <w:rPr>
          <w:rFonts w:hint="cs"/>
          <w:rtl/>
        </w:rPr>
        <w:t xml:space="preserve"> سقط في المخطوط</w:t>
      </w:r>
      <w:r w:rsidRPr="00A90272">
        <w:rPr>
          <w:rFonts w:hint="cs"/>
          <w:rtl/>
        </w:rPr>
        <w:t>.</w:t>
      </w:r>
    </w:p>
  </w:footnote>
  <w:footnote w:id="171">
    <w:p w:rsidR="009A7AC3" w:rsidRPr="00A90272" w:rsidRDefault="009A7AC3" w:rsidP="00603349">
      <w:pPr>
        <w:pStyle w:val="a8"/>
        <w:spacing w:line="520" w:lineRule="exact"/>
      </w:pPr>
      <w:r w:rsidRPr="00A90272">
        <w:rPr>
          <w:rtl/>
        </w:rPr>
        <w:t>(</w:t>
      </w:r>
      <w:r w:rsidRPr="00B175A2">
        <w:rPr>
          <w:rStyle w:val="a9"/>
          <w:position w:val="0"/>
          <w:sz w:val="32"/>
          <w:szCs w:val="32"/>
        </w:rPr>
        <w:footnoteRef/>
      </w:r>
      <w:r w:rsidRPr="00A90272">
        <w:rPr>
          <w:rFonts w:hint="cs"/>
          <w:rtl/>
        </w:rPr>
        <w:t>) الإملاء (1/139). والقول بأن اللام زائدة هو قول الطبري في جامع البيان (5/500)، وينظر: مجاز القرآن (1/97)، تفسير الراغب (1/640)، مشكل إعراب القرآن (1/162)، تفسير السمعاني (1/332)، معالم التنزيل (2/54)، الجامع لأحكام القرآن (2/478).</w:t>
      </w:r>
    </w:p>
  </w:footnote>
  <w:footnote w:id="172">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 xml:space="preserve">الحجة (2/222). وينظر: </w:t>
      </w:r>
      <w:proofErr w:type="gramStart"/>
      <w:r w:rsidRPr="00A90272">
        <w:rPr>
          <w:rFonts w:hint="cs"/>
          <w:rtl/>
        </w:rPr>
        <w:t>المحرر</w:t>
      </w:r>
      <w:proofErr w:type="gramEnd"/>
      <w:r w:rsidRPr="00A90272">
        <w:rPr>
          <w:rFonts w:hint="cs"/>
          <w:rtl/>
        </w:rPr>
        <w:t xml:space="preserve"> الوجيز (2/255).</w:t>
      </w:r>
    </w:p>
  </w:footnote>
  <w:footnote w:id="173">
    <w:p w:rsidR="009A7AC3" w:rsidRPr="00A90272" w:rsidRDefault="009A7AC3" w:rsidP="008B4E20">
      <w:pPr>
        <w:pStyle w:val="a8"/>
        <w:spacing w:line="48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ينظر: المحرر الوجيز (2/255)، وقال القرطبي في الجامع لأحكام القرآن (2/477) عن هذه الآية: "وهذه الآية أشكل ما في السورة"، وذكر المصنف في آخر تفسير هذه الآية عن الواحدي قوله: </w:t>
      </w:r>
      <w:r w:rsidRPr="00A90272">
        <w:rPr>
          <w:b/>
          <w:bCs/>
          <w:rtl/>
        </w:rPr>
        <w:t>«</w:t>
      </w:r>
      <w:r w:rsidRPr="00A90272">
        <w:rPr>
          <w:rFonts w:hint="cs"/>
          <w:rtl/>
        </w:rPr>
        <w:t>وهذه الآية من مشكلات القرآن وأصعبه تفسيراً</w:t>
      </w:r>
      <w:r w:rsidRPr="00A90272">
        <w:rPr>
          <w:b/>
          <w:bCs/>
          <w:rtl/>
        </w:rPr>
        <w:t>»</w:t>
      </w:r>
      <w:r w:rsidRPr="00A90272">
        <w:rPr>
          <w:rFonts w:hint="cs"/>
          <w:rtl/>
        </w:rPr>
        <w:t xml:space="preserve">. وقال الرازي في التفسير الكبير (8/106): </w:t>
      </w:r>
      <w:r w:rsidRPr="00A90272">
        <w:rPr>
          <w:b/>
          <w:bCs/>
          <w:rtl/>
        </w:rPr>
        <w:t>«</w:t>
      </w:r>
      <w:r w:rsidRPr="00A90272">
        <w:rPr>
          <w:rFonts w:hint="cs"/>
          <w:rtl/>
        </w:rPr>
        <w:t>واعلم أن هذه الآية من المشكلات الصعبة</w:t>
      </w:r>
      <w:r w:rsidRPr="00A90272">
        <w:rPr>
          <w:b/>
          <w:bCs/>
          <w:rtl/>
        </w:rPr>
        <w:t>»</w:t>
      </w:r>
      <w:r w:rsidRPr="00A90272">
        <w:rPr>
          <w:rFonts w:hint="cs"/>
          <w:rtl/>
        </w:rPr>
        <w:t>.</w:t>
      </w:r>
    </w:p>
  </w:footnote>
  <w:footnote w:id="174">
    <w:p w:rsidR="009A7AC3" w:rsidRPr="00A90272" w:rsidRDefault="009A7AC3" w:rsidP="008B4E20">
      <w:pPr>
        <w:pStyle w:val="a8"/>
        <w:spacing w:line="480" w:lineRule="exact"/>
        <w:rPr>
          <w:rtl/>
        </w:rPr>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ينظر تفصيل الأقوال في جامع البيان (5/500)، وزاد المسير (1/406)، و</w:t>
      </w:r>
      <w:r w:rsidRPr="00A90272">
        <w:rPr>
          <w:rtl/>
        </w:rPr>
        <w:t>ال</w:t>
      </w:r>
      <w:r w:rsidRPr="00A90272">
        <w:rPr>
          <w:rFonts w:hint="cs"/>
          <w:rtl/>
        </w:rPr>
        <w:t>بحر المحيط (2/</w:t>
      </w:r>
      <w:r>
        <w:rPr>
          <w:rFonts w:hint="cs"/>
          <w:rtl/>
        </w:rPr>
        <w:t>518</w:t>
      </w:r>
      <w:r w:rsidRPr="00A90272">
        <w:rPr>
          <w:rFonts w:hint="cs"/>
          <w:rtl/>
        </w:rPr>
        <w:t xml:space="preserve">)، الدر المصون (3/252)، وقد أحال السمين على الد المصون في العقد النضيد ص (735) تحقيق: أيمن سويد بقوله: في هذا المكان أبحاث حسنة محررة في الدر المصون فلتطلب هناك. </w:t>
      </w:r>
    </w:p>
  </w:footnote>
  <w:footnote w:id="175">
    <w:p w:rsidR="009A7AC3" w:rsidRPr="00B175A2" w:rsidRDefault="009A7AC3" w:rsidP="008B4E20">
      <w:pPr>
        <w:autoSpaceDE w:val="0"/>
        <w:autoSpaceDN w:val="0"/>
        <w:adjustRightInd w:val="0"/>
        <w:spacing w:line="480" w:lineRule="exact"/>
        <w:ind w:left="397" w:hanging="397"/>
        <w:jc w:val="both"/>
        <w:rPr>
          <w:sz w:val="32"/>
          <w:szCs w:val="32"/>
          <w:rtl/>
        </w:rPr>
      </w:pPr>
      <w:r w:rsidRPr="00B175A2">
        <w:rPr>
          <w:rFonts w:cs="Traditional Arabic"/>
          <w:sz w:val="32"/>
          <w:szCs w:val="32"/>
          <w:rtl/>
        </w:rPr>
        <w:t>(</w:t>
      </w:r>
      <w:r w:rsidRPr="00B175A2">
        <w:rPr>
          <w:rStyle w:val="a9"/>
          <w:position w:val="0"/>
          <w:sz w:val="32"/>
          <w:szCs w:val="32"/>
          <w:rtl/>
        </w:rPr>
        <w:footnoteRef/>
      </w:r>
      <w:r w:rsidRPr="00B175A2">
        <w:rPr>
          <w:rFonts w:cs="Traditional Arabic" w:hint="cs"/>
          <w:sz w:val="32"/>
          <w:szCs w:val="32"/>
          <w:rtl/>
        </w:rPr>
        <w:t>)</w:t>
      </w:r>
      <w:r w:rsidRPr="00B175A2">
        <w:rPr>
          <w:rFonts w:cs="Traditional Arabic"/>
          <w:sz w:val="32"/>
          <w:szCs w:val="32"/>
          <w:rtl/>
        </w:rPr>
        <w:t xml:space="preserve"> </w:t>
      </w:r>
      <w:r w:rsidRPr="00B175A2">
        <w:rPr>
          <w:rFonts w:ascii="Simplified Arabic" w:eastAsiaTheme="minorHAnsi" w:hAnsiTheme="minorHAnsi" w:cs="Traditional Arabic" w:hint="cs"/>
          <w:color w:val="000000"/>
          <w:sz w:val="32"/>
          <w:szCs w:val="32"/>
          <w:rtl/>
        </w:rPr>
        <w:t>هو: الخليل</w:t>
      </w:r>
      <w:r w:rsidRPr="00B175A2">
        <w:rPr>
          <w:rFonts w:ascii="Simplified Arabic" w:eastAsiaTheme="minorHAnsi" w:hAnsiTheme="minorHAnsi" w:cs="Traditional Arabic"/>
          <w:color w:val="000000"/>
          <w:sz w:val="32"/>
          <w:szCs w:val="32"/>
          <w:rtl/>
        </w:rPr>
        <w:t xml:space="preserve"> </w:t>
      </w:r>
      <w:r w:rsidRPr="00B175A2">
        <w:rPr>
          <w:rFonts w:ascii="Simplified Arabic" w:eastAsiaTheme="minorHAnsi" w:hAnsiTheme="minorHAnsi" w:cs="Traditional Arabic" w:hint="cs"/>
          <w:color w:val="000000"/>
          <w:sz w:val="32"/>
          <w:szCs w:val="32"/>
          <w:rtl/>
        </w:rPr>
        <w:t>بن</w:t>
      </w:r>
      <w:r w:rsidRPr="00B175A2">
        <w:rPr>
          <w:rFonts w:ascii="Simplified Arabic" w:eastAsiaTheme="minorHAnsi" w:hAnsiTheme="minorHAnsi" w:cs="Traditional Arabic"/>
          <w:color w:val="000000"/>
          <w:sz w:val="32"/>
          <w:szCs w:val="32"/>
          <w:rtl/>
        </w:rPr>
        <w:t xml:space="preserve"> </w:t>
      </w:r>
      <w:r w:rsidRPr="00B175A2">
        <w:rPr>
          <w:rFonts w:ascii="Simplified Arabic" w:eastAsiaTheme="minorHAnsi" w:hAnsiTheme="minorHAnsi" w:cs="Traditional Arabic" w:hint="cs"/>
          <w:color w:val="000000"/>
          <w:sz w:val="32"/>
          <w:szCs w:val="32"/>
          <w:rtl/>
        </w:rPr>
        <w:t>أحمد</w:t>
      </w:r>
      <w:r w:rsidRPr="00B175A2">
        <w:rPr>
          <w:rFonts w:ascii="Simplified Arabic" w:eastAsiaTheme="minorHAnsi" w:hAnsiTheme="minorHAnsi" w:cs="Traditional Arabic"/>
          <w:color w:val="000000"/>
          <w:sz w:val="32"/>
          <w:szCs w:val="32"/>
          <w:rtl/>
        </w:rPr>
        <w:t xml:space="preserve"> </w:t>
      </w:r>
      <w:r w:rsidRPr="00B175A2">
        <w:rPr>
          <w:rFonts w:ascii="Simplified Arabic" w:eastAsiaTheme="minorHAnsi" w:hAnsiTheme="minorHAnsi" w:cs="Traditional Arabic" w:hint="cs"/>
          <w:color w:val="000000"/>
          <w:sz w:val="32"/>
          <w:szCs w:val="32"/>
          <w:rtl/>
        </w:rPr>
        <w:t>الفراهيدي</w:t>
      </w:r>
      <w:r w:rsidRPr="00B175A2">
        <w:rPr>
          <w:rFonts w:ascii="Simplified Arabic" w:eastAsiaTheme="minorHAnsi" w:hAnsiTheme="minorHAnsi" w:cs="Traditional Arabic"/>
          <w:color w:val="000000"/>
          <w:sz w:val="32"/>
          <w:szCs w:val="32"/>
          <w:rtl/>
        </w:rPr>
        <w:t xml:space="preserve">: </w:t>
      </w:r>
      <w:r w:rsidRPr="00B175A2">
        <w:rPr>
          <w:rFonts w:ascii="Simplified Arabic" w:eastAsiaTheme="minorHAnsi" w:hAnsiTheme="minorHAnsi" w:cs="Traditional Arabic" w:hint="cs"/>
          <w:color w:val="000000"/>
          <w:sz w:val="32"/>
          <w:szCs w:val="32"/>
          <w:rtl/>
        </w:rPr>
        <w:t>أبو</w:t>
      </w:r>
      <w:r w:rsidRPr="00B175A2">
        <w:rPr>
          <w:rFonts w:ascii="Simplified Arabic" w:eastAsiaTheme="minorHAnsi" w:hAnsiTheme="minorHAnsi" w:cs="Traditional Arabic"/>
          <w:color w:val="000000"/>
          <w:sz w:val="32"/>
          <w:szCs w:val="32"/>
          <w:rtl/>
        </w:rPr>
        <w:t xml:space="preserve"> </w:t>
      </w:r>
      <w:r w:rsidRPr="00B175A2">
        <w:rPr>
          <w:rFonts w:ascii="Simplified Arabic" w:eastAsiaTheme="minorHAnsi" w:hAnsiTheme="minorHAnsi" w:cs="Traditional Arabic" w:hint="cs"/>
          <w:color w:val="000000"/>
          <w:sz w:val="32"/>
          <w:szCs w:val="32"/>
          <w:rtl/>
        </w:rPr>
        <w:t>عبد</w:t>
      </w:r>
      <w:r w:rsidRPr="00B175A2">
        <w:rPr>
          <w:rFonts w:ascii="Simplified Arabic" w:eastAsiaTheme="minorHAnsi" w:hAnsiTheme="minorHAnsi" w:cs="Traditional Arabic"/>
          <w:color w:val="000000"/>
          <w:sz w:val="32"/>
          <w:szCs w:val="32"/>
          <w:rtl/>
        </w:rPr>
        <w:t xml:space="preserve"> </w:t>
      </w:r>
      <w:r w:rsidRPr="00B175A2">
        <w:rPr>
          <w:rFonts w:ascii="Simplified Arabic" w:eastAsiaTheme="minorHAnsi" w:hAnsiTheme="minorHAnsi" w:cs="Traditional Arabic" w:hint="cs"/>
          <w:color w:val="000000"/>
          <w:sz w:val="32"/>
          <w:szCs w:val="32"/>
          <w:rtl/>
        </w:rPr>
        <w:t>الرحمن</w:t>
      </w:r>
      <w:r w:rsidRPr="00B175A2">
        <w:rPr>
          <w:rFonts w:ascii="Simplified Arabic" w:eastAsiaTheme="minorHAnsi" w:hAnsiTheme="minorHAnsi" w:cs="Traditional Arabic"/>
          <w:color w:val="000000"/>
          <w:sz w:val="32"/>
          <w:szCs w:val="32"/>
          <w:rtl/>
        </w:rPr>
        <w:t xml:space="preserve"> </w:t>
      </w:r>
      <w:r w:rsidRPr="00B175A2">
        <w:rPr>
          <w:rFonts w:ascii="Simplified Arabic" w:eastAsiaTheme="minorHAnsi" w:hAnsiTheme="minorHAnsi" w:cs="Traditional Arabic" w:hint="cs"/>
          <w:color w:val="000000"/>
          <w:sz w:val="32"/>
          <w:szCs w:val="32"/>
          <w:rtl/>
        </w:rPr>
        <w:t>الأزدي</w:t>
      </w:r>
      <w:r w:rsidRPr="00B175A2">
        <w:rPr>
          <w:rFonts w:ascii="Simplified Arabic" w:eastAsiaTheme="minorHAnsi" w:hAnsiTheme="minorHAnsi" w:cs="Traditional Arabic"/>
          <w:color w:val="000000"/>
          <w:sz w:val="32"/>
          <w:szCs w:val="32"/>
          <w:rtl/>
        </w:rPr>
        <w:t xml:space="preserve"> </w:t>
      </w:r>
      <w:r w:rsidRPr="00B175A2">
        <w:rPr>
          <w:rFonts w:ascii="Simplified Arabic" w:eastAsiaTheme="minorHAnsi" w:hAnsiTheme="minorHAnsi" w:cs="Traditional Arabic" w:hint="cs"/>
          <w:color w:val="000000"/>
          <w:sz w:val="32"/>
          <w:szCs w:val="32"/>
          <w:rtl/>
        </w:rPr>
        <w:t>من</w:t>
      </w:r>
      <w:r w:rsidRPr="00B175A2">
        <w:rPr>
          <w:rFonts w:ascii="Simplified Arabic" w:eastAsiaTheme="minorHAnsi" w:hAnsiTheme="minorHAnsi" w:cs="Traditional Arabic"/>
          <w:color w:val="000000"/>
          <w:sz w:val="32"/>
          <w:szCs w:val="32"/>
          <w:rtl/>
        </w:rPr>
        <w:t xml:space="preserve"> </w:t>
      </w:r>
      <w:r w:rsidRPr="00B175A2">
        <w:rPr>
          <w:rFonts w:ascii="Simplified Arabic" w:eastAsiaTheme="minorHAnsi" w:hAnsiTheme="minorHAnsi" w:cs="Traditional Arabic" w:hint="cs"/>
          <w:color w:val="000000"/>
          <w:sz w:val="32"/>
          <w:szCs w:val="32"/>
          <w:rtl/>
        </w:rPr>
        <w:t>أئمة</w:t>
      </w:r>
      <w:r w:rsidRPr="00B175A2">
        <w:rPr>
          <w:rFonts w:ascii="Simplified Arabic" w:eastAsiaTheme="minorHAnsi" w:hAnsiTheme="minorHAnsi" w:cs="Traditional Arabic"/>
          <w:color w:val="000000"/>
          <w:sz w:val="32"/>
          <w:szCs w:val="32"/>
          <w:rtl/>
        </w:rPr>
        <w:t xml:space="preserve"> </w:t>
      </w:r>
      <w:r w:rsidRPr="00B175A2">
        <w:rPr>
          <w:rFonts w:ascii="Simplified Arabic" w:eastAsiaTheme="minorHAnsi" w:hAnsiTheme="minorHAnsi" w:cs="Traditional Arabic" w:hint="cs"/>
          <w:color w:val="000000"/>
          <w:sz w:val="32"/>
          <w:szCs w:val="32"/>
          <w:rtl/>
        </w:rPr>
        <w:t>اللغة</w:t>
      </w:r>
      <w:r w:rsidRPr="00B175A2">
        <w:rPr>
          <w:rFonts w:ascii="Simplified Arabic" w:eastAsiaTheme="minorHAnsi" w:hAnsiTheme="minorHAnsi" w:cs="Traditional Arabic"/>
          <w:color w:val="000000"/>
          <w:sz w:val="32"/>
          <w:szCs w:val="32"/>
          <w:rtl/>
        </w:rPr>
        <w:t xml:space="preserve"> </w:t>
      </w:r>
      <w:r w:rsidRPr="00B175A2">
        <w:rPr>
          <w:rFonts w:ascii="Simplified Arabic" w:eastAsiaTheme="minorHAnsi" w:hAnsiTheme="minorHAnsi" w:cs="Traditional Arabic" w:hint="cs"/>
          <w:color w:val="000000"/>
          <w:sz w:val="32"/>
          <w:szCs w:val="32"/>
          <w:rtl/>
        </w:rPr>
        <w:t>والأدب</w:t>
      </w:r>
      <w:r w:rsidRPr="00B175A2">
        <w:rPr>
          <w:rFonts w:ascii="Simplified Arabic" w:eastAsiaTheme="minorHAnsi" w:hAnsiTheme="minorHAnsi" w:cs="Traditional Arabic"/>
          <w:color w:val="000000"/>
          <w:sz w:val="32"/>
          <w:szCs w:val="32"/>
          <w:rtl/>
        </w:rPr>
        <w:t xml:space="preserve"> </w:t>
      </w:r>
      <w:r w:rsidRPr="00B175A2">
        <w:rPr>
          <w:rFonts w:ascii="Simplified Arabic" w:eastAsiaTheme="minorHAnsi" w:hAnsiTheme="minorHAnsi" w:cs="Traditional Arabic" w:hint="cs"/>
          <w:color w:val="000000"/>
          <w:sz w:val="32"/>
          <w:szCs w:val="32"/>
          <w:rtl/>
        </w:rPr>
        <w:t>والشعر،</w:t>
      </w:r>
      <w:r w:rsidRPr="00B175A2">
        <w:rPr>
          <w:rFonts w:ascii="Simplified Arabic" w:eastAsiaTheme="minorHAnsi" w:hAnsiTheme="minorHAnsi" w:cs="Traditional Arabic"/>
          <w:color w:val="000000"/>
          <w:sz w:val="32"/>
          <w:szCs w:val="32"/>
          <w:rtl/>
        </w:rPr>
        <w:t xml:space="preserve"> </w:t>
      </w:r>
      <w:r w:rsidRPr="00B175A2">
        <w:rPr>
          <w:rFonts w:ascii="Simplified Arabic" w:eastAsiaTheme="minorHAnsi" w:hAnsiTheme="minorHAnsi" w:cs="Traditional Arabic" w:hint="cs"/>
          <w:color w:val="000000"/>
          <w:sz w:val="32"/>
          <w:szCs w:val="32"/>
          <w:rtl/>
        </w:rPr>
        <w:t>وشيخ</w:t>
      </w:r>
      <w:r w:rsidRPr="00B175A2">
        <w:rPr>
          <w:rFonts w:ascii="Simplified Arabic" w:eastAsiaTheme="minorHAnsi" w:hAnsiTheme="minorHAnsi" w:cs="Traditional Arabic"/>
          <w:color w:val="000000"/>
          <w:sz w:val="32"/>
          <w:szCs w:val="32"/>
          <w:rtl/>
        </w:rPr>
        <w:t xml:space="preserve"> </w:t>
      </w:r>
      <w:r w:rsidRPr="00B175A2">
        <w:rPr>
          <w:rFonts w:ascii="Simplified Arabic" w:eastAsiaTheme="minorHAnsi" w:hAnsiTheme="minorHAnsi" w:cs="Traditional Arabic" w:hint="cs"/>
          <w:color w:val="000000"/>
          <w:sz w:val="32"/>
          <w:szCs w:val="32"/>
          <w:rtl/>
        </w:rPr>
        <w:t>سيبويه</w:t>
      </w:r>
      <w:r w:rsidRPr="00B175A2">
        <w:rPr>
          <w:rFonts w:ascii="Simplified Arabic" w:eastAsiaTheme="minorHAnsi" w:hAnsiTheme="minorHAnsi" w:cs="Traditional Arabic"/>
          <w:color w:val="000000"/>
          <w:sz w:val="32"/>
          <w:szCs w:val="32"/>
          <w:rtl/>
        </w:rPr>
        <w:t xml:space="preserve"> </w:t>
      </w:r>
      <w:r w:rsidRPr="00B175A2">
        <w:rPr>
          <w:rFonts w:ascii="Simplified Arabic" w:eastAsiaTheme="minorHAnsi" w:hAnsiTheme="minorHAnsi" w:cs="Traditional Arabic" w:hint="cs"/>
          <w:color w:val="000000"/>
          <w:sz w:val="32"/>
          <w:szCs w:val="32"/>
          <w:rtl/>
        </w:rPr>
        <w:t>واضع</w:t>
      </w:r>
      <w:r w:rsidRPr="00B175A2">
        <w:rPr>
          <w:rFonts w:ascii="Simplified Arabic" w:eastAsiaTheme="minorHAnsi" w:hAnsiTheme="minorHAnsi" w:cs="Traditional Arabic"/>
          <w:color w:val="000000"/>
          <w:sz w:val="32"/>
          <w:szCs w:val="32"/>
          <w:rtl/>
        </w:rPr>
        <w:t xml:space="preserve"> </w:t>
      </w:r>
      <w:r w:rsidRPr="00B175A2">
        <w:rPr>
          <w:rFonts w:ascii="Simplified Arabic" w:eastAsiaTheme="minorHAnsi" w:hAnsiTheme="minorHAnsi" w:cs="Traditional Arabic" w:hint="cs"/>
          <w:color w:val="000000"/>
          <w:sz w:val="32"/>
          <w:szCs w:val="32"/>
          <w:rtl/>
        </w:rPr>
        <w:t>علم</w:t>
      </w:r>
      <w:r w:rsidRPr="00B175A2">
        <w:rPr>
          <w:rFonts w:ascii="Simplified Arabic" w:eastAsiaTheme="minorHAnsi" w:hAnsiTheme="minorHAnsi" w:cs="Traditional Arabic"/>
          <w:color w:val="000000"/>
          <w:sz w:val="32"/>
          <w:szCs w:val="32"/>
          <w:rtl/>
        </w:rPr>
        <w:t xml:space="preserve"> </w:t>
      </w:r>
      <w:r w:rsidRPr="00B175A2">
        <w:rPr>
          <w:rFonts w:ascii="Simplified Arabic" w:eastAsiaTheme="minorHAnsi" w:hAnsiTheme="minorHAnsi" w:cs="Traditional Arabic" w:hint="cs"/>
          <w:color w:val="000000"/>
          <w:sz w:val="32"/>
          <w:szCs w:val="32"/>
          <w:rtl/>
        </w:rPr>
        <w:t>العروض،</w:t>
      </w:r>
      <w:r w:rsidRPr="00B175A2">
        <w:rPr>
          <w:rFonts w:ascii="Simplified Arabic" w:eastAsiaTheme="minorHAnsi" w:hAnsiTheme="minorHAnsi" w:cs="Traditional Arabic"/>
          <w:color w:val="000000"/>
          <w:sz w:val="32"/>
          <w:szCs w:val="32"/>
          <w:rtl/>
        </w:rPr>
        <w:t xml:space="preserve"> </w:t>
      </w:r>
      <w:r w:rsidRPr="00B175A2">
        <w:rPr>
          <w:rFonts w:ascii="Simplified Arabic" w:eastAsiaTheme="minorHAnsi" w:hAnsiTheme="minorHAnsi" w:cs="Traditional Arabic" w:hint="cs"/>
          <w:color w:val="000000"/>
          <w:sz w:val="32"/>
          <w:szCs w:val="32"/>
          <w:rtl/>
        </w:rPr>
        <w:t>من</w:t>
      </w:r>
      <w:r w:rsidRPr="00B175A2">
        <w:rPr>
          <w:rFonts w:ascii="Simplified Arabic" w:eastAsiaTheme="minorHAnsi" w:hAnsiTheme="minorHAnsi" w:cs="Traditional Arabic"/>
          <w:color w:val="000000"/>
          <w:sz w:val="32"/>
          <w:szCs w:val="32"/>
          <w:rtl/>
        </w:rPr>
        <w:t xml:space="preserve"> </w:t>
      </w:r>
      <w:r w:rsidRPr="00B175A2">
        <w:rPr>
          <w:rFonts w:ascii="Simplified Arabic" w:eastAsiaTheme="minorHAnsi" w:hAnsiTheme="minorHAnsi" w:cs="Traditional Arabic" w:hint="cs"/>
          <w:color w:val="000000"/>
          <w:sz w:val="32"/>
          <w:szCs w:val="32"/>
          <w:rtl/>
        </w:rPr>
        <w:t>مصنفاته</w:t>
      </w:r>
      <w:r w:rsidRPr="00B175A2">
        <w:rPr>
          <w:rFonts w:ascii="Simplified Arabic" w:eastAsiaTheme="minorHAnsi" w:hAnsiTheme="minorHAnsi" w:cs="Traditional Arabic"/>
          <w:color w:val="000000"/>
          <w:sz w:val="32"/>
          <w:szCs w:val="32"/>
          <w:rtl/>
        </w:rPr>
        <w:t xml:space="preserve">: </w:t>
      </w:r>
      <w:r w:rsidRPr="00B175A2">
        <w:rPr>
          <w:rFonts w:ascii="Simplified Arabic" w:eastAsiaTheme="minorHAnsi" w:hAnsiTheme="minorHAnsi" w:cs="Traditional Arabic" w:hint="cs"/>
          <w:color w:val="000000"/>
          <w:sz w:val="32"/>
          <w:szCs w:val="32"/>
          <w:rtl/>
        </w:rPr>
        <w:t>كتاب</w:t>
      </w:r>
      <w:r w:rsidRPr="00B175A2">
        <w:rPr>
          <w:rFonts w:ascii="Simplified Arabic" w:eastAsiaTheme="minorHAnsi" w:hAnsiTheme="minorHAnsi" w:cs="Traditional Arabic"/>
          <w:color w:val="000000"/>
          <w:sz w:val="32"/>
          <w:szCs w:val="32"/>
          <w:rtl/>
        </w:rPr>
        <w:t xml:space="preserve"> </w:t>
      </w:r>
      <w:r w:rsidRPr="00B175A2">
        <w:rPr>
          <w:rFonts w:ascii="Simplified Arabic" w:eastAsiaTheme="minorHAnsi" w:hAnsiTheme="minorHAnsi" w:cs="Traditional Arabic" w:hint="cs"/>
          <w:color w:val="000000"/>
          <w:sz w:val="32"/>
          <w:szCs w:val="32"/>
          <w:rtl/>
        </w:rPr>
        <w:t>العين</w:t>
      </w:r>
      <w:r w:rsidRPr="00B175A2">
        <w:rPr>
          <w:rFonts w:ascii="Simplified Arabic" w:eastAsiaTheme="minorHAnsi" w:hAnsiTheme="minorHAnsi" w:cs="Traditional Arabic"/>
          <w:color w:val="000000"/>
          <w:sz w:val="32"/>
          <w:szCs w:val="32"/>
          <w:rtl/>
        </w:rPr>
        <w:t xml:space="preserve"> </w:t>
      </w:r>
      <w:r w:rsidRPr="00B175A2">
        <w:rPr>
          <w:rFonts w:ascii="Simplified Arabic" w:eastAsiaTheme="minorHAnsi" w:hAnsiTheme="minorHAnsi" w:cs="Traditional Arabic" w:hint="cs"/>
          <w:color w:val="000000"/>
          <w:sz w:val="32"/>
          <w:szCs w:val="32"/>
          <w:rtl/>
        </w:rPr>
        <w:t>في</w:t>
      </w:r>
      <w:r w:rsidRPr="00B175A2">
        <w:rPr>
          <w:rFonts w:ascii="Simplified Arabic" w:eastAsiaTheme="minorHAnsi" w:hAnsiTheme="minorHAnsi" w:cs="Traditional Arabic"/>
          <w:color w:val="000000"/>
          <w:sz w:val="32"/>
          <w:szCs w:val="32"/>
          <w:rtl/>
        </w:rPr>
        <w:t xml:space="preserve"> </w:t>
      </w:r>
      <w:r w:rsidRPr="00B175A2">
        <w:rPr>
          <w:rFonts w:ascii="Simplified Arabic" w:eastAsiaTheme="minorHAnsi" w:hAnsiTheme="minorHAnsi" w:cs="Traditional Arabic" w:hint="cs"/>
          <w:color w:val="000000"/>
          <w:sz w:val="32"/>
          <w:szCs w:val="32"/>
          <w:rtl/>
        </w:rPr>
        <w:t>اللغة،</w:t>
      </w:r>
      <w:r w:rsidRPr="00B175A2">
        <w:rPr>
          <w:rFonts w:ascii="Simplified Arabic" w:eastAsiaTheme="minorHAnsi" w:hAnsiTheme="minorHAnsi" w:cs="Traditional Arabic"/>
          <w:color w:val="000000"/>
          <w:sz w:val="32"/>
          <w:szCs w:val="32"/>
          <w:rtl/>
        </w:rPr>
        <w:t xml:space="preserve"> </w:t>
      </w:r>
      <w:r w:rsidRPr="00B175A2">
        <w:rPr>
          <w:rFonts w:ascii="Simplified Arabic" w:eastAsiaTheme="minorHAnsi" w:hAnsiTheme="minorHAnsi" w:cs="Traditional Arabic" w:hint="cs"/>
          <w:color w:val="000000"/>
          <w:sz w:val="32"/>
          <w:szCs w:val="32"/>
          <w:rtl/>
        </w:rPr>
        <w:t>توفي</w:t>
      </w:r>
      <w:r w:rsidRPr="00B175A2">
        <w:rPr>
          <w:rFonts w:ascii="Simplified Arabic" w:eastAsiaTheme="minorHAnsi" w:hAnsiTheme="minorHAnsi" w:cs="Traditional Arabic"/>
          <w:color w:val="000000"/>
          <w:sz w:val="32"/>
          <w:szCs w:val="32"/>
          <w:rtl/>
        </w:rPr>
        <w:t xml:space="preserve"> </w:t>
      </w:r>
      <w:r w:rsidRPr="00B175A2">
        <w:rPr>
          <w:rFonts w:ascii="Simplified Arabic" w:eastAsiaTheme="minorHAnsi" w:hAnsiTheme="minorHAnsi" w:cs="Traditional Arabic" w:hint="cs"/>
          <w:color w:val="000000"/>
          <w:sz w:val="32"/>
          <w:szCs w:val="32"/>
          <w:rtl/>
        </w:rPr>
        <w:t>سنة</w:t>
      </w:r>
      <w:r w:rsidRPr="00B175A2">
        <w:rPr>
          <w:rFonts w:ascii="Simplified Arabic" w:eastAsiaTheme="minorHAnsi" w:hAnsiTheme="minorHAnsi" w:cs="Traditional Arabic"/>
          <w:color w:val="000000"/>
          <w:sz w:val="32"/>
          <w:szCs w:val="32"/>
          <w:rtl/>
        </w:rPr>
        <w:t xml:space="preserve"> </w:t>
      </w:r>
      <w:r w:rsidRPr="00B175A2">
        <w:rPr>
          <w:rFonts w:ascii="Simplified Arabic" w:eastAsiaTheme="minorHAnsi" w:hAnsiTheme="minorHAnsi" w:cs="Traditional Arabic" w:hint="cs"/>
          <w:color w:val="000000"/>
          <w:sz w:val="32"/>
          <w:szCs w:val="32"/>
          <w:rtl/>
        </w:rPr>
        <w:t>(</w:t>
      </w:r>
      <w:r w:rsidRPr="00B175A2">
        <w:rPr>
          <w:rFonts w:ascii="Simplified Arabic" w:eastAsiaTheme="minorHAnsi" w:hAnsiTheme="minorHAnsi" w:cs="Traditional Arabic"/>
          <w:color w:val="000000"/>
          <w:sz w:val="32"/>
          <w:szCs w:val="32"/>
          <w:rtl/>
        </w:rPr>
        <w:t>170</w:t>
      </w:r>
      <w:r>
        <w:rPr>
          <w:rFonts w:ascii="Simplified Arabic" w:eastAsiaTheme="minorHAnsi" w:hAnsiTheme="minorHAnsi" w:cs="Traditional Arabic" w:hint="cs"/>
          <w:color w:val="000000"/>
          <w:sz w:val="32"/>
          <w:szCs w:val="32"/>
          <w:rtl/>
        </w:rPr>
        <w:t>)ه‍</w:t>
      </w:r>
      <w:r w:rsidRPr="00A90272">
        <w:rPr>
          <w:rFonts w:ascii="Simplified Arabic" w:eastAsiaTheme="minorHAnsi" w:hAnsiTheme="minorHAnsi" w:cs="Traditional Arabic"/>
          <w:color w:val="000000"/>
          <w:sz w:val="32"/>
          <w:szCs w:val="32"/>
          <w:rtl/>
        </w:rPr>
        <w:t xml:space="preserve">. </w:t>
      </w:r>
      <w:r w:rsidRPr="00B175A2">
        <w:rPr>
          <w:rFonts w:ascii="Simplified Arabic" w:eastAsiaTheme="minorHAnsi" w:hAnsiTheme="minorHAnsi" w:cs="Traditional Arabic" w:hint="cs"/>
          <w:color w:val="000000"/>
          <w:sz w:val="32"/>
          <w:szCs w:val="32"/>
          <w:rtl/>
        </w:rPr>
        <w:t xml:space="preserve">ينظر: </w:t>
      </w:r>
      <w:r w:rsidRPr="00B175A2">
        <w:rPr>
          <w:rFonts w:ascii="Simplified Arabic" w:eastAsiaTheme="minorHAnsi" w:hAnsiTheme="minorHAnsi" w:cs="Traditional Arabic"/>
          <w:color w:val="000000"/>
          <w:sz w:val="32"/>
          <w:szCs w:val="32"/>
          <w:rtl/>
        </w:rPr>
        <w:t>وفيات الأعيان (2/244)</w:t>
      </w:r>
      <w:r w:rsidRPr="00B175A2">
        <w:rPr>
          <w:rFonts w:ascii="Simplified Arabic" w:eastAsiaTheme="minorHAnsi" w:hAnsiTheme="minorHAnsi" w:cs="Traditional Arabic" w:hint="cs"/>
          <w:color w:val="000000"/>
          <w:sz w:val="32"/>
          <w:szCs w:val="32"/>
          <w:rtl/>
        </w:rPr>
        <w:t xml:space="preserve">، </w:t>
      </w:r>
      <w:r w:rsidRPr="00B175A2">
        <w:rPr>
          <w:rFonts w:ascii="Simplified Arabic" w:eastAsiaTheme="minorHAnsi" w:hAnsiTheme="minorHAnsi" w:cs="Traditional Arabic"/>
          <w:color w:val="000000"/>
          <w:sz w:val="32"/>
          <w:szCs w:val="32"/>
          <w:rtl/>
        </w:rPr>
        <w:t xml:space="preserve">سير </w:t>
      </w:r>
      <w:proofErr w:type="gramStart"/>
      <w:r w:rsidRPr="00B175A2">
        <w:rPr>
          <w:rFonts w:ascii="Simplified Arabic" w:eastAsiaTheme="minorHAnsi" w:hAnsiTheme="minorHAnsi" w:cs="Traditional Arabic"/>
          <w:color w:val="000000"/>
          <w:sz w:val="32"/>
          <w:szCs w:val="32"/>
          <w:rtl/>
        </w:rPr>
        <w:t>أعلام</w:t>
      </w:r>
      <w:proofErr w:type="gramEnd"/>
      <w:r w:rsidRPr="00B175A2">
        <w:rPr>
          <w:rFonts w:ascii="Simplified Arabic" w:eastAsiaTheme="minorHAnsi" w:hAnsiTheme="minorHAnsi" w:cs="Traditional Arabic"/>
          <w:color w:val="000000"/>
          <w:sz w:val="32"/>
          <w:szCs w:val="32"/>
          <w:rtl/>
        </w:rPr>
        <w:t xml:space="preserve"> النبلاء (7/97).</w:t>
      </w:r>
    </w:p>
  </w:footnote>
  <w:footnote w:id="176">
    <w:p w:rsidR="009A7AC3" w:rsidRPr="00A90272" w:rsidRDefault="009A7AC3" w:rsidP="008B4E20">
      <w:pPr>
        <w:pStyle w:val="a8"/>
        <w:spacing w:line="480" w:lineRule="exact"/>
        <w:rPr>
          <w:rtl/>
        </w:rPr>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 xml:space="preserve">قال الخليل: محلها الجر، وقال سيبويه: محلها النصب. ينظر: </w:t>
      </w:r>
      <w:proofErr w:type="gramStart"/>
      <w:r w:rsidRPr="00A90272">
        <w:rPr>
          <w:rFonts w:hint="cs"/>
          <w:rtl/>
        </w:rPr>
        <w:t>الكتاب</w:t>
      </w:r>
      <w:proofErr w:type="gramEnd"/>
      <w:r w:rsidRPr="00A90272">
        <w:rPr>
          <w:rFonts w:hint="cs"/>
          <w:rtl/>
        </w:rPr>
        <w:t xml:space="preserve"> (1/17).</w:t>
      </w:r>
    </w:p>
  </w:footnote>
  <w:footnote w:id="177">
    <w:p w:rsidR="009A7AC3" w:rsidRPr="00A90272" w:rsidRDefault="009A7AC3" w:rsidP="008B4E20">
      <w:pPr>
        <w:pStyle w:val="a8"/>
        <w:spacing w:line="480" w:lineRule="exact"/>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رجح الطبري هذا القول في جامع البيان (6/515)، وذهب إلى ذلك الواحدي في الوسيط (1/450)، </w:t>
      </w:r>
      <w:proofErr w:type="spellStart"/>
      <w:r w:rsidRPr="00A90272">
        <w:rPr>
          <w:rFonts w:hint="cs"/>
          <w:rtl/>
        </w:rPr>
        <w:t>والبغوي</w:t>
      </w:r>
      <w:proofErr w:type="spellEnd"/>
      <w:r w:rsidRPr="00A90272">
        <w:rPr>
          <w:rFonts w:hint="cs"/>
          <w:rtl/>
        </w:rPr>
        <w:t xml:space="preserve"> في معالم التنزيل (2/54)، وأبو حيان في تفسيره (2/518)، وابن كثير في تفسيره (1/353)، وينظر: لهذا الوجه في: معاني القرآن للفراء (1/222)، ومعاني القرآن وإعرابه (1/290)، وإعراب القرآن للنحاس (1/386)، مشكل إعراب القرآن (1/162).</w:t>
      </w:r>
    </w:p>
  </w:footnote>
  <w:footnote w:id="178">
    <w:p w:rsidR="009A7AC3" w:rsidRPr="00A90272" w:rsidRDefault="009A7AC3" w:rsidP="00603349">
      <w:pPr>
        <w:pStyle w:val="a8"/>
        <w:spacing w:line="520" w:lineRule="exact"/>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 xml:space="preserve">كلمة </w:t>
      </w:r>
      <w:r w:rsidRPr="00A90272">
        <w:rPr>
          <w:rtl/>
        </w:rPr>
        <w:t>«</w:t>
      </w:r>
      <w:r w:rsidRPr="00A90272">
        <w:rPr>
          <w:rFonts w:hint="cs"/>
          <w:rtl/>
        </w:rPr>
        <w:t>الحجة</w:t>
      </w:r>
      <w:r w:rsidRPr="00A90272">
        <w:rPr>
          <w:rtl/>
        </w:rPr>
        <w:t>»</w:t>
      </w:r>
      <w:r w:rsidRPr="00A90272">
        <w:rPr>
          <w:rFonts w:hint="cs"/>
          <w:rtl/>
        </w:rPr>
        <w:t xml:space="preserve"> ألحقه</w:t>
      </w:r>
      <w:r>
        <w:rPr>
          <w:rFonts w:hint="cs"/>
          <w:rtl/>
        </w:rPr>
        <w:t>ا</w:t>
      </w:r>
      <w:r w:rsidRPr="00A90272">
        <w:rPr>
          <w:rFonts w:hint="cs"/>
          <w:rtl/>
        </w:rPr>
        <w:t xml:space="preserve"> المؤلف بين السطرين.</w:t>
      </w:r>
    </w:p>
  </w:footnote>
  <w:footnote w:id="179">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proofErr w:type="gramStart"/>
      <w:r w:rsidRPr="00A90272">
        <w:rPr>
          <w:rFonts w:hint="cs"/>
          <w:rtl/>
        </w:rPr>
        <w:t>فسر</w:t>
      </w:r>
      <w:proofErr w:type="gramEnd"/>
      <w:r w:rsidRPr="00A90272">
        <w:rPr>
          <w:rFonts w:hint="cs"/>
          <w:rtl/>
        </w:rPr>
        <w:t xml:space="preserve"> اللطف عند المعتزلة بخلق شيء يقترن بإسلام من يسلم، وهذا مخالف لما عليه أهل السنة من أن الله عز وجل هو الذي يهدي قلوب المؤمنين إلى أتم الإيمان بما ينزله على عبده محمد</w:t>
      </w:r>
      <w:r w:rsidRPr="0054004D">
        <w:rPr>
          <w:rFonts w:hint="cs"/>
          <w:sz w:val="28"/>
          <w:szCs w:val="28"/>
          <w:rtl/>
        </w:rPr>
        <w:t xml:space="preserve"> -</w:t>
      </w:r>
      <w:r w:rsidRPr="00A90272">
        <w:rPr>
          <w:rFonts w:hint="cs"/>
          <w:rtl/>
        </w:rPr>
        <w:t>‘</w:t>
      </w:r>
      <w:r w:rsidRPr="007178EB">
        <w:rPr>
          <w:rFonts w:hint="cs"/>
          <w:sz w:val="28"/>
          <w:szCs w:val="28"/>
          <w:rtl/>
        </w:rPr>
        <w:t xml:space="preserve">- </w:t>
      </w:r>
      <w:r w:rsidRPr="00A90272">
        <w:rPr>
          <w:rFonts w:hint="cs"/>
          <w:rtl/>
        </w:rPr>
        <w:t>من الآيات البينات، والدلائل القاطعات، والحجج الواضحات. ينظر: تفسير ابن كثير (3/88)، والتمييز لما أودعه الزمخشري من الاعتزال ص (25).</w:t>
      </w:r>
    </w:p>
  </w:footnote>
  <w:footnote w:id="180">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الزي: الهيئة. ينظر: المفردات (</w:t>
      </w:r>
      <w:proofErr w:type="gramStart"/>
      <w:r w:rsidRPr="00A90272">
        <w:rPr>
          <w:rFonts w:hint="cs"/>
          <w:rtl/>
        </w:rPr>
        <w:t>زين</w:t>
      </w:r>
      <w:proofErr w:type="gramEnd"/>
      <w:r w:rsidRPr="00A90272">
        <w:rPr>
          <w:rFonts w:hint="cs"/>
          <w:rtl/>
        </w:rPr>
        <w:t>) ص (222).</w:t>
      </w:r>
    </w:p>
  </w:footnote>
  <w:footnote w:id="181">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proofErr w:type="gramStart"/>
      <w:r w:rsidRPr="00A90272">
        <w:rPr>
          <w:rFonts w:hint="cs"/>
          <w:rtl/>
        </w:rPr>
        <w:t>فسرت</w:t>
      </w:r>
      <w:proofErr w:type="gramEnd"/>
      <w:r w:rsidRPr="00A90272">
        <w:rPr>
          <w:rFonts w:hint="cs"/>
          <w:rtl/>
        </w:rPr>
        <w:t xml:space="preserve"> الهداية والتوفيق بأنها البيان والإرشاد</w:t>
      </w:r>
      <w:r w:rsidRPr="0054004D">
        <w:rPr>
          <w:rFonts w:hint="cs"/>
          <w:sz w:val="28"/>
          <w:szCs w:val="28"/>
          <w:rtl/>
        </w:rPr>
        <w:t xml:space="preserve"> -</w:t>
      </w:r>
      <w:r w:rsidRPr="00A90272">
        <w:rPr>
          <w:rFonts w:hint="cs"/>
          <w:rtl/>
        </w:rPr>
        <w:t>كما يفسرها المعتزلة</w:t>
      </w:r>
      <w:r w:rsidRPr="007178EB">
        <w:rPr>
          <w:rFonts w:hint="cs"/>
          <w:sz w:val="28"/>
          <w:szCs w:val="28"/>
          <w:rtl/>
        </w:rPr>
        <w:t xml:space="preserve">- </w:t>
      </w:r>
      <w:r w:rsidRPr="00A90272">
        <w:rPr>
          <w:rFonts w:hint="cs"/>
          <w:rtl/>
        </w:rPr>
        <w:t>وهذا يلزم منه أن يكون الكافرون من أهل الهداية والتوفيق، وهذا باطل بالإجماع. لأن الفضل والأمر كله لله وتحت تصرفه، وهو المعطي المانع، يمن على من يشاء بالإيمان والعلم، ويضل من يشاء فيعمي بصره وبصيرته، وله الحكمة البالغة والحجة التامة. ينظر: تفسير ابن كثير (3/89)، والتمييز لما أودعه الزمخشري من الاعتزال ص (26).</w:t>
      </w:r>
    </w:p>
  </w:footnote>
  <w:footnote w:id="182">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الكشاف</w:t>
      </w:r>
      <w:r w:rsidRPr="00A90272">
        <w:rPr>
          <w:rFonts w:hint="cs"/>
          <w:rtl/>
        </w:rPr>
        <w:t xml:space="preserve"> (1/</w:t>
      </w:r>
      <w:r>
        <w:rPr>
          <w:rFonts w:hint="cs"/>
          <w:rtl/>
        </w:rPr>
        <w:t>401</w:t>
      </w:r>
      <w:r w:rsidRPr="00A90272">
        <w:rPr>
          <w:rFonts w:hint="cs"/>
          <w:rtl/>
        </w:rPr>
        <w:t>)، وينظر: إعراب القرآن للنحاس (1/165).</w:t>
      </w:r>
    </w:p>
  </w:footnote>
  <w:footnote w:id="183">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w:t>
      </w:r>
      <w:proofErr w:type="gramStart"/>
      <w:r w:rsidRPr="00A90272">
        <w:rPr>
          <w:rFonts w:hint="cs"/>
          <w:rtl/>
        </w:rPr>
        <w:t>الحجة</w:t>
      </w:r>
      <w:proofErr w:type="gramEnd"/>
      <w:r w:rsidRPr="00A90272">
        <w:rPr>
          <w:rFonts w:hint="cs"/>
          <w:rtl/>
        </w:rPr>
        <w:t xml:space="preserve"> (2/222).</w:t>
      </w:r>
    </w:p>
  </w:footnote>
  <w:footnote w:id="184">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w:t>
      </w:r>
      <w:proofErr w:type="gramStart"/>
      <w:r w:rsidRPr="00A90272">
        <w:rPr>
          <w:rFonts w:hint="cs"/>
          <w:rtl/>
        </w:rPr>
        <w:t>الوسيط</w:t>
      </w:r>
      <w:proofErr w:type="gramEnd"/>
      <w:r w:rsidRPr="00A90272">
        <w:rPr>
          <w:rFonts w:hint="cs"/>
          <w:rtl/>
        </w:rPr>
        <w:t xml:space="preserve"> (1/450)، التفسير الكبير (8/106)، الجامع لأحكام القرآن (2/477).</w:t>
      </w:r>
    </w:p>
  </w:footnote>
  <w:footnote w:id="185">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w:t>
      </w:r>
      <w:proofErr w:type="gramStart"/>
      <w:r w:rsidRPr="00A90272">
        <w:rPr>
          <w:rFonts w:hint="cs"/>
          <w:rtl/>
        </w:rPr>
        <w:t>هذا</w:t>
      </w:r>
      <w:proofErr w:type="gramEnd"/>
      <w:r w:rsidRPr="00A90272">
        <w:rPr>
          <w:rFonts w:hint="cs"/>
          <w:rtl/>
        </w:rPr>
        <w:t xml:space="preserve"> قول الفراء في معاني القرآن (1/223)، والزجاج في معاني القرآن وإعرابه (1/430)، وحُكي هذا القول عن بعض النحويين. ينظر: </w:t>
      </w:r>
      <w:proofErr w:type="gramStart"/>
      <w:r w:rsidRPr="00A90272">
        <w:rPr>
          <w:rFonts w:hint="cs"/>
          <w:rtl/>
        </w:rPr>
        <w:t>التسهيل</w:t>
      </w:r>
      <w:proofErr w:type="gramEnd"/>
      <w:r w:rsidRPr="00A90272">
        <w:rPr>
          <w:rFonts w:hint="cs"/>
          <w:rtl/>
        </w:rPr>
        <w:t xml:space="preserve"> ص (234)، مغني اللبيب (1/36).</w:t>
      </w:r>
    </w:p>
  </w:footnote>
  <w:footnote w:id="186">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w:t>
      </w:r>
      <w:proofErr w:type="gramStart"/>
      <w:r w:rsidRPr="00A90272">
        <w:rPr>
          <w:rFonts w:hint="cs"/>
          <w:rtl/>
        </w:rPr>
        <w:t>الإملاء</w:t>
      </w:r>
      <w:proofErr w:type="gramEnd"/>
      <w:r w:rsidRPr="00A90272">
        <w:rPr>
          <w:rFonts w:hint="cs"/>
          <w:rtl/>
        </w:rPr>
        <w:t xml:space="preserve"> (1/139).</w:t>
      </w:r>
    </w:p>
  </w:footnote>
  <w:footnote w:id="187">
    <w:p w:rsidR="009A7AC3" w:rsidRPr="00A90272" w:rsidRDefault="009A7AC3" w:rsidP="008B4E20">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w:t>
      </w:r>
      <w:proofErr w:type="gramStart"/>
      <w:r>
        <w:rPr>
          <w:rFonts w:hint="cs"/>
          <w:rtl/>
        </w:rPr>
        <w:t>المرجع</w:t>
      </w:r>
      <w:proofErr w:type="gramEnd"/>
      <w:r>
        <w:rPr>
          <w:rFonts w:hint="cs"/>
          <w:rtl/>
        </w:rPr>
        <w:t xml:space="preserve"> السابق</w:t>
      </w:r>
      <w:r w:rsidRPr="00A90272">
        <w:rPr>
          <w:rFonts w:hint="cs"/>
          <w:rtl/>
        </w:rPr>
        <w:t>.</w:t>
      </w:r>
    </w:p>
  </w:footnote>
  <w:footnote w:id="188">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الكشاف</w:t>
      </w:r>
      <w:r w:rsidRPr="00A90272">
        <w:rPr>
          <w:rFonts w:hint="cs"/>
          <w:rtl/>
        </w:rPr>
        <w:t xml:space="preserve"> (1/</w:t>
      </w:r>
      <w:r>
        <w:rPr>
          <w:rFonts w:hint="cs"/>
          <w:rtl/>
        </w:rPr>
        <w:t>401</w:t>
      </w:r>
      <w:r w:rsidRPr="00A90272">
        <w:rPr>
          <w:rFonts w:hint="cs"/>
          <w:rtl/>
        </w:rPr>
        <w:t>).</w:t>
      </w:r>
    </w:p>
  </w:footnote>
  <w:footnote w:id="189">
    <w:p w:rsidR="009A7AC3" w:rsidRPr="00A90272" w:rsidRDefault="009A7AC3" w:rsidP="00603349">
      <w:pPr>
        <w:pStyle w:val="a8"/>
        <w:spacing w:line="520" w:lineRule="exact"/>
      </w:pPr>
      <w:r w:rsidRPr="00A90272">
        <w:rPr>
          <w:rtl/>
        </w:rPr>
        <w:t>(</w:t>
      </w:r>
      <w:r w:rsidRPr="00B175A2">
        <w:rPr>
          <w:rStyle w:val="a9"/>
          <w:position w:val="0"/>
          <w:sz w:val="32"/>
          <w:szCs w:val="32"/>
          <w:rtl/>
          <w:lang w:bidi="ar-LB"/>
        </w:rPr>
        <w:footnoteRef/>
      </w:r>
      <w:r w:rsidRPr="00A90272">
        <w:rPr>
          <w:rtl/>
        </w:rPr>
        <w:t xml:space="preserve">) </w:t>
      </w:r>
      <w:proofErr w:type="gramStart"/>
      <w:r w:rsidRPr="00A90272">
        <w:rPr>
          <w:rtl/>
        </w:rPr>
        <w:t>البحر</w:t>
      </w:r>
      <w:proofErr w:type="gramEnd"/>
      <w:r w:rsidRPr="00A90272">
        <w:rPr>
          <w:rtl/>
        </w:rPr>
        <w:t xml:space="preserve"> المحيط (2/519)</w:t>
      </w:r>
      <w:r w:rsidRPr="00A90272">
        <w:rPr>
          <w:rFonts w:hint="cs"/>
          <w:rtl/>
        </w:rPr>
        <w:t xml:space="preserve">. </w:t>
      </w:r>
    </w:p>
  </w:footnote>
  <w:footnote w:id="190">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تفسير الراغب (1/646)، المحرر الوجيز (3/125)، الدر المصون (3/252)، العقد النضيد ص (735) تحقيق: أيمن سويد.</w:t>
      </w:r>
    </w:p>
  </w:footnote>
  <w:footnote w:id="191">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 الكشاف</w:t>
      </w:r>
      <w:r w:rsidRPr="00A90272">
        <w:rPr>
          <w:rFonts w:hint="cs"/>
          <w:rtl/>
        </w:rPr>
        <w:t xml:space="preserve"> (1/</w:t>
      </w:r>
      <w:r>
        <w:rPr>
          <w:rFonts w:hint="cs"/>
          <w:rtl/>
        </w:rPr>
        <w:t>401</w:t>
      </w:r>
      <w:r w:rsidRPr="00A90272">
        <w:rPr>
          <w:rFonts w:hint="cs"/>
          <w:rtl/>
        </w:rPr>
        <w:t>).</w:t>
      </w:r>
    </w:p>
  </w:footnote>
  <w:footnote w:id="192">
    <w:p w:rsidR="009A7AC3" w:rsidRPr="00A90272" w:rsidRDefault="009A7AC3" w:rsidP="005366C7">
      <w:pPr>
        <w:pStyle w:val="a8"/>
        <w:spacing w:line="46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w:t>
      </w:r>
      <w:proofErr w:type="gramStart"/>
      <w:r w:rsidRPr="00A90272">
        <w:rPr>
          <w:rFonts w:hint="cs"/>
          <w:rtl/>
        </w:rPr>
        <w:t>قراءة</w:t>
      </w:r>
      <w:proofErr w:type="gramEnd"/>
      <w:r w:rsidRPr="00A90272">
        <w:rPr>
          <w:rFonts w:hint="cs"/>
          <w:rtl/>
        </w:rPr>
        <w:t xml:space="preserve"> متواترة</w:t>
      </w:r>
      <w:r>
        <w:rPr>
          <w:rFonts w:hint="cs"/>
          <w:rtl/>
        </w:rPr>
        <w:t>:</w:t>
      </w:r>
      <w:r w:rsidRPr="00A90272">
        <w:rPr>
          <w:rFonts w:hint="cs"/>
          <w:rtl/>
        </w:rPr>
        <w:t xml:space="preserve"> ينظر: السبعة ص (207) التيسير ص (74)، التذكرة (2/290)، الإقناع (2/621)، تقريب النشر ص (101).</w:t>
      </w:r>
    </w:p>
  </w:footnote>
  <w:footnote w:id="193">
    <w:p w:rsidR="009A7AC3" w:rsidRPr="00A90272" w:rsidRDefault="009A7AC3" w:rsidP="005366C7">
      <w:pPr>
        <w:pStyle w:val="a8"/>
        <w:spacing w:line="46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جامع البيان (5/502)، معاني </w:t>
      </w:r>
      <w:proofErr w:type="gramStart"/>
      <w:r w:rsidRPr="00A90272">
        <w:rPr>
          <w:rFonts w:hint="cs"/>
          <w:rtl/>
        </w:rPr>
        <w:t>القرآن</w:t>
      </w:r>
      <w:proofErr w:type="gramEnd"/>
      <w:r w:rsidRPr="00A90272">
        <w:rPr>
          <w:rFonts w:hint="cs"/>
          <w:rtl/>
        </w:rPr>
        <w:t xml:space="preserve"> وإعرابه (1/222)، الكشاف (1/437).</w:t>
      </w:r>
    </w:p>
  </w:footnote>
  <w:footnote w:id="194">
    <w:p w:rsidR="009A7AC3" w:rsidRPr="00A90272" w:rsidRDefault="009A7AC3" w:rsidP="005366C7">
      <w:pPr>
        <w:pStyle w:val="a8"/>
        <w:spacing w:line="460" w:lineRule="exact"/>
        <w:rPr>
          <w:rtl/>
        </w:rPr>
      </w:pPr>
      <w:r w:rsidRPr="00A90272">
        <w:rPr>
          <w:rtl/>
        </w:rPr>
        <w:t>(</w:t>
      </w:r>
      <w:r w:rsidRPr="00B175A2">
        <w:rPr>
          <w:rStyle w:val="a9"/>
          <w:position w:val="0"/>
          <w:sz w:val="32"/>
          <w:szCs w:val="32"/>
          <w:rtl/>
          <w:lang w:bidi="ar-LB"/>
        </w:rPr>
        <w:footnoteRef/>
      </w:r>
      <w:r w:rsidRPr="00A90272">
        <w:rPr>
          <w:rtl/>
        </w:rPr>
        <w:t xml:space="preserve">) </w:t>
      </w:r>
      <w:r w:rsidRPr="00A90272">
        <w:rPr>
          <w:rFonts w:hint="cs"/>
          <w:rtl/>
        </w:rPr>
        <w:t xml:space="preserve">ينظر: معاني </w:t>
      </w:r>
      <w:proofErr w:type="gramStart"/>
      <w:r w:rsidRPr="00A90272">
        <w:rPr>
          <w:rFonts w:hint="cs"/>
          <w:rtl/>
        </w:rPr>
        <w:t>القرآن</w:t>
      </w:r>
      <w:proofErr w:type="gramEnd"/>
      <w:r w:rsidRPr="00A90272">
        <w:rPr>
          <w:rFonts w:hint="cs"/>
          <w:rtl/>
        </w:rPr>
        <w:t xml:space="preserve"> للفراء (1/223)، إعراب القرآن للنحاس (1/165)، البحر المحيط (2/518)، الدر المصون (3/259).</w:t>
      </w:r>
    </w:p>
  </w:footnote>
  <w:footnote w:id="195">
    <w:p w:rsidR="009A7AC3" w:rsidRPr="00A90272" w:rsidRDefault="009A7AC3" w:rsidP="005366C7">
      <w:pPr>
        <w:pStyle w:val="a8"/>
        <w:spacing w:line="460" w:lineRule="exact"/>
        <w:rPr>
          <w:rtl/>
        </w:rPr>
      </w:pPr>
      <w:r w:rsidRPr="00A90272">
        <w:rPr>
          <w:rtl/>
        </w:rPr>
        <w:t>(</w:t>
      </w:r>
      <w:r w:rsidRPr="00B175A2">
        <w:rPr>
          <w:rStyle w:val="a9"/>
          <w:position w:val="0"/>
          <w:sz w:val="32"/>
          <w:szCs w:val="32"/>
          <w:rtl/>
          <w:lang w:bidi="ar-LB"/>
        </w:rPr>
        <w:footnoteRef/>
      </w:r>
      <w:r w:rsidRPr="00A90272">
        <w:rPr>
          <w:rtl/>
        </w:rPr>
        <w:t>) الكشاف</w:t>
      </w:r>
      <w:r w:rsidRPr="00A90272">
        <w:rPr>
          <w:rFonts w:hint="cs"/>
          <w:rtl/>
        </w:rPr>
        <w:t xml:space="preserve"> (1/</w:t>
      </w:r>
      <w:r>
        <w:rPr>
          <w:rFonts w:hint="cs"/>
          <w:rtl/>
        </w:rPr>
        <w:t>401</w:t>
      </w:r>
      <w:r w:rsidRPr="00A90272">
        <w:rPr>
          <w:rFonts w:hint="cs"/>
          <w:rtl/>
        </w:rPr>
        <w:t>).</w:t>
      </w:r>
    </w:p>
  </w:footnote>
  <w:footnote w:id="196">
    <w:p w:rsidR="009A7AC3" w:rsidRPr="00A90272" w:rsidRDefault="009A7AC3" w:rsidP="005366C7">
      <w:pPr>
        <w:pStyle w:val="a8"/>
        <w:spacing w:line="46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w:t>
      </w:r>
      <w:proofErr w:type="gramStart"/>
      <w:r w:rsidRPr="00A90272">
        <w:rPr>
          <w:rFonts w:hint="cs"/>
          <w:rtl/>
        </w:rPr>
        <w:t>الحجة</w:t>
      </w:r>
      <w:proofErr w:type="gramEnd"/>
      <w:r w:rsidRPr="00A90272">
        <w:rPr>
          <w:rFonts w:hint="cs"/>
          <w:rtl/>
        </w:rPr>
        <w:t xml:space="preserve"> (2/27)، الجامع لأحكام القرآن (2/479).</w:t>
      </w:r>
    </w:p>
  </w:footnote>
  <w:footnote w:id="197">
    <w:p w:rsidR="009A7AC3" w:rsidRPr="00B175A2" w:rsidRDefault="009A7AC3" w:rsidP="005366C7">
      <w:pPr>
        <w:spacing w:line="460" w:lineRule="exact"/>
        <w:ind w:left="372" w:hanging="372"/>
        <w:jc w:val="both"/>
        <w:rPr>
          <w:sz w:val="32"/>
          <w:szCs w:val="32"/>
          <w:rtl/>
        </w:rPr>
      </w:pPr>
      <w:r w:rsidRPr="00B175A2">
        <w:rPr>
          <w:rFonts w:cs="Traditional Arabic"/>
          <w:sz w:val="32"/>
          <w:szCs w:val="32"/>
          <w:rtl/>
        </w:rPr>
        <w:t>(</w:t>
      </w:r>
      <w:r w:rsidRPr="00B175A2">
        <w:rPr>
          <w:rStyle w:val="a9"/>
          <w:position w:val="0"/>
          <w:sz w:val="32"/>
          <w:szCs w:val="32"/>
          <w:rtl/>
        </w:rPr>
        <w:footnoteRef/>
      </w:r>
      <w:r w:rsidRPr="00B175A2">
        <w:rPr>
          <w:rFonts w:cs="Traditional Arabic"/>
          <w:sz w:val="32"/>
          <w:szCs w:val="32"/>
          <w:rtl/>
        </w:rPr>
        <w:t>)</w:t>
      </w:r>
      <w:r w:rsidRPr="00B175A2">
        <w:rPr>
          <w:sz w:val="32"/>
          <w:szCs w:val="32"/>
          <w:rtl/>
        </w:rPr>
        <w:t xml:space="preserve"> </w:t>
      </w:r>
      <w:r w:rsidRPr="00B175A2">
        <w:rPr>
          <w:rFonts w:ascii="Traditional Arabic" w:eastAsiaTheme="minorHAnsi" w:hAnsiTheme="minorHAnsi" w:cs="Traditional Arabic" w:hint="cs"/>
          <w:color w:val="000000"/>
          <w:sz w:val="32"/>
          <w:szCs w:val="32"/>
          <w:rtl/>
        </w:rPr>
        <w:t>هذا</w:t>
      </w:r>
      <w:r w:rsidRPr="00B175A2">
        <w:rPr>
          <w:rFonts w:ascii="Traditional Arabic" w:eastAsiaTheme="minorHAnsi" w:hAnsiTheme="minorHAnsi" w:cs="Traditional Arabic"/>
          <w:color w:val="000000"/>
          <w:sz w:val="32"/>
          <w:szCs w:val="32"/>
          <w:rtl/>
        </w:rPr>
        <w:t xml:space="preserve"> </w:t>
      </w:r>
      <w:r w:rsidRPr="00B175A2">
        <w:rPr>
          <w:rFonts w:ascii="Traditional Arabic" w:eastAsiaTheme="minorHAnsi" w:hAnsiTheme="minorHAnsi" w:cs="Traditional Arabic" w:hint="cs"/>
          <w:color w:val="000000"/>
          <w:sz w:val="32"/>
          <w:szCs w:val="32"/>
          <w:rtl/>
        </w:rPr>
        <w:t>بيتٌ</w:t>
      </w:r>
      <w:r w:rsidRPr="00B175A2">
        <w:rPr>
          <w:rFonts w:ascii="Traditional Arabic" w:eastAsiaTheme="minorHAnsi" w:hAnsiTheme="minorHAnsi" w:cs="Traditional Arabic"/>
          <w:color w:val="000000"/>
          <w:sz w:val="32"/>
          <w:szCs w:val="32"/>
          <w:rtl/>
        </w:rPr>
        <w:t xml:space="preserve"> </w:t>
      </w:r>
      <w:r w:rsidRPr="00B175A2">
        <w:rPr>
          <w:rFonts w:ascii="Traditional Arabic" w:eastAsiaTheme="minorHAnsi" w:hAnsiTheme="minorHAnsi" w:cs="Traditional Arabic" w:hint="cs"/>
          <w:color w:val="000000"/>
          <w:sz w:val="32"/>
          <w:szCs w:val="32"/>
          <w:rtl/>
        </w:rPr>
        <w:t>من</w:t>
      </w:r>
      <w:r w:rsidRPr="00B175A2">
        <w:rPr>
          <w:rFonts w:ascii="Traditional Arabic" w:eastAsiaTheme="minorHAnsi" w:hAnsiTheme="minorHAnsi" w:cs="Traditional Arabic"/>
          <w:color w:val="000000"/>
          <w:sz w:val="32"/>
          <w:szCs w:val="32"/>
          <w:rtl/>
        </w:rPr>
        <w:t xml:space="preserve"> </w:t>
      </w:r>
      <w:r w:rsidRPr="00B175A2">
        <w:rPr>
          <w:rFonts w:ascii="Traditional Arabic" w:eastAsiaTheme="minorHAnsi" w:hAnsiTheme="minorHAnsi" w:cs="Traditional Arabic" w:hint="cs"/>
          <w:color w:val="000000"/>
          <w:sz w:val="32"/>
          <w:szCs w:val="32"/>
          <w:rtl/>
        </w:rPr>
        <w:t>الوافر،</w:t>
      </w:r>
      <w:r w:rsidRPr="00B175A2">
        <w:rPr>
          <w:rFonts w:ascii="Traditional Arabic" w:eastAsiaTheme="minorHAnsi" w:hAnsiTheme="minorHAnsi" w:cs="Traditional Arabic"/>
          <w:color w:val="000000"/>
          <w:sz w:val="32"/>
          <w:szCs w:val="32"/>
          <w:rtl/>
        </w:rPr>
        <w:t xml:space="preserve"> </w:t>
      </w:r>
      <w:r w:rsidRPr="00B175A2">
        <w:rPr>
          <w:rFonts w:ascii="Traditional Arabic" w:eastAsiaTheme="minorHAnsi" w:hAnsiTheme="minorHAnsi" w:cs="Traditional Arabic" w:hint="cs"/>
          <w:color w:val="000000"/>
          <w:sz w:val="32"/>
          <w:szCs w:val="32"/>
          <w:rtl/>
        </w:rPr>
        <w:t>وهو</w:t>
      </w:r>
      <w:r w:rsidRPr="00B175A2">
        <w:rPr>
          <w:rFonts w:ascii="Traditional Arabic" w:eastAsiaTheme="minorHAnsi" w:hAnsiTheme="minorHAnsi" w:cs="Traditional Arabic"/>
          <w:color w:val="000000"/>
          <w:sz w:val="32"/>
          <w:szCs w:val="32"/>
          <w:rtl/>
        </w:rPr>
        <w:t xml:space="preserve"> </w:t>
      </w:r>
      <w:r w:rsidRPr="00B175A2">
        <w:rPr>
          <w:rFonts w:ascii="Traditional Arabic" w:eastAsiaTheme="minorHAnsi" w:hAnsiTheme="minorHAnsi" w:cs="Traditional Arabic" w:hint="cs"/>
          <w:color w:val="000000"/>
          <w:sz w:val="32"/>
          <w:szCs w:val="32"/>
          <w:rtl/>
        </w:rPr>
        <w:t>لزياد</w:t>
      </w:r>
      <w:r w:rsidRPr="00B175A2">
        <w:rPr>
          <w:rFonts w:ascii="Traditional Arabic" w:eastAsiaTheme="minorHAnsi" w:hAnsiTheme="minorHAnsi" w:cs="Traditional Arabic"/>
          <w:color w:val="000000"/>
          <w:sz w:val="32"/>
          <w:szCs w:val="32"/>
          <w:rtl/>
        </w:rPr>
        <w:t xml:space="preserve"> </w:t>
      </w:r>
      <w:r w:rsidRPr="00B175A2">
        <w:rPr>
          <w:rFonts w:ascii="Traditional Arabic" w:eastAsiaTheme="minorHAnsi" w:hAnsiTheme="minorHAnsi" w:cs="Traditional Arabic" w:hint="cs"/>
          <w:color w:val="000000"/>
          <w:sz w:val="32"/>
          <w:szCs w:val="32"/>
          <w:rtl/>
        </w:rPr>
        <w:t>الأعجم</w:t>
      </w:r>
      <w:r w:rsidRPr="00A90272">
        <w:rPr>
          <w:rFonts w:ascii="Traditional Arabic" w:eastAsiaTheme="minorHAnsi" w:hAnsiTheme="minorHAnsi" w:cs="Traditional Arabic"/>
          <w:color w:val="000000"/>
          <w:sz w:val="32"/>
          <w:szCs w:val="32"/>
          <w:rtl/>
        </w:rPr>
        <w:t xml:space="preserve">. </w:t>
      </w:r>
      <w:r w:rsidRPr="00B175A2">
        <w:rPr>
          <w:rFonts w:ascii="Traditional Arabic" w:eastAsiaTheme="minorHAnsi" w:hAnsiTheme="minorHAnsi" w:cs="Traditional Arabic" w:hint="cs"/>
          <w:color w:val="000000"/>
          <w:sz w:val="32"/>
          <w:szCs w:val="32"/>
          <w:rtl/>
        </w:rPr>
        <w:t>ينظر</w:t>
      </w:r>
      <w:r w:rsidRPr="00B175A2">
        <w:rPr>
          <w:rFonts w:ascii="Traditional Arabic" w:eastAsiaTheme="minorHAnsi" w:hAnsiTheme="minorHAnsi" w:cs="Traditional Arabic"/>
          <w:color w:val="000000"/>
          <w:sz w:val="32"/>
          <w:szCs w:val="32"/>
          <w:rtl/>
        </w:rPr>
        <w:t xml:space="preserve">: </w:t>
      </w:r>
      <w:r w:rsidRPr="00B175A2">
        <w:rPr>
          <w:rFonts w:ascii="Traditional Arabic" w:eastAsiaTheme="minorHAnsi" w:hAnsiTheme="minorHAnsi" w:cs="Traditional Arabic" w:hint="cs"/>
          <w:color w:val="000000"/>
          <w:sz w:val="32"/>
          <w:szCs w:val="32"/>
          <w:rtl/>
        </w:rPr>
        <w:t>الكتاب</w:t>
      </w:r>
      <w:r w:rsidRPr="00B175A2">
        <w:rPr>
          <w:rFonts w:ascii="Traditional Arabic" w:eastAsiaTheme="minorHAnsi" w:hAnsiTheme="minorHAnsi" w:cs="Traditional Arabic"/>
          <w:color w:val="000000"/>
          <w:sz w:val="32"/>
          <w:szCs w:val="32"/>
          <w:rtl/>
        </w:rPr>
        <w:t xml:space="preserve"> </w:t>
      </w:r>
      <w:r w:rsidRPr="00B175A2">
        <w:rPr>
          <w:rFonts w:ascii="Traditional Arabic" w:eastAsiaTheme="minorHAnsi" w:hAnsiTheme="minorHAnsi" w:cs="Traditional Arabic" w:hint="cs"/>
          <w:color w:val="000000"/>
          <w:sz w:val="32"/>
          <w:szCs w:val="32"/>
          <w:rtl/>
        </w:rPr>
        <w:t>(</w:t>
      </w:r>
      <w:r w:rsidRPr="00B175A2">
        <w:rPr>
          <w:rFonts w:ascii="Traditional Arabic" w:eastAsiaTheme="minorHAnsi" w:hAnsiTheme="minorHAnsi" w:cs="Traditional Arabic"/>
          <w:color w:val="000000"/>
          <w:sz w:val="32"/>
          <w:szCs w:val="32"/>
          <w:rtl/>
        </w:rPr>
        <w:t>3/48</w:t>
      </w:r>
      <w:r w:rsidRPr="00B175A2">
        <w:rPr>
          <w:rFonts w:ascii="Traditional Arabic" w:eastAsiaTheme="minorHAnsi" w:hAnsiTheme="minorHAnsi" w:cs="Traditional Arabic" w:hint="cs"/>
          <w:color w:val="000000"/>
          <w:sz w:val="32"/>
          <w:szCs w:val="32"/>
          <w:rtl/>
        </w:rPr>
        <w:t>)،</w:t>
      </w:r>
      <w:r w:rsidRPr="00B175A2">
        <w:rPr>
          <w:rFonts w:ascii="Traditional Arabic" w:eastAsiaTheme="minorHAnsi" w:hAnsiTheme="minorHAnsi" w:cs="Traditional Arabic"/>
          <w:color w:val="000000"/>
          <w:sz w:val="32"/>
          <w:szCs w:val="32"/>
          <w:rtl/>
        </w:rPr>
        <w:t xml:space="preserve"> </w:t>
      </w:r>
      <w:r w:rsidRPr="00B175A2">
        <w:rPr>
          <w:rFonts w:ascii="Traditional Arabic" w:eastAsiaTheme="minorHAnsi" w:hAnsiTheme="minorHAnsi" w:cs="Traditional Arabic" w:hint="cs"/>
          <w:color w:val="000000"/>
          <w:sz w:val="32"/>
          <w:szCs w:val="32"/>
          <w:rtl/>
        </w:rPr>
        <w:t>المقتضب</w:t>
      </w:r>
      <w:r w:rsidRPr="00B175A2">
        <w:rPr>
          <w:rFonts w:ascii="Traditional Arabic" w:eastAsiaTheme="minorHAnsi" w:hAnsiTheme="minorHAnsi" w:cs="Traditional Arabic"/>
          <w:color w:val="000000"/>
          <w:sz w:val="32"/>
          <w:szCs w:val="32"/>
          <w:rtl/>
        </w:rPr>
        <w:t xml:space="preserve"> </w:t>
      </w:r>
      <w:r w:rsidRPr="00B175A2">
        <w:rPr>
          <w:rFonts w:ascii="Traditional Arabic" w:eastAsiaTheme="minorHAnsi" w:hAnsiTheme="minorHAnsi" w:cs="Traditional Arabic" w:hint="cs"/>
          <w:color w:val="000000"/>
          <w:sz w:val="32"/>
          <w:szCs w:val="32"/>
          <w:rtl/>
        </w:rPr>
        <w:t>(</w:t>
      </w:r>
      <w:r w:rsidRPr="00B175A2">
        <w:rPr>
          <w:rFonts w:ascii="Traditional Arabic" w:eastAsiaTheme="minorHAnsi" w:hAnsiTheme="minorHAnsi" w:cs="Traditional Arabic"/>
          <w:color w:val="000000"/>
          <w:sz w:val="32"/>
          <w:szCs w:val="32"/>
          <w:rtl/>
        </w:rPr>
        <w:t>2/29</w:t>
      </w:r>
      <w:r w:rsidRPr="00B175A2">
        <w:rPr>
          <w:rFonts w:ascii="Traditional Arabic" w:eastAsiaTheme="minorHAnsi" w:hAnsiTheme="minorHAnsi" w:cs="Traditional Arabic" w:hint="cs"/>
          <w:color w:val="000000"/>
          <w:sz w:val="32"/>
          <w:szCs w:val="32"/>
          <w:rtl/>
        </w:rPr>
        <w:t>)،</w:t>
      </w:r>
      <w:r w:rsidRPr="00B175A2">
        <w:rPr>
          <w:rFonts w:ascii="Traditional Arabic" w:eastAsiaTheme="minorHAnsi" w:hAnsiTheme="minorHAnsi" w:cs="Traditional Arabic"/>
          <w:color w:val="000000"/>
          <w:sz w:val="32"/>
          <w:szCs w:val="32"/>
          <w:rtl/>
        </w:rPr>
        <w:t xml:space="preserve"> </w:t>
      </w:r>
      <w:r w:rsidRPr="00B175A2">
        <w:rPr>
          <w:rFonts w:ascii="Traditional Arabic" w:eastAsiaTheme="minorHAnsi" w:hAnsiTheme="minorHAnsi" w:cs="Traditional Arabic" w:hint="cs"/>
          <w:color w:val="000000"/>
          <w:sz w:val="32"/>
          <w:szCs w:val="32"/>
          <w:rtl/>
        </w:rPr>
        <w:t xml:space="preserve">شرح أبيات سيبويه للنحاس </w:t>
      </w:r>
      <w:r w:rsidRPr="00A90272">
        <w:rPr>
          <w:rFonts w:ascii="Traditional Arabic" w:eastAsiaTheme="minorHAnsi" w:hAnsiTheme="minorHAnsi" w:cs="Traditional Arabic" w:hint="cs"/>
          <w:color w:val="000000"/>
          <w:sz w:val="32"/>
          <w:szCs w:val="32"/>
          <w:rtl/>
        </w:rPr>
        <w:t>ص (</w:t>
      </w:r>
      <w:r w:rsidRPr="00B175A2">
        <w:rPr>
          <w:rFonts w:ascii="Traditional Arabic" w:eastAsiaTheme="minorHAnsi" w:hAnsiTheme="minorHAnsi" w:cs="Traditional Arabic" w:hint="cs"/>
          <w:color w:val="000000"/>
          <w:sz w:val="32"/>
          <w:szCs w:val="32"/>
          <w:rtl/>
        </w:rPr>
        <w:t>587)</w:t>
      </w:r>
      <w:r w:rsidRPr="00A90272">
        <w:rPr>
          <w:rFonts w:cs="Traditional Arabic" w:hint="cs"/>
          <w:sz w:val="32"/>
          <w:szCs w:val="32"/>
          <w:rtl/>
        </w:rPr>
        <w:t xml:space="preserve">. </w:t>
      </w:r>
      <w:r w:rsidRPr="00B175A2">
        <w:rPr>
          <w:rFonts w:ascii="Traditional Arabic" w:eastAsiaTheme="minorHAnsi" w:hAnsiTheme="minorHAnsi" w:cs="Traditional Arabic" w:hint="cs"/>
          <w:color w:val="000000"/>
          <w:sz w:val="32"/>
          <w:szCs w:val="32"/>
          <w:rtl/>
        </w:rPr>
        <w:t>وغمزت</w:t>
      </w:r>
      <w:r w:rsidRPr="00B175A2">
        <w:rPr>
          <w:rFonts w:ascii="Traditional Arabic" w:eastAsiaTheme="minorHAnsi" w:hAnsiTheme="minorHAnsi" w:cs="Traditional Arabic"/>
          <w:color w:val="000000"/>
          <w:sz w:val="32"/>
          <w:szCs w:val="32"/>
          <w:rtl/>
        </w:rPr>
        <w:t xml:space="preserve">: </w:t>
      </w:r>
      <w:r w:rsidRPr="00B175A2">
        <w:rPr>
          <w:rFonts w:ascii="Traditional Arabic" w:eastAsiaTheme="minorHAnsi" w:hAnsiTheme="minorHAnsi" w:cs="Traditional Arabic" w:hint="cs"/>
          <w:color w:val="000000"/>
          <w:sz w:val="32"/>
          <w:szCs w:val="32"/>
          <w:rtl/>
        </w:rPr>
        <w:t>ليّنت</w:t>
      </w:r>
      <w:r w:rsidRPr="00A90272">
        <w:rPr>
          <w:rFonts w:ascii="Traditional Arabic" w:eastAsiaTheme="minorHAnsi" w:hAnsiTheme="minorHAnsi" w:cs="Traditional Arabic"/>
          <w:color w:val="000000"/>
          <w:sz w:val="32"/>
          <w:szCs w:val="32"/>
          <w:rtl/>
        </w:rPr>
        <w:t xml:space="preserve">. </w:t>
      </w:r>
      <w:r w:rsidRPr="00B175A2">
        <w:rPr>
          <w:rFonts w:ascii="Traditional Arabic" w:eastAsiaTheme="minorHAnsi" w:hAnsiTheme="minorHAnsi" w:cs="Traditional Arabic" w:hint="cs"/>
          <w:color w:val="000000"/>
          <w:sz w:val="32"/>
          <w:szCs w:val="32"/>
          <w:rtl/>
        </w:rPr>
        <w:t>والقناة</w:t>
      </w:r>
      <w:r w:rsidRPr="00B175A2">
        <w:rPr>
          <w:rFonts w:ascii="Traditional Arabic" w:eastAsiaTheme="minorHAnsi" w:hAnsiTheme="minorHAnsi" w:cs="Traditional Arabic"/>
          <w:color w:val="000000"/>
          <w:sz w:val="32"/>
          <w:szCs w:val="32"/>
          <w:rtl/>
        </w:rPr>
        <w:t xml:space="preserve">: </w:t>
      </w:r>
      <w:proofErr w:type="gramStart"/>
      <w:r w:rsidRPr="00B175A2">
        <w:rPr>
          <w:rFonts w:ascii="Traditional Arabic" w:eastAsiaTheme="minorHAnsi" w:hAnsiTheme="minorHAnsi" w:cs="Traditional Arabic" w:hint="cs"/>
          <w:color w:val="000000"/>
          <w:sz w:val="32"/>
          <w:szCs w:val="32"/>
          <w:rtl/>
        </w:rPr>
        <w:t>الرّمح</w:t>
      </w:r>
      <w:proofErr w:type="gramEnd"/>
      <w:r w:rsidRPr="00A90272">
        <w:rPr>
          <w:rFonts w:ascii="Traditional Arabic" w:eastAsiaTheme="minorHAnsi" w:hAnsiTheme="minorHAnsi" w:cs="Traditional Arabic"/>
          <w:color w:val="000000"/>
          <w:sz w:val="32"/>
          <w:szCs w:val="32"/>
          <w:rtl/>
        </w:rPr>
        <w:t xml:space="preserve">. </w:t>
      </w:r>
      <w:r w:rsidRPr="00B175A2">
        <w:rPr>
          <w:rFonts w:ascii="Traditional Arabic" w:eastAsiaTheme="minorHAnsi" w:hAnsiTheme="minorHAnsi" w:cs="Traditional Arabic" w:hint="cs"/>
          <w:color w:val="000000"/>
          <w:sz w:val="32"/>
          <w:szCs w:val="32"/>
          <w:rtl/>
        </w:rPr>
        <w:t>والكعب</w:t>
      </w:r>
      <w:r w:rsidRPr="00B175A2">
        <w:rPr>
          <w:rFonts w:ascii="Traditional Arabic" w:eastAsiaTheme="minorHAnsi" w:hAnsiTheme="minorHAnsi" w:cs="Traditional Arabic"/>
          <w:color w:val="000000"/>
          <w:sz w:val="32"/>
          <w:szCs w:val="32"/>
          <w:rtl/>
        </w:rPr>
        <w:t xml:space="preserve">: </w:t>
      </w:r>
      <w:proofErr w:type="gramStart"/>
      <w:r w:rsidRPr="00B175A2">
        <w:rPr>
          <w:rFonts w:ascii="Traditional Arabic" w:eastAsiaTheme="minorHAnsi" w:hAnsiTheme="minorHAnsi" w:cs="Traditional Arabic" w:hint="cs"/>
          <w:color w:val="000000"/>
          <w:sz w:val="32"/>
          <w:szCs w:val="32"/>
          <w:rtl/>
        </w:rPr>
        <w:t>هو</w:t>
      </w:r>
      <w:proofErr w:type="gramEnd"/>
      <w:r w:rsidRPr="00B175A2">
        <w:rPr>
          <w:rFonts w:ascii="Traditional Arabic" w:eastAsiaTheme="minorHAnsi" w:hAnsiTheme="minorHAnsi" w:cs="Traditional Arabic"/>
          <w:color w:val="000000"/>
          <w:sz w:val="32"/>
          <w:szCs w:val="32"/>
          <w:rtl/>
        </w:rPr>
        <w:t xml:space="preserve"> </w:t>
      </w:r>
      <w:r w:rsidRPr="00B175A2">
        <w:rPr>
          <w:rFonts w:ascii="Traditional Arabic" w:eastAsiaTheme="minorHAnsi" w:hAnsiTheme="minorHAnsi" w:cs="Traditional Arabic" w:hint="cs"/>
          <w:color w:val="000000"/>
          <w:sz w:val="32"/>
          <w:szCs w:val="32"/>
          <w:rtl/>
        </w:rPr>
        <w:t>الناشز</w:t>
      </w:r>
      <w:r w:rsidRPr="00B175A2">
        <w:rPr>
          <w:rFonts w:ascii="Traditional Arabic" w:eastAsiaTheme="minorHAnsi" w:hAnsiTheme="minorHAnsi" w:cs="Traditional Arabic"/>
          <w:color w:val="000000"/>
          <w:sz w:val="32"/>
          <w:szCs w:val="32"/>
          <w:rtl/>
        </w:rPr>
        <w:t xml:space="preserve"> </w:t>
      </w:r>
      <w:r w:rsidRPr="00B175A2">
        <w:rPr>
          <w:rFonts w:ascii="Traditional Arabic" w:eastAsiaTheme="minorHAnsi" w:hAnsiTheme="minorHAnsi" w:cs="Traditional Arabic" w:hint="cs"/>
          <w:color w:val="000000"/>
          <w:sz w:val="32"/>
          <w:szCs w:val="32"/>
          <w:rtl/>
        </w:rPr>
        <w:t>في</w:t>
      </w:r>
      <w:r w:rsidRPr="00B175A2">
        <w:rPr>
          <w:rFonts w:ascii="Traditional Arabic" w:eastAsiaTheme="minorHAnsi" w:hAnsiTheme="minorHAnsi" w:cs="Traditional Arabic"/>
          <w:color w:val="000000"/>
          <w:sz w:val="32"/>
          <w:szCs w:val="32"/>
          <w:rtl/>
        </w:rPr>
        <w:t xml:space="preserve"> </w:t>
      </w:r>
      <w:r w:rsidRPr="00B175A2">
        <w:rPr>
          <w:rFonts w:ascii="Traditional Arabic" w:eastAsiaTheme="minorHAnsi" w:hAnsiTheme="minorHAnsi" w:cs="Traditional Arabic" w:hint="cs"/>
          <w:color w:val="000000"/>
          <w:sz w:val="32"/>
          <w:szCs w:val="32"/>
          <w:rtl/>
        </w:rPr>
        <w:t>أطراف</w:t>
      </w:r>
      <w:r w:rsidRPr="00B175A2">
        <w:rPr>
          <w:rFonts w:ascii="Traditional Arabic" w:eastAsiaTheme="minorHAnsi" w:hAnsiTheme="minorHAnsi" w:cs="Traditional Arabic"/>
          <w:color w:val="000000"/>
          <w:sz w:val="32"/>
          <w:szCs w:val="32"/>
          <w:rtl/>
        </w:rPr>
        <w:t xml:space="preserve"> </w:t>
      </w:r>
      <w:r w:rsidRPr="00B175A2">
        <w:rPr>
          <w:rFonts w:ascii="Traditional Arabic" w:eastAsiaTheme="minorHAnsi" w:hAnsiTheme="minorHAnsi" w:cs="Traditional Arabic" w:hint="cs"/>
          <w:color w:val="000000"/>
          <w:sz w:val="32"/>
          <w:szCs w:val="32"/>
          <w:rtl/>
        </w:rPr>
        <w:t>الأنابيب</w:t>
      </w:r>
      <w:r w:rsidRPr="00A90272">
        <w:rPr>
          <w:rFonts w:ascii="Traditional Arabic" w:eastAsiaTheme="minorHAnsi" w:hAnsiTheme="minorHAnsi" w:cs="Traditional Arabic"/>
          <w:color w:val="000000"/>
          <w:sz w:val="32"/>
          <w:szCs w:val="32"/>
          <w:rtl/>
        </w:rPr>
        <w:t xml:space="preserve">. </w:t>
      </w:r>
      <w:proofErr w:type="gramStart"/>
      <w:r w:rsidRPr="00B175A2">
        <w:rPr>
          <w:rFonts w:ascii="Traditional Arabic" w:eastAsiaTheme="minorHAnsi" w:hAnsiTheme="minorHAnsi" w:cs="Traditional Arabic" w:hint="cs"/>
          <w:color w:val="000000"/>
          <w:sz w:val="32"/>
          <w:szCs w:val="32"/>
          <w:rtl/>
        </w:rPr>
        <w:t>والشاهد</w:t>
      </w:r>
      <w:proofErr w:type="gramEnd"/>
      <w:r w:rsidRPr="00B175A2">
        <w:rPr>
          <w:rFonts w:ascii="Traditional Arabic" w:eastAsiaTheme="minorHAnsi" w:hAnsiTheme="minorHAnsi" w:cs="Traditional Arabic"/>
          <w:color w:val="000000"/>
          <w:sz w:val="32"/>
          <w:szCs w:val="32"/>
          <w:rtl/>
        </w:rPr>
        <w:t xml:space="preserve"> </w:t>
      </w:r>
      <w:r w:rsidRPr="00B175A2">
        <w:rPr>
          <w:rFonts w:ascii="Traditional Arabic" w:eastAsiaTheme="minorHAnsi" w:hAnsiTheme="minorHAnsi" w:cs="Traditional Arabic" w:hint="cs"/>
          <w:color w:val="000000"/>
          <w:sz w:val="32"/>
          <w:szCs w:val="32"/>
          <w:rtl/>
        </w:rPr>
        <w:t>فيه</w:t>
      </w:r>
      <w:r w:rsidRPr="00B175A2">
        <w:rPr>
          <w:rFonts w:ascii="Traditional Arabic" w:eastAsiaTheme="minorHAnsi" w:hAnsiTheme="minorHAnsi" w:cs="Traditional Arabic"/>
          <w:color w:val="000000"/>
          <w:sz w:val="32"/>
          <w:szCs w:val="32"/>
          <w:rtl/>
        </w:rPr>
        <w:t>: (</w:t>
      </w:r>
      <w:r w:rsidRPr="00B175A2">
        <w:rPr>
          <w:rFonts w:ascii="Traditional Arabic" w:eastAsiaTheme="minorHAnsi" w:hAnsiTheme="minorHAnsi" w:cs="Traditional Arabic" w:hint="cs"/>
          <w:color w:val="000000"/>
          <w:sz w:val="32"/>
          <w:szCs w:val="32"/>
          <w:rtl/>
        </w:rPr>
        <w:t>أو</w:t>
      </w:r>
      <w:r w:rsidRPr="00B175A2">
        <w:rPr>
          <w:rFonts w:ascii="Traditional Arabic" w:eastAsiaTheme="minorHAnsi" w:hAnsiTheme="minorHAnsi" w:cs="Traditional Arabic"/>
          <w:color w:val="000000"/>
          <w:sz w:val="32"/>
          <w:szCs w:val="32"/>
          <w:rtl/>
        </w:rPr>
        <w:t xml:space="preserve"> </w:t>
      </w:r>
      <w:r w:rsidRPr="00B175A2">
        <w:rPr>
          <w:rFonts w:ascii="Traditional Arabic" w:eastAsiaTheme="minorHAnsi" w:hAnsiTheme="minorHAnsi" w:cs="Traditional Arabic" w:hint="cs"/>
          <w:color w:val="000000"/>
          <w:sz w:val="32"/>
          <w:szCs w:val="32"/>
          <w:rtl/>
        </w:rPr>
        <w:t>تستقيما</w:t>
      </w:r>
      <w:r w:rsidRPr="00B175A2">
        <w:rPr>
          <w:rFonts w:ascii="Traditional Arabic" w:eastAsiaTheme="minorHAnsi" w:hAnsiTheme="minorHAnsi" w:cs="Traditional Arabic"/>
          <w:color w:val="000000"/>
          <w:sz w:val="32"/>
          <w:szCs w:val="32"/>
          <w:rtl/>
        </w:rPr>
        <w:t xml:space="preserve">) </w:t>
      </w:r>
      <w:r w:rsidRPr="00B175A2">
        <w:rPr>
          <w:rFonts w:ascii="Traditional Arabic" w:eastAsiaTheme="minorHAnsi" w:hAnsiTheme="minorHAnsi" w:cs="Traditional Arabic" w:hint="cs"/>
          <w:color w:val="000000"/>
          <w:sz w:val="32"/>
          <w:szCs w:val="32"/>
          <w:rtl/>
        </w:rPr>
        <w:t>حيث</w:t>
      </w:r>
      <w:r w:rsidRPr="00B175A2">
        <w:rPr>
          <w:rFonts w:ascii="Traditional Arabic" w:eastAsiaTheme="minorHAnsi" w:hAnsiTheme="minorHAnsi" w:cs="Traditional Arabic"/>
          <w:color w:val="000000"/>
          <w:sz w:val="32"/>
          <w:szCs w:val="32"/>
          <w:rtl/>
        </w:rPr>
        <w:t xml:space="preserve"> </w:t>
      </w:r>
      <w:r w:rsidRPr="00B175A2">
        <w:rPr>
          <w:rFonts w:ascii="Traditional Arabic" w:eastAsiaTheme="minorHAnsi" w:hAnsiTheme="minorHAnsi" w:cs="Traditional Arabic" w:hint="cs"/>
          <w:color w:val="000000"/>
          <w:sz w:val="32"/>
          <w:szCs w:val="32"/>
          <w:rtl/>
        </w:rPr>
        <w:t>نصب</w:t>
      </w:r>
      <w:r w:rsidRPr="00B175A2">
        <w:rPr>
          <w:rFonts w:ascii="Traditional Arabic" w:eastAsiaTheme="minorHAnsi" w:hAnsiTheme="minorHAnsi" w:cs="Traditional Arabic"/>
          <w:color w:val="000000"/>
          <w:sz w:val="32"/>
          <w:szCs w:val="32"/>
          <w:rtl/>
        </w:rPr>
        <w:t xml:space="preserve"> </w:t>
      </w:r>
      <w:r w:rsidRPr="00B175A2">
        <w:rPr>
          <w:rFonts w:ascii="Traditional Arabic" w:eastAsiaTheme="minorHAnsi" w:hAnsiTheme="minorHAnsi" w:cs="Traditional Arabic" w:hint="cs"/>
          <w:color w:val="000000"/>
          <w:sz w:val="32"/>
          <w:szCs w:val="32"/>
          <w:rtl/>
        </w:rPr>
        <w:t>الفعل</w:t>
      </w:r>
      <w:r w:rsidRPr="00B175A2">
        <w:rPr>
          <w:rFonts w:ascii="Traditional Arabic" w:eastAsiaTheme="minorHAnsi" w:hAnsiTheme="minorHAnsi" w:cs="Traditional Arabic"/>
          <w:color w:val="000000"/>
          <w:sz w:val="32"/>
          <w:szCs w:val="32"/>
          <w:rtl/>
        </w:rPr>
        <w:t xml:space="preserve"> </w:t>
      </w:r>
      <w:r w:rsidRPr="00B175A2">
        <w:rPr>
          <w:rFonts w:ascii="Traditional Arabic" w:eastAsiaTheme="minorHAnsi" w:hAnsiTheme="minorHAnsi" w:cs="Traditional Arabic" w:hint="cs"/>
          <w:color w:val="000000"/>
          <w:sz w:val="32"/>
          <w:szCs w:val="32"/>
          <w:rtl/>
        </w:rPr>
        <w:t>المضارع</w:t>
      </w:r>
      <w:r w:rsidRPr="00B175A2">
        <w:rPr>
          <w:rFonts w:ascii="Traditional Arabic" w:eastAsiaTheme="minorHAnsi" w:hAnsiTheme="minorHAnsi" w:cs="Traditional Arabic"/>
          <w:color w:val="000000"/>
          <w:sz w:val="32"/>
          <w:szCs w:val="32"/>
          <w:rtl/>
        </w:rPr>
        <w:t xml:space="preserve"> </w:t>
      </w:r>
      <w:r w:rsidRPr="00B175A2">
        <w:rPr>
          <w:rFonts w:ascii="Traditional Arabic" w:eastAsiaTheme="minorHAnsi" w:hAnsiTheme="minorHAnsi" w:cs="Traditional Arabic" w:hint="cs"/>
          <w:color w:val="000000"/>
          <w:sz w:val="32"/>
          <w:szCs w:val="32"/>
          <w:rtl/>
        </w:rPr>
        <w:t xml:space="preserve">ب‍ </w:t>
      </w:r>
      <w:r w:rsidRPr="00B175A2">
        <w:rPr>
          <w:rFonts w:ascii="Traditional Arabic" w:eastAsiaTheme="minorHAnsi" w:hAnsiTheme="minorHAnsi" w:cs="Traditional Arabic"/>
          <w:color w:val="000000"/>
          <w:sz w:val="32"/>
          <w:szCs w:val="32"/>
          <w:rtl/>
        </w:rPr>
        <w:t>(</w:t>
      </w:r>
      <w:r w:rsidRPr="00B175A2">
        <w:rPr>
          <w:rFonts w:ascii="Traditional Arabic" w:eastAsiaTheme="minorHAnsi" w:hAnsiTheme="minorHAnsi" w:cs="Traditional Arabic" w:hint="cs"/>
          <w:color w:val="000000"/>
          <w:sz w:val="32"/>
          <w:szCs w:val="32"/>
          <w:rtl/>
        </w:rPr>
        <w:t>أن</w:t>
      </w:r>
      <w:r w:rsidRPr="00B175A2">
        <w:rPr>
          <w:rFonts w:ascii="Traditional Arabic" w:eastAsiaTheme="minorHAnsi" w:hAnsiTheme="minorHAnsi" w:cs="Traditional Arabic"/>
          <w:color w:val="000000"/>
          <w:sz w:val="32"/>
          <w:szCs w:val="32"/>
          <w:rtl/>
        </w:rPr>
        <w:t xml:space="preserve">) </w:t>
      </w:r>
      <w:r w:rsidRPr="00B175A2">
        <w:rPr>
          <w:rFonts w:ascii="Traditional Arabic" w:eastAsiaTheme="minorHAnsi" w:hAnsiTheme="minorHAnsi" w:cs="Traditional Arabic" w:hint="cs"/>
          <w:color w:val="000000"/>
          <w:sz w:val="32"/>
          <w:szCs w:val="32"/>
          <w:rtl/>
        </w:rPr>
        <w:t>المضمرة</w:t>
      </w:r>
      <w:r w:rsidRPr="00B175A2">
        <w:rPr>
          <w:rFonts w:ascii="Traditional Arabic" w:eastAsiaTheme="minorHAnsi" w:hAnsiTheme="minorHAnsi" w:cs="Traditional Arabic"/>
          <w:color w:val="000000"/>
          <w:sz w:val="32"/>
          <w:szCs w:val="32"/>
          <w:rtl/>
        </w:rPr>
        <w:t xml:space="preserve"> </w:t>
      </w:r>
      <w:r w:rsidRPr="00B175A2">
        <w:rPr>
          <w:rFonts w:ascii="Traditional Arabic" w:eastAsiaTheme="minorHAnsi" w:hAnsiTheme="minorHAnsi" w:cs="Traditional Arabic" w:hint="cs"/>
          <w:color w:val="000000"/>
          <w:sz w:val="32"/>
          <w:szCs w:val="32"/>
          <w:rtl/>
        </w:rPr>
        <w:t>وجوبا</w:t>
      </w:r>
      <w:r w:rsidRPr="00B175A2">
        <w:rPr>
          <w:rFonts w:ascii="Traditional Arabic" w:eastAsiaTheme="minorHAnsi" w:hAnsiTheme="minorHAnsi" w:cs="Traditional Arabic"/>
          <w:color w:val="000000"/>
          <w:sz w:val="32"/>
          <w:szCs w:val="32"/>
          <w:rtl/>
        </w:rPr>
        <w:t xml:space="preserve"> </w:t>
      </w:r>
      <w:r w:rsidRPr="00B175A2">
        <w:rPr>
          <w:rFonts w:ascii="Traditional Arabic" w:eastAsiaTheme="minorHAnsi" w:hAnsiTheme="minorHAnsi" w:cs="Traditional Arabic" w:hint="cs"/>
          <w:color w:val="000000"/>
          <w:sz w:val="32"/>
          <w:szCs w:val="32"/>
          <w:rtl/>
        </w:rPr>
        <w:t>بعد</w:t>
      </w:r>
      <w:r w:rsidRPr="00B175A2">
        <w:rPr>
          <w:rFonts w:ascii="Traditional Arabic" w:eastAsiaTheme="minorHAnsi" w:hAnsiTheme="minorHAnsi" w:cs="Traditional Arabic"/>
          <w:color w:val="000000"/>
          <w:sz w:val="32"/>
          <w:szCs w:val="32"/>
          <w:rtl/>
        </w:rPr>
        <w:t xml:space="preserve"> (</w:t>
      </w:r>
      <w:r w:rsidRPr="00B175A2">
        <w:rPr>
          <w:rFonts w:ascii="Traditional Arabic" w:eastAsiaTheme="minorHAnsi" w:hAnsiTheme="minorHAnsi" w:cs="Traditional Arabic" w:hint="cs"/>
          <w:color w:val="000000"/>
          <w:sz w:val="32"/>
          <w:szCs w:val="32"/>
          <w:rtl/>
        </w:rPr>
        <w:t>أو</w:t>
      </w:r>
      <w:r w:rsidRPr="00B175A2">
        <w:rPr>
          <w:rFonts w:ascii="Traditional Arabic" w:eastAsiaTheme="minorHAnsi" w:hAnsiTheme="minorHAnsi" w:cs="Traditional Arabic"/>
          <w:color w:val="000000"/>
          <w:sz w:val="32"/>
          <w:szCs w:val="32"/>
          <w:rtl/>
        </w:rPr>
        <w:t xml:space="preserve">) </w:t>
      </w:r>
      <w:r w:rsidRPr="00B175A2">
        <w:rPr>
          <w:rFonts w:ascii="Traditional Arabic" w:eastAsiaTheme="minorHAnsi" w:hAnsiTheme="minorHAnsi" w:cs="Traditional Arabic" w:hint="cs"/>
          <w:color w:val="000000"/>
          <w:sz w:val="32"/>
          <w:szCs w:val="32"/>
          <w:rtl/>
        </w:rPr>
        <w:t>التي</w:t>
      </w:r>
      <w:r w:rsidRPr="00B175A2">
        <w:rPr>
          <w:rFonts w:ascii="Traditional Arabic" w:eastAsiaTheme="minorHAnsi" w:hAnsiTheme="minorHAnsi" w:cs="Traditional Arabic"/>
          <w:color w:val="000000"/>
          <w:sz w:val="32"/>
          <w:szCs w:val="32"/>
          <w:rtl/>
        </w:rPr>
        <w:t xml:space="preserve"> </w:t>
      </w:r>
      <w:r w:rsidRPr="00B175A2">
        <w:rPr>
          <w:rFonts w:ascii="Traditional Arabic" w:eastAsiaTheme="minorHAnsi" w:hAnsiTheme="minorHAnsi" w:cs="Traditional Arabic" w:hint="cs"/>
          <w:color w:val="000000"/>
          <w:sz w:val="32"/>
          <w:szCs w:val="32"/>
          <w:rtl/>
        </w:rPr>
        <w:t>بمعنى</w:t>
      </w:r>
      <w:r w:rsidRPr="00B175A2">
        <w:rPr>
          <w:rFonts w:ascii="Traditional Arabic" w:eastAsiaTheme="minorHAnsi" w:hAnsiTheme="minorHAnsi" w:cs="Traditional Arabic"/>
          <w:color w:val="000000"/>
          <w:sz w:val="32"/>
          <w:szCs w:val="32"/>
          <w:rtl/>
        </w:rPr>
        <w:t xml:space="preserve"> (</w:t>
      </w:r>
      <w:r w:rsidRPr="00B175A2">
        <w:rPr>
          <w:rFonts w:ascii="Traditional Arabic" w:eastAsiaTheme="minorHAnsi" w:hAnsiTheme="minorHAnsi" w:cs="Traditional Arabic" w:hint="cs"/>
          <w:color w:val="000000"/>
          <w:sz w:val="32"/>
          <w:szCs w:val="32"/>
          <w:rtl/>
        </w:rPr>
        <w:t>إلا</w:t>
      </w:r>
      <w:r w:rsidRPr="00B175A2">
        <w:rPr>
          <w:rFonts w:ascii="Traditional Arabic" w:eastAsiaTheme="minorHAnsi" w:hAnsiTheme="minorHAnsi" w:cs="Traditional Arabic"/>
          <w:color w:val="000000"/>
          <w:sz w:val="32"/>
          <w:szCs w:val="32"/>
          <w:rtl/>
        </w:rPr>
        <w:t>)</w:t>
      </w:r>
      <w:r w:rsidRPr="00B175A2">
        <w:rPr>
          <w:rFonts w:ascii="Traditional Arabic" w:eastAsiaTheme="minorHAnsi" w:hAnsiTheme="minorHAnsi" w:cs="Traditional Arabic" w:hint="cs"/>
          <w:color w:val="000000"/>
          <w:sz w:val="32"/>
          <w:szCs w:val="32"/>
          <w:rtl/>
        </w:rPr>
        <w:t>، أي: حتى أن تستقيما</w:t>
      </w:r>
      <w:r w:rsidRPr="00A90272">
        <w:rPr>
          <w:rFonts w:ascii="Traditional Arabic" w:eastAsiaTheme="minorHAnsi" w:hAnsiTheme="minorHAnsi" w:cs="Traditional Arabic"/>
          <w:color w:val="000000"/>
          <w:sz w:val="32"/>
          <w:szCs w:val="32"/>
          <w:rtl/>
        </w:rPr>
        <w:t xml:space="preserve">. </w:t>
      </w:r>
      <w:r w:rsidRPr="00B175A2">
        <w:rPr>
          <w:rFonts w:ascii="Traditional Arabic" w:cs="Traditional Arabic" w:hint="cs"/>
          <w:color w:val="000000"/>
          <w:sz w:val="32"/>
          <w:szCs w:val="32"/>
          <w:rtl/>
        </w:rPr>
        <w:t>ينظر: لسان</w:t>
      </w:r>
      <w:r w:rsidRPr="00B175A2">
        <w:rPr>
          <w:rFonts w:ascii="Traditional Arabic" w:cs="Traditional Arabic"/>
          <w:color w:val="000000"/>
          <w:sz w:val="32"/>
          <w:szCs w:val="32"/>
          <w:rtl/>
        </w:rPr>
        <w:t xml:space="preserve"> </w:t>
      </w:r>
      <w:r w:rsidRPr="00B175A2">
        <w:rPr>
          <w:rFonts w:ascii="Traditional Arabic" w:cs="Traditional Arabic" w:hint="cs"/>
          <w:color w:val="000000"/>
          <w:sz w:val="32"/>
          <w:szCs w:val="32"/>
          <w:rtl/>
        </w:rPr>
        <w:t>العرب</w:t>
      </w:r>
      <w:r w:rsidRPr="00B175A2">
        <w:rPr>
          <w:rFonts w:ascii="Traditional Arabic" w:cs="Traditional Arabic"/>
          <w:color w:val="000000"/>
          <w:sz w:val="32"/>
          <w:szCs w:val="32"/>
          <w:rtl/>
        </w:rPr>
        <w:t xml:space="preserve"> (5/389)</w:t>
      </w:r>
      <w:r w:rsidRPr="00B175A2">
        <w:rPr>
          <w:rFonts w:ascii="Traditional Arabic" w:cs="Traditional Arabic" w:hint="cs"/>
          <w:color w:val="000000"/>
          <w:sz w:val="32"/>
          <w:szCs w:val="32"/>
          <w:rtl/>
        </w:rPr>
        <w:t xml:space="preserve"> </w:t>
      </w:r>
      <w:proofErr w:type="gramStart"/>
      <w:r w:rsidRPr="00B175A2">
        <w:rPr>
          <w:rFonts w:ascii="Traditional Arabic" w:cs="Traditional Arabic" w:hint="cs"/>
          <w:color w:val="000000"/>
          <w:sz w:val="32"/>
          <w:szCs w:val="32"/>
          <w:rtl/>
        </w:rPr>
        <w:t>مادة</w:t>
      </w:r>
      <w:proofErr w:type="gramEnd"/>
      <w:r w:rsidRPr="00B175A2">
        <w:rPr>
          <w:rFonts w:ascii="Traditional Arabic" w:cs="Traditional Arabic" w:hint="cs"/>
          <w:color w:val="000000"/>
          <w:sz w:val="32"/>
          <w:szCs w:val="32"/>
          <w:rtl/>
        </w:rPr>
        <w:t xml:space="preserve">: (غمز)، </w:t>
      </w:r>
      <w:r w:rsidRPr="00B175A2">
        <w:rPr>
          <w:rFonts w:ascii="Traditional Arabic" w:cs="Traditional Arabic"/>
          <w:color w:val="000000"/>
          <w:sz w:val="32"/>
          <w:szCs w:val="32"/>
          <w:rtl/>
        </w:rPr>
        <w:t>(15/203)</w:t>
      </w:r>
      <w:r w:rsidRPr="00B175A2">
        <w:rPr>
          <w:rFonts w:ascii="Traditional Arabic" w:cs="Traditional Arabic" w:hint="cs"/>
          <w:color w:val="000000"/>
          <w:sz w:val="32"/>
          <w:szCs w:val="32"/>
          <w:rtl/>
        </w:rPr>
        <w:t xml:space="preserve"> مادة: (قنا)،</w:t>
      </w:r>
      <w:r w:rsidRPr="00B175A2">
        <w:rPr>
          <w:rFonts w:hint="cs"/>
          <w:sz w:val="32"/>
          <w:szCs w:val="32"/>
          <w:rtl/>
        </w:rPr>
        <w:t xml:space="preserve"> </w:t>
      </w:r>
      <w:r w:rsidRPr="00B175A2">
        <w:rPr>
          <w:rFonts w:cs="Traditional Arabic"/>
          <w:sz w:val="32"/>
          <w:szCs w:val="32"/>
          <w:rtl/>
        </w:rPr>
        <w:t>(1/718)</w:t>
      </w:r>
      <w:r w:rsidRPr="00B175A2">
        <w:rPr>
          <w:rFonts w:cs="Traditional Arabic" w:hint="cs"/>
          <w:sz w:val="32"/>
          <w:szCs w:val="32"/>
          <w:rtl/>
        </w:rPr>
        <w:t xml:space="preserve"> مادة: (كعب).</w:t>
      </w:r>
    </w:p>
  </w:footnote>
  <w:footnote w:id="198">
    <w:p w:rsidR="009A7AC3" w:rsidRPr="00A90272" w:rsidRDefault="009A7AC3" w:rsidP="00054EEA">
      <w:pPr>
        <w:pStyle w:val="a8"/>
        <w:spacing w:line="460" w:lineRule="exact"/>
        <w:ind w:hanging="386"/>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قراءة شاذة: لم أقف عليها رغم البحث </w:t>
      </w:r>
      <w:proofErr w:type="gramStart"/>
      <w:r w:rsidRPr="00A90272">
        <w:rPr>
          <w:rFonts w:hint="cs"/>
          <w:rtl/>
        </w:rPr>
        <w:t>عنها</w:t>
      </w:r>
      <w:proofErr w:type="gramEnd"/>
      <w:r>
        <w:rPr>
          <w:rFonts w:hint="cs"/>
          <w:rtl/>
        </w:rPr>
        <w:t xml:space="preserve"> في كتب القراءات الشاذة.</w:t>
      </w:r>
    </w:p>
  </w:footnote>
  <w:footnote w:id="199">
    <w:p w:rsidR="009A7AC3" w:rsidRPr="00A90272" w:rsidRDefault="009A7AC3" w:rsidP="00054EEA">
      <w:pPr>
        <w:pStyle w:val="a8"/>
        <w:spacing w:line="460" w:lineRule="exact"/>
        <w:ind w:hanging="386"/>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معاني </w:t>
      </w:r>
      <w:proofErr w:type="gramStart"/>
      <w:r w:rsidRPr="00A90272">
        <w:rPr>
          <w:rFonts w:hint="cs"/>
          <w:rtl/>
        </w:rPr>
        <w:t>القرآن</w:t>
      </w:r>
      <w:proofErr w:type="gramEnd"/>
      <w:r w:rsidRPr="00A90272">
        <w:rPr>
          <w:rFonts w:hint="cs"/>
          <w:rtl/>
        </w:rPr>
        <w:t xml:space="preserve"> للفراء (1/223)، إعراب القرآن للنحاس (1/165).</w:t>
      </w:r>
    </w:p>
  </w:footnote>
  <w:footnote w:id="200">
    <w:p w:rsidR="009A7AC3" w:rsidRPr="00A90272" w:rsidRDefault="009A7AC3" w:rsidP="00054EEA">
      <w:pPr>
        <w:pStyle w:val="a8"/>
        <w:spacing w:line="460" w:lineRule="exact"/>
        <w:ind w:hanging="386"/>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w:t>
      </w:r>
      <w:proofErr w:type="gramStart"/>
      <w:r w:rsidRPr="00A90272">
        <w:rPr>
          <w:rFonts w:hint="cs"/>
          <w:rtl/>
        </w:rPr>
        <w:t>الكشاف</w:t>
      </w:r>
      <w:proofErr w:type="gramEnd"/>
      <w:r w:rsidRPr="00A90272">
        <w:rPr>
          <w:rFonts w:hint="cs"/>
          <w:rtl/>
        </w:rPr>
        <w:t xml:space="preserve"> (1/</w:t>
      </w:r>
      <w:r>
        <w:rPr>
          <w:rFonts w:hint="cs"/>
          <w:rtl/>
        </w:rPr>
        <w:t>401</w:t>
      </w:r>
      <w:r w:rsidRPr="00A90272">
        <w:rPr>
          <w:rFonts w:hint="cs"/>
          <w:rtl/>
        </w:rPr>
        <w:t>)، المحرر الوجيز (2/254).</w:t>
      </w:r>
    </w:p>
  </w:footnote>
  <w:footnote w:id="201">
    <w:p w:rsidR="009A7AC3" w:rsidRPr="00A90272" w:rsidRDefault="009A7AC3" w:rsidP="00054EEA">
      <w:pPr>
        <w:pStyle w:val="a8"/>
        <w:spacing w:line="460" w:lineRule="exact"/>
        <w:ind w:hanging="386"/>
        <w:rPr>
          <w:rtl/>
        </w:rPr>
      </w:pPr>
      <w:r w:rsidRPr="00A90272">
        <w:rPr>
          <w:rtl/>
        </w:rPr>
        <w:t>(</w:t>
      </w:r>
      <w:r w:rsidRPr="00B175A2">
        <w:rPr>
          <w:rStyle w:val="a9"/>
          <w:position w:val="0"/>
          <w:sz w:val="32"/>
          <w:szCs w:val="32"/>
          <w:rtl/>
          <w:lang w:bidi="ar-LB"/>
        </w:rPr>
        <w:footnoteRef/>
      </w:r>
      <w:r w:rsidRPr="00A90272">
        <w:rPr>
          <w:rtl/>
        </w:rPr>
        <w:t xml:space="preserve">) </w:t>
      </w:r>
      <w:r w:rsidRPr="00A90272">
        <w:rPr>
          <w:rFonts w:hint="cs"/>
          <w:rtl/>
        </w:rPr>
        <w:t xml:space="preserve">ينظر: </w:t>
      </w:r>
      <w:proofErr w:type="gramStart"/>
      <w:r w:rsidRPr="00A90272">
        <w:rPr>
          <w:rFonts w:hint="cs"/>
          <w:rtl/>
        </w:rPr>
        <w:t>البحر</w:t>
      </w:r>
      <w:proofErr w:type="gramEnd"/>
      <w:r w:rsidRPr="00A90272">
        <w:rPr>
          <w:rFonts w:hint="cs"/>
          <w:rtl/>
        </w:rPr>
        <w:t xml:space="preserve"> المحيط (2/</w:t>
      </w:r>
      <w:r>
        <w:rPr>
          <w:rFonts w:hint="cs"/>
          <w:rtl/>
        </w:rPr>
        <w:t>519</w:t>
      </w:r>
      <w:r w:rsidRPr="00A90272">
        <w:rPr>
          <w:rFonts w:hint="cs"/>
          <w:rtl/>
        </w:rPr>
        <w:t>).</w:t>
      </w:r>
    </w:p>
  </w:footnote>
  <w:footnote w:id="202">
    <w:p w:rsidR="009A7AC3" w:rsidRPr="00A90272" w:rsidRDefault="009A7AC3" w:rsidP="00054EEA">
      <w:pPr>
        <w:pStyle w:val="a8"/>
        <w:spacing w:line="460" w:lineRule="exact"/>
        <w:ind w:hanging="386"/>
      </w:pPr>
      <w:r w:rsidRPr="00A90272">
        <w:rPr>
          <w:rtl/>
        </w:rPr>
        <w:t>(</w:t>
      </w:r>
      <w:r w:rsidRPr="00B175A2">
        <w:rPr>
          <w:rStyle w:val="a9"/>
          <w:position w:val="0"/>
          <w:sz w:val="32"/>
          <w:szCs w:val="32"/>
          <w:rtl/>
          <w:lang w:bidi="ar-LB"/>
        </w:rPr>
        <w:footnoteRef/>
      </w:r>
      <w:r w:rsidRPr="00A90272">
        <w:rPr>
          <w:rtl/>
        </w:rPr>
        <w:t xml:space="preserve">) </w:t>
      </w:r>
      <w:r w:rsidRPr="00A90272">
        <w:rPr>
          <w:rFonts w:hint="cs"/>
          <w:rtl/>
        </w:rPr>
        <w:t xml:space="preserve">ذهبت في المخطوط بسبب الطمس، واستدركتها من </w:t>
      </w:r>
      <w:r w:rsidRPr="00A90272">
        <w:rPr>
          <w:rtl/>
        </w:rPr>
        <w:t>«</w:t>
      </w:r>
      <w:r w:rsidRPr="00A90272">
        <w:rPr>
          <w:rFonts w:hint="cs"/>
          <w:rtl/>
        </w:rPr>
        <w:t xml:space="preserve">الدر </w:t>
      </w:r>
      <w:proofErr w:type="gramStart"/>
      <w:r w:rsidRPr="00A90272">
        <w:rPr>
          <w:rFonts w:hint="cs"/>
          <w:rtl/>
        </w:rPr>
        <w:t>المصون</w:t>
      </w:r>
      <w:proofErr w:type="gramEnd"/>
      <w:r w:rsidRPr="00A90272">
        <w:rPr>
          <w:rtl/>
        </w:rPr>
        <w:t>»</w:t>
      </w:r>
      <w:r w:rsidRPr="00A90272">
        <w:rPr>
          <w:rFonts w:hint="cs"/>
          <w:rtl/>
        </w:rPr>
        <w:t xml:space="preserve"> للمصنف، (3/255), و</w:t>
      </w:r>
      <w:r w:rsidRPr="00A90272">
        <w:rPr>
          <w:rtl/>
        </w:rPr>
        <w:t>«</w:t>
      </w:r>
      <w:r w:rsidRPr="00A90272">
        <w:rPr>
          <w:rFonts w:hint="cs"/>
          <w:rtl/>
        </w:rPr>
        <w:t>المحرر الوجيز</w:t>
      </w:r>
      <w:r w:rsidRPr="00A90272">
        <w:rPr>
          <w:rtl/>
        </w:rPr>
        <w:t>»</w:t>
      </w:r>
      <w:r w:rsidRPr="00A90272">
        <w:rPr>
          <w:rFonts w:hint="cs"/>
          <w:rtl/>
        </w:rPr>
        <w:t xml:space="preserve"> لابن عطية (2/254)، وبها يستقيم السياق.</w:t>
      </w:r>
    </w:p>
  </w:footnote>
  <w:footnote w:id="203">
    <w:p w:rsidR="009A7AC3" w:rsidRPr="00A90272" w:rsidRDefault="009A7AC3" w:rsidP="00054EEA">
      <w:pPr>
        <w:pStyle w:val="a8"/>
        <w:spacing w:line="460" w:lineRule="exact"/>
        <w:ind w:hanging="386"/>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ينظر: معاني </w:t>
      </w:r>
      <w:proofErr w:type="gramStart"/>
      <w:r w:rsidRPr="00A90272">
        <w:rPr>
          <w:rFonts w:hint="cs"/>
          <w:rtl/>
        </w:rPr>
        <w:t>القرآن</w:t>
      </w:r>
      <w:proofErr w:type="gramEnd"/>
      <w:r w:rsidRPr="00A90272">
        <w:rPr>
          <w:rFonts w:hint="cs"/>
          <w:rtl/>
        </w:rPr>
        <w:t xml:space="preserve"> للفراء (1/222)، جامع البيان (5/507)، معاني القرآن وإعرابه (1/290)، إعراب القرآن للنحاس (1/387)، مشكل إعراب القرآن (1/162)، المحرر الوجيز (2/254).</w:t>
      </w:r>
    </w:p>
  </w:footnote>
  <w:footnote w:id="204">
    <w:p w:rsidR="009A7AC3" w:rsidRPr="00A90272" w:rsidRDefault="009A7AC3" w:rsidP="00054EEA">
      <w:pPr>
        <w:pStyle w:val="a8"/>
        <w:spacing w:line="460" w:lineRule="exact"/>
        <w:ind w:hanging="386"/>
      </w:pPr>
      <w:r w:rsidRPr="00A90272">
        <w:rPr>
          <w:rtl/>
        </w:rPr>
        <w:t>(</w:t>
      </w:r>
      <w:r w:rsidRPr="00B175A2">
        <w:rPr>
          <w:rStyle w:val="a9"/>
          <w:position w:val="0"/>
          <w:sz w:val="32"/>
          <w:szCs w:val="32"/>
          <w:rtl/>
          <w:lang w:bidi="ar-LB"/>
        </w:rPr>
        <w:footnoteRef/>
      </w:r>
      <w:r w:rsidRPr="00A90272">
        <w:rPr>
          <w:rtl/>
        </w:rPr>
        <w:t xml:space="preserve">) </w:t>
      </w:r>
      <w:r w:rsidRPr="00A90272">
        <w:rPr>
          <w:rFonts w:hint="cs"/>
          <w:rtl/>
        </w:rPr>
        <w:t xml:space="preserve">طمس في المخطوط بمقدار كلمة، وفوقها حاشية مطموسة بمقدار نصف </w:t>
      </w:r>
      <w:proofErr w:type="gramStart"/>
      <w:r w:rsidRPr="00A90272">
        <w:rPr>
          <w:rFonts w:hint="cs"/>
          <w:rtl/>
        </w:rPr>
        <w:t>سطر</w:t>
      </w:r>
      <w:proofErr w:type="gramEnd"/>
      <w:r w:rsidRPr="00A90272">
        <w:rPr>
          <w:rFonts w:hint="cs"/>
          <w:rtl/>
        </w:rPr>
        <w:t>.</w:t>
      </w:r>
    </w:p>
  </w:footnote>
  <w:footnote w:id="205">
    <w:p w:rsidR="009A7AC3" w:rsidRPr="00A90272" w:rsidRDefault="009A7AC3" w:rsidP="00054EEA">
      <w:pPr>
        <w:pStyle w:val="a8"/>
        <w:spacing w:line="460" w:lineRule="exact"/>
        <w:ind w:hanging="386"/>
      </w:pPr>
      <w:r w:rsidRPr="00A90272">
        <w:rPr>
          <w:rtl/>
        </w:rPr>
        <w:t>(</w:t>
      </w:r>
      <w:r w:rsidRPr="00B175A2">
        <w:rPr>
          <w:rStyle w:val="a9"/>
          <w:position w:val="0"/>
          <w:sz w:val="32"/>
          <w:szCs w:val="32"/>
          <w:rtl/>
          <w:lang w:bidi="ar-LB"/>
        </w:rPr>
        <w:footnoteRef/>
      </w:r>
      <w:r w:rsidRPr="00A90272">
        <w:rPr>
          <w:rtl/>
        </w:rPr>
        <w:t xml:space="preserve">) </w:t>
      </w:r>
      <w:proofErr w:type="gramStart"/>
      <w:r w:rsidRPr="00A90272">
        <w:rPr>
          <w:rFonts w:hint="cs"/>
          <w:rtl/>
        </w:rPr>
        <w:t>ما</w:t>
      </w:r>
      <w:proofErr w:type="gramEnd"/>
      <w:r w:rsidRPr="00A90272">
        <w:rPr>
          <w:rFonts w:hint="cs"/>
          <w:rtl/>
        </w:rPr>
        <w:t xml:space="preserve"> بين </w:t>
      </w:r>
      <w:r w:rsidRPr="0066360F">
        <w:rPr>
          <w:rFonts w:hint="cs"/>
          <w:sz w:val="28"/>
          <w:rtl/>
        </w:rPr>
        <w:t xml:space="preserve">المعقوفتين </w:t>
      </w:r>
      <w:r w:rsidRPr="00A90272">
        <w:rPr>
          <w:rFonts w:hint="cs"/>
          <w:rtl/>
        </w:rPr>
        <w:t>ألحقه المؤلف في الحاشية وعليه علامة الصحة.</w:t>
      </w:r>
    </w:p>
  </w:footnote>
  <w:footnote w:id="206">
    <w:p w:rsidR="009A7AC3" w:rsidRPr="00A90272" w:rsidRDefault="009A7AC3" w:rsidP="00B82548">
      <w:pPr>
        <w:pStyle w:val="a8"/>
        <w:spacing w:line="48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معاني القرآن </w:t>
      </w:r>
      <w:proofErr w:type="gramStart"/>
      <w:r w:rsidRPr="00A90272">
        <w:rPr>
          <w:rFonts w:hint="cs"/>
          <w:rtl/>
        </w:rPr>
        <w:t>وإعرابه</w:t>
      </w:r>
      <w:proofErr w:type="gramEnd"/>
      <w:r w:rsidRPr="00A90272">
        <w:rPr>
          <w:rFonts w:hint="cs"/>
          <w:rtl/>
        </w:rPr>
        <w:t xml:space="preserve"> (1/209).</w:t>
      </w:r>
    </w:p>
  </w:footnote>
  <w:footnote w:id="207">
    <w:p w:rsidR="009A7AC3" w:rsidRPr="00A90272" w:rsidRDefault="009A7AC3" w:rsidP="00B82548">
      <w:pPr>
        <w:pStyle w:val="a8"/>
        <w:spacing w:line="48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لهذا الوجه في: تفسير الراغب (1/643)، معاني القرآن للكسائي ص (122)، ومعاني القرآن وإعرابه (1/290)، وإعراب القرآن للنحاس (1/311)، المحرر الوجيز (2/255).</w:t>
      </w:r>
    </w:p>
  </w:footnote>
  <w:footnote w:id="208">
    <w:p w:rsidR="009A7AC3" w:rsidRPr="00A90272" w:rsidRDefault="009A7AC3" w:rsidP="00B82548">
      <w:pPr>
        <w:pStyle w:val="a8"/>
        <w:spacing w:line="480" w:lineRule="exact"/>
        <w:rPr>
          <w:rtl/>
        </w:rPr>
      </w:pPr>
      <w:r w:rsidRPr="00A90272">
        <w:rPr>
          <w:rtl/>
        </w:rPr>
        <w:t>(</w:t>
      </w:r>
      <w:r w:rsidRPr="00B175A2">
        <w:rPr>
          <w:rStyle w:val="a9"/>
          <w:position w:val="0"/>
          <w:sz w:val="32"/>
          <w:szCs w:val="32"/>
          <w:rtl/>
          <w:lang w:bidi="ar-LB"/>
        </w:rPr>
        <w:footnoteRef/>
      </w:r>
      <w:r w:rsidRPr="00A90272">
        <w:rPr>
          <w:rtl/>
        </w:rPr>
        <w:t xml:space="preserve">) </w:t>
      </w:r>
      <w:proofErr w:type="gramStart"/>
      <w:r w:rsidRPr="00A90272">
        <w:rPr>
          <w:rtl/>
        </w:rPr>
        <w:t>البحر</w:t>
      </w:r>
      <w:proofErr w:type="gramEnd"/>
      <w:r w:rsidRPr="00A90272">
        <w:rPr>
          <w:rtl/>
        </w:rPr>
        <w:t xml:space="preserve"> المحيط (2/519)</w:t>
      </w:r>
      <w:r w:rsidRPr="00A90272">
        <w:rPr>
          <w:rFonts w:hint="cs"/>
          <w:rtl/>
        </w:rPr>
        <w:t>.</w:t>
      </w:r>
    </w:p>
  </w:footnote>
  <w:footnote w:id="209">
    <w:p w:rsidR="009A7AC3" w:rsidRPr="00A90272" w:rsidRDefault="009A7AC3" w:rsidP="00B82548">
      <w:pPr>
        <w:pStyle w:val="a8"/>
        <w:spacing w:line="48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ذكر ابن المنذر في تفسيره نحو هذا المعنى عن قتادة (1/255)، وابن عطية في المحرر الوجيز (2/255).</w:t>
      </w:r>
    </w:p>
  </w:footnote>
  <w:footnote w:id="210">
    <w:p w:rsidR="009A7AC3" w:rsidRPr="00B175A2" w:rsidRDefault="009A7AC3" w:rsidP="00B82548">
      <w:pPr>
        <w:autoSpaceDE w:val="0"/>
        <w:autoSpaceDN w:val="0"/>
        <w:adjustRightInd w:val="0"/>
        <w:spacing w:line="480" w:lineRule="exact"/>
        <w:ind w:left="397" w:hanging="397"/>
        <w:jc w:val="both"/>
        <w:rPr>
          <w:sz w:val="32"/>
          <w:szCs w:val="32"/>
        </w:rPr>
      </w:pPr>
      <w:r w:rsidRPr="00B175A2">
        <w:rPr>
          <w:rFonts w:cs="Traditional Arabic"/>
          <w:sz w:val="32"/>
          <w:szCs w:val="32"/>
          <w:rtl/>
        </w:rPr>
        <w:t>(</w:t>
      </w:r>
      <w:r w:rsidRPr="00B175A2">
        <w:rPr>
          <w:rStyle w:val="a9"/>
          <w:position w:val="0"/>
          <w:sz w:val="32"/>
          <w:szCs w:val="32"/>
          <w:rtl/>
        </w:rPr>
        <w:footnoteRef/>
      </w:r>
      <w:r w:rsidRPr="00B175A2">
        <w:rPr>
          <w:rFonts w:cs="Traditional Arabic"/>
          <w:sz w:val="32"/>
          <w:szCs w:val="32"/>
          <w:rtl/>
        </w:rPr>
        <w:t>)</w:t>
      </w:r>
      <w:r w:rsidRPr="00B175A2">
        <w:rPr>
          <w:sz w:val="32"/>
          <w:szCs w:val="32"/>
          <w:rtl/>
        </w:rPr>
        <w:t xml:space="preserve"> </w:t>
      </w:r>
      <w:r w:rsidRPr="00B175A2">
        <w:rPr>
          <w:rFonts w:ascii="Simplified Arabic" w:eastAsiaTheme="minorHAnsi" w:hAnsiTheme="minorHAnsi" w:cs="Traditional Arabic" w:hint="cs"/>
          <w:sz w:val="32"/>
          <w:szCs w:val="32"/>
          <w:rtl/>
        </w:rPr>
        <w:t>هو</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محمد</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بن</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يزيد</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بن</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عبد الأكبر</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الأزدي،</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أبو</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العباس،</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المشهور</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ب‍</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المبرد</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إمام</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النحو</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وصاحب</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الكامل،</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كان</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فصيحاً</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بليغاً</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علاّمة،</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توفي</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سنة</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w:t>
      </w:r>
      <w:r w:rsidRPr="00B175A2">
        <w:rPr>
          <w:rFonts w:ascii="Simplified Arabic" w:eastAsiaTheme="minorHAnsi" w:hAnsiTheme="minorHAnsi" w:cs="Traditional Arabic"/>
          <w:sz w:val="32"/>
          <w:szCs w:val="32"/>
          <w:rtl/>
        </w:rPr>
        <w:t>285</w:t>
      </w:r>
      <w:r>
        <w:rPr>
          <w:rFonts w:ascii="Simplified Arabic" w:eastAsiaTheme="minorHAnsi" w:hAnsiTheme="minorHAnsi" w:cs="Traditional Arabic" w:hint="cs"/>
          <w:sz w:val="32"/>
          <w:szCs w:val="32"/>
          <w:rtl/>
        </w:rPr>
        <w:t>)ه‍</w:t>
      </w:r>
      <w:r w:rsidRPr="00A9027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color w:val="000000"/>
          <w:sz w:val="32"/>
          <w:szCs w:val="32"/>
          <w:rtl/>
        </w:rPr>
        <w:t>ينظر: إنباه</w:t>
      </w:r>
      <w:r w:rsidRPr="00B175A2">
        <w:rPr>
          <w:rFonts w:ascii="Simplified Arabic" w:eastAsiaTheme="minorHAnsi" w:hAnsiTheme="minorHAnsi" w:cs="Traditional Arabic"/>
          <w:color w:val="000000"/>
          <w:sz w:val="32"/>
          <w:szCs w:val="32"/>
          <w:rtl/>
        </w:rPr>
        <w:t xml:space="preserve"> </w:t>
      </w:r>
      <w:r w:rsidRPr="00B175A2">
        <w:rPr>
          <w:rFonts w:ascii="Simplified Arabic" w:eastAsiaTheme="minorHAnsi" w:hAnsiTheme="minorHAnsi" w:cs="Traditional Arabic" w:hint="cs"/>
          <w:color w:val="000000"/>
          <w:sz w:val="32"/>
          <w:szCs w:val="32"/>
          <w:rtl/>
        </w:rPr>
        <w:t>الرواة</w:t>
      </w:r>
      <w:r w:rsidRPr="00B175A2">
        <w:rPr>
          <w:rFonts w:ascii="Simplified Arabic" w:eastAsiaTheme="minorHAnsi" w:hAnsiTheme="minorHAnsi" w:cs="Traditional Arabic"/>
          <w:color w:val="000000"/>
          <w:sz w:val="32"/>
          <w:szCs w:val="32"/>
          <w:rtl/>
        </w:rPr>
        <w:t xml:space="preserve"> </w:t>
      </w:r>
      <w:r w:rsidRPr="00B175A2">
        <w:rPr>
          <w:rFonts w:ascii="Simplified Arabic" w:eastAsiaTheme="minorHAnsi" w:hAnsiTheme="minorHAnsi" w:cs="Traditional Arabic" w:hint="cs"/>
          <w:color w:val="000000"/>
          <w:sz w:val="32"/>
          <w:szCs w:val="32"/>
          <w:rtl/>
        </w:rPr>
        <w:t>(</w:t>
      </w:r>
      <w:r w:rsidRPr="00B175A2">
        <w:rPr>
          <w:rFonts w:ascii="Simplified Arabic" w:eastAsiaTheme="minorHAnsi" w:hAnsiTheme="minorHAnsi" w:cs="Traditional Arabic"/>
          <w:color w:val="000000"/>
          <w:sz w:val="32"/>
          <w:szCs w:val="32"/>
          <w:rtl/>
        </w:rPr>
        <w:t>3/241</w:t>
      </w:r>
      <w:r w:rsidRPr="00B175A2">
        <w:rPr>
          <w:rFonts w:ascii="Simplified Arabic" w:eastAsiaTheme="minorHAnsi" w:hAnsiTheme="minorHAnsi" w:cs="Traditional Arabic" w:hint="cs"/>
          <w:color w:val="000000"/>
          <w:sz w:val="32"/>
          <w:szCs w:val="32"/>
          <w:rtl/>
        </w:rPr>
        <w:t>)،</w:t>
      </w:r>
      <w:r w:rsidRPr="00B175A2">
        <w:rPr>
          <w:rFonts w:ascii="Simplified Arabic" w:eastAsiaTheme="minorHAnsi" w:hAnsiTheme="minorHAnsi" w:cs="Traditional Arabic"/>
          <w:color w:val="000000"/>
          <w:sz w:val="32"/>
          <w:szCs w:val="32"/>
          <w:rtl/>
        </w:rPr>
        <w:t xml:space="preserve"> </w:t>
      </w:r>
      <w:r w:rsidRPr="00B175A2">
        <w:rPr>
          <w:rFonts w:ascii="Simplified Arabic" w:eastAsiaTheme="minorHAnsi" w:hAnsiTheme="minorHAnsi" w:cs="Traditional Arabic" w:hint="cs"/>
          <w:color w:val="000000"/>
          <w:sz w:val="32"/>
          <w:szCs w:val="32"/>
          <w:rtl/>
        </w:rPr>
        <w:t>بغية</w:t>
      </w:r>
      <w:r w:rsidRPr="00B175A2">
        <w:rPr>
          <w:rFonts w:ascii="Simplified Arabic" w:eastAsiaTheme="minorHAnsi" w:hAnsiTheme="minorHAnsi" w:cs="Traditional Arabic"/>
          <w:color w:val="000000"/>
          <w:sz w:val="32"/>
          <w:szCs w:val="32"/>
          <w:rtl/>
        </w:rPr>
        <w:t xml:space="preserve"> </w:t>
      </w:r>
      <w:proofErr w:type="spellStart"/>
      <w:r w:rsidRPr="00B175A2">
        <w:rPr>
          <w:rFonts w:ascii="Simplified Arabic" w:eastAsiaTheme="minorHAnsi" w:hAnsiTheme="minorHAnsi" w:cs="Traditional Arabic" w:hint="cs"/>
          <w:color w:val="000000"/>
          <w:sz w:val="32"/>
          <w:szCs w:val="32"/>
          <w:rtl/>
        </w:rPr>
        <w:t>الوعاة</w:t>
      </w:r>
      <w:proofErr w:type="spellEnd"/>
      <w:r w:rsidRPr="00B175A2">
        <w:rPr>
          <w:rFonts w:ascii="Simplified Arabic" w:eastAsiaTheme="minorHAnsi" w:hAnsiTheme="minorHAnsi" w:cs="Traditional Arabic"/>
          <w:color w:val="000000"/>
          <w:sz w:val="32"/>
          <w:szCs w:val="32"/>
          <w:rtl/>
        </w:rPr>
        <w:t xml:space="preserve"> </w:t>
      </w:r>
      <w:r w:rsidRPr="00B175A2">
        <w:rPr>
          <w:rFonts w:ascii="Simplified Arabic" w:eastAsiaTheme="minorHAnsi" w:hAnsiTheme="minorHAnsi" w:cs="Traditional Arabic" w:hint="cs"/>
          <w:color w:val="000000"/>
          <w:sz w:val="32"/>
          <w:szCs w:val="32"/>
          <w:rtl/>
        </w:rPr>
        <w:t>(</w:t>
      </w:r>
      <w:r w:rsidRPr="00B175A2">
        <w:rPr>
          <w:rFonts w:ascii="Simplified Arabic" w:eastAsiaTheme="minorHAnsi" w:hAnsiTheme="minorHAnsi" w:cs="Traditional Arabic"/>
          <w:color w:val="000000"/>
          <w:sz w:val="32"/>
          <w:szCs w:val="32"/>
          <w:rtl/>
        </w:rPr>
        <w:t>1/269</w:t>
      </w:r>
      <w:r w:rsidRPr="00B175A2">
        <w:rPr>
          <w:rFonts w:ascii="Simplified Arabic" w:eastAsiaTheme="minorHAnsi" w:hAnsiTheme="minorHAnsi" w:cs="Traditional Arabic" w:hint="cs"/>
          <w:color w:val="000000"/>
          <w:sz w:val="32"/>
          <w:szCs w:val="32"/>
          <w:rtl/>
        </w:rPr>
        <w:t>)</w:t>
      </w:r>
      <w:r w:rsidRPr="00B175A2">
        <w:rPr>
          <w:rFonts w:ascii="Simplified Arabic" w:eastAsiaTheme="minorHAnsi" w:hAnsiTheme="minorHAnsi" w:cs="Traditional Arabic"/>
          <w:color w:val="000000"/>
          <w:sz w:val="32"/>
          <w:szCs w:val="32"/>
          <w:rtl/>
        </w:rPr>
        <w:t>.</w:t>
      </w:r>
    </w:p>
  </w:footnote>
  <w:footnote w:id="211">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نقله الزجاج في معاني </w:t>
      </w:r>
      <w:proofErr w:type="gramStart"/>
      <w:r w:rsidRPr="00A90272">
        <w:rPr>
          <w:rFonts w:hint="cs"/>
          <w:rtl/>
        </w:rPr>
        <w:t>القرآن</w:t>
      </w:r>
      <w:proofErr w:type="gramEnd"/>
      <w:r w:rsidRPr="00A90272">
        <w:rPr>
          <w:rFonts w:hint="cs"/>
          <w:rtl/>
        </w:rPr>
        <w:t xml:space="preserve"> وإعرابه (1/209) باختصار.</w:t>
      </w:r>
    </w:p>
  </w:footnote>
  <w:footnote w:id="212">
    <w:p w:rsidR="009A7AC3" w:rsidRPr="00A90272" w:rsidRDefault="009A7AC3" w:rsidP="00603349">
      <w:pPr>
        <w:pStyle w:val="a8"/>
        <w:spacing w:line="520" w:lineRule="exact"/>
      </w:pPr>
      <w:r w:rsidRPr="00A90272">
        <w:rPr>
          <w:rtl/>
        </w:rPr>
        <w:t>(</w:t>
      </w:r>
      <w:r w:rsidRPr="00B175A2">
        <w:rPr>
          <w:rStyle w:val="a9"/>
          <w:position w:val="0"/>
          <w:sz w:val="32"/>
          <w:szCs w:val="32"/>
          <w:rtl/>
          <w:lang w:bidi="ar-LB"/>
        </w:rPr>
        <w:footnoteRef/>
      </w:r>
      <w:r w:rsidRPr="00A90272">
        <w:rPr>
          <w:rtl/>
        </w:rPr>
        <w:t xml:space="preserve">) </w:t>
      </w:r>
      <w:r w:rsidRPr="00A90272">
        <w:rPr>
          <w:rFonts w:hint="cs"/>
          <w:rtl/>
        </w:rPr>
        <w:t xml:space="preserve">البحر المحيط </w:t>
      </w:r>
      <w:r w:rsidRPr="00A90272">
        <w:rPr>
          <w:rtl/>
        </w:rPr>
        <w:t>(2/519)</w:t>
      </w:r>
      <w:r w:rsidRPr="00A90272">
        <w:rPr>
          <w:rFonts w:hint="cs"/>
          <w:rtl/>
        </w:rPr>
        <w:t>، وينظر: ترجيحات أبي حيان في التفسير ص (184)</w:t>
      </w:r>
      <w:r>
        <w:rPr>
          <w:rFonts w:hint="cs"/>
          <w:rtl/>
        </w:rPr>
        <w:t>، المحاكمات بين أبي حيان وابن عطية والزمخشري (1/141).</w:t>
      </w:r>
    </w:p>
  </w:footnote>
  <w:footnote w:id="213">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w:t>
      </w:r>
      <w:proofErr w:type="gramStart"/>
      <w:r w:rsidRPr="00A90272">
        <w:rPr>
          <w:rFonts w:hint="cs"/>
          <w:rtl/>
        </w:rPr>
        <w:t>البحر</w:t>
      </w:r>
      <w:proofErr w:type="gramEnd"/>
      <w:r w:rsidRPr="00A90272">
        <w:rPr>
          <w:rFonts w:hint="cs"/>
          <w:rtl/>
        </w:rPr>
        <w:t xml:space="preserve"> المحيط (2/519).</w:t>
      </w:r>
    </w:p>
  </w:footnote>
  <w:footnote w:id="214">
    <w:p w:rsidR="009A7AC3" w:rsidRPr="00A90272" w:rsidRDefault="009A7AC3" w:rsidP="00D257BE">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معاني </w:t>
      </w:r>
      <w:proofErr w:type="gramStart"/>
      <w:r w:rsidRPr="00A90272">
        <w:rPr>
          <w:rFonts w:hint="cs"/>
          <w:rtl/>
        </w:rPr>
        <w:t>القرآن</w:t>
      </w:r>
      <w:proofErr w:type="gramEnd"/>
      <w:r w:rsidRPr="00A90272">
        <w:rPr>
          <w:rFonts w:hint="cs"/>
          <w:rtl/>
        </w:rPr>
        <w:t xml:space="preserve"> للفراء (1/222)، معاني القرآن وإعرابه (1/290)، إعراب القرآن للنحاس (1/165)، المحرر الوجيز (2/257)، الجامع لأحكام القرآن (2/479).</w:t>
      </w:r>
    </w:p>
  </w:footnote>
  <w:footnote w:id="215">
    <w:p w:rsidR="009A7AC3" w:rsidRPr="00A90272" w:rsidRDefault="009A7AC3" w:rsidP="00603349">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نسب هذا القول للمبرد؛ الزجاج في معاني </w:t>
      </w:r>
      <w:proofErr w:type="gramStart"/>
      <w:r w:rsidRPr="00A90272">
        <w:rPr>
          <w:rFonts w:hint="cs"/>
          <w:rtl/>
        </w:rPr>
        <w:t>القرآن</w:t>
      </w:r>
      <w:proofErr w:type="gramEnd"/>
      <w:r w:rsidRPr="00A90272">
        <w:rPr>
          <w:rFonts w:hint="cs"/>
          <w:rtl/>
        </w:rPr>
        <w:t xml:space="preserve"> وإعرابه (1/431)، والنحاس في إعراب القرآن (1/511). وجاء في المحرر الوجيز (2/257): "كراهة أن تضلوا".</w:t>
      </w:r>
    </w:p>
  </w:footnote>
  <w:footnote w:id="216">
    <w:p w:rsidR="009A7AC3" w:rsidRPr="00A90272" w:rsidRDefault="009A7AC3" w:rsidP="00603349">
      <w:pPr>
        <w:pStyle w:val="a8"/>
        <w:spacing w:line="520" w:lineRule="exact"/>
      </w:pPr>
      <w:r w:rsidRPr="00A90272">
        <w:rPr>
          <w:rtl/>
        </w:rPr>
        <w:t>(</w:t>
      </w:r>
      <w:r w:rsidRPr="00B175A2">
        <w:rPr>
          <w:rStyle w:val="a9"/>
          <w:position w:val="0"/>
          <w:sz w:val="32"/>
          <w:szCs w:val="32"/>
          <w:rtl/>
          <w:lang w:bidi="ar-LB"/>
        </w:rPr>
        <w:footnoteRef/>
      </w:r>
      <w:r w:rsidRPr="00A90272">
        <w:rPr>
          <w:rtl/>
        </w:rPr>
        <w:t xml:space="preserve">) </w:t>
      </w:r>
      <w:r w:rsidRPr="00A90272">
        <w:rPr>
          <w:rFonts w:hint="cs"/>
          <w:rtl/>
        </w:rPr>
        <w:t xml:space="preserve">طمس في المخطوط، بمقدار </w:t>
      </w:r>
      <w:proofErr w:type="gramStart"/>
      <w:r w:rsidRPr="00A90272">
        <w:rPr>
          <w:rFonts w:hint="cs"/>
          <w:rtl/>
        </w:rPr>
        <w:t>كلمتين</w:t>
      </w:r>
      <w:proofErr w:type="gramEnd"/>
      <w:r w:rsidRPr="00A90272">
        <w:rPr>
          <w:rFonts w:hint="cs"/>
          <w:rtl/>
        </w:rPr>
        <w:t>.</w:t>
      </w:r>
    </w:p>
  </w:footnote>
  <w:footnote w:id="217">
    <w:p w:rsidR="009A7AC3" w:rsidRPr="00A90272" w:rsidRDefault="009A7AC3" w:rsidP="00603349">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قال أبو حيان في تفسيره (2/519) بعد أن حكى قول المبرد: ويحتاج إلى تقدير عامل فيه ويصعب تقديره، إذ قبله جملة لا يظهر تعليل النسبة فيها بكراهة الإيتاء المذكور. </w:t>
      </w:r>
    </w:p>
  </w:footnote>
  <w:footnote w:id="218">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w:t>
      </w:r>
      <w:proofErr w:type="gramStart"/>
      <w:r w:rsidRPr="00A90272">
        <w:rPr>
          <w:rFonts w:hint="cs"/>
          <w:rtl/>
        </w:rPr>
        <w:t>قراءة</w:t>
      </w:r>
      <w:proofErr w:type="gramEnd"/>
      <w:r w:rsidRPr="00A90272">
        <w:rPr>
          <w:rFonts w:hint="cs"/>
          <w:rtl/>
        </w:rPr>
        <w:t xml:space="preserve"> متواترة. ينظر: </w:t>
      </w:r>
      <w:proofErr w:type="gramStart"/>
      <w:r w:rsidRPr="00A90272">
        <w:rPr>
          <w:rFonts w:hint="cs"/>
          <w:rtl/>
        </w:rPr>
        <w:t>السبعة</w:t>
      </w:r>
      <w:proofErr w:type="gramEnd"/>
      <w:r w:rsidRPr="00A90272">
        <w:rPr>
          <w:rFonts w:hint="cs"/>
          <w:rtl/>
        </w:rPr>
        <w:t xml:space="preserve"> ص (207)، التيسير ص (74)، التذكرة (2/290)، الإقناع (2/621)، تقريب النشر ص (101).</w:t>
      </w:r>
    </w:p>
  </w:footnote>
  <w:footnote w:id="219">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لهذه </w:t>
      </w:r>
      <w:proofErr w:type="gramStart"/>
      <w:r w:rsidRPr="00A90272">
        <w:rPr>
          <w:rFonts w:hint="cs"/>
          <w:rtl/>
        </w:rPr>
        <w:t>الأوجه</w:t>
      </w:r>
      <w:proofErr w:type="gramEnd"/>
      <w:r w:rsidRPr="00A90272">
        <w:rPr>
          <w:rFonts w:hint="cs"/>
          <w:rtl/>
        </w:rPr>
        <w:t xml:space="preserve"> الثلاثة في: الكشف عن وجوه القراءات وعللها وحججها لمكي (1/347).</w:t>
      </w:r>
    </w:p>
  </w:footnote>
  <w:footnote w:id="220">
    <w:p w:rsidR="009A7AC3" w:rsidRPr="00A90272" w:rsidRDefault="009A7AC3" w:rsidP="00603349">
      <w:pPr>
        <w:pStyle w:val="a8"/>
        <w:spacing w:line="520" w:lineRule="exact"/>
      </w:pPr>
      <w:r w:rsidRPr="00A90272">
        <w:rPr>
          <w:rtl/>
        </w:rPr>
        <w:t>(</w:t>
      </w:r>
      <w:r w:rsidRPr="00B175A2">
        <w:rPr>
          <w:rStyle w:val="a9"/>
          <w:position w:val="0"/>
          <w:sz w:val="32"/>
          <w:szCs w:val="32"/>
          <w:rtl/>
          <w:lang w:bidi="ar-LB"/>
        </w:rPr>
        <w:footnoteRef/>
      </w:r>
      <w:r w:rsidRPr="00A90272">
        <w:rPr>
          <w:rtl/>
        </w:rPr>
        <w:t xml:space="preserve">) </w:t>
      </w:r>
      <w:r w:rsidRPr="00A90272">
        <w:rPr>
          <w:rFonts w:hint="cs"/>
          <w:rtl/>
        </w:rPr>
        <w:t>أي يجيز وقوع الاسم بعد همزة الاستفهام وهو قليل.</w:t>
      </w:r>
    </w:p>
  </w:footnote>
  <w:footnote w:id="221">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 xml:space="preserve">ينظر: </w:t>
      </w:r>
      <w:proofErr w:type="gramStart"/>
      <w:r w:rsidRPr="00A90272">
        <w:rPr>
          <w:rFonts w:hint="cs"/>
          <w:rtl/>
        </w:rPr>
        <w:t>المحرر</w:t>
      </w:r>
      <w:proofErr w:type="gramEnd"/>
      <w:r w:rsidRPr="00A90272">
        <w:rPr>
          <w:rFonts w:hint="cs"/>
          <w:rtl/>
        </w:rPr>
        <w:t xml:space="preserve"> الوجيز</w:t>
      </w:r>
      <w:r w:rsidRPr="00A90272">
        <w:rPr>
          <w:rtl/>
        </w:rPr>
        <w:t xml:space="preserve"> (</w:t>
      </w:r>
      <w:r w:rsidRPr="00A90272">
        <w:rPr>
          <w:rFonts w:hint="cs"/>
          <w:rtl/>
        </w:rPr>
        <w:t>2</w:t>
      </w:r>
      <w:r w:rsidRPr="00A90272">
        <w:rPr>
          <w:rtl/>
        </w:rPr>
        <w:t>/</w:t>
      </w:r>
      <w:r w:rsidRPr="00A90272">
        <w:rPr>
          <w:rFonts w:hint="cs"/>
          <w:rtl/>
        </w:rPr>
        <w:t>256</w:t>
      </w:r>
      <w:r w:rsidRPr="00A90272">
        <w:rPr>
          <w:rtl/>
        </w:rPr>
        <w:t>)</w:t>
      </w:r>
      <w:r w:rsidRPr="00A90272">
        <w:rPr>
          <w:rFonts w:hint="cs"/>
          <w:rtl/>
        </w:rPr>
        <w:t>، زاد المسير (1/294).</w:t>
      </w:r>
    </w:p>
  </w:footnote>
  <w:footnote w:id="222">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الحجة (2/227). وينظر: </w:t>
      </w:r>
      <w:proofErr w:type="gramStart"/>
      <w:r w:rsidRPr="00A90272">
        <w:rPr>
          <w:rFonts w:hint="cs"/>
          <w:rtl/>
        </w:rPr>
        <w:t>المحرر</w:t>
      </w:r>
      <w:proofErr w:type="gramEnd"/>
      <w:r w:rsidRPr="00A90272">
        <w:rPr>
          <w:rFonts w:hint="cs"/>
          <w:rtl/>
        </w:rPr>
        <w:t xml:space="preserve"> الوجيز</w:t>
      </w:r>
      <w:r w:rsidRPr="00A90272">
        <w:rPr>
          <w:rtl/>
        </w:rPr>
        <w:t xml:space="preserve"> (</w:t>
      </w:r>
      <w:r w:rsidRPr="00A90272">
        <w:rPr>
          <w:rFonts w:hint="cs"/>
          <w:rtl/>
        </w:rPr>
        <w:t>2</w:t>
      </w:r>
      <w:r w:rsidRPr="00A90272">
        <w:rPr>
          <w:rtl/>
        </w:rPr>
        <w:t>/</w:t>
      </w:r>
      <w:r w:rsidRPr="00A90272">
        <w:rPr>
          <w:rFonts w:hint="cs"/>
          <w:rtl/>
        </w:rPr>
        <w:t>256</w:t>
      </w:r>
      <w:r w:rsidRPr="00A90272">
        <w:rPr>
          <w:rtl/>
        </w:rPr>
        <w:t>)</w:t>
      </w:r>
      <w:r w:rsidRPr="00A90272">
        <w:rPr>
          <w:rFonts w:hint="cs"/>
          <w:rtl/>
        </w:rPr>
        <w:t>.</w:t>
      </w:r>
    </w:p>
  </w:footnote>
  <w:footnote w:id="223">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w:t>
      </w:r>
      <w:proofErr w:type="gramStart"/>
      <w:r w:rsidRPr="00A90272">
        <w:rPr>
          <w:rFonts w:hint="cs"/>
          <w:rtl/>
        </w:rPr>
        <w:t>الوسيط</w:t>
      </w:r>
      <w:proofErr w:type="gramEnd"/>
      <w:r w:rsidRPr="00A90272">
        <w:rPr>
          <w:rFonts w:hint="cs"/>
          <w:rtl/>
        </w:rPr>
        <w:t xml:space="preserve"> (1/450).</w:t>
      </w:r>
    </w:p>
  </w:footnote>
  <w:footnote w:id="224">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 xml:space="preserve">) </w:t>
      </w:r>
      <w:proofErr w:type="gramStart"/>
      <w:r w:rsidRPr="00A90272">
        <w:rPr>
          <w:rFonts w:hint="cs"/>
          <w:rtl/>
        </w:rPr>
        <w:t>في</w:t>
      </w:r>
      <w:proofErr w:type="gramEnd"/>
      <w:r w:rsidRPr="00A90272">
        <w:rPr>
          <w:rFonts w:hint="cs"/>
          <w:rtl/>
        </w:rPr>
        <w:t xml:space="preserve"> الدر المصون للمصنف (3/257) " وأحسن من هذا التقدير لأنه الأصل:"</w:t>
      </w:r>
    </w:p>
  </w:footnote>
  <w:footnote w:id="225">
    <w:p w:rsidR="009A7AC3" w:rsidRPr="00A90272" w:rsidRDefault="009A7AC3" w:rsidP="00603349">
      <w:pPr>
        <w:pStyle w:val="a8"/>
        <w:spacing w:line="520" w:lineRule="exact"/>
      </w:pPr>
      <w:r w:rsidRPr="00A90272">
        <w:rPr>
          <w:rtl/>
        </w:rPr>
        <w:t>(</w:t>
      </w:r>
      <w:r w:rsidRPr="00B175A2">
        <w:rPr>
          <w:rStyle w:val="a9"/>
          <w:position w:val="0"/>
          <w:sz w:val="32"/>
          <w:szCs w:val="32"/>
          <w:rtl/>
          <w:lang w:bidi="ar-LB"/>
        </w:rPr>
        <w:footnoteRef/>
      </w:r>
      <w:r w:rsidRPr="00A90272">
        <w:rPr>
          <w:rtl/>
        </w:rPr>
        <w:t xml:space="preserve">) </w:t>
      </w:r>
      <w:r w:rsidRPr="00A90272">
        <w:rPr>
          <w:rFonts w:hint="cs"/>
          <w:rtl/>
        </w:rPr>
        <w:t xml:space="preserve">مكانه طمس في المخطوط، واستدركته من </w:t>
      </w:r>
      <w:r w:rsidRPr="00A90272">
        <w:rPr>
          <w:rtl/>
        </w:rPr>
        <w:t>«</w:t>
      </w:r>
      <w:r w:rsidRPr="00A90272">
        <w:rPr>
          <w:rFonts w:hint="cs"/>
          <w:rtl/>
        </w:rPr>
        <w:t xml:space="preserve">الدر </w:t>
      </w:r>
      <w:proofErr w:type="gramStart"/>
      <w:r w:rsidRPr="00A90272">
        <w:rPr>
          <w:rFonts w:hint="cs"/>
          <w:rtl/>
        </w:rPr>
        <w:t>المصون</w:t>
      </w:r>
      <w:proofErr w:type="gramEnd"/>
      <w:r w:rsidRPr="00A90272">
        <w:rPr>
          <w:rtl/>
        </w:rPr>
        <w:t>»</w:t>
      </w:r>
      <w:r w:rsidRPr="00A90272">
        <w:rPr>
          <w:rFonts w:hint="cs"/>
          <w:rtl/>
        </w:rPr>
        <w:t xml:space="preserve"> للمصنف (3/257) لأجل السياق.</w:t>
      </w:r>
    </w:p>
  </w:footnote>
  <w:footnote w:id="226">
    <w:p w:rsidR="009A7AC3" w:rsidRPr="00A90272" w:rsidRDefault="009A7AC3" w:rsidP="00603349">
      <w:pPr>
        <w:pStyle w:val="a8"/>
        <w:spacing w:line="520" w:lineRule="exact"/>
      </w:pPr>
      <w:r w:rsidRPr="00A90272">
        <w:rPr>
          <w:rtl/>
        </w:rPr>
        <w:t>(</w:t>
      </w:r>
      <w:r w:rsidRPr="00B175A2">
        <w:rPr>
          <w:rStyle w:val="a9"/>
          <w:position w:val="0"/>
          <w:sz w:val="32"/>
          <w:szCs w:val="32"/>
          <w:rtl/>
          <w:lang w:bidi="ar-LB"/>
        </w:rPr>
        <w:footnoteRef/>
      </w:r>
      <w:r w:rsidRPr="00A90272">
        <w:rPr>
          <w:rtl/>
        </w:rPr>
        <w:t xml:space="preserve">) </w:t>
      </w:r>
      <w:proofErr w:type="gramStart"/>
      <w:r w:rsidRPr="00A90272">
        <w:rPr>
          <w:rFonts w:hint="cs"/>
          <w:rtl/>
        </w:rPr>
        <w:t>سقط</w:t>
      </w:r>
      <w:proofErr w:type="gramEnd"/>
      <w:r w:rsidRPr="00A90272">
        <w:rPr>
          <w:rFonts w:hint="cs"/>
          <w:rtl/>
        </w:rPr>
        <w:t xml:space="preserve"> من المخطوط، ولا بد منه لاستقامة المعنى كما عند المصنف في </w:t>
      </w:r>
      <w:r w:rsidRPr="00A90272">
        <w:rPr>
          <w:rtl/>
        </w:rPr>
        <w:t>«</w:t>
      </w:r>
      <w:r w:rsidRPr="00A90272">
        <w:rPr>
          <w:rFonts w:hint="cs"/>
          <w:rtl/>
        </w:rPr>
        <w:t>الدر المصون</w:t>
      </w:r>
      <w:r w:rsidRPr="00A90272">
        <w:rPr>
          <w:rtl/>
        </w:rPr>
        <w:t>»</w:t>
      </w:r>
      <w:r w:rsidRPr="00A90272">
        <w:rPr>
          <w:rFonts w:hint="cs"/>
          <w:rtl/>
        </w:rPr>
        <w:t xml:space="preserve"> (3/258).</w:t>
      </w:r>
    </w:p>
  </w:footnote>
  <w:footnote w:id="227">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في الحجة (2/227).</w:t>
      </w:r>
    </w:p>
  </w:footnote>
  <w:footnote w:id="228">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w:t>
      </w:r>
      <w:proofErr w:type="gramStart"/>
      <w:r w:rsidRPr="00A90272">
        <w:rPr>
          <w:rFonts w:hint="cs"/>
          <w:rtl/>
        </w:rPr>
        <w:t>الحجة</w:t>
      </w:r>
      <w:proofErr w:type="gramEnd"/>
      <w:r w:rsidRPr="00A90272">
        <w:rPr>
          <w:rFonts w:hint="cs"/>
          <w:rtl/>
        </w:rPr>
        <w:t xml:space="preserve"> (2/228)، وينظر: المحرر الوجيز (2/257)، وذلك لأن "أحد" عندما انقطع في قراءة ابن كثير عما قبله بسبب وجود الاستفهام أصبح بمعنى واحد، فالاستفهام القاطع منع من أن يشيع معنى أحد لامتناع دخوله في النفي الذي في أول الكلام.</w:t>
      </w:r>
    </w:p>
  </w:footnote>
  <w:footnote w:id="229">
    <w:p w:rsidR="009A7AC3" w:rsidRPr="00A90272" w:rsidRDefault="009A7AC3" w:rsidP="00603349">
      <w:pPr>
        <w:pStyle w:val="a8"/>
        <w:spacing w:line="520" w:lineRule="exact"/>
      </w:pPr>
      <w:r w:rsidRPr="00A90272">
        <w:rPr>
          <w:rtl/>
        </w:rPr>
        <w:t>(</w:t>
      </w:r>
      <w:r w:rsidRPr="00B175A2">
        <w:rPr>
          <w:rStyle w:val="a9"/>
          <w:position w:val="0"/>
          <w:sz w:val="32"/>
          <w:szCs w:val="32"/>
          <w:rtl/>
          <w:lang w:bidi="ar-LB"/>
        </w:rPr>
        <w:footnoteRef/>
      </w:r>
      <w:r w:rsidRPr="00A90272">
        <w:rPr>
          <w:rtl/>
        </w:rPr>
        <w:t xml:space="preserve">) </w:t>
      </w:r>
      <w:r w:rsidRPr="00A90272">
        <w:rPr>
          <w:rFonts w:hint="cs"/>
          <w:rtl/>
        </w:rPr>
        <w:t>أي: لم يأت قبله نفي أو استفهام، لأن الاستفهام الداخل على "أن" في قراءة ابن كثير قطع الكلام.</w:t>
      </w:r>
    </w:p>
  </w:footnote>
  <w:footnote w:id="230">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الوسيط (1/251)، وينظر: </w:t>
      </w:r>
      <w:proofErr w:type="gramStart"/>
      <w:r w:rsidRPr="00A90272">
        <w:rPr>
          <w:rFonts w:hint="cs"/>
          <w:rtl/>
        </w:rPr>
        <w:t>المحرر</w:t>
      </w:r>
      <w:proofErr w:type="gramEnd"/>
      <w:r w:rsidRPr="00A90272">
        <w:rPr>
          <w:rFonts w:hint="cs"/>
          <w:rtl/>
        </w:rPr>
        <w:t xml:space="preserve"> الوجيز (2/257).</w:t>
      </w:r>
    </w:p>
  </w:footnote>
  <w:footnote w:id="231">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w:t>
      </w:r>
      <w:proofErr w:type="gramStart"/>
      <w:r w:rsidRPr="00A90272">
        <w:rPr>
          <w:rFonts w:hint="cs"/>
          <w:rtl/>
        </w:rPr>
        <w:t>المحرر</w:t>
      </w:r>
      <w:proofErr w:type="gramEnd"/>
      <w:r w:rsidRPr="00A90272">
        <w:rPr>
          <w:rFonts w:hint="cs"/>
          <w:rtl/>
        </w:rPr>
        <w:t xml:space="preserve"> الوجيز (2/257).</w:t>
      </w:r>
    </w:p>
  </w:footnote>
  <w:footnote w:id="232">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نقله الزجاج في معاني القرآن </w:t>
      </w:r>
      <w:proofErr w:type="gramStart"/>
      <w:r w:rsidRPr="00A90272">
        <w:rPr>
          <w:rFonts w:hint="cs"/>
          <w:rtl/>
        </w:rPr>
        <w:t>وإعرابه</w:t>
      </w:r>
      <w:proofErr w:type="gramEnd"/>
      <w:r w:rsidRPr="00A90272">
        <w:rPr>
          <w:rFonts w:hint="cs"/>
          <w:rtl/>
        </w:rPr>
        <w:t xml:space="preserve"> (1/209).</w:t>
      </w:r>
    </w:p>
  </w:footnote>
  <w:footnote w:id="233">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 xml:space="preserve">) </w:t>
      </w:r>
      <w:r w:rsidRPr="00A90272">
        <w:rPr>
          <w:rFonts w:hint="cs"/>
          <w:rtl/>
        </w:rPr>
        <w:t xml:space="preserve">ينظر: معاني </w:t>
      </w:r>
      <w:proofErr w:type="gramStart"/>
      <w:r w:rsidRPr="00A90272">
        <w:rPr>
          <w:rFonts w:hint="cs"/>
          <w:rtl/>
        </w:rPr>
        <w:t>القرآن</w:t>
      </w:r>
      <w:proofErr w:type="gramEnd"/>
      <w:r w:rsidRPr="00A90272">
        <w:rPr>
          <w:rFonts w:hint="cs"/>
          <w:rtl/>
        </w:rPr>
        <w:t xml:space="preserve"> (1/223).</w:t>
      </w:r>
    </w:p>
  </w:footnote>
  <w:footnote w:id="234">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 xml:space="preserve">) </w:t>
      </w:r>
      <w:r w:rsidRPr="00A90272">
        <w:rPr>
          <w:rFonts w:eastAsiaTheme="minorHAnsi" w:hint="cs"/>
          <w:rtl/>
        </w:rPr>
        <w:t>هو</w:t>
      </w:r>
      <w:r w:rsidRPr="00A90272">
        <w:rPr>
          <w:rFonts w:eastAsiaTheme="minorHAnsi"/>
          <w:rtl/>
        </w:rPr>
        <w:t xml:space="preserve">: </w:t>
      </w:r>
      <w:r w:rsidRPr="00A90272">
        <w:rPr>
          <w:rFonts w:eastAsiaTheme="minorHAnsi" w:hint="cs"/>
          <w:rtl/>
        </w:rPr>
        <w:t>امرؤ</w:t>
      </w:r>
      <w:r w:rsidRPr="00A90272">
        <w:rPr>
          <w:rFonts w:eastAsiaTheme="minorHAnsi"/>
          <w:rtl/>
        </w:rPr>
        <w:t xml:space="preserve"> </w:t>
      </w:r>
      <w:r w:rsidRPr="00A90272">
        <w:rPr>
          <w:rFonts w:eastAsiaTheme="minorHAnsi" w:hint="cs"/>
          <w:rtl/>
        </w:rPr>
        <w:t>القيس</w:t>
      </w:r>
      <w:r w:rsidRPr="00A90272">
        <w:rPr>
          <w:rFonts w:eastAsiaTheme="minorHAnsi"/>
          <w:rtl/>
        </w:rPr>
        <w:t xml:space="preserve"> </w:t>
      </w:r>
      <w:r w:rsidRPr="00A90272">
        <w:rPr>
          <w:rFonts w:eastAsiaTheme="minorHAnsi" w:hint="cs"/>
          <w:rtl/>
        </w:rPr>
        <w:t>بن</w:t>
      </w:r>
      <w:r w:rsidRPr="00A90272">
        <w:rPr>
          <w:rFonts w:eastAsiaTheme="minorHAnsi"/>
          <w:rtl/>
        </w:rPr>
        <w:t xml:space="preserve"> </w:t>
      </w:r>
      <w:r w:rsidRPr="00A90272">
        <w:rPr>
          <w:rFonts w:eastAsiaTheme="minorHAnsi" w:hint="cs"/>
          <w:rtl/>
        </w:rPr>
        <w:t>حُجْر</w:t>
      </w:r>
      <w:r w:rsidRPr="00A90272">
        <w:rPr>
          <w:rFonts w:eastAsiaTheme="minorHAnsi"/>
          <w:rtl/>
        </w:rPr>
        <w:t xml:space="preserve"> </w:t>
      </w:r>
      <w:r w:rsidRPr="00A90272">
        <w:rPr>
          <w:rFonts w:eastAsiaTheme="minorHAnsi" w:hint="cs"/>
          <w:rtl/>
        </w:rPr>
        <w:t>بن</w:t>
      </w:r>
      <w:r w:rsidRPr="00A90272">
        <w:rPr>
          <w:rFonts w:eastAsiaTheme="minorHAnsi"/>
          <w:rtl/>
        </w:rPr>
        <w:t xml:space="preserve"> </w:t>
      </w:r>
      <w:r w:rsidRPr="00A90272">
        <w:rPr>
          <w:rFonts w:eastAsiaTheme="minorHAnsi" w:hint="cs"/>
          <w:rtl/>
        </w:rPr>
        <w:t>الحارث</w:t>
      </w:r>
      <w:r w:rsidRPr="00A90272">
        <w:rPr>
          <w:rFonts w:eastAsiaTheme="minorHAnsi"/>
          <w:rtl/>
        </w:rPr>
        <w:t xml:space="preserve"> </w:t>
      </w:r>
      <w:r w:rsidRPr="00A90272">
        <w:rPr>
          <w:rFonts w:eastAsiaTheme="minorHAnsi" w:hint="cs"/>
          <w:rtl/>
        </w:rPr>
        <w:t>بن</w:t>
      </w:r>
      <w:r w:rsidRPr="00A90272">
        <w:rPr>
          <w:rFonts w:eastAsiaTheme="minorHAnsi"/>
          <w:rtl/>
        </w:rPr>
        <w:t xml:space="preserve"> </w:t>
      </w:r>
      <w:r w:rsidRPr="00A90272">
        <w:rPr>
          <w:rFonts w:eastAsiaTheme="minorHAnsi" w:hint="cs"/>
          <w:rtl/>
        </w:rPr>
        <w:t>عمرو</w:t>
      </w:r>
      <w:r w:rsidRPr="00A90272">
        <w:rPr>
          <w:rFonts w:eastAsiaTheme="minorHAnsi"/>
          <w:rtl/>
        </w:rPr>
        <w:t xml:space="preserve"> </w:t>
      </w:r>
      <w:r w:rsidRPr="00A90272">
        <w:rPr>
          <w:rFonts w:eastAsiaTheme="minorHAnsi" w:hint="cs"/>
          <w:rtl/>
        </w:rPr>
        <w:t>الكندي،</w:t>
      </w:r>
      <w:r w:rsidRPr="00A90272">
        <w:rPr>
          <w:rFonts w:eastAsiaTheme="minorHAnsi"/>
          <w:rtl/>
        </w:rPr>
        <w:t xml:space="preserve"> </w:t>
      </w:r>
      <w:r w:rsidRPr="00A90272">
        <w:rPr>
          <w:rFonts w:eastAsiaTheme="minorHAnsi" w:hint="cs"/>
          <w:rtl/>
        </w:rPr>
        <w:t>أشتهر</w:t>
      </w:r>
      <w:r w:rsidRPr="00A90272">
        <w:rPr>
          <w:rFonts w:eastAsiaTheme="minorHAnsi"/>
          <w:rtl/>
        </w:rPr>
        <w:t xml:space="preserve"> </w:t>
      </w:r>
      <w:r w:rsidRPr="00A90272">
        <w:rPr>
          <w:rFonts w:eastAsiaTheme="minorHAnsi" w:hint="cs"/>
          <w:rtl/>
        </w:rPr>
        <w:t>بلقبه ويعني: الشجاع، من أشهر شعراء العرب</w:t>
      </w:r>
      <w:r w:rsidRPr="00A90272">
        <w:rPr>
          <w:rFonts w:eastAsiaTheme="minorHAnsi"/>
          <w:rtl/>
        </w:rPr>
        <w:t xml:space="preserve"> </w:t>
      </w:r>
      <w:r w:rsidRPr="00A90272">
        <w:rPr>
          <w:rFonts w:eastAsiaTheme="minorHAnsi" w:hint="cs"/>
          <w:rtl/>
        </w:rPr>
        <w:t>في الجاهلية وأحد</w:t>
      </w:r>
      <w:r w:rsidRPr="00A90272">
        <w:rPr>
          <w:rFonts w:eastAsiaTheme="minorHAnsi"/>
          <w:rtl/>
        </w:rPr>
        <w:t xml:space="preserve"> </w:t>
      </w:r>
      <w:r w:rsidRPr="00A90272">
        <w:rPr>
          <w:rFonts w:eastAsiaTheme="minorHAnsi" w:hint="cs"/>
          <w:rtl/>
        </w:rPr>
        <w:t>ملوك</w:t>
      </w:r>
      <w:r w:rsidRPr="00A90272">
        <w:rPr>
          <w:rFonts w:eastAsiaTheme="minorHAnsi"/>
          <w:rtl/>
        </w:rPr>
        <w:t xml:space="preserve"> </w:t>
      </w:r>
      <w:r w:rsidRPr="00A90272">
        <w:rPr>
          <w:rFonts w:eastAsiaTheme="minorHAnsi" w:hint="cs"/>
          <w:rtl/>
        </w:rPr>
        <w:t>كِندة</w:t>
      </w:r>
      <w:r w:rsidRPr="00A90272">
        <w:rPr>
          <w:rFonts w:eastAsiaTheme="minorHAnsi"/>
          <w:rtl/>
        </w:rPr>
        <w:t xml:space="preserve"> </w:t>
      </w:r>
      <w:r w:rsidRPr="00A90272">
        <w:rPr>
          <w:rFonts w:eastAsiaTheme="minorHAnsi" w:hint="cs"/>
          <w:rtl/>
        </w:rPr>
        <w:t>وابن</w:t>
      </w:r>
      <w:r w:rsidRPr="00A90272">
        <w:rPr>
          <w:rFonts w:eastAsiaTheme="minorHAnsi"/>
          <w:rtl/>
        </w:rPr>
        <w:t xml:space="preserve"> </w:t>
      </w:r>
      <w:r w:rsidRPr="00A90272">
        <w:rPr>
          <w:rFonts w:eastAsiaTheme="minorHAnsi" w:hint="cs"/>
          <w:rtl/>
        </w:rPr>
        <w:t>ملوكهم،</w:t>
      </w:r>
      <w:r w:rsidRPr="00A90272">
        <w:rPr>
          <w:rFonts w:eastAsiaTheme="minorHAnsi"/>
          <w:rtl/>
        </w:rPr>
        <w:t xml:space="preserve"> </w:t>
      </w:r>
      <w:r w:rsidRPr="00A90272">
        <w:rPr>
          <w:rFonts w:eastAsiaTheme="minorHAnsi" w:hint="cs"/>
          <w:rtl/>
        </w:rPr>
        <w:t>من</w:t>
      </w:r>
      <w:r w:rsidRPr="00A90272">
        <w:rPr>
          <w:rFonts w:eastAsiaTheme="minorHAnsi"/>
          <w:rtl/>
        </w:rPr>
        <w:t xml:space="preserve"> </w:t>
      </w:r>
      <w:r w:rsidRPr="00A90272">
        <w:rPr>
          <w:rFonts w:eastAsiaTheme="minorHAnsi" w:hint="cs"/>
          <w:rtl/>
        </w:rPr>
        <w:t>شعراء</w:t>
      </w:r>
      <w:r w:rsidRPr="00A90272">
        <w:rPr>
          <w:rFonts w:eastAsiaTheme="minorHAnsi"/>
          <w:rtl/>
        </w:rPr>
        <w:t xml:space="preserve"> </w:t>
      </w:r>
      <w:r w:rsidRPr="00A90272">
        <w:rPr>
          <w:rFonts w:eastAsiaTheme="minorHAnsi" w:hint="cs"/>
          <w:rtl/>
        </w:rPr>
        <w:t>الجاهلية،</w:t>
      </w:r>
      <w:r w:rsidRPr="00A90272">
        <w:rPr>
          <w:rFonts w:eastAsiaTheme="minorHAnsi"/>
          <w:rtl/>
        </w:rPr>
        <w:t xml:space="preserve"> </w:t>
      </w:r>
      <w:r w:rsidRPr="00A90272">
        <w:rPr>
          <w:rFonts w:eastAsiaTheme="minorHAnsi" w:hint="cs"/>
          <w:rtl/>
        </w:rPr>
        <w:t>وأول</w:t>
      </w:r>
      <w:r w:rsidRPr="00A90272">
        <w:rPr>
          <w:rFonts w:eastAsiaTheme="minorHAnsi"/>
          <w:rtl/>
        </w:rPr>
        <w:t xml:space="preserve"> </w:t>
      </w:r>
      <w:r w:rsidRPr="00A90272">
        <w:rPr>
          <w:rFonts w:eastAsiaTheme="minorHAnsi" w:hint="cs"/>
          <w:rtl/>
        </w:rPr>
        <w:t>من</w:t>
      </w:r>
      <w:r w:rsidRPr="00A90272">
        <w:rPr>
          <w:rFonts w:eastAsiaTheme="minorHAnsi"/>
          <w:rtl/>
        </w:rPr>
        <w:t xml:space="preserve"> </w:t>
      </w:r>
      <w:r w:rsidRPr="00A90272">
        <w:rPr>
          <w:rFonts w:eastAsiaTheme="minorHAnsi" w:hint="cs"/>
          <w:rtl/>
        </w:rPr>
        <w:t>فتح</w:t>
      </w:r>
      <w:r w:rsidRPr="00A90272">
        <w:rPr>
          <w:rFonts w:eastAsiaTheme="minorHAnsi"/>
          <w:rtl/>
        </w:rPr>
        <w:t xml:space="preserve"> </w:t>
      </w:r>
      <w:r w:rsidRPr="00A90272">
        <w:rPr>
          <w:rFonts w:eastAsiaTheme="minorHAnsi" w:hint="cs"/>
          <w:rtl/>
        </w:rPr>
        <w:t>باب</w:t>
      </w:r>
      <w:r w:rsidRPr="00A90272">
        <w:rPr>
          <w:rFonts w:eastAsiaTheme="minorHAnsi"/>
          <w:rtl/>
        </w:rPr>
        <w:t xml:space="preserve"> </w:t>
      </w:r>
      <w:r w:rsidRPr="00A90272">
        <w:rPr>
          <w:rFonts w:eastAsiaTheme="minorHAnsi" w:hint="cs"/>
          <w:rtl/>
        </w:rPr>
        <w:t>الشعر</w:t>
      </w:r>
      <w:r w:rsidRPr="00A90272">
        <w:rPr>
          <w:rFonts w:eastAsiaTheme="minorHAnsi"/>
          <w:rtl/>
        </w:rPr>
        <w:t xml:space="preserve">. </w:t>
      </w:r>
      <w:r w:rsidRPr="00A90272">
        <w:rPr>
          <w:rFonts w:eastAsiaTheme="minorHAnsi" w:hint="cs"/>
          <w:rtl/>
        </w:rPr>
        <w:t>مات</w:t>
      </w:r>
      <w:r w:rsidRPr="00A90272">
        <w:rPr>
          <w:rFonts w:eastAsiaTheme="minorHAnsi"/>
          <w:rtl/>
        </w:rPr>
        <w:t xml:space="preserve"> </w:t>
      </w:r>
      <w:r w:rsidRPr="00A90272">
        <w:rPr>
          <w:rFonts w:eastAsiaTheme="minorHAnsi" w:hint="cs"/>
          <w:rtl/>
        </w:rPr>
        <w:t>سنة: (</w:t>
      </w:r>
      <w:r w:rsidRPr="00A90272">
        <w:rPr>
          <w:rFonts w:eastAsiaTheme="minorHAnsi"/>
          <w:rtl/>
        </w:rPr>
        <w:t>545</w:t>
      </w:r>
      <w:r w:rsidRPr="00A90272">
        <w:rPr>
          <w:rFonts w:eastAsiaTheme="minorHAnsi" w:hint="cs"/>
          <w:rtl/>
        </w:rPr>
        <w:t>م)</w:t>
      </w:r>
      <w:r w:rsidRPr="00A90272">
        <w:rPr>
          <w:rFonts w:eastAsiaTheme="minorHAnsi"/>
          <w:rtl/>
        </w:rPr>
        <w:t xml:space="preserve">. </w:t>
      </w:r>
      <w:r w:rsidRPr="00A90272">
        <w:rPr>
          <w:rFonts w:eastAsiaTheme="minorHAnsi" w:hint="cs"/>
          <w:rtl/>
        </w:rPr>
        <w:t>ينظر: طبقات</w:t>
      </w:r>
      <w:r w:rsidRPr="00A90272">
        <w:rPr>
          <w:rFonts w:eastAsiaTheme="minorHAnsi"/>
          <w:rtl/>
        </w:rPr>
        <w:t xml:space="preserve"> </w:t>
      </w:r>
      <w:r w:rsidRPr="00A90272">
        <w:rPr>
          <w:rFonts w:eastAsiaTheme="minorHAnsi" w:hint="cs"/>
          <w:rtl/>
        </w:rPr>
        <w:t>فحول</w:t>
      </w:r>
      <w:r w:rsidRPr="00A90272">
        <w:rPr>
          <w:rFonts w:eastAsiaTheme="minorHAnsi"/>
          <w:rtl/>
        </w:rPr>
        <w:t xml:space="preserve"> </w:t>
      </w:r>
      <w:r w:rsidRPr="00A90272">
        <w:rPr>
          <w:rFonts w:eastAsiaTheme="minorHAnsi" w:hint="cs"/>
          <w:rtl/>
        </w:rPr>
        <w:t>الشعراء (</w:t>
      </w:r>
      <w:r w:rsidRPr="00A90272">
        <w:rPr>
          <w:rFonts w:eastAsiaTheme="minorHAnsi"/>
          <w:rtl/>
        </w:rPr>
        <w:t>1/51</w:t>
      </w:r>
      <w:r w:rsidRPr="00A90272">
        <w:rPr>
          <w:rFonts w:eastAsiaTheme="minorHAnsi" w:hint="cs"/>
          <w:rtl/>
        </w:rPr>
        <w:t>)،</w:t>
      </w:r>
      <w:r w:rsidRPr="00A90272">
        <w:rPr>
          <w:rFonts w:eastAsiaTheme="minorHAnsi"/>
          <w:rtl/>
        </w:rPr>
        <w:t xml:space="preserve"> </w:t>
      </w:r>
      <w:r w:rsidRPr="00A90272">
        <w:rPr>
          <w:rFonts w:ascii="Tahoma" w:hAnsi="Tahoma" w:hint="cs"/>
          <w:color w:val="000000"/>
          <w:rtl/>
        </w:rPr>
        <w:t xml:space="preserve">الشعر </w:t>
      </w:r>
      <w:proofErr w:type="gramStart"/>
      <w:r w:rsidRPr="00A90272">
        <w:rPr>
          <w:rFonts w:ascii="Tahoma" w:hAnsi="Tahoma" w:hint="cs"/>
          <w:color w:val="000000"/>
          <w:rtl/>
        </w:rPr>
        <w:t>والشعراء</w:t>
      </w:r>
      <w:proofErr w:type="gramEnd"/>
      <w:r w:rsidRPr="00A90272">
        <w:rPr>
          <w:rFonts w:ascii="Tahoma" w:hAnsi="Tahoma" w:hint="cs"/>
          <w:color w:val="000000"/>
          <w:rtl/>
        </w:rPr>
        <w:t xml:space="preserve"> (1/107</w:t>
      </w:r>
      <w:r w:rsidRPr="00A90272">
        <w:rPr>
          <w:rFonts w:eastAsiaTheme="minorHAnsi" w:hint="cs"/>
          <w:rtl/>
        </w:rPr>
        <w:t>)</w:t>
      </w:r>
      <w:r w:rsidRPr="00A90272">
        <w:rPr>
          <w:rFonts w:hint="cs"/>
          <w:rtl/>
        </w:rPr>
        <w:t>.</w:t>
      </w:r>
    </w:p>
  </w:footnote>
  <w:footnote w:id="235">
    <w:p w:rsidR="009A7AC3" w:rsidRPr="00A90272" w:rsidRDefault="009A7AC3" w:rsidP="00603349">
      <w:pPr>
        <w:pStyle w:val="a8"/>
        <w:spacing w:line="520" w:lineRule="exact"/>
      </w:pPr>
      <w:r w:rsidRPr="00A90272">
        <w:rPr>
          <w:rtl/>
        </w:rPr>
        <w:t>(</w:t>
      </w:r>
      <w:r w:rsidRPr="00B175A2">
        <w:rPr>
          <w:rStyle w:val="a9"/>
          <w:position w:val="0"/>
          <w:sz w:val="32"/>
          <w:szCs w:val="32"/>
          <w:rtl/>
          <w:lang w:bidi="ar-LB"/>
        </w:rPr>
        <w:footnoteRef/>
      </w:r>
      <w:r w:rsidRPr="00A90272">
        <w:rPr>
          <w:rtl/>
        </w:rPr>
        <w:t xml:space="preserve">) </w:t>
      </w:r>
      <w:r w:rsidRPr="00A90272">
        <w:rPr>
          <w:rFonts w:hint="cs"/>
          <w:rtl/>
        </w:rPr>
        <w:t xml:space="preserve">طمس في المخطوط، واستدركته من </w:t>
      </w:r>
      <w:r w:rsidRPr="00A90272">
        <w:rPr>
          <w:rtl/>
        </w:rPr>
        <w:t>«</w:t>
      </w:r>
      <w:r w:rsidRPr="00A90272">
        <w:rPr>
          <w:rFonts w:hint="cs"/>
          <w:rtl/>
        </w:rPr>
        <w:t xml:space="preserve">الدر </w:t>
      </w:r>
      <w:proofErr w:type="gramStart"/>
      <w:r w:rsidRPr="00A90272">
        <w:rPr>
          <w:rFonts w:hint="cs"/>
          <w:rtl/>
        </w:rPr>
        <w:t>المصون</w:t>
      </w:r>
      <w:proofErr w:type="gramEnd"/>
      <w:r w:rsidRPr="00A90272">
        <w:rPr>
          <w:rtl/>
        </w:rPr>
        <w:t>»</w:t>
      </w:r>
      <w:r w:rsidRPr="00A90272">
        <w:rPr>
          <w:rFonts w:hint="cs"/>
          <w:rtl/>
        </w:rPr>
        <w:t xml:space="preserve"> للمصنف (3/258).</w:t>
      </w:r>
    </w:p>
  </w:footnote>
  <w:footnote w:id="236">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 xml:space="preserve">) </w:t>
      </w:r>
      <w:r w:rsidRPr="00A90272">
        <w:rPr>
          <w:rFonts w:hint="cs"/>
          <w:rtl/>
        </w:rPr>
        <w:t xml:space="preserve">ينظر: </w:t>
      </w:r>
      <w:r w:rsidRPr="00A90272">
        <w:rPr>
          <w:rtl/>
        </w:rPr>
        <w:t>ديوان امرئ القيس ص (96)</w:t>
      </w:r>
      <w:r w:rsidRPr="00A90272">
        <w:rPr>
          <w:rFonts w:hint="cs"/>
          <w:rtl/>
        </w:rPr>
        <w:t>، الخصائص لابن جني</w:t>
      </w:r>
      <w:r w:rsidRPr="00A90272">
        <w:rPr>
          <w:rtl/>
        </w:rPr>
        <w:t xml:space="preserve"> (1/264)</w:t>
      </w:r>
      <w:r w:rsidRPr="00A90272">
        <w:rPr>
          <w:rFonts w:hint="cs"/>
          <w:rtl/>
        </w:rPr>
        <w:t xml:space="preserve">، </w:t>
      </w:r>
      <w:proofErr w:type="spellStart"/>
      <w:r w:rsidRPr="00A90272">
        <w:rPr>
          <w:rFonts w:hint="cs"/>
          <w:rtl/>
        </w:rPr>
        <w:t>اللامات</w:t>
      </w:r>
      <w:proofErr w:type="spellEnd"/>
      <w:r w:rsidRPr="00A90272">
        <w:rPr>
          <w:rFonts w:hint="cs"/>
          <w:rtl/>
        </w:rPr>
        <w:t xml:space="preserve"> للزجاجي</w:t>
      </w:r>
      <w:r w:rsidRPr="00A90272">
        <w:rPr>
          <w:rtl/>
        </w:rPr>
        <w:t xml:space="preserve"> ص (68)</w:t>
      </w:r>
      <w:r w:rsidRPr="00A90272">
        <w:rPr>
          <w:rFonts w:hint="cs"/>
          <w:rtl/>
        </w:rPr>
        <w:t>.</w:t>
      </w:r>
    </w:p>
  </w:footnote>
  <w:footnote w:id="237">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w:t>
      </w:r>
      <w:proofErr w:type="gramStart"/>
      <w:r w:rsidRPr="00A90272">
        <w:rPr>
          <w:rFonts w:hint="cs"/>
          <w:rtl/>
        </w:rPr>
        <w:t>الحجة</w:t>
      </w:r>
      <w:proofErr w:type="gramEnd"/>
      <w:r w:rsidRPr="00A90272">
        <w:rPr>
          <w:rFonts w:hint="cs"/>
          <w:rtl/>
        </w:rPr>
        <w:t xml:space="preserve"> </w:t>
      </w:r>
      <w:r>
        <w:rPr>
          <w:rFonts w:hint="cs"/>
          <w:rtl/>
        </w:rPr>
        <w:t xml:space="preserve">للفارسي </w:t>
      </w:r>
      <w:r w:rsidRPr="00A90272">
        <w:rPr>
          <w:rFonts w:hint="cs"/>
          <w:rtl/>
        </w:rPr>
        <w:t>(2/228).</w:t>
      </w:r>
    </w:p>
  </w:footnote>
  <w:footnote w:id="238">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 xml:space="preserve">) </w:t>
      </w:r>
      <w:proofErr w:type="gramStart"/>
      <w:r w:rsidRPr="00A90272">
        <w:rPr>
          <w:rFonts w:hint="cs"/>
          <w:rtl/>
        </w:rPr>
        <w:t>المحرر</w:t>
      </w:r>
      <w:proofErr w:type="gramEnd"/>
      <w:r w:rsidRPr="00A90272">
        <w:rPr>
          <w:rFonts w:hint="cs"/>
          <w:rtl/>
        </w:rPr>
        <w:t xml:space="preserve"> الوجيز (2/257).</w:t>
      </w:r>
    </w:p>
  </w:footnote>
  <w:footnote w:id="239">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وبه قال قتادة والربيع، رواه عنهما الطبري في جامع البيان (3/313)، وذكره أبو حيان في البحر المحيط (2/520).</w:t>
      </w:r>
    </w:p>
  </w:footnote>
  <w:footnote w:id="240">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رواه الطبري </w:t>
      </w:r>
      <w:proofErr w:type="gramStart"/>
      <w:r w:rsidRPr="00A90272">
        <w:rPr>
          <w:rFonts w:hint="cs"/>
          <w:rtl/>
        </w:rPr>
        <w:t>في</w:t>
      </w:r>
      <w:proofErr w:type="gramEnd"/>
      <w:r w:rsidRPr="00A90272">
        <w:rPr>
          <w:rFonts w:hint="cs"/>
          <w:rtl/>
        </w:rPr>
        <w:t xml:space="preserve"> جامع البيان (3/314)، وابن المنذر في تفسيره (1/254)، وابن أبي حاتم (2/345). وينظر: الكشاف (1/399)، مدارك التنزيل للنسفي (1/160).</w:t>
      </w:r>
    </w:p>
  </w:footnote>
  <w:footnote w:id="241">
    <w:p w:rsidR="009A7AC3" w:rsidRPr="00A90272" w:rsidRDefault="009A7AC3" w:rsidP="00603349">
      <w:pPr>
        <w:pStyle w:val="a8"/>
        <w:spacing w:line="520" w:lineRule="exact"/>
      </w:pPr>
      <w:r w:rsidRPr="00A90272">
        <w:rPr>
          <w:rtl/>
        </w:rPr>
        <w:t>(</w:t>
      </w:r>
      <w:r w:rsidRPr="00B175A2">
        <w:rPr>
          <w:rStyle w:val="a9"/>
          <w:position w:val="0"/>
          <w:sz w:val="32"/>
          <w:szCs w:val="32"/>
          <w:rtl/>
          <w:lang w:bidi="ar-LB"/>
        </w:rPr>
        <w:footnoteRef/>
      </w:r>
      <w:r w:rsidRPr="00A90272">
        <w:rPr>
          <w:rtl/>
        </w:rPr>
        <w:t xml:space="preserve">) </w:t>
      </w:r>
      <w:r w:rsidRPr="00A90272">
        <w:rPr>
          <w:rFonts w:eastAsiaTheme="minorHAnsi" w:hint="cs"/>
          <w:rtl/>
        </w:rPr>
        <w:t>هو</w:t>
      </w:r>
      <w:r w:rsidRPr="00A90272">
        <w:rPr>
          <w:rFonts w:eastAsiaTheme="minorHAnsi"/>
          <w:rtl/>
        </w:rPr>
        <w:t xml:space="preserve">: </w:t>
      </w:r>
      <w:r w:rsidRPr="00A90272">
        <w:rPr>
          <w:rFonts w:eastAsiaTheme="minorHAnsi" w:hint="cs"/>
          <w:rtl/>
        </w:rPr>
        <w:t>عبد</w:t>
      </w:r>
      <w:r w:rsidRPr="00A90272">
        <w:rPr>
          <w:rFonts w:eastAsiaTheme="minorHAnsi"/>
          <w:rtl/>
        </w:rPr>
        <w:t xml:space="preserve"> </w:t>
      </w:r>
      <w:r w:rsidRPr="00A90272">
        <w:rPr>
          <w:rFonts w:eastAsiaTheme="minorHAnsi" w:hint="cs"/>
          <w:rtl/>
        </w:rPr>
        <w:t>الملك</w:t>
      </w:r>
      <w:r w:rsidRPr="00A90272">
        <w:rPr>
          <w:rFonts w:eastAsiaTheme="minorHAnsi"/>
          <w:rtl/>
        </w:rPr>
        <w:t xml:space="preserve"> </w:t>
      </w:r>
      <w:r w:rsidRPr="00A90272">
        <w:rPr>
          <w:rFonts w:eastAsiaTheme="minorHAnsi" w:hint="cs"/>
          <w:rtl/>
        </w:rPr>
        <w:t>بن</w:t>
      </w:r>
      <w:r w:rsidRPr="00A90272">
        <w:rPr>
          <w:rFonts w:eastAsiaTheme="minorHAnsi"/>
          <w:rtl/>
        </w:rPr>
        <w:t xml:space="preserve"> </w:t>
      </w:r>
      <w:r w:rsidRPr="00A90272">
        <w:rPr>
          <w:rFonts w:eastAsiaTheme="minorHAnsi" w:hint="cs"/>
          <w:rtl/>
        </w:rPr>
        <w:t>عبد</w:t>
      </w:r>
      <w:r w:rsidRPr="00A90272">
        <w:rPr>
          <w:rFonts w:eastAsiaTheme="minorHAnsi"/>
          <w:rtl/>
        </w:rPr>
        <w:t xml:space="preserve"> </w:t>
      </w:r>
      <w:r w:rsidRPr="00A90272">
        <w:rPr>
          <w:rFonts w:eastAsiaTheme="minorHAnsi" w:hint="cs"/>
          <w:rtl/>
        </w:rPr>
        <w:t>العزيز</w:t>
      </w:r>
      <w:r w:rsidRPr="00A90272">
        <w:rPr>
          <w:rFonts w:eastAsiaTheme="minorHAnsi"/>
          <w:rtl/>
        </w:rPr>
        <w:t xml:space="preserve"> </w:t>
      </w:r>
      <w:r w:rsidRPr="00A90272">
        <w:rPr>
          <w:rFonts w:eastAsiaTheme="minorHAnsi" w:hint="cs"/>
          <w:rtl/>
        </w:rPr>
        <w:t>بن</w:t>
      </w:r>
      <w:r w:rsidRPr="00A90272">
        <w:rPr>
          <w:rFonts w:eastAsiaTheme="minorHAnsi"/>
          <w:rtl/>
        </w:rPr>
        <w:t xml:space="preserve"> </w:t>
      </w:r>
      <w:r w:rsidRPr="00A90272">
        <w:rPr>
          <w:rFonts w:eastAsiaTheme="minorHAnsi" w:hint="cs"/>
          <w:rtl/>
        </w:rPr>
        <w:t>جريج</w:t>
      </w:r>
      <w:r w:rsidRPr="00A90272">
        <w:rPr>
          <w:rFonts w:eastAsiaTheme="minorHAnsi"/>
          <w:rtl/>
        </w:rPr>
        <w:t xml:space="preserve"> </w:t>
      </w:r>
      <w:r w:rsidRPr="00A90272">
        <w:rPr>
          <w:rFonts w:eastAsiaTheme="minorHAnsi" w:hint="cs"/>
          <w:rtl/>
        </w:rPr>
        <w:t>المكي، كان</w:t>
      </w:r>
      <w:r w:rsidRPr="00A90272">
        <w:rPr>
          <w:rFonts w:eastAsiaTheme="minorHAnsi"/>
          <w:rtl/>
        </w:rPr>
        <w:t xml:space="preserve"> </w:t>
      </w:r>
      <w:r w:rsidRPr="00A90272">
        <w:rPr>
          <w:rFonts w:eastAsiaTheme="minorHAnsi" w:hint="cs"/>
          <w:rtl/>
        </w:rPr>
        <w:t>ثقة،</w:t>
      </w:r>
      <w:r w:rsidRPr="00A90272">
        <w:rPr>
          <w:rFonts w:eastAsiaTheme="minorHAnsi"/>
          <w:rtl/>
        </w:rPr>
        <w:t xml:space="preserve"> </w:t>
      </w:r>
      <w:r w:rsidRPr="00A90272">
        <w:rPr>
          <w:rFonts w:eastAsiaTheme="minorHAnsi" w:hint="cs"/>
          <w:rtl/>
        </w:rPr>
        <w:t>يقال</w:t>
      </w:r>
      <w:r w:rsidRPr="00A90272">
        <w:rPr>
          <w:rFonts w:eastAsiaTheme="minorHAnsi"/>
          <w:rtl/>
        </w:rPr>
        <w:t xml:space="preserve">: </w:t>
      </w:r>
      <w:r w:rsidRPr="00A90272">
        <w:rPr>
          <w:rFonts w:eastAsiaTheme="minorHAnsi" w:hint="cs"/>
          <w:rtl/>
        </w:rPr>
        <w:t>إنه</w:t>
      </w:r>
      <w:r w:rsidRPr="00A90272">
        <w:rPr>
          <w:rFonts w:eastAsiaTheme="minorHAnsi"/>
          <w:rtl/>
        </w:rPr>
        <w:t xml:space="preserve"> </w:t>
      </w:r>
      <w:r w:rsidRPr="00A90272">
        <w:rPr>
          <w:rFonts w:eastAsiaTheme="minorHAnsi" w:hint="cs"/>
          <w:rtl/>
        </w:rPr>
        <w:t>أول</w:t>
      </w:r>
      <w:r w:rsidRPr="00A90272">
        <w:rPr>
          <w:rFonts w:eastAsiaTheme="minorHAnsi"/>
          <w:rtl/>
        </w:rPr>
        <w:t xml:space="preserve"> </w:t>
      </w:r>
      <w:r w:rsidRPr="00A90272">
        <w:rPr>
          <w:rFonts w:eastAsiaTheme="minorHAnsi" w:hint="cs"/>
          <w:rtl/>
        </w:rPr>
        <w:t>من</w:t>
      </w:r>
      <w:r w:rsidRPr="00A90272">
        <w:rPr>
          <w:rFonts w:eastAsiaTheme="minorHAnsi"/>
          <w:rtl/>
        </w:rPr>
        <w:t xml:space="preserve"> </w:t>
      </w:r>
      <w:r w:rsidRPr="00A90272">
        <w:rPr>
          <w:rFonts w:eastAsiaTheme="minorHAnsi" w:hint="cs"/>
          <w:rtl/>
        </w:rPr>
        <w:t>صنف</w:t>
      </w:r>
      <w:r w:rsidRPr="00A90272">
        <w:rPr>
          <w:rFonts w:eastAsiaTheme="minorHAnsi"/>
          <w:rtl/>
        </w:rPr>
        <w:t xml:space="preserve"> </w:t>
      </w:r>
      <w:r w:rsidRPr="00A90272">
        <w:rPr>
          <w:rFonts w:eastAsiaTheme="minorHAnsi" w:hint="cs"/>
          <w:rtl/>
        </w:rPr>
        <w:t>الكتب،</w:t>
      </w:r>
      <w:r w:rsidRPr="00A90272">
        <w:rPr>
          <w:rFonts w:eastAsiaTheme="minorHAnsi"/>
          <w:rtl/>
        </w:rPr>
        <w:t xml:space="preserve"> </w:t>
      </w:r>
      <w:r w:rsidRPr="00A90272">
        <w:rPr>
          <w:rFonts w:eastAsiaTheme="minorHAnsi" w:hint="cs"/>
          <w:rtl/>
        </w:rPr>
        <w:t>وكان</w:t>
      </w:r>
      <w:r w:rsidRPr="00A90272">
        <w:rPr>
          <w:rFonts w:eastAsiaTheme="minorHAnsi"/>
          <w:rtl/>
        </w:rPr>
        <w:t xml:space="preserve"> </w:t>
      </w:r>
      <w:r w:rsidRPr="00A90272">
        <w:rPr>
          <w:rFonts w:eastAsiaTheme="minorHAnsi" w:hint="cs"/>
          <w:rtl/>
        </w:rPr>
        <w:t>عطاء</w:t>
      </w:r>
      <w:r w:rsidRPr="00A90272">
        <w:rPr>
          <w:rFonts w:eastAsiaTheme="minorHAnsi"/>
          <w:rtl/>
        </w:rPr>
        <w:t xml:space="preserve"> </w:t>
      </w:r>
      <w:r w:rsidRPr="00A90272">
        <w:rPr>
          <w:rFonts w:eastAsiaTheme="minorHAnsi" w:hint="cs"/>
          <w:rtl/>
        </w:rPr>
        <w:t>يقول</w:t>
      </w:r>
      <w:r w:rsidRPr="00A90272">
        <w:rPr>
          <w:rFonts w:eastAsiaTheme="minorHAnsi"/>
          <w:rtl/>
        </w:rPr>
        <w:t>:</w:t>
      </w:r>
      <w:r w:rsidRPr="00A90272">
        <w:rPr>
          <w:rFonts w:eastAsiaTheme="minorHAnsi" w:hint="cs"/>
          <w:rtl/>
        </w:rPr>
        <w:t xml:space="preserve"> </w:t>
      </w:r>
      <w:r w:rsidRPr="00A90272">
        <w:rPr>
          <w:rFonts w:eastAsiaTheme="minorHAnsi"/>
          <w:rtl/>
        </w:rPr>
        <w:t>(</w:t>
      </w:r>
      <w:r w:rsidRPr="00A90272">
        <w:rPr>
          <w:rFonts w:eastAsiaTheme="minorHAnsi" w:hint="cs"/>
          <w:rtl/>
        </w:rPr>
        <w:t>ابن</w:t>
      </w:r>
      <w:r w:rsidRPr="00A90272">
        <w:rPr>
          <w:rFonts w:eastAsiaTheme="minorHAnsi"/>
          <w:rtl/>
        </w:rPr>
        <w:t xml:space="preserve"> </w:t>
      </w:r>
      <w:r w:rsidRPr="00A90272">
        <w:rPr>
          <w:rFonts w:eastAsiaTheme="minorHAnsi" w:hint="cs"/>
          <w:rtl/>
        </w:rPr>
        <w:t>جريج</w:t>
      </w:r>
      <w:r w:rsidRPr="00A90272">
        <w:rPr>
          <w:rFonts w:eastAsiaTheme="minorHAnsi"/>
          <w:rtl/>
        </w:rPr>
        <w:t xml:space="preserve"> </w:t>
      </w:r>
      <w:r w:rsidRPr="00A90272">
        <w:rPr>
          <w:rFonts w:eastAsiaTheme="minorHAnsi" w:hint="cs"/>
          <w:rtl/>
        </w:rPr>
        <w:t>سيّد</w:t>
      </w:r>
      <w:r w:rsidRPr="00A90272">
        <w:rPr>
          <w:rFonts w:eastAsiaTheme="minorHAnsi"/>
          <w:rtl/>
        </w:rPr>
        <w:t xml:space="preserve"> </w:t>
      </w:r>
      <w:r w:rsidRPr="00A90272">
        <w:rPr>
          <w:rFonts w:eastAsiaTheme="minorHAnsi" w:hint="cs"/>
          <w:rtl/>
        </w:rPr>
        <w:t>شباب</w:t>
      </w:r>
      <w:r w:rsidRPr="00A90272">
        <w:rPr>
          <w:rFonts w:eastAsiaTheme="minorHAnsi"/>
          <w:rtl/>
        </w:rPr>
        <w:t xml:space="preserve"> </w:t>
      </w:r>
      <w:r w:rsidRPr="00A90272">
        <w:rPr>
          <w:rFonts w:eastAsiaTheme="minorHAnsi" w:hint="cs"/>
          <w:rtl/>
        </w:rPr>
        <w:t>أهل</w:t>
      </w:r>
      <w:r w:rsidRPr="00A90272">
        <w:rPr>
          <w:rFonts w:eastAsiaTheme="minorHAnsi"/>
          <w:rtl/>
        </w:rPr>
        <w:t xml:space="preserve"> </w:t>
      </w:r>
      <w:r w:rsidRPr="00A90272">
        <w:rPr>
          <w:rFonts w:eastAsiaTheme="minorHAnsi" w:hint="cs"/>
          <w:rtl/>
        </w:rPr>
        <w:t>الحجاز</w:t>
      </w:r>
      <w:r w:rsidRPr="00A90272">
        <w:rPr>
          <w:rFonts w:eastAsiaTheme="minorHAnsi"/>
          <w:rtl/>
        </w:rPr>
        <w:t xml:space="preserve">) </w:t>
      </w:r>
      <w:r w:rsidRPr="00A90272">
        <w:rPr>
          <w:rFonts w:eastAsiaTheme="minorHAnsi" w:hint="cs"/>
          <w:rtl/>
        </w:rPr>
        <w:t>توفي</w:t>
      </w:r>
      <w:r w:rsidRPr="00A90272">
        <w:rPr>
          <w:rFonts w:eastAsiaTheme="minorHAnsi"/>
          <w:rtl/>
        </w:rPr>
        <w:t xml:space="preserve"> </w:t>
      </w:r>
      <w:r w:rsidRPr="00A90272">
        <w:rPr>
          <w:rFonts w:eastAsiaTheme="minorHAnsi" w:hint="cs"/>
          <w:rtl/>
        </w:rPr>
        <w:t>سنة</w:t>
      </w:r>
      <w:r w:rsidRPr="00A90272">
        <w:rPr>
          <w:rFonts w:eastAsiaTheme="minorHAnsi"/>
          <w:rtl/>
        </w:rPr>
        <w:t xml:space="preserve"> </w:t>
      </w:r>
      <w:r w:rsidRPr="00A90272">
        <w:rPr>
          <w:rFonts w:eastAsiaTheme="minorHAnsi" w:hint="cs"/>
          <w:rtl/>
        </w:rPr>
        <w:t>(</w:t>
      </w:r>
      <w:r w:rsidRPr="00A90272">
        <w:rPr>
          <w:rFonts w:eastAsiaTheme="minorHAnsi"/>
          <w:rtl/>
        </w:rPr>
        <w:t>150</w:t>
      </w:r>
      <w:r w:rsidRPr="00A90272">
        <w:rPr>
          <w:rFonts w:eastAsiaTheme="minorHAnsi" w:hint="cs"/>
          <w:rtl/>
        </w:rPr>
        <w:t>)ه‍</w:t>
      </w:r>
      <w:r w:rsidRPr="00A90272">
        <w:rPr>
          <w:rFonts w:eastAsiaTheme="minorHAnsi"/>
          <w:rtl/>
        </w:rPr>
        <w:t xml:space="preserve">. </w:t>
      </w:r>
      <w:r w:rsidRPr="00A90272">
        <w:rPr>
          <w:rFonts w:eastAsiaTheme="minorHAnsi" w:hint="cs"/>
          <w:rtl/>
        </w:rPr>
        <w:t>ينظر</w:t>
      </w:r>
      <w:r w:rsidRPr="00A90272">
        <w:rPr>
          <w:rFonts w:eastAsiaTheme="minorHAnsi"/>
          <w:rtl/>
        </w:rPr>
        <w:t>: المنتظم في تاريخ الملوك والأمم</w:t>
      </w:r>
      <w:r w:rsidRPr="00A90272">
        <w:rPr>
          <w:rFonts w:eastAsiaTheme="minorHAnsi" w:hint="cs"/>
          <w:rtl/>
        </w:rPr>
        <w:t xml:space="preserve"> لابن</w:t>
      </w:r>
      <w:r w:rsidRPr="00A90272">
        <w:rPr>
          <w:rFonts w:eastAsiaTheme="minorHAnsi"/>
          <w:rtl/>
        </w:rPr>
        <w:t xml:space="preserve"> </w:t>
      </w:r>
      <w:r w:rsidRPr="00A90272">
        <w:rPr>
          <w:rFonts w:eastAsiaTheme="minorHAnsi" w:hint="cs"/>
          <w:rtl/>
        </w:rPr>
        <w:t>الجوزي</w:t>
      </w:r>
      <w:r w:rsidRPr="00A90272">
        <w:rPr>
          <w:rFonts w:eastAsiaTheme="minorHAnsi"/>
          <w:rtl/>
        </w:rPr>
        <w:t xml:space="preserve"> </w:t>
      </w:r>
      <w:r w:rsidRPr="00A90272">
        <w:rPr>
          <w:rFonts w:eastAsiaTheme="minorHAnsi" w:hint="cs"/>
          <w:rtl/>
        </w:rPr>
        <w:t>(</w:t>
      </w:r>
      <w:r w:rsidRPr="00A90272">
        <w:rPr>
          <w:rFonts w:eastAsiaTheme="minorHAnsi"/>
          <w:rtl/>
        </w:rPr>
        <w:t>8/124</w:t>
      </w:r>
      <w:r w:rsidRPr="00A90272">
        <w:rPr>
          <w:rFonts w:eastAsiaTheme="minorHAnsi" w:hint="cs"/>
          <w:rtl/>
        </w:rPr>
        <w:t>)،</w:t>
      </w:r>
      <w:r w:rsidRPr="00A90272">
        <w:rPr>
          <w:rFonts w:eastAsiaTheme="minorHAnsi"/>
          <w:rtl/>
        </w:rPr>
        <w:t xml:space="preserve"> </w:t>
      </w:r>
      <w:r w:rsidRPr="00A90272">
        <w:rPr>
          <w:rFonts w:eastAsiaTheme="minorHAnsi" w:hint="cs"/>
          <w:rtl/>
        </w:rPr>
        <w:t>طبقات</w:t>
      </w:r>
      <w:r w:rsidRPr="00A90272">
        <w:rPr>
          <w:rFonts w:eastAsiaTheme="minorHAnsi"/>
          <w:rtl/>
        </w:rPr>
        <w:t xml:space="preserve"> </w:t>
      </w:r>
      <w:r w:rsidRPr="00A90272">
        <w:rPr>
          <w:rFonts w:eastAsiaTheme="minorHAnsi" w:hint="cs"/>
          <w:rtl/>
        </w:rPr>
        <w:t>المفسرين للداوودي</w:t>
      </w:r>
      <w:r w:rsidRPr="00A90272">
        <w:rPr>
          <w:rFonts w:eastAsiaTheme="minorHAnsi"/>
          <w:rtl/>
        </w:rPr>
        <w:t xml:space="preserve"> </w:t>
      </w:r>
      <w:r w:rsidRPr="00A90272">
        <w:rPr>
          <w:rFonts w:eastAsiaTheme="minorHAnsi" w:hint="cs"/>
          <w:rtl/>
        </w:rPr>
        <w:t>(</w:t>
      </w:r>
      <w:r w:rsidRPr="00A90272">
        <w:rPr>
          <w:rFonts w:eastAsiaTheme="minorHAnsi"/>
          <w:rtl/>
        </w:rPr>
        <w:t>1/352</w:t>
      </w:r>
      <w:r w:rsidRPr="00A90272">
        <w:rPr>
          <w:rFonts w:eastAsiaTheme="minorHAnsi" w:hint="cs"/>
          <w:rtl/>
        </w:rPr>
        <w:t>)</w:t>
      </w:r>
      <w:r w:rsidRPr="00A90272">
        <w:rPr>
          <w:rFonts w:eastAsiaTheme="minorHAnsi"/>
          <w:rtl/>
        </w:rPr>
        <w:t>.</w:t>
      </w:r>
    </w:p>
  </w:footnote>
  <w:footnote w:id="242">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w:t>
      </w:r>
      <w:proofErr w:type="gramStart"/>
      <w:r w:rsidRPr="00A90272">
        <w:rPr>
          <w:rFonts w:hint="cs"/>
          <w:rtl/>
        </w:rPr>
        <w:t>رواه</w:t>
      </w:r>
      <w:proofErr w:type="gramEnd"/>
      <w:r w:rsidRPr="00A90272">
        <w:rPr>
          <w:rFonts w:hint="cs"/>
          <w:rtl/>
        </w:rPr>
        <w:t xml:space="preserve"> الطبري في جامع البيان (5/507)، وابن المنذر في تفسيره (1/255)، وابن أبي حاتم في تفسير القرآن العظيم (2/682)، وذكره أبو حيان في البحر المحيط (2/</w:t>
      </w:r>
      <w:r>
        <w:rPr>
          <w:rFonts w:hint="cs"/>
          <w:rtl/>
        </w:rPr>
        <w:t>520</w:t>
      </w:r>
      <w:r w:rsidRPr="00A90272">
        <w:rPr>
          <w:rFonts w:hint="cs"/>
          <w:rtl/>
        </w:rPr>
        <w:t>).</w:t>
      </w:r>
    </w:p>
  </w:footnote>
  <w:footnote w:id="243">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وهو ظاهر </w:t>
      </w:r>
      <w:proofErr w:type="gramStart"/>
      <w:r w:rsidRPr="00A90272">
        <w:rPr>
          <w:rFonts w:hint="cs"/>
          <w:rtl/>
        </w:rPr>
        <w:t>كلام</w:t>
      </w:r>
      <w:proofErr w:type="gramEnd"/>
      <w:r w:rsidRPr="00A90272">
        <w:rPr>
          <w:rFonts w:hint="cs"/>
          <w:rtl/>
        </w:rPr>
        <w:t xml:space="preserve"> الفراء في معاني القرآن، واختاره أبو حيان في البحر المحيط (2/518).</w:t>
      </w:r>
    </w:p>
  </w:footnote>
  <w:footnote w:id="244">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رواه </w:t>
      </w:r>
      <w:proofErr w:type="gramStart"/>
      <w:r w:rsidRPr="00A90272">
        <w:rPr>
          <w:rFonts w:hint="cs"/>
          <w:rtl/>
        </w:rPr>
        <w:t>ابن</w:t>
      </w:r>
      <w:proofErr w:type="gramEnd"/>
      <w:r w:rsidRPr="00A90272">
        <w:rPr>
          <w:rFonts w:hint="cs"/>
          <w:rtl/>
        </w:rPr>
        <w:t xml:space="preserve"> الطبري في جامع البيان (5/502)، وابن أبي حاتم في تفسيره (2/343)، المحرر الوجيز (2/257).</w:t>
      </w:r>
    </w:p>
  </w:footnote>
  <w:footnote w:id="245">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الروايتان </w:t>
      </w:r>
      <w:proofErr w:type="gramStart"/>
      <w:r w:rsidRPr="00A90272">
        <w:rPr>
          <w:rFonts w:hint="cs"/>
          <w:rtl/>
        </w:rPr>
        <w:t>عنهما</w:t>
      </w:r>
      <w:proofErr w:type="gramEnd"/>
      <w:r w:rsidRPr="00A90272">
        <w:rPr>
          <w:rFonts w:hint="cs"/>
          <w:rtl/>
        </w:rPr>
        <w:t xml:space="preserve"> في جامع البيان (5/503)، والمحرر الوجيز (2/258)، والبحر المحيط (2/</w:t>
      </w:r>
      <w:r>
        <w:rPr>
          <w:rFonts w:hint="cs"/>
          <w:rtl/>
        </w:rPr>
        <w:t>520</w:t>
      </w:r>
      <w:r w:rsidRPr="00A90272">
        <w:rPr>
          <w:rFonts w:hint="cs"/>
          <w:rtl/>
        </w:rPr>
        <w:t>)، وينظر لهذه الأقوال في التفسير الكبير (8/106).</w:t>
      </w:r>
    </w:p>
  </w:footnote>
  <w:footnote w:id="246">
    <w:p w:rsidR="009A7AC3" w:rsidRPr="00B175A2" w:rsidRDefault="009A7AC3" w:rsidP="00924CE1">
      <w:pPr>
        <w:autoSpaceDE w:val="0"/>
        <w:autoSpaceDN w:val="0"/>
        <w:adjustRightInd w:val="0"/>
        <w:spacing w:line="520" w:lineRule="exact"/>
        <w:ind w:left="397" w:hanging="397"/>
        <w:jc w:val="both"/>
        <w:rPr>
          <w:sz w:val="32"/>
          <w:szCs w:val="32"/>
          <w:rtl/>
        </w:rPr>
      </w:pPr>
      <w:r w:rsidRPr="00B175A2">
        <w:rPr>
          <w:rFonts w:cs="Traditional Arabic"/>
          <w:sz w:val="32"/>
          <w:szCs w:val="32"/>
          <w:rtl/>
        </w:rPr>
        <w:t>(</w:t>
      </w:r>
      <w:r w:rsidRPr="00B175A2">
        <w:rPr>
          <w:rStyle w:val="a9"/>
          <w:position w:val="0"/>
          <w:sz w:val="32"/>
          <w:szCs w:val="32"/>
          <w:rtl/>
        </w:rPr>
        <w:footnoteRef/>
      </w:r>
      <w:r w:rsidRPr="00B175A2">
        <w:rPr>
          <w:rFonts w:cs="Traditional Arabic"/>
          <w:sz w:val="32"/>
          <w:szCs w:val="32"/>
          <w:rtl/>
        </w:rPr>
        <w:t xml:space="preserve">) </w:t>
      </w:r>
      <w:r w:rsidRPr="00B175A2">
        <w:rPr>
          <w:rFonts w:ascii="Simplified Arabic" w:eastAsiaTheme="minorHAnsi" w:hAnsiTheme="minorHAnsi" w:cs="Traditional Arabic" w:hint="cs"/>
          <w:sz w:val="32"/>
          <w:szCs w:val="32"/>
          <w:rtl/>
        </w:rPr>
        <w:t>هو: سليمان</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بن</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مهران</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الأسدي</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الكاهلي،</w:t>
      </w:r>
      <w:r w:rsidRPr="00B175A2">
        <w:rPr>
          <w:rFonts w:ascii="Simplified Arabic" w:eastAsiaTheme="minorHAnsi" w:hAnsiTheme="minorHAnsi" w:cs="Traditional Arabic"/>
          <w:sz w:val="32"/>
          <w:szCs w:val="32"/>
          <w:rtl/>
        </w:rPr>
        <w:t xml:space="preserve"> </w:t>
      </w:r>
      <w:proofErr w:type="spellStart"/>
      <w:r w:rsidRPr="00B175A2">
        <w:rPr>
          <w:rFonts w:ascii="Simplified Arabic" w:eastAsiaTheme="minorHAnsi" w:hAnsiTheme="minorHAnsi" w:cs="Traditional Arabic" w:hint="cs"/>
          <w:sz w:val="32"/>
          <w:szCs w:val="32"/>
          <w:rtl/>
        </w:rPr>
        <w:t>أبومحمد</w:t>
      </w:r>
      <w:proofErr w:type="spellEnd"/>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الكوفي،</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الأعمش،</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ثقة</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حافظ</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عارف</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بالقراءات،</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ورع</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لكنه</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يدلس،</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روى</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له</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الستة، مات</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سنة</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(147</w:t>
      </w:r>
      <w:r>
        <w:rPr>
          <w:rFonts w:ascii="Simplified Arabic" w:eastAsiaTheme="minorHAnsi" w:hAnsiTheme="minorHAnsi" w:cs="Traditional Arabic" w:hint="cs"/>
          <w:sz w:val="32"/>
          <w:szCs w:val="32"/>
          <w:rtl/>
        </w:rPr>
        <w:t>)ه‍</w:t>
      </w:r>
      <w:r w:rsidRPr="00A90272">
        <w:rPr>
          <w:rFonts w:ascii="Simplified Arabic" w:eastAsiaTheme="minorHAnsi" w:hAnsiTheme="minorHAnsi" w:cs="Traditional Arabic" w:hint="cs"/>
          <w:sz w:val="32"/>
          <w:szCs w:val="32"/>
          <w:rtl/>
        </w:rPr>
        <w:t xml:space="preserve">. </w:t>
      </w:r>
      <w:r w:rsidRPr="00B175A2">
        <w:rPr>
          <w:rFonts w:ascii="Simplified Arabic" w:eastAsiaTheme="minorHAnsi" w:hAnsiTheme="minorHAnsi" w:cs="Traditional Arabic" w:hint="cs"/>
          <w:sz w:val="32"/>
          <w:szCs w:val="32"/>
          <w:rtl/>
        </w:rPr>
        <w:t>ينظر</w:t>
      </w:r>
      <w:r w:rsidRPr="00B175A2">
        <w:rPr>
          <w:rFonts w:ascii="Simplified Arabic" w:eastAsiaTheme="minorHAnsi" w:hAnsiTheme="minorHAnsi" w:cs="Traditional Arabic"/>
          <w:sz w:val="32"/>
          <w:szCs w:val="32"/>
          <w:rtl/>
        </w:rPr>
        <w:t>:</w:t>
      </w:r>
      <w:r w:rsidRPr="00B175A2">
        <w:rPr>
          <w:rFonts w:ascii="Simplified Arabic" w:eastAsiaTheme="minorHAnsi" w:hAnsiTheme="minorHAnsi" w:cs="Traditional Arabic" w:hint="cs"/>
          <w:sz w:val="32"/>
          <w:szCs w:val="32"/>
          <w:rtl/>
        </w:rPr>
        <w:t xml:space="preserve"> </w:t>
      </w:r>
      <w:proofErr w:type="gramStart"/>
      <w:r w:rsidRPr="00B175A2">
        <w:rPr>
          <w:rFonts w:ascii="Simplified Arabic" w:eastAsiaTheme="minorHAnsi" w:hAnsiTheme="minorHAnsi" w:cs="Traditional Arabic" w:hint="cs"/>
          <w:sz w:val="32"/>
          <w:szCs w:val="32"/>
          <w:rtl/>
        </w:rPr>
        <w:t>تهذيب</w:t>
      </w:r>
      <w:proofErr w:type="gramEnd"/>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الكمال (</w:t>
      </w:r>
      <w:r w:rsidRPr="00B175A2">
        <w:rPr>
          <w:rFonts w:ascii="Simplified Arabic" w:eastAsiaTheme="minorHAnsi" w:hAnsiTheme="minorHAnsi" w:cs="Traditional Arabic"/>
          <w:sz w:val="32"/>
          <w:szCs w:val="32"/>
          <w:rtl/>
        </w:rPr>
        <w:t>12/76</w:t>
      </w:r>
      <w:r w:rsidRPr="00B175A2">
        <w:rPr>
          <w:rFonts w:ascii="Simplified Arabic" w:eastAsiaTheme="minorHAnsi" w:hAnsiTheme="minorHAnsi" w:cs="Traditional Arabic" w:hint="cs"/>
          <w:sz w:val="32"/>
          <w:szCs w:val="32"/>
          <w:rtl/>
        </w:rPr>
        <w:t xml:space="preserve">)، </w:t>
      </w:r>
      <w:r w:rsidRPr="00B175A2">
        <w:rPr>
          <w:rFonts w:ascii="Simplified Arabic" w:eastAsiaTheme="minorHAnsi" w:hAnsiTheme="minorHAnsi" w:cs="Traditional Arabic"/>
          <w:sz w:val="32"/>
          <w:szCs w:val="32"/>
          <w:rtl/>
        </w:rPr>
        <w:t>تذكرة الحفاظ للذهبي (1/116).</w:t>
      </w:r>
    </w:p>
  </w:footnote>
  <w:footnote w:id="247">
    <w:p w:rsidR="009A7AC3" w:rsidRPr="000E2449" w:rsidRDefault="009A7AC3" w:rsidP="00924CE1">
      <w:pPr>
        <w:pStyle w:val="a8"/>
        <w:spacing w:line="520" w:lineRule="exact"/>
        <w:rPr>
          <w:sz w:val="30"/>
          <w:szCs w:val="30"/>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هو أبو بِشر شعيب بن أبي حمزة، واسمه دينار الحمصي القرشي مولاهم، ثقة من أهل حمص، كان حافظاً للحديث ثبتاً فيه، سمع من الزهري، ودارسه القرآن، روى له الجماعة، مات سنة (162)ه‍.</w:t>
      </w:r>
      <w:r w:rsidRPr="000E2449">
        <w:rPr>
          <w:rFonts w:hint="cs"/>
          <w:sz w:val="30"/>
          <w:szCs w:val="30"/>
          <w:rtl/>
        </w:rPr>
        <w:t xml:space="preserve"> ينظر: </w:t>
      </w:r>
      <w:r w:rsidRPr="000E2449">
        <w:rPr>
          <w:sz w:val="30"/>
          <w:szCs w:val="30"/>
          <w:rtl/>
        </w:rPr>
        <w:t>التاريخ الكبير للبخاري (2/76)</w:t>
      </w:r>
      <w:r w:rsidRPr="000E2449">
        <w:rPr>
          <w:rFonts w:hint="cs"/>
          <w:sz w:val="30"/>
          <w:szCs w:val="30"/>
          <w:rtl/>
        </w:rPr>
        <w:t xml:space="preserve">، </w:t>
      </w:r>
      <w:r w:rsidRPr="000E2449">
        <w:rPr>
          <w:sz w:val="30"/>
          <w:szCs w:val="30"/>
          <w:rtl/>
        </w:rPr>
        <w:t xml:space="preserve">سير </w:t>
      </w:r>
      <w:proofErr w:type="gramStart"/>
      <w:r w:rsidRPr="000E2449">
        <w:rPr>
          <w:sz w:val="30"/>
          <w:szCs w:val="30"/>
          <w:rtl/>
        </w:rPr>
        <w:t>أعلام</w:t>
      </w:r>
      <w:proofErr w:type="gramEnd"/>
      <w:r w:rsidRPr="000E2449">
        <w:rPr>
          <w:sz w:val="30"/>
          <w:szCs w:val="30"/>
          <w:rtl/>
        </w:rPr>
        <w:t xml:space="preserve"> النبلاء (6/593)</w:t>
      </w:r>
      <w:r w:rsidRPr="000E2449">
        <w:rPr>
          <w:rFonts w:hint="cs"/>
          <w:sz w:val="30"/>
          <w:szCs w:val="30"/>
          <w:rtl/>
        </w:rPr>
        <w:t>.</w:t>
      </w:r>
    </w:p>
  </w:footnote>
  <w:footnote w:id="248">
    <w:p w:rsidR="009A7AC3" w:rsidRPr="000E2449" w:rsidRDefault="009A7AC3" w:rsidP="00924CE1">
      <w:pPr>
        <w:pStyle w:val="a8"/>
        <w:spacing w:line="520" w:lineRule="exact"/>
        <w:rPr>
          <w:sz w:val="30"/>
          <w:szCs w:val="30"/>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قراءة شاذة: نسبها ابن </w:t>
      </w:r>
      <w:proofErr w:type="spellStart"/>
      <w:r w:rsidRPr="00A90272">
        <w:rPr>
          <w:rFonts w:hint="cs"/>
          <w:rtl/>
        </w:rPr>
        <w:t>خالويه</w:t>
      </w:r>
      <w:proofErr w:type="spellEnd"/>
      <w:r w:rsidRPr="00A90272">
        <w:rPr>
          <w:rFonts w:hint="cs"/>
          <w:rtl/>
        </w:rPr>
        <w:t xml:space="preserve"> للأعمش وطلحة، المختصر ص (42)، ونسبها الكرماني في شواذ القراءات لسعيد بن جبير والأعمش ص (115). ونسبها النحاس في معاني القرآن للأعمش (1/422)، </w:t>
      </w:r>
      <w:r w:rsidRPr="000E2449">
        <w:rPr>
          <w:rFonts w:hint="cs"/>
          <w:sz w:val="30"/>
          <w:szCs w:val="30"/>
          <w:rtl/>
        </w:rPr>
        <w:t>ونسبها القرطبي في الجامع لأحكام القرآن (2/480) لسعيد بن جبير. وينظر: وإعراب القراءات الشواذ للعكبري (1/327)، والقراءات الشاذة للقاضي ص (35).</w:t>
      </w:r>
    </w:p>
  </w:footnote>
  <w:footnote w:id="249">
    <w:p w:rsidR="009A7AC3" w:rsidRPr="00A90272" w:rsidRDefault="009A7AC3" w:rsidP="00924CE1">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الكشاف (1/</w:t>
      </w:r>
      <w:r>
        <w:rPr>
          <w:rFonts w:hint="cs"/>
          <w:rtl/>
        </w:rPr>
        <w:t>401</w:t>
      </w:r>
      <w:r w:rsidRPr="00A90272">
        <w:rPr>
          <w:rFonts w:hint="cs"/>
          <w:rtl/>
        </w:rPr>
        <w:t>).</w:t>
      </w:r>
    </w:p>
  </w:footnote>
  <w:footnote w:id="250">
    <w:p w:rsidR="009A7AC3" w:rsidRPr="00A90272" w:rsidRDefault="009A7AC3" w:rsidP="00924CE1">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w:t>
      </w:r>
      <w:proofErr w:type="gramStart"/>
      <w:r w:rsidRPr="00A90272">
        <w:rPr>
          <w:rFonts w:hint="cs"/>
          <w:rtl/>
        </w:rPr>
        <w:t>المحرر</w:t>
      </w:r>
      <w:proofErr w:type="gramEnd"/>
      <w:r w:rsidRPr="00A90272">
        <w:rPr>
          <w:rFonts w:hint="cs"/>
          <w:rtl/>
        </w:rPr>
        <w:t xml:space="preserve"> الوجيز (2/257).</w:t>
      </w:r>
    </w:p>
  </w:footnote>
  <w:footnote w:id="251">
    <w:p w:rsidR="009A7AC3" w:rsidRPr="00A90272" w:rsidRDefault="009A7AC3" w:rsidP="00924CE1">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w:t>
      </w:r>
      <w:proofErr w:type="gramStart"/>
      <w:r w:rsidRPr="00A90272">
        <w:rPr>
          <w:rFonts w:hint="cs"/>
          <w:rtl/>
        </w:rPr>
        <w:t>المحرر</w:t>
      </w:r>
      <w:proofErr w:type="gramEnd"/>
      <w:r w:rsidRPr="00A90272">
        <w:rPr>
          <w:rFonts w:hint="cs"/>
          <w:rtl/>
        </w:rPr>
        <w:t xml:space="preserve"> الوجيز (2/258).</w:t>
      </w:r>
    </w:p>
  </w:footnote>
  <w:footnote w:id="252">
    <w:p w:rsidR="009A7AC3" w:rsidRPr="00A90272" w:rsidRDefault="009A7AC3" w:rsidP="00924CE1">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الكشاف (1/</w:t>
      </w:r>
      <w:r>
        <w:rPr>
          <w:rFonts w:hint="cs"/>
          <w:rtl/>
        </w:rPr>
        <w:t>401</w:t>
      </w:r>
      <w:r w:rsidRPr="00A90272">
        <w:rPr>
          <w:rFonts w:hint="cs"/>
          <w:rtl/>
        </w:rPr>
        <w:t xml:space="preserve">). وينظر: </w:t>
      </w:r>
      <w:proofErr w:type="gramStart"/>
      <w:r w:rsidRPr="00A90272">
        <w:rPr>
          <w:rFonts w:hint="cs"/>
          <w:rtl/>
        </w:rPr>
        <w:t>المحرر</w:t>
      </w:r>
      <w:proofErr w:type="gramEnd"/>
      <w:r w:rsidRPr="00A90272">
        <w:rPr>
          <w:rFonts w:hint="cs"/>
          <w:rtl/>
        </w:rPr>
        <w:t xml:space="preserve"> الوجيز (2/258).</w:t>
      </w:r>
    </w:p>
  </w:footnote>
  <w:footnote w:id="253">
    <w:p w:rsidR="009A7AC3" w:rsidRPr="00A90272" w:rsidRDefault="009A7AC3" w:rsidP="00924CE1">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w:t>
      </w:r>
      <w:proofErr w:type="gramStart"/>
      <w:r w:rsidRPr="00A90272">
        <w:rPr>
          <w:rFonts w:hint="cs"/>
          <w:rtl/>
        </w:rPr>
        <w:t>قراءة</w:t>
      </w:r>
      <w:proofErr w:type="gramEnd"/>
      <w:r w:rsidRPr="00A90272">
        <w:rPr>
          <w:rFonts w:hint="cs"/>
          <w:rtl/>
        </w:rPr>
        <w:t xml:space="preserve"> شاذة، تنسب للحسن البصري. ينظر: </w:t>
      </w:r>
      <w:proofErr w:type="gramStart"/>
      <w:r w:rsidRPr="00A90272">
        <w:rPr>
          <w:rFonts w:hint="cs"/>
          <w:rtl/>
        </w:rPr>
        <w:t>المحتسب</w:t>
      </w:r>
      <w:proofErr w:type="gramEnd"/>
      <w:r w:rsidRPr="00A90272">
        <w:rPr>
          <w:rFonts w:hint="cs"/>
          <w:rtl/>
        </w:rPr>
        <w:t xml:space="preserve"> (1/260)، المحرر الوجيز (2/258)، الجامع لأحكام القرآن (2/480)، البحر المحيط (2/</w:t>
      </w:r>
      <w:r>
        <w:rPr>
          <w:rFonts w:hint="cs"/>
          <w:rtl/>
        </w:rPr>
        <w:t>521</w:t>
      </w:r>
      <w:r w:rsidRPr="00A90272">
        <w:rPr>
          <w:rFonts w:hint="cs"/>
          <w:rtl/>
        </w:rPr>
        <w:t>).</w:t>
      </w:r>
    </w:p>
  </w:footnote>
  <w:footnote w:id="254">
    <w:p w:rsidR="009A7AC3" w:rsidRPr="00A90272" w:rsidRDefault="009A7AC3" w:rsidP="00924CE1">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w:t>
      </w:r>
      <w:proofErr w:type="gramStart"/>
      <w:r w:rsidRPr="00A90272">
        <w:rPr>
          <w:rFonts w:hint="cs"/>
          <w:rtl/>
        </w:rPr>
        <w:t>المحرر</w:t>
      </w:r>
      <w:proofErr w:type="gramEnd"/>
      <w:r w:rsidRPr="00A90272">
        <w:rPr>
          <w:rFonts w:hint="cs"/>
          <w:rtl/>
        </w:rPr>
        <w:t xml:space="preserve"> الوجيز (2/259).</w:t>
      </w:r>
    </w:p>
  </w:footnote>
  <w:footnote w:id="255">
    <w:p w:rsidR="009A7AC3" w:rsidRPr="00A90272" w:rsidRDefault="009A7AC3" w:rsidP="00924CE1">
      <w:pPr>
        <w:pStyle w:val="a8"/>
        <w:spacing w:line="520" w:lineRule="exact"/>
        <w:rPr>
          <w:rtl/>
        </w:rPr>
      </w:pPr>
      <w:r w:rsidRPr="00A90272">
        <w:rPr>
          <w:rtl/>
        </w:rPr>
        <w:t>(</w:t>
      </w:r>
      <w:r w:rsidRPr="00B175A2">
        <w:rPr>
          <w:rStyle w:val="a9"/>
          <w:position w:val="0"/>
          <w:sz w:val="32"/>
          <w:szCs w:val="32"/>
          <w:rtl/>
          <w:lang w:bidi="ar-LB"/>
        </w:rPr>
        <w:footnoteRef/>
      </w:r>
      <w:r w:rsidRPr="00A90272">
        <w:rPr>
          <w:rtl/>
        </w:rPr>
        <w:t xml:space="preserve">) </w:t>
      </w:r>
      <w:r w:rsidRPr="00A90272">
        <w:rPr>
          <w:rFonts w:hint="cs"/>
          <w:rtl/>
        </w:rPr>
        <w:t xml:space="preserve">ينظر: </w:t>
      </w:r>
      <w:proofErr w:type="gramStart"/>
      <w:r w:rsidRPr="00A90272">
        <w:rPr>
          <w:rFonts w:hint="cs"/>
          <w:rtl/>
        </w:rPr>
        <w:t>المحرر</w:t>
      </w:r>
      <w:proofErr w:type="gramEnd"/>
      <w:r w:rsidRPr="00A90272">
        <w:rPr>
          <w:rFonts w:hint="cs"/>
          <w:rtl/>
        </w:rPr>
        <w:t xml:space="preserve"> الوجيز (2/259)، الإملاء (1/139).</w:t>
      </w:r>
    </w:p>
  </w:footnote>
  <w:footnote w:id="256">
    <w:p w:rsidR="009A7AC3" w:rsidRPr="00A90272" w:rsidRDefault="009A7AC3" w:rsidP="005366C7">
      <w:pPr>
        <w:pStyle w:val="a8"/>
        <w:spacing w:line="520" w:lineRule="exact"/>
      </w:pPr>
      <w:r w:rsidRPr="00A90272">
        <w:rPr>
          <w:rtl/>
        </w:rPr>
        <w:t>(</w:t>
      </w:r>
      <w:r w:rsidRPr="00B175A2">
        <w:rPr>
          <w:rStyle w:val="a9"/>
          <w:position w:val="0"/>
          <w:sz w:val="32"/>
          <w:szCs w:val="32"/>
          <w:rtl/>
          <w:lang w:bidi="ar-LB"/>
        </w:rPr>
        <w:footnoteRef/>
      </w:r>
      <w:r w:rsidRPr="00A90272">
        <w:rPr>
          <w:rtl/>
        </w:rPr>
        <w:t xml:space="preserve">) </w:t>
      </w:r>
      <w:r w:rsidRPr="00A90272">
        <w:rPr>
          <w:rFonts w:hint="cs"/>
          <w:rtl/>
        </w:rPr>
        <w:t xml:space="preserve">تقدم تخريج القراءة </w:t>
      </w:r>
      <w:r>
        <w:rPr>
          <w:rFonts w:hint="cs"/>
          <w:rtl/>
        </w:rPr>
        <w:t>في الصفحة السابقة</w:t>
      </w:r>
      <w:r w:rsidRPr="00A90272">
        <w:rPr>
          <w:rFonts w:hint="cs"/>
          <w:rtl/>
        </w:rPr>
        <w:t>.</w:t>
      </w:r>
    </w:p>
  </w:footnote>
  <w:footnote w:id="257">
    <w:p w:rsidR="009A7AC3" w:rsidRPr="00A90272" w:rsidRDefault="009A7AC3" w:rsidP="00924CE1">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عين المعاني (3/931).</w:t>
      </w:r>
    </w:p>
  </w:footnote>
  <w:footnote w:id="258">
    <w:p w:rsidR="009A7AC3" w:rsidRPr="00A90272" w:rsidRDefault="009A7AC3" w:rsidP="00C01996">
      <w:pPr>
        <w:pStyle w:val="a8"/>
        <w:spacing w:line="520" w:lineRule="exact"/>
        <w:ind w:hanging="386"/>
      </w:pPr>
      <w:r w:rsidRPr="00A90272">
        <w:rPr>
          <w:rtl/>
        </w:rPr>
        <w:t>(</w:t>
      </w:r>
      <w:r w:rsidRPr="00B175A2">
        <w:rPr>
          <w:rStyle w:val="a9"/>
          <w:position w:val="0"/>
          <w:sz w:val="32"/>
          <w:szCs w:val="32"/>
          <w:rtl/>
          <w:lang w:bidi="ar-LB"/>
        </w:rPr>
        <w:footnoteRef/>
      </w:r>
      <w:r w:rsidRPr="00A90272">
        <w:rPr>
          <w:rtl/>
        </w:rPr>
        <w:t xml:space="preserve">) </w:t>
      </w:r>
      <w:proofErr w:type="gramStart"/>
      <w:r w:rsidRPr="00A90272">
        <w:rPr>
          <w:rFonts w:hint="cs"/>
          <w:rtl/>
        </w:rPr>
        <w:t>قال</w:t>
      </w:r>
      <w:proofErr w:type="gramEnd"/>
      <w:r w:rsidRPr="00A90272">
        <w:rPr>
          <w:rFonts w:hint="cs"/>
          <w:rtl/>
        </w:rPr>
        <w:t xml:space="preserve"> النحاس في إعراب القرآن (1/165): "هذه الآية من أشكل ما في السورة". وينظر: </w:t>
      </w:r>
      <w:proofErr w:type="gramStart"/>
      <w:r w:rsidRPr="00A90272">
        <w:rPr>
          <w:rFonts w:hint="cs"/>
          <w:rtl/>
        </w:rPr>
        <w:t>الوسيط</w:t>
      </w:r>
      <w:proofErr w:type="gramEnd"/>
      <w:r w:rsidRPr="00A90272">
        <w:rPr>
          <w:rFonts w:hint="cs"/>
          <w:rtl/>
        </w:rPr>
        <w:t xml:space="preserve"> (1/455)، </w:t>
      </w:r>
      <w:r w:rsidRPr="00A90272">
        <w:rPr>
          <w:rtl/>
        </w:rPr>
        <w:t>الدر المصون (1/835)</w:t>
      </w:r>
      <w:r w:rsidRPr="00A90272">
        <w:rPr>
          <w:rFonts w:hint="cs"/>
          <w:rtl/>
        </w:rPr>
        <w:t>.</w:t>
      </w:r>
    </w:p>
  </w:footnote>
  <w:footnote w:id="259">
    <w:p w:rsidR="009A7AC3" w:rsidRPr="00A90272" w:rsidRDefault="009A7AC3" w:rsidP="006A2DB9">
      <w:pPr>
        <w:pStyle w:val="a8"/>
        <w:spacing w:line="520" w:lineRule="exact"/>
        <w:ind w:hanging="386"/>
      </w:pPr>
      <w:r w:rsidRPr="00A90272">
        <w:rPr>
          <w:rtl/>
        </w:rPr>
        <w:t>(</w:t>
      </w:r>
      <w:r w:rsidRPr="00B175A2">
        <w:rPr>
          <w:rStyle w:val="a9"/>
          <w:position w:val="0"/>
          <w:sz w:val="32"/>
          <w:szCs w:val="32"/>
          <w:rtl/>
          <w:lang w:bidi="ar-LB"/>
        </w:rPr>
        <w:footnoteRef/>
      </w:r>
      <w:r w:rsidRPr="00A90272">
        <w:rPr>
          <w:rtl/>
        </w:rPr>
        <w:t xml:space="preserve">) </w:t>
      </w:r>
      <w:r w:rsidRPr="00A90272">
        <w:rPr>
          <w:rFonts w:hint="cs"/>
          <w:rtl/>
        </w:rPr>
        <w:t>مكانها طمس في المخطوط، وبها يستقيم السياق.</w:t>
      </w:r>
    </w:p>
  </w:footnote>
  <w:footnote w:id="260">
    <w:p w:rsidR="009A7AC3" w:rsidRPr="000E2449" w:rsidRDefault="009A7AC3" w:rsidP="006A2DB9">
      <w:pPr>
        <w:pStyle w:val="a8"/>
        <w:spacing w:line="520" w:lineRule="exact"/>
        <w:ind w:hanging="386"/>
        <w:rPr>
          <w:sz w:val="30"/>
          <w:szCs w:val="30"/>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مذهب أهل السنة والجماعة إثبات صفة العلو لله</w:t>
      </w:r>
      <w:r w:rsidRPr="0054004D">
        <w:rPr>
          <w:rFonts w:hint="cs"/>
          <w:sz w:val="28"/>
          <w:szCs w:val="28"/>
          <w:rtl/>
        </w:rPr>
        <w:t xml:space="preserve"> -</w:t>
      </w:r>
      <w:r w:rsidRPr="00A90272">
        <w:rPr>
          <w:rFonts w:hint="cs"/>
          <w:rtl/>
        </w:rPr>
        <w:t>سبحانه وتعالى</w:t>
      </w:r>
      <w:r w:rsidRPr="007178EB">
        <w:rPr>
          <w:rFonts w:hint="cs"/>
          <w:sz w:val="28"/>
          <w:szCs w:val="28"/>
          <w:rtl/>
        </w:rPr>
        <w:t xml:space="preserve">- </w:t>
      </w:r>
      <w:r w:rsidRPr="00A90272">
        <w:rPr>
          <w:rFonts w:eastAsiaTheme="minorHAnsi" w:hint="cs"/>
          <w:rtl/>
        </w:rPr>
        <w:t>علواً</w:t>
      </w:r>
      <w:r w:rsidRPr="00A90272">
        <w:rPr>
          <w:rFonts w:eastAsiaTheme="minorHAnsi"/>
          <w:rtl/>
        </w:rPr>
        <w:t xml:space="preserve"> </w:t>
      </w:r>
      <w:r w:rsidRPr="00A90272">
        <w:rPr>
          <w:rFonts w:eastAsiaTheme="minorHAnsi" w:hint="cs"/>
          <w:rtl/>
        </w:rPr>
        <w:t>ذاتياً</w:t>
      </w:r>
      <w:r w:rsidRPr="00A90272">
        <w:rPr>
          <w:rFonts w:eastAsiaTheme="minorHAnsi"/>
          <w:rtl/>
        </w:rPr>
        <w:t xml:space="preserve"> </w:t>
      </w:r>
      <w:r w:rsidRPr="00A90272">
        <w:rPr>
          <w:rFonts w:hint="cs"/>
          <w:rtl/>
        </w:rPr>
        <w:t xml:space="preserve">على ما يليق به، </w:t>
      </w:r>
      <w:r w:rsidRPr="00A90272">
        <w:rPr>
          <w:rFonts w:eastAsiaTheme="minorHAnsi" w:hint="cs"/>
          <w:rtl/>
        </w:rPr>
        <w:t>واستدلوا على ذلك</w:t>
      </w:r>
      <w:r w:rsidRPr="00A90272">
        <w:rPr>
          <w:rFonts w:eastAsiaTheme="minorHAnsi"/>
          <w:rtl/>
        </w:rPr>
        <w:t xml:space="preserve"> </w:t>
      </w:r>
      <w:r w:rsidRPr="00A90272">
        <w:rPr>
          <w:rFonts w:eastAsiaTheme="minorHAnsi" w:hint="cs"/>
          <w:rtl/>
        </w:rPr>
        <w:t>بالكتاب</w:t>
      </w:r>
      <w:r w:rsidRPr="00A90272">
        <w:rPr>
          <w:rFonts w:eastAsiaTheme="minorHAnsi"/>
          <w:rtl/>
        </w:rPr>
        <w:t xml:space="preserve"> </w:t>
      </w:r>
      <w:r w:rsidRPr="00A90272">
        <w:rPr>
          <w:rFonts w:eastAsiaTheme="minorHAnsi" w:hint="cs"/>
          <w:rtl/>
        </w:rPr>
        <w:t>والسنة</w:t>
      </w:r>
      <w:r w:rsidRPr="00A90272">
        <w:rPr>
          <w:rFonts w:eastAsiaTheme="minorHAnsi"/>
          <w:rtl/>
        </w:rPr>
        <w:t xml:space="preserve"> </w:t>
      </w:r>
      <w:r w:rsidRPr="00A90272">
        <w:rPr>
          <w:rFonts w:eastAsiaTheme="minorHAnsi" w:hint="cs"/>
          <w:rtl/>
        </w:rPr>
        <w:t>والإجماع</w:t>
      </w:r>
      <w:r w:rsidRPr="00A90272">
        <w:rPr>
          <w:rFonts w:eastAsiaTheme="minorHAnsi"/>
          <w:rtl/>
        </w:rPr>
        <w:t xml:space="preserve"> </w:t>
      </w:r>
      <w:r w:rsidRPr="00A90272">
        <w:rPr>
          <w:rFonts w:eastAsiaTheme="minorHAnsi" w:hint="cs"/>
          <w:rtl/>
        </w:rPr>
        <w:t>والعقل</w:t>
      </w:r>
      <w:r w:rsidRPr="00A90272">
        <w:rPr>
          <w:rFonts w:eastAsiaTheme="minorHAnsi"/>
          <w:rtl/>
        </w:rPr>
        <w:t xml:space="preserve"> </w:t>
      </w:r>
      <w:r w:rsidRPr="00A90272">
        <w:rPr>
          <w:rFonts w:eastAsiaTheme="minorHAnsi" w:hint="cs"/>
          <w:rtl/>
        </w:rPr>
        <w:t>والفطرة</w:t>
      </w:r>
      <w:r w:rsidRPr="00A90272">
        <w:rPr>
          <w:rFonts w:eastAsiaTheme="minorHAnsi"/>
          <w:rtl/>
        </w:rPr>
        <w:t>:</w:t>
      </w:r>
      <w:r w:rsidRPr="00A90272">
        <w:rPr>
          <w:rFonts w:eastAsiaTheme="minorHAnsi" w:hint="cs"/>
          <w:rtl/>
        </w:rPr>
        <w:t xml:space="preserve"> أما الكتاب فقد تنوعت</w:t>
      </w:r>
      <w:r w:rsidRPr="00A90272">
        <w:rPr>
          <w:rFonts w:eastAsiaTheme="minorHAnsi"/>
          <w:rtl/>
        </w:rPr>
        <w:t xml:space="preserve"> </w:t>
      </w:r>
      <w:r w:rsidRPr="00A90272">
        <w:rPr>
          <w:rFonts w:eastAsiaTheme="minorHAnsi" w:hint="cs"/>
          <w:rtl/>
        </w:rPr>
        <w:t>دلالته</w:t>
      </w:r>
      <w:r w:rsidRPr="00A90272">
        <w:rPr>
          <w:rFonts w:eastAsiaTheme="minorHAnsi"/>
          <w:rtl/>
        </w:rPr>
        <w:t xml:space="preserve"> </w:t>
      </w:r>
      <w:r w:rsidRPr="00A90272">
        <w:rPr>
          <w:rFonts w:eastAsiaTheme="minorHAnsi" w:hint="cs"/>
          <w:rtl/>
        </w:rPr>
        <w:t>على</w:t>
      </w:r>
      <w:r w:rsidRPr="00A90272">
        <w:rPr>
          <w:rFonts w:eastAsiaTheme="minorHAnsi"/>
          <w:rtl/>
        </w:rPr>
        <w:t xml:space="preserve"> </w:t>
      </w:r>
      <w:r w:rsidRPr="00A90272">
        <w:rPr>
          <w:rFonts w:eastAsiaTheme="minorHAnsi" w:hint="cs"/>
          <w:rtl/>
        </w:rPr>
        <w:t>علو</w:t>
      </w:r>
      <w:r w:rsidRPr="00A90272">
        <w:rPr>
          <w:rFonts w:eastAsiaTheme="minorHAnsi"/>
          <w:rtl/>
        </w:rPr>
        <w:t xml:space="preserve"> </w:t>
      </w:r>
      <w:r w:rsidRPr="00A90272">
        <w:rPr>
          <w:rFonts w:eastAsiaTheme="minorHAnsi" w:hint="cs"/>
          <w:rtl/>
        </w:rPr>
        <w:t>الله؛</w:t>
      </w:r>
      <w:r w:rsidRPr="00A90272">
        <w:rPr>
          <w:rFonts w:eastAsiaTheme="minorHAnsi"/>
          <w:rtl/>
        </w:rPr>
        <w:t xml:space="preserve"> </w:t>
      </w:r>
      <w:r w:rsidRPr="00A90272">
        <w:rPr>
          <w:rFonts w:eastAsiaTheme="minorHAnsi" w:hint="cs"/>
          <w:rtl/>
        </w:rPr>
        <w:t>فتارة</w:t>
      </w:r>
      <w:r w:rsidRPr="00A90272">
        <w:rPr>
          <w:rFonts w:eastAsiaTheme="minorHAnsi"/>
          <w:rtl/>
        </w:rPr>
        <w:t xml:space="preserve"> </w:t>
      </w:r>
      <w:r w:rsidRPr="00A90272">
        <w:rPr>
          <w:rFonts w:eastAsiaTheme="minorHAnsi" w:hint="cs"/>
          <w:rtl/>
        </w:rPr>
        <w:t>بذكر</w:t>
      </w:r>
      <w:r w:rsidRPr="00A90272">
        <w:rPr>
          <w:rFonts w:eastAsiaTheme="minorHAnsi"/>
          <w:rtl/>
        </w:rPr>
        <w:t xml:space="preserve"> </w:t>
      </w:r>
      <w:r w:rsidRPr="00A90272">
        <w:rPr>
          <w:rFonts w:eastAsiaTheme="minorHAnsi" w:hint="cs"/>
          <w:rtl/>
        </w:rPr>
        <w:t>العلو مثل</w:t>
      </w:r>
      <w:r w:rsidRPr="00A90272">
        <w:rPr>
          <w:rFonts w:eastAsiaTheme="minorHAnsi"/>
          <w:rtl/>
        </w:rPr>
        <w:t xml:space="preserve"> </w:t>
      </w:r>
      <w:r w:rsidRPr="00A90272">
        <w:rPr>
          <w:rFonts w:eastAsiaTheme="minorHAnsi" w:hint="cs"/>
          <w:rtl/>
        </w:rPr>
        <w:t>قوله</w:t>
      </w:r>
      <w:r w:rsidRPr="00A90272">
        <w:rPr>
          <w:rFonts w:eastAsiaTheme="minorHAnsi"/>
          <w:rtl/>
        </w:rPr>
        <w:t xml:space="preserve">: </w:t>
      </w:r>
      <w:proofErr w:type="spellStart"/>
      <w:r w:rsidRPr="0088189B">
        <w:rPr>
          <w:rFonts w:ascii="QCF_BSML" w:eastAsiaTheme="minorHAnsi" w:hAnsi="QCF_BSML" w:cs="QCF_BSML"/>
          <w:sz w:val="28"/>
          <w:szCs w:val="28"/>
          <w:rtl/>
        </w:rPr>
        <w:t>ﭽ</w:t>
      </w:r>
      <w:r w:rsidRPr="0088189B">
        <w:rPr>
          <w:rFonts w:ascii="QCF_P042" w:eastAsiaTheme="minorHAnsi" w:hAnsi="QCF_P042" w:cs="QCF_P042"/>
          <w:color w:val="000000"/>
          <w:sz w:val="28"/>
          <w:szCs w:val="28"/>
          <w:rtl/>
        </w:rPr>
        <w:t>ﯻ</w:t>
      </w:r>
      <w:proofErr w:type="spellEnd"/>
      <w:r w:rsidRPr="0088189B">
        <w:rPr>
          <w:rFonts w:ascii="QCF_P042" w:eastAsiaTheme="minorHAnsi" w:hAnsi="QCF_P042" w:cs="QCF_P042"/>
          <w:color w:val="000000"/>
          <w:sz w:val="28"/>
          <w:szCs w:val="28"/>
          <w:rtl/>
        </w:rPr>
        <w:t xml:space="preserve"> ﯼ  </w:t>
      </w:r>
      <w:proofErr w:type="spellStart"/>
      <w:r w:rsidRPr="0088189B">
        <w:rPr>
          <w:rFonts w:ascii="QCF_P042" w:eastAsiaTheme="minorHAnsi" w:hAnsi="QCF_P042" w:cs="QCF_P042"/>
          <w:color w:val="000000"/>
          <w:sz w:val="28"/>
          <w:szCs w:val="28"/>
          <w:rtl/>
        </w:rPr>
        <w:t>ﯽ</w:t>
      </w:r>
      <w:r w:rsidRPr="0088189B">
        <w:rPr>
          <w:rFonts w:ascii="QCF_BSML" w:eastAsiaTheme="minorHAnsi" w:hAnsi="QCF_BSML" w:cs="QCF_BSML"/>
          <w:sz w:val="28"/>
          <w:szCs w:val="28"/>
          <w:rtl/>
        </w:rPr>
        <w:t>ﭼ</w:t>
      </w:r>
      <w:proofErr w:type="spellEnd"/>
      <w:r w:rsidRPr="005366C7">
        <w:rPr>
          <w:rFonts w:eastAsiaTheme="minorHAnsi"/>
          <w:sz w:val="24"/>
          <w:szCs w:val="24"/>
          <w:rtl/>
        </w:rPr>
        <w:t xml:space="preserve"> </w:t>
      </w:r>
      <w:r w:rsidRPr="005366C7">
        <w:rPr>
          <w:rFonts w:eastAsiaTheme="minorHAnsi"/>
          <w:sz w:val="28"/>
          <w:szCs w:val="28"/>
          <w:rtl/>
        </w:rPr>
        <w:t>البقرة: ٢٥٥</w:t>
      </w:r>
      <w:r w:rsidRPr="00A90272">
        <w:rPr>
          <w:rFonts w:eastAsiaTheme="minorHAnsi" w:hint="cs"/>
          <w:rtl/>
        </w:rPr>
        <w:t>،</w:t>
      </w:r>
      <w:r w:rsidRPr="00A90272">
        <w:rPr>
          <w:rFonts w:eastAsiaTheme="minorHAnsi"/>
          <w:rtl/>
        </w:rPr>
        <w:t xml:space="preserve"> </w:t>
      </w:r>
      <w:r w:rsidRPr="00A90272">
        <w:rPr>
          <w:rFonts w:eastAsiaTheme="minorHAnsi" w:hint="cs"/>
          <w:rtl/>
        </w:rPr>
        <w:t>وتارة</w:t>
      </w:r>
      <w:r w:rsidRPr="00A90272">
        <w:rPr>
          <w:rFonts w:eastAsiaTheme="minorHAnsi"/>
          <w:rtl/>
        </w:rPr>
        <w:t xml:space="preserve"> </w:t>
      </w:r>
      <w:r w:rsidRPr="00A90272">
        <w:rPr>
          <w:rFonts w:eastAsiaTheme="minorHAnsi" w:hint="cs"/>
          <w:rtl/>
        </w:rPr>
        <w:t>بذكر</w:t>
      </w:r>
      <w:r w:rsidRPr="00A90272">
        <w:rPr>
          <w:rFonts w:eastAsiaTheme="minorHAnsi"/>
          <w:rtl/>
        </w:rPr>
        <w:t xml:space="preserve"> </w:t>
      </w:r>
      <w:r w:rsidRPr="00A90272">
        <w:rPr>
          <w:rFonts w:eastAsiaTheme="minorHAnsi" w:hint="cs"/>
          <w:rtl/>
        </w:rPr>
        <w:t>الفوقية مثل قوله تعالى:</w:t>
      </w:r>
      <w:r w:rsidRPr="008640AC">
        <w:rPr>
          <w:rFonts w:eastAsiaTheme="minorHAnsi" w:hint="cs"/>
          <w:sz w:val="28"/>
          <w:szCs w:val="28"/>
          <w:rtl/>
        </w:rPr>
        <w:t xml:space="preserve"> </w:t>
      </w:r>
      <w:proofErr w:type="spellStart"/>
      <w:r w:rsidRPr="008640AC">
        <w:rPr>
          <w:rFonts w:ascii="QCF_BSML" w:eastAsiaTheme="minorHAnsi" w:hAnsi="QCF_BSML" w:cs="QCF_BSML"/>
          <w:sz w:val="28"/>
          <w:szCs w:val="28"/>
          <w:rtl/>
        </w:rPr>
        <w:t>ﭽ</w:t>
      </w:r>
      <w:r w:rsidRPr="00B878C8">
        <w:rPr>
          <w:rFonts w:ascii="QCF_P129" w:eastAsiaTheme="minorHAnsi" w:hAnsi="QCF_P129" w:cs="QCF_P129"/>
          <w:color w:val="000000"/>
          <w:sz w:val="28"/>
          <w:szCs w:val="28"/>
          <w:rtl/>
        </w:rPr>
        <w:t>ﰂ</w:t>
      </w:r>
      <w:proofErr w:type="spellEnd"/>
      <w:r w:rsidRPr="00B878C8">
        <w:rPr>
          <w:rFonts w:ascii="QCF_P129" w:eastAsiaTheme="minorHAnsi" w:hAnsi="QCF_P129" w:cs="QCF_P129"/>
          <w:color w:val="000000"/>
          <w:sz w:val="28"/>
          <w:szCs w:val="28"/>
          <w:rtl/>
        </w:rPr>
        <w:t xml:space="preserve"> ﰃ    ﰄ </w:t>
      </w:r>
      <w:proofErr w:type="spellStart"/>
      <w:r w:rsidRPr="00B878C8">
        <w:rPr>
          <w:rFonts w:ascii="QCF_P129" w:eastAsiaTheme="minorHAnsi" w:hAnsi="QCF_P129" w:cs="QCF_P129"/>
          <w:color w:val="000000"/>
          <w:sz w:val="28"/>
          <w:szCs w:val="28"/>
          <w:rtl/>
        </w:rPr>
        <w:t>ﰅ</w:t>
      </w:r>
      <w:r w:rsidRPr="008640AC">
        <w:rPr>
          <w:rFonts w:ascii="QCF_BSML" w:eastAsiaTheme="minorHAnsi" w:hAnsi="QCF_BSML" w:cs="QCF_BSML"/>
          <w:sz w:val="28"/>
          <w:szCs w:val="28"/>
          <w:rtl/>
        </w:rPr>
        <w:t>ﭼ</w:t>
      </w:r>
      <w:proofErr w:type="spellEnd"/>
      <w:r w:rsidRPr="00A90272">
        <w:rPr>
          <w:rFonts w:eastAsiaTheme="minorHAnsi"/>
          <w:rtl/>
        </w:rPr>
        <w:t xml:space="preserve"> </w:t>
      </w:r>
      <w:r w:rsidRPr="005366C7">
        <w:rPr>
          <w:rFonts w:eastAsiaTheme="minorHAnsi"/>
          <w:sz w:val="28"/>
          <w:szCs w:val="28"/>
          <w:rtl/>
        </w:rPr>
        <w:t>الأنعام: ١٨</w:t>
      </w:r>
      <w:r w:rsidRPr="00A90272">
        <w:rPr>
          <w:rFonts w:eastAsiaTheme="minorHAnsi" w:hint="cs"/>
          <w:rtl/>
        </w:rPr>
        <w:t>، وتارة</w:t>
      </w:r>
      <w:r w:rsidRPr="00A90272">
        <w:rPr>
          <w:rFonts w:eastAsiaTheme="minorHAnsi"/>
          <w:rtl/>
        </w:rPr>
        <w:t xml:space="preserve"> </w:t>
      </w:r>
      <w:r w:rsidRPr="00A90272">
        <w:rPr>
          <w:rFonts w:eastAsiaTheme="minorHAnsi" w:hint="cs"/>
          <w:rtl/>
        </w:rPr>
        <w:t>بذكر</w:t>
      </w:r>
      <w:r w:rsidRPr="00A90272">
        <w:rPr>
          <w:rFonts w:eastAsiaTheme="minorHAnsi"/>
          <w:rtl/>
        </w:rPr>
        <w:t xml:space="preserve"> </w:t>
      </w:r>
      <w:r w:rsidRPr="00A90272">
        <w:rPr>
          <w:rFonts w:eastAsiaTheme="minorHAnsi" w:hint="cs"/>
          <w:rtl/>
        </w:rPr>
        <w:t>نزول</w:t>
      </w:r>
      <w:r w:rsidRPr="00A90272">
        <w:rPr>
          <w:rFonts w:eastAsiaTheme="minorHAnsi"/>
          <w:rtl/>
        </w:rPr>
        <w:t xml:space="preserve"> </w:t>
      </w:r>
      <w:r w:rsidRPr="00A90272">
        <w:rPr>
          <w:rFonts w:eastAsiaTheme="minorHAnsi" w:hint="cs"/>
          <w:rtl/>
        </w:rPr>
        <w:t>الأشياء</w:t>
      </w:r>
      <w:r w:rsidRPr="00A90272">
        <w:rPr>
          <w:rFonts w:eastAsiaTheme="minorHAnsi"/>
          <w:rtl/>
        </w:rPr>
        <w:t xml:space="preserve"> </w:t>
      </w:r>
      <w:r w:rsidRPr="00A90272">
        <w:rPr>
          <w:rFonts w:eastAsiaTheme="minorHAnsi" w:hint="cs"/>
          <w:rtl/>
        </w:rPr>
        <w:t>من</w:t>
      </w:r>
      <w:r w:rsidRPr="00A90272">
        <w:rPr>
          <w:rFonts w:eastAsiaTheme="minorHAnsi"/>
          <w:rtl/>
        </w:rPr>
        <w:t xml:space="preserve"> </w:t>
      </w:r>
      <w:r w:rsidRPr="00A90272">
        <w:rPr>
          <w:rFonts w:eastAsiaTheme="minorHAnsi" w:hint="cs"/>
          <w:rtl/>
        </w:rPr>
        <w:t>عنده مثل</w:t>
      </w:r>
      <w:r w:rsidRPr="00A90272">
        <w:rPr>
          <w:rFonts w:eastAsiaTheme="minorHAnsi"/>
          <w:rtl/>
        </w:rPr>
        <w:t xml:space="preserve"> </w:t>
      </w:r>
      <w:r w:rsidRPr="00A90272">
        <w:rPr>
          <w:rFonts w:eastAsiaTheme="minorHAnsi" w:hint="cs"/>
          <w:rtl/>
        </w:rPr>
        <w:t>قوله</w:t>
      </w:r>
      <w:r w:rsidRPr="00A90272">
        <w:rPr>
          <w:rFonts w:eastAsiaTheme="minorHAnsi"/>
          <w:rtl/>
        </w:rPr>
        <w:t>:</w:t>
      </w:r>
      <w:r w:rsidRPr="00B878C8">
        <w:rPr>
          <w:rFonts w:eastAsiaTheme="minorHAnsi" w:hint="cs"/>
          <w:sz w:val="28"/>
          <w:szCs w:val="28"/>
          <w:rtl/>
        </w:rPr>
        <w:t xml:space="preserve"> </w:t>
      </w:r>
      <w:proofErr w:type="spellStart"/>
      <w:r w:rsidRPr="00B878C8">
        <w:rPr>
          <w:rFonts w:ascii="QCF_BSML" w:eastAsiaTheme="minorHAnsi" w:hAnsi="QCF_BSML" w:cs="QCF_BSML"/>
          <w:sz w:val="28"/>
          <w:szCs w:val="28"/>
          <w:rtl/>
        </w:rPr>
        <w:t>ﭽ</w:t>
      </w:r>
      <w:r w:rsidRPr="00B878C8">
        <w:rPr>
          <w:rFonts w:ascii="QCF_P415" w:eastAsiaTheme="minorHAnsi" w:hAnsi="QCF_P415" w:cs="QCF_P415"/>
          <w:sz w:val="28"/>
          <w:szCs w:val="28"/>
          <w:rtl/>
        </w:rPr>
        <w:t>ﮋ</w:t>
      </w:r>
      <w:proofErr w:type="spellEnd"/>
      <w:r w:rsidRPr="00B878C8">
        <w:rPr>
          <w:rFonts w:ascii="QCF_P415" w:eastAsiaTheme="minorHAnsi" w:hAnsi="QCF_P415" w:cs="QCF_P415"/>
          <w:sz w:val="28"/>
          <w:szCs w:val="28"/>
          <w:rtl/>
        </w:rPr>
        <w:t xml:space="preserve"> ﮌ ﮍ ﮎ ﮏ </w:t>
      </w:r>
      <w:proofErr w:type="spellStart"/>
      <w:r w:rsidRPr="00B878C8">
        <w:rPr>
          <w:rFonts w:ascii="QCF_P415" w:eastAsiaTheme="minorHAnsi" w:hAnsi="QCF_P415" w:cs="QCF_P415"/>
          <w:sz w:val="28"/>
          <w:szCs w:val="28"/>
          <w:rtl/>
        </w:rPr>
        <w:t>ﮐ</w:t>
      </w:r>
      <w:r w:rsidRPr="00B878C8">
        <w:rPr>
          <w:rFonts w:ascii="QCF_BSML" w:eastAsiaTheme="minorHAnsi" w:hAnsi="QCF_BSML" w:cs="QCF_BSML"/>
          <w:sz w:val="28"/>
          <w:szCs w:val="28"/>
          <w:rtl/>
        </w:rPr>
        <w:t>ﭼ</w:t>
      </w:r>
      <w:proofErr w:type="spellEnd"/>
      <w:r w:rsidRPr="005366C7">
        <w:rPr>
          <w:rFonts w:eastAsiaTheme="minorHAnsi"/>
          <w:sz w:val="24"/>
          <w:szCs w:val="24"/>
          <w:rtl/>
        </w:rPr>
        <w:t xml:space="preserve"> </w:t>
      </w:r>
      <w:r w:rsidRPr="005366C7">
        <w:rPr>
          <w:rFonts w:eastAsiaTheme="minorHAnsi"/>
          <w:sz w:val="28"/>
          <w:szCs w:val="28"/>
          <w:rtl/>
        </w:rPr>
        <w:t>السجدة: ٥</w:t>
      </w:r>
      <w:r w:rsidRPr="00A90272">
        <w:rPr>
          <w:rFonts w:eastAsiaTheme="minorHAnsi" w:hint="cs"/>
          <w:rtl/>
        </w:rPr>
        <w:t>،</w:t>
      </w:r>
      <w:r w:rsidRPr="00A90272">
        <w:rPr>
          <w:rFonts w:eastAsiaTheme="minorHAnsi"/>
          <w:rtl/>
        </w:rPr>
        <w:t xml:space="preserve"> </w:t>
      </w:r>
      <w:r w:rsidRPr="00A90272">
        <w:rPr>
          <w:rFonts w:eastAsiaTheme="minorHAnsi" w:hint="cs"/>
          <w:rtl/>
        </w:rPr>
        <w:t>وتارة</w:t>
      </w:r>
      <w:r w:rsidRPr="00A90272">
        <w:rPr>
          <w:rFonts w:eastAsiaTheme="minorHAnsi"/>
          <w:rtl/>
        </w:rPr>
        <w:t xml:space="preserve"> </w:t>
      </w:r>
      <w:r w:rsidRPr="00A90272">
        <w:rPr>
          <w:rFonts w:eastAsiaTheme="minorHAnsi" w:hint="cs"/>
          <w:rtl/>
        </w:rPr>
        <w:t>بذكر</w:t>
      </w:r>
      <w:r w:rsidRPr="00A90272">
        <w:rPr>
          <w:rFonts w:eastAsiaTheme="minorHAnsi"/>
          <w:rtl/>
        </w:rPr>
        <w:t xml:space="preserve"> </w:t>
      </w:r>
      <w:r w:rsidRPr="00A90272">
        <w:rPr>
          <w:rFonts w:eastAsiaTheme="minorHAnsi" w:hint="cs"/>
          <w:rtl/>
        </w:rPr>
        <w:t>صعودها</w:t>
      </w:r>
      <w:r w:rsidRPr="00A90272">
        <w:rPr>
          <w:rFonts w:eastAsiaTheme="minorHAnsi"/>
          <w:rtl/>
        </w:rPr>
        <w:t xml:space="preserve"> </w:t>
      </w:r>
      <w:r w:rsidRPr="00A90272">
        <w:rPr>
          <w:rFonts w:eastAsiaTheme="minorHAnsi" w:hint="cs"/>
          <w:rtl/>
        </w:rPr>
        <w:t>إليه مثل</w:t>
      </w:r>
      <w:r w:rsidRPr="00A90272">
        <w:rPr>
          <w:rFonts w:eastAsiaTheme="minorHAnsi"/>
          <w:rtl/>
        </w:rPr>
        <w:t xml:space="preserve"> </w:t>
      </w:r>
      <w:r w:rsidRPr="00A90272">
        <w:rPr>
          <w:rFonts w:eastAsiaTheme="minorHAnsi" w:hint="cs"/>
          <w:rtl/>
        </w:rPr>
        <w:t>قوله</w:t>
      </w:r>
      <w:r w:rsidRPr="00A90272">
        <w:rPr>
          <w:rFonts w:eastAsiaTheme="minorHAnsi"/>
          <w:rtl/>
        </w:rPr>
        <w:t>:</w:t>
      </w:r>
      <w:r w:rsidRPr="00B878C8">
        <w:rPr>
          <w:rFonts w:eastAsiaTheme="minorHAnsi"/>
          <w:sz w:val="28"/>
          <w:szCs w:val="28"/>
          <w:rtl/>
        </w:rPr>
        <w:t xml:space="preserve"> </w:t>
      </w:r>
      <w:proofErr w:type="spellStart"/>
      <w:r w:rsidRPr="00B878C8">
        <w:rPr>
          <w:rFonts w:ascii="QCF_BSML" w:eastAsiaTheme="minorHAnsi" w:hAnsi="QCF_BSML" w:cs="QCF_BSML"/>
          <w:sz w:val="28"/>
          <w:szCs w:val="28"/>
          <w:rtl/>
        </w:rPr>
        <w:t>ﭽ</w:t>
      </w:r>
      <w:r w:rsidRPr="00B878C8">
        <w:rPr>
          <w:rFonts w:ascii="QCF_P435" w:eastAsiaTheme="minorHAnsi" w:hAnsi="QCF_P435" w:cs="QCF_P435"/>
          <w:color w:val="000000"/>
          <w:sz w:val="28"/>
          <w:szCs w:val="28"/>
          <w:rtl/>
        </w:rPr>
        <w:t>ﯦ</w:t>
      </w:r>
      <w:proofErr w:type="spellEnd"/>
      <w:r w:rsidRPr="00B878C8">
        <w:rPr>
          <w:rFonts w:ascii="QCF_P435" w:eastAsiaTheme="minorHAnsi" w:hAnsi="QCF_P435" w:cs="QCF_P435"/>
          <w:color w:val="000000"/>
          <w:sz w:val="28"/>
          <w:szCs w:val="28"/>
          <w:rtl/>
        </w:rPr>
        <w:t xml:space="preserve"> ﯧ ﯨ ﯩ ﯪ ﯫ </w:t>
      </w:r>
      <w:proofErr w:type="spellStart"/>
      <w:r w:rsidRPr="00B878C8">
        <w:rPr>
          <w:rFonts w:ascii="QCF_P435" w:eastAsiaTheme="minorHAnsi" w:hAnsi="QCF_P435" w:cs="QCF_P435"/>
          <w:color w:val="000000"/>
          <w:sz w:val="28"/>
          <w:szCs w:val="28"/>
          <w:rtl/>
        </w:rPr>
        <w:t>ﯬ</w:t>
      </w:r>
      <w:r w:rsidRPr="00B878C8">
        <w:rPr>
          <w:rFonts w:ascii="QCF_BSML" w:eastAsiaTheme="minorHAnsi" w:hAnsi="QCF_BSML" w:cs="QCF_BSML"/>
          <w:sz w:val="28"/>
          <w:szCs w:val="28"/>
          <w:rtl/>
        </w:rPr>
        <w:t>ﭼ</w:t>
      </w:r>
      <w:proofErr w:type="spellEnd"/>
      <w:r w:rsidRPr="00A90272">
        <w:rPr>
          <w:rFonts w:eastAsiaTheme="minorHAnsi"/>
          <w:rtl/>
        </w:rPr>
        <w:t xml:space="preserve"> </w:t>
      </w:r>
      <w:r w:rsidRPr="005366C7">
        <w:rPr>
          <w:rFonts w:eastAsiaTheme="minorHAnsi"/>
          <w:sz w:val="28"/>
          <w:szCs w:val="28"/>
          <w:rtl/>
        </w:rPr>
        <w:t>فاطر: ١٠</w:t>
      </w:r>
      <w:r w:rsidRPr="00A90272">
        <w:rPr>
          <w:rFonts w:eastAsiaTheme="minorHAnsi" w:hint="cs"/>
          <w:rtl/>
        </w:rPr>
        <w:t>،</w:t>
      </w:r>
      <w:r w:rsidRPr="00A90272">
        <w:rPr>
          <w:rFonts w:eastAsiaTheme="minorHAnsi"/>
          <w:rtl/>
        </w:rPr>
        <w:t xml:space="preserve"> </w:t>
      </w:r>
      <w:r w:rsidRPr="00A90272">
        <w:rPr>
          <w:rFonts w:eastAsiaTheme="minorHAnsi" w:hint="cs"/>
          <w:rtl/>
        </w:rPr>
        <w:t>وتارة</w:t>
      </w:r>
      <w:r w:rsidRPr="00A90272">
        <w:rPr>
          <w:rFonts w:eastAsiaTheme="minorHAnsi"/>
          <w:rtl/>
        </w:rPr>
        <w:t xml:space="preserve"> </w:t>
      </w:r>
      <w:r w:rsidRPr="00A90272">
        <w:rPr>
          <w:rFonts w:eastAsiaTheme="minorHAnsi" w:hint="cs"/>
          <w:rtl/>
        </w:rPr>
        <w:t>بكونه</w:t>
      </w:r>
      <w:r w:rsidRPr="00A90272">
        <w:rPr>
          <w:rFonts w:eastAsiaTheme="minorHAnsi"/>
          <w:rtl/>
        </w:rPr>
        <w:t xml:space="preserve"> </w:t>
      </w:r>
      <w:r w:rsidRPr="00A90272">
        <w:rPr>
          <w:rFonts w:eastAsiaTheme="minorHAnsi" w:hint="cs"/>
          <w:rtl/>
        </w:rPr>
        <w:t>في</w:t>
      </w:r>
      <w:r w:rsidRPr="00A90272">
        <w:rPr>
          <w:rFonts w:eastAsiaTheme="minorHAnsi"/>
          <w:rtl/>
        </w:rPr>
        <w:t xml:space="preserve"> </w:t>
      </w:r>
      <w:r w:rsidRPr="00A90272">
        <w:rPr>
          <w:rFonts w:eastAsiaTheme="minorHAnsi" w:hint="cs"/>
          <w:rtl/>
        </w:rPr>
        <w:t>السماء مثل</w:t>
      </w:r>
      <w:r w:rsidRPr="00A90272">
        <w:rPr>
          <w:rFonts w:eastAsiaTheme="minorHAnsi"/>
          <w:rtl/>
        </w:rPr>
        <w:t xml:space="preserve"> </w:t>
      </w:r>
      <w:r w:rsidRPr="00A90272">
        <w:rPr>
          <w:rFonts w:eastAsiaTheme="minorHAnsi" w:hint="cs"/>
          <w:rtl/>
        </w:rPr>
        <w:t>قوله</w:t>
      </w:r>
      <w:r w:rsidRPr="00A90272">
        <w:rPr>
          <w:rFonts w:eastAsiaTheme="minorHAnsi"/>
          <w:rtl/>
        </w:rPr>
        <w:t>:</w:t>
      </w:r>
      <w:r w:rsidRPr="00B878C8">
        <w:rPr>
          <w:rFonts w:eastAsiaTheme="minorHAnsi"/>
          <w:sz w:val="28"/>
          <w:szCs w:val="28"/>
          <w:rtl/>
        </w:rPr>
        <w:t xml:space="preserve"> </w:t>
      </w:r>
      <w:proofErr w:type="spellStart"/>
      <w:r w:rsidRPr="00B878C8">
        <w:rPr>
          <w:rFonts w:ascii="QCF_BSML" w:eastAsiaTheme="minorHAnsi" w:hAnsi="QCF_BSML" w:cs="QCF_BSML"/>
          <w:sz w:val="28"/>
          <w:szCs w:val="28"/>
          <w:rtl/>
        </w:rPr>
        <w:t>ﭽ</w:t>
      </w:r>
      <w:r w:rsidRPr="00B878C8">
        <w:rPr>
          <w:rFonts w:ascii="QCF_P563" w:eastAsiaTheme="minorHAnsi" w:hAnsi="QCF_P563" w:cs="QCF_P563"/>
          <w:sz w:val="28"/>
          <w:szCs w:val="28"/>
          <w:rtl/>
        </w:rPr>
        <w:t>ﭴ</w:t>
      </w:r>
      <w:proofErr w:type="spellEnd"/>
      <w:r w:rsidRPr="00B878C8">
        <w:rPr>
          <w:rFonts w:ascii="QCF_P563" w:eastAsiaTheme="minorHAnsi" w:hAnsi="QCF_P563" w:cs="QCF_P563"/>
          <w:sz w:val="28"/>
          <w:szCs w:val="28"/>
          <w:rtl/>
        </w:rPr>
        <w:t xml:space="preserve"> ﭵ ﭶ ﭷ ﭸ ﭹ ﭺ </w:t>
      </w:r>
      <w:proofErr w:type="spellStart"/>
      <w:r w:rsidRPr="00B878C8">
        <w:rPr>
          <w:rFonts w:ascii="QCF_P563" w:eastAsiaTheme="minorHAnsi" w:hAnsi="QCF_P563" w:cs="QCF_P563"/>
          <w:sz w:val="28"/>
          <w:szCs w:val="28"/>
          <w:rtl/>
        </w:rPr>
        <w:t>ﭻ</w:t>
      </w:r>
      <w:r w:rsidRPr="00B878C8">
        <w:rPr>
          <w:rFonts w:ascii="QCF_BSML" w:eastAsiaTheme="minorHAnsi" w:hAnsi="QCF_BSML" w:cs="QCF_BSML"/>
          <w:sz w:val="28"/>
          <w:szCs w:val="28"/>
          <w:rtl/>
        </w:rPr>
        <w:t>ﭼ</w:t>
      </w:r>
      <w:proofErr w:type="spellEnd"/>
      <w:r w:rsidRPr="00B878C8">
        <w:rPr>
          <w:rFonts w:eastAsiaTheme="minorHAnsi"/>
          <w:sz w:val="28"/>
          <w:szCs w:val="28"/>
          <w:rtl/>
        </w:rPr>
        <w:t xml:space="preserve"> </w:t>
      </w:r>
      <w:r w:rsidRPr="005366C7">
        <w:rPr>
          <w:rFonts w:eastAsiaTheme="minorHAnsi"/>
          <w:sz w:val="28"/>
          <w:szCs w:val="28"/>
          <w:rtl/>
        </w:rPr>
        <w:t>الملك: ١٦</w:t>
      </w:r>
      <w:r w:rsidRPr="00A90272">
        <w:rPr>
          <w:rFonts w:eastAsiaTheme="minorHAnsi"/>
          <w:rtl/>
        </w:rPr>
        <w:t xml:space="preserve">. </w:t>
      </w:r>
      <w:r w:rsidRPr="00A90272">
        <w:rPr>
          <w:rFonts w:eastAsiaTheme="minorHAnsi" w:hint="cs"/>
          <w:rtl/>
        </w:rPr>
        <w:t>وأما</w:t>
      </w:r>
      <w:r w:rsidRPr="00A90272">
        <w:rPr>
          <w:rFonts w:eastAsiaTheme="minorHAnsi"/>
          <w:rtl/>
        </w:rPr>
        <w:t xml:space="preserve"> </w:t>
      </w:r>
      <w:r w:rsidRPr="00A90272">
        <w:rPr>
          <w:rFonts w:eastAsiaTheme="minorHAnsi" w:hint="cs"/>
          <w:rtl/>
        </w:rPr>
        <w:t>السنة</w:t>
      </w:r>
      <w:r w:rsidRPr="00A90272">
        <w:rPr>
          <w:rFonts w:eastAsiaTheme="minorHAnsi"/>
          <w:rtl/>
        </w:rPr>
        <w:t xml:space="preserve"> </w:t>
      </w:r>
      <w:r w:rsidRPr="00A90272">
        <w:rPr>
          <w:rFonts w:eastAsiaTheme="minorHAnsi" w:hint="cs"/>
          <w:rtl/>
        </w:rPr>
        <w:t>فقد</w:t>
      </w:r>
      <w:r w:rsidRPr="00A90272">
        <w:rPr>
          <w:rFonts w:eastAsiaTheme="minorHAnsi"/>
          <w:rtl/>
        </w:rPr>
        <w:t xml:space="preserve"> </w:t>
      </w:r>
      <w:r w:rsidRPr="00A90272">
        <w:rPr>
          <w:rFonts w:eastAsiaTheme="minorHAnsi" w:hint="cs"/>
          <w:rtl/>
        </w:rPr>
        <w:t>تواترت</w:t>
      </w:r>
      <w:r w:rsidRPr="00A90272">
        <w:rPr>
          <w:rFonts w:eastAsiaTheme="minorHAnsi"/>
          <w:rtl/>
        </w:rPr>
        <w:t xml:space="preserve"> </w:t>
      </w:r>
      <w:r w:rsidRPr="00A90272">
        <w:rPr>
          <w:rFonts w:eastAsiaTheme="minorHAnsi" w:hint="cs"/>
          <w:rtl/>
        </w:rPr>
        <w:t>عن</w:t>
      </w:r>
      <w:r w:rsidRPr="00A90272">
        <w:rPr>
          <w:rFonts w:eastAsiaTheme="minorHAnsi"/>
          <w:rtl/>
        </w:rPr>
        <w:t xml:space="preserve"> </w:t>
      </w:r>
      <w:r w:rsidRPr="00A90272">
        <w:rPr>
          <w:rFonts w:eastAsiaTheme="minorHAnsi" w:hint="cs"/>
          <w:rtl/>
        </w:rPr>
        <w:t>النبي</w:t>
      </w:r>
      <w:r w:rsidRPr="0054004D">
        <w:rPr>
          <w:rFonts w:eastAsiaTheme="minorHAnsi"/>
          <w:sz w:val="28"/>
          <w:szCs w:val="28"/>
          <w:rtl/>
        </w:rPr>
        <w:t xml:space="preserve"> -</w:t>
      </w:r>
      <w:r w:rsidRPr="00A90272">
        <w:rPr>
          <w:rFonts w:eastAsiaTheme="minorHAnsi" w:hint="cs"/>
          <w:rtl/>
        </w:rPr>
        <w:t>‘</w:t>
      </w:r>
      <w:r w:rsidRPr="007178EB">
        <w:rPr>
          <w:rFonts w:eastAsiaTheme="minorHAnsi" w:hint="cs"/>
          <w:sz w:val="28"/>
          <w:szCs w:val="28"/>
          <w:rtl/>
        </w:rPr>
        <w:t xml:space="preserve">- </w:t>
      </w:r>
      <w:r w:rsidRPr="00A90272">
        <w:rPr>
          <w:rFonts w:eastAsiaTheme="minorHAnsi" w:hint="cs"/>
          <w:rtl/>
        </w:rPr>
        <w:t>من</w:t>
      </w:r>
      <w:r w:rsidRPr="00A90272">
        <w:rPr>
          <w:rFonts w:eastAsiaTheme="minorHAnsi"/>
          <w:rtl/>
        </w:rPr>
        <w:t xml:space="preserve"> </w:t>
      </w:r>
      <w:r w:rsidRPr="00A90272">
        <w:rPr>
          <w:rFonts w:eastAsiaTheme="minorHAnsi" w:hint="cs"/>
          <w:rtl/>
        </w:rPr>
        <w:t>قوله</w:t>
      </w:r>
      <w:r w:rsidRPr="00A90272">
        <w:rPr>
          <w:rFonts w:eastAsiaTheme="minorHAnsi"/>
          <w:rtl/>
        </w:rPr>
        <w:t xml:space="preserve"> </w:t>
      </w:r>
      <w:r w:rsidRPr="00A90272">
        <w:rPr>
          <w:rFonts w:eastAsiaTheme="minorHAnsi" w:hint="cs"/>
          <w:rtl/>
        </w:rPr>
        <w:t>وفعله</w:t>
      </w:r>
      <w:r w:rsidRPr="00A90272">
        <w:rPr>
          <w:rFonts w:eastAsiaTheme="minorHAnsi"/>
          <w:rtl/>
        </w:rPr>
        <w:t xml:space="preserve"> </w:t>
      </w:r>
      <w:r w:rsidRPr="00A90272">
        <w:rPr>
          <w:rFonts w:eastAsiaTheme="minorHAnsi" w:hint="cs"/>
          <w:rtl/>
        </w:rPr>
        <w:t>وإقراره؛ ومن ذلك:</w:t>
      </w:r>
      <w:r w:rsidRPr="00A90272">
        <w:rPr>
          <w:rFonts w:eastAsiaTheme="minorHAnsi"/>
          <w:rtl/>
        </w:rPr>
        <w:t xml:space="preserve"> </w:t>
      </w:r>
      <w:r w:rsidRPr="00A90272">
        <w:rPr>
          <w:rFonts w:eastAsiaTheme="minorHAnsi" w:hint="cs"/>
          <w:rtl/>
        </w:rPr>
        <w:t>قوله عليه</w:t>
      </w:r>
      <w:r w:rsidRPr="0054004D">
        <w:rPr>
          <w:rFonts w:eastAsiaTheme="minorHAnsi" w:hint="cs"/>
          <w:sz w:val="28"/>
          <w:szCs w:val="28"/>
          <w:rtl/>
        </w:rPr>
        <w:t xml:space="preserve"> -</w:t>
      </w:r>
      <w:r w:rsidRPr="00A90272">
        <w:rPr>
          <w:rFonts w:eastAsiaTheme="minorHAnsi" w:hint="cs"/>
          <w:rtl/>
        </w:rPr>
        <w:t>الصلاة والسلام-</w:t>
      </w:r>
      <w:r w:rsidRPr="00A90272">
        <w:rPr>
          <w:rFonts w:eastAsiaTheme="minorHAnsi"/>
          <w:rtl/>
        </w:rPr>
        <w:t xml:space="preserve">: </w:t>
      </w:r>
      <w:r w:rsidRPr="00A90272">
        <w:rPr>
          <w:b/>
          <w:bCs/>
          <w:rtl/>
        </w:rPr>
        <w:t>«</w:t>
      </w:r>
      <w:r w:rsidRPr="00A90272">
        <w:rPr>
          <w:rFonts w:eastAsiaTheme="minorHAnsi" w:hint="cs"/>
          <w:rtl/>
        </w:rPr>
        <w:t>ألا</w:t>
      </w:r>
      <w:r w:rsidRPr="00A90272">
        <w:rPr>
          <w:rFonts w:eastAsiaTheme="minorHAnsi"/>
          <w:rtl/>
        </w:rPr>
        <w:t xml:space="preserve"> </w:t>
      </w:r>
      <w:r w:rsidRPr="00A90272">
        <w:rPr>
          <w:rFonts w:eastAsiaTheme="minorHAnsi" w:hint="cs"/>
          <w:rtl/>
        </w:rPr>
        <w:t>تأمنوني</w:t>
      </w:r>
      <w:r w:rsidRPr="00A90272">
        <w:rPr>
          <w:rFonts w:eastAsiaTheme="minorHAnsi"/>
          <w:rtl/>
        </w:rPr>
        <w:t xml:space="preserve"> </w:t>
      </w:r>
      <w:r w:rsidRPr="00A90272">
        <w:rPr>
          <w:rFonts w:eastAsiaTheme="minorHAnsi" w:hint="cs"/>
          <w:rtl/>
        </w:rPr>
        <w:t>وأنا</w:t>
      </w:r>
      <w:r w:rsidRPr="00A90272">
        <w:rPr>
          <w:rFonts w:eastAsiaTheme="minorHAnsi"/>
          <w:rtl/>
        </w:rPr>
        <w:t xml:space="preserve"> </w:t>
      </w:r>
      <w:r w:rsidRPr="00A90272">
        <w:rPr>
          <w:rFonts w:eastAsiaTheme="minorHAnsi" w:hint="cs"/>
          <w:rtl/>
        </w:rPr>
        <w:t>أمين</w:t>
      </w:r>
      <w:r w:rsidRPr="00A90272">
        <w:rPr>
          <w:rFonts w:eastAsiaTheme="minorHAnsi"/>
          <w:rtl/>
        </w:rPr>
        <w:t xml:space="preserve"> </w:t>
      </w:r>
      <w:r w:rsidRPr="00A90272">
        <w:rPr>
          <w:rFonts w:eastAsiaTheme="minorHAnsi" w:hint="cs"/>
          <w:rtl/>
        </w:rPr>
        <w:t>من</w:t>
      </w:r>
      <w:r w:rsidRPr="00A90272">
        <w:rPr>
          <w:rFonts w:eastAsiaTheme="minorHAnsi"/>
          <w:rtl/>
        </w:rPr>
        <w:t xml:space="preserve"> </w:t>
      </w:r>
      <w:r w:rsidRPr="00A90272">
        <w:rPr>
          <w:rFonts w:eastAsiaTheme="minorHAnsi" w:hint="cs"/>
          <w:rtl/>
        </w:rPr>
        <w:t>في</w:t>
      </w:r>
      <w:r w:rsidRPr="00A90272">
        <w:rPr>
          <w:rFonts w:eastAsiaTheme="minorHAnsi"/>
          <w:rtl/>
        </w:rPr>
        <w:t xml:space="preserve"> </w:t>
      </w:r>
      <w:r w:rsidRPr="00A90272">
        <w:rPr>
          <w:rFonts w:eastAsiaTheme="minorHAnsi" w:hint="cs"/>
          <w:rtl/>
        </w:rPr>
        <w:t>السماء</w:t>
      </w:r>
      <w:r w:rsidRPr="00A90272">
        <w:rPr>
          <w:b/>
          <w:bCs/>
          <w:rtl/>
        </w:rPr>
        <w:t>»</w:t>
      </w:r>
      <w:r w:rsidRPr="00A90272">
        <w:rPr>
          <w:rFonts w:eastAsiaTheme="minorHAnsi"/>
          <w:rtl/>
        </w:rPr>
        <w:t xml:space="preserve">. </w:t>
      </w:r>
      <w:proofErr w:type="gramStart"/>
      <w:r w:rsidRPr="00A90272">
        <w:rPr>
          <w:rFonts w:ascii="Simplified Arabic" w:eastAsiaTheme="minorHAnsi" w:hint="cs"/>
          <w:rtl/>
        </w:rPr>
        <w:t>متفق</w:t>
      </w:r>
      <w:proofErr w:type="gramEnd"/>
      <w:r w:rsidRPr="00A90272">
        <w:rPr>
          <w:rFonts w:ascii="Simplified Arabic" w:eastAsiaTheme="minorHAnsi"/>
          <w:rtl/>
        </w:rPr>
        <w:t xml:space="preserve"> </w:t>
      </w:r>
      <w:r w:rsidRPr="00A90272">
        <w:rPr>
          <w:rFonts w:ascii="Simplified Arabic" w:eastAsiaTheme="minorHAnsi" w:hint="cs"/>
          <w:rtl/>
        </w:rPr>
        <w:t>عليه</w:t>
      </w:r>
      <w:r w:rsidRPr="00A90272">
        <w:rPr>
          <w:rFonts w:ascii="Simplified Arabic" w:eastAsiaTheme="minorHAnsi"/>
          <w:rtl/>
        </w:rPr>
        <w:t xml:space="preserve">. </w:t>
      </w:r>
      <w:r w:rsidRPr="00A90272">
        <w:rPr>
          <w:rFonts w:ascii="Simplified Arabic" w:eastAsiaTheme="minorHAnsi" w:hint="cs"/>
          <w:rtl/>
        </w:rPr>
        <w:t>صحيح</w:t>
      </w:r>
      <w:r w:rsidRPr="00A90272">
        <w:rPr>
          <w:rFonts w:ascii="Simplified Arabic" w:eastAsiaTheme="minorHAnsi"/>
          <w:rtl/>
        </w:rPr>
        <w:t xml:space="preserve"> </w:t>
      </w:r>
      <w:r w:rsidRPr="00A90272">
        <w:rPr>
          <w:rFonts w:ascii="Simplified Arabic" w:eastAsiaTheme="minorHAnsi" w:hint="cs"/>
          <w:rtl/>
        </w:rPr>
        <w:t>البخاري،</w:t>
      </w:r>
      <w:r w:rsidRPr="00A90272">
        <w:rPr>
          <w:rFonts w:ascii="Simplified Arabic" w:eastAsiaTheme="minorHAnsi"/>
          <w:rtl/>
        </w:rPr>
        <w:t xml:space="preserve"> </w:t>
      </w:r>
      <w:r w:rsidRPr="00A90272">
        <w:rPr>
          <w:rFonts w:ascii="Simplified Arabic" w:eastAsiaTheme="minorHAnsi" w:hint="cs"/>
          <w:rtl/>
        </w:rPr>
        <w:t>كتاب:</w:t>
      </w:r>
      <w:r w:rsidRPr="00A90272">
        <w:rPr>
          <w:rFonts w:ascii="Simplified Arabic" w:eastAsiaTheme="minorHAnsi"/>
          <w:rtl/>
        </w:rPr>
        <w:t xml:space="preserve"> </w:t>
      </w:r>
      <w:r w:rsidRPr="00A90272">
        <w:rPr>
          <w:rFonts w:ascii="Simplified Arabic" w:eastAsiaTheme="minorHAnsi" w:hint="cs"/>
          <w:rtl/>
        </w:rPr>
        <w:t>المغازي،</w:t>
      </w:r>
      <w:r w:rsidRPr="00A90272">
        <w:rPr>
          <w:rFonts w:ascii="Simplified Arabic" w:eastAsiaTheme="minorHAnsi"/>
          <w:rtl/>
        </w:rPr>
        <w:t xml:space="preserve"> </w:t>
      </w:r>
      <w:r w:rsidRPr="00A90272">
        <w:rPr>
          <w:rFonts w:ascii="Simplified Arabic" w:eastAsiaTheme="minorHAnsi" w:hint="cs"/>
          <w:rtl/>
        </w:rPr>
        <w:t>باب:</w:t>
      </w:r>
      <w:r w:rsidRPr="00A90272">
        <w:rPr>
          <w:rFonts w:ascii="Simplified Arabic" w:eastAsiaTheme="minorHAnsi"/>
          <w:rtl/>
        </w:rPr>
        <w:t xml:space="preserve"> </w:t>
      </w:r>
      <w:r w:rsidRPr="00A90272">
        <w:rPr>
          <w:rFonts w:ascii="Simplified Arabic" w:eastAsiaTheme="minorHAnsi" w:hint="cs"/>
          <w:rtl/>
        </w:rPr>
        <w:t>بعث</w:t>
      </w:r>
      <w:r w:rsidRPr="00A90272">
        <w:rPr>
          <w:rFonts w:ascii="Simplified Arabic" w:eastAsiaTheme="minorHAnsi"/>
          <w:rtl/>
        </w:rPr>
        <w:t xml:space="preserve"> </w:t>
      </w:r>
      <w:r w:rsidRPr="00A90272">
        <w:rPr>
          <w:rFonts w:ascii="Simplified Arabic" w:eastAsiaTheme="minorHAnsi" w:hint="cs"/>
          <w:rtl/>
        </w:rPr>
        <w:t>علي</w:t>
      </w:r>
      <w:r w:rsidRPr="00A90272">
        <w:rPr>
          <w:rFonts w:ascii="Simplified Arabic" w:eastAsiaTheme="minorHAnsi"/>
          <w:rtl/>
        </w:rPr>
        <w:t xml:space="preserve"> </w:t>
      </w:r>
      <w:r w:rsidRPr="00A90272">
        <w:rPr>
          <w:rFonts w:ascii="Simplified Arabic" w:eastAsiaTheme="minorHAnsi" w:hint="cs"/>
          <w:rtl/>
        </w:rPr>
        <w:t>بن</w:t>
      </w:r>
      <w:r w:rsidRPr="00A90272">
        <w:rPr>
          <w:rFonts w:ascii="Simplified Arabic" w:eastAsiaTheme="minorHAnsi"/>
          <w:rtl/>
        </w:rPr>
        <w:t xml:space="preserve"> </w:t>
      </w:r>
      <w:r w:rsidRPr="00A90272">
        <w:rPr>
          <w:rFonts w:ascii="Simplified Arabic" w:eastAsiaTheme="minorHAnsi" w:hint="cs"/>
          <w:rtl/>
        </w:rPr>
        <w:t>أبي</w:t>
      </w:r>
      <w:r w:rsidRPr="00A90272">
        <w:rPr>
          <w:rFonts w:ascii="Simplified Arabic" w:eastAsiaTheme="minorHAnsi"/>
          <w:rtl/>
        </w:rPr>
        <w:t xml:space="preserve"> </w:t>
      </w:r>
      <w:r w:rsidRPr="00A90272">
        <w:rPr>
          <w:rFonts w:ascii="Simplified Arabic" w:eastAsiaTheme="minorHAnsi" w:hint="cs"/>
          <w:rtl/>
        </w:rPr>
        <w:t>طالب</w:t>
      </w:r>
      <w:r w:rsidRPr="00A90272">
        <w:rPr>
          <w:rFonts w:ascii="Simplified Arabic" w:eastAsiaTheme="minorHAnsi"/>
          <w:rtl/>
        </w:rPr>
        <w:t xml:space="preserve"> </w:t>
      </w:r>
      <w:r w:rsidRPr="00A90272">
        <w:rPr>
          <w:rFonts w:ascii="Simplified Arabic" w:eastAsiaTheme="minorHAnsi" w:hint="cs"/>
          <w:rtl/>
        </w:rPr>
        <w:t>وخالد</w:t>
      </w:r>
      <w:r w:rsidRPr="00A90272">
        <w:rPr>
          <w:rFonts w:ascii="Simplified Arabic" w:eastAsiaTheme="minorHAnsi"/>
          <w:rtl/>
        </w:rPr>
        <w:t xml:space="preserve"> </w:t>
      </w:r>
      <w:r w:rsidRPr="00A90272">
        <w:rPr>
          <w:rFonts w:ascii="Simplified Arabic" w:eastAsiaTheme="minorHAnsi" w:hint="cs"/>
          <w:rtl/>
        </w:rPr>
        <w:t>بن</w:t>
      </w:r>
      <w:r w:rsidRPr="00A90272">
        <w:rPr>
          <w:rFonts w:ascii="Simplified Arabic" w:eastAsiaTheme="minorHAnsi"/>
          <w:rtl/>
        </w:rPr>
        <w:t xml:space="preserve"> </w:t>
      </w:r>
      <w:r w:rsidRPr="00A90272">
        <w:rPr>
          <w:rFonts w:ascii="Simplified Arabic" w:eastAsiaTheme="minorHAnsi" w:hint="cs"/>
          <w:rtl/>
        </w:rPr>
        <w:t>الوليد</w:t>
      </w:r>
      <w:r w:rsidRPr="00A90272">
        <w:rPr>
          <w:rFonts w:ascii="Simplified Arabic" w:eastAsiaTheme="minorHAnsi"/>
          <w:rtl/>
        </w:rPr>
        <w:t xml:space="preserve"> </w:t>
      </w:r>
      <w:r w:rsidRPr="00A90272">
        <w:rPr>
          <w:rFonts w:ascii="Simplified Arabic" w:eastAsiaTheme="minorHAnsi" w:hint="cs"/>
          <w:rtl/>
        </w:rPr>
        <w:t>إلى</w:t>
      </w:r>
      <w:r w:rsidRPr="00A90272">
        <w:rPr>
          <w:rFonts w:ascii="Simplified Arabic" w:eastAsiaTheme="minorHAnsi"/>
          <w:rtl/>
        </w:rPr>
        <w:t xml:space="preserve"> </w:t>
      </w:r>
      <w:r w:rsidRPr="00A90272">
        <w:rPr>
          <w:rFonts w:ascii="Simplified Arabic" w:eastAsiaTheme="minorHAnsi" w:hint="cs"/>
          <w:rtl/>
        </w:rPr>
        <w:t>اليمن، رقم: (</w:t>
      </w:r>
      <w:r w:rsidRPr="00A90272">
        <w:rPr>
          <w:rFonts w:ascii="Simplified Arabic" w:eastAsiaTheme="minorHAnsi"/>
          <w:rtl/>
        </w:rPr>
        <w:t xml:space="preserve">4351). </w:t>
      </w:r>
      <w:r w:rsidRPr="00A90272">
        <w:rPr>
          <w:rFonts w:ascii="Simplified Arabic" w:eastAsiaTheme="minorHAnsi" w:hint="cs"/>
          <w:rtl/>
        </w:rPr>
        <w:t>وصحيح</w:t>
      </w:r>
      <w:r w:rsidRPr="00A90272">
        <w:rPr>
          <w:rFonts w:ascii="Simplified Arabic" w:eastAsiaTheme="minorHAnsi"/>
          <w:rtl/>
        </w:rPr>
        <w:t xml:space="preserve"> </w:t>
      </w:r>
      <w:r w:rsidRPr="00A90272">
        <w:rPr>
          <w:rFonts w:ascii="Simplified Arabic" w:eastAsiaTheme="minorHAnsi" w:hint="cs"/>
          <w:rtl/>
        </w:rPr>
        <w:t>مسلم،</w:t>
      </w:r>
      <w:r w:rsidRPr="00A90272">
        <w:rPr>
          <w:rFonts w:ascii="Simplified Arabic" w:eastAsiaTheme="minorHAnsi"/>
          <w:rtl/>
        </w:rPr>
        <w:t xml:space="preserve"> </w:t>
      </w:r>
      <w:r w:rsidRPr="00A90272">
        <w:rPr>
          <w:rFonts w:ascii="Simplified Arabic" w:eastAsiaTheme="minorHAnsi" w:hint="cs"/>
          <w:rtl/>
        </w:rPr>
        <w:t>كتاب:</w:t>
      </w:r>
      <w:r w:rsidRPr="00A90272">
        <w:rPr>
          <w:rFonts w:ascii="Simplified Arabic" w:eastAsiaTheme="minorHAnsi"/>
          <w:rtl/>
        </w:rPr>
        <w:t xml:space="preserve"> </w:t>
      </w:r>
      <w:r w:rsidRPr="00A90272">
        <w:rPr>
          <w:rFonts w:ascii="Simplified Arabic" w:eastAsiaTheme="minorHAnsi" w:hint="cs"/>
          <w:rtl/>
        </w:rPr>
        <w:t>الزكاة،</w:t>
      </w:r>
      <w:r w:rsidRPr="00A90272">
        <w:rPr>
          <w:rFonts w:ascii="Simplified Arabic" w:eastAsiaTheme="minorHAnsi"/>
          <w:rtl/>
        </w:rPr>
        <w:t xml:space="preserve"> </w:t>
      </w:r>
      <w:r w:rsidRPr="00A90272">
        <w:rPr>
          <w:rFonts w:ascii="Simplified Arabic" w:eastAsiaTheme="minorHAnsi" w:hint="cs"/>
          <w:rtl/>
        </w:rPr>
        <w:t>باب:</w:t>
      </w:r>
      <w:r w:rsidRPr="00A90272">
        <w:rPr>
          <w:rFonts w:ascii="Simplified Arabic" w:eastAsiaTheme="minorHAnsi"/>
          <w:rtl/>
        </w:rPr>
        <w:t xml:space="preserve"> </w:t>
      </w:r>
      <w:r w:rsidRPr="00A90272">
        <w:rPr>
          <w:rFonts w:ascii="Simplified Arabic" w:eastAsiaTheme="minorHAnsi" w:hint="cs"/>
          <w:rtl/>
        </w:rPr>
        <w:t>ذكر</w:t>
      </w:r>
      <w:r w:rsidRPr="00A90272">
        <w:rPr>
          <w:rFonts w:ascii="Simplified Arabic" w:eastAsiaTheme="minorHAnsi"/>
          <w:rtl/>
        </w:rPr>
        <w:t xml:space="preserve"> </w:t>
      </w:r>
      <w:r w:rsidRPr="00A90272">
        <w:rPr>
          <w:rFonts w:ascii="Simplified Arabic" w:eastAsiaTheme="minorHAnsi" w:hint="cs"/>
          <w:rtl/>
        </w:rPr>
        <w:t>الخوارج</w:t>
      </w:r>
      <w:r w:rsidRPr="00A90272">
        <w:rPr>
          <w:rFonts w:ascii="Simplified Arabic" w:eastAsiaTheme="minorHAnsi"/>
          <w:rtl/>
        </w:rPr>
        <w:t xml:space="preserve"> </w:t>
      </w:r>
      <w:r w:rsidRPr="00A90272">
        <w:rPr>
          <w:rFonts w:ascii="Simplified Arabic" w:eastAsiaTheme="minorHAnsi" w:hint="cs"/>
          <w:rtl/>
        </w:rPr>
        <w:t>وصفاتهم</w:t>
      </w:r>
      <w:r w:rsidRPr="00A90272">
        <w:rPr>
          <w:rFonts w:ascii="Simplified Arabic" w:eastAsiaTheme="minorHAnsi"/>
          <w:rtl/>
        </w:rPr>
        <w:t xml:space="preserve"> </w:t>
      </w:r>
      <w:proofErr w:type="gramStart"/>
      <w:r w:rsidRPr="00A90272">
        <w:rPr>
          <w:rFonts w:ascii="Simplified Arabic" w:eastAsiaTheme="minorHAnsi" w:hint="cs"/>
          <w:rtl/>
        </w:rPr>
        <w:t>رقم</w:t>
      </w:r>
      <w:proofErr w:type="gramEnd"/>
      <w:r w:rsidRPr="00A90272">
        <w:rPr>
          <w:rFonts w:ascii="Simplified Arabic" w:eastAsiaTheme="minorHAnsi" w:hint="cs"/>
          <w:rtl/>
        </w:rPr>
        <w:t xml:space="preserve">: </w:t>
      </w:r>
      <w:r w:rsidRPr="00A90272">
        <w:rPr>
          <w:rFonts w:ascii="Simplified Arabic" w:eastAsiaTheme="minorHAnsi"/>
          <w:rtl/>
        </w:rPr>
        <w:t xml:space="preserve">(1064). </w:t>
      </w:r>
      <w:proofErr w:type="gramStart"/>
      <w:r w:rsidRPr="00A90272">
        <w:rPr>
          <w:rFonts w:eastAsiaTheme="minorHAnsi" w:hint="cs"/>
          <w:rtl/>
        </w:rPr>
        <w:t>ومن</w:t>
      </w:r>
      <w:proofErr w:type="gramEnd"/>
      <w:r w:rsidRPr="00A90272">
        <w:rPr>
          <w:rFonts w:eastAsiaTheme="minorHAnsi" w:hint="cs"/>
          <w:rtl/>
        </w:rPr>
        <w:t xml:space="preserve"> فعله: رفع</w:t>
      </w:r>
      <w:r w:rsidRPr="00A90272">
        <w:rPr>
          <w:rFonts w:eastAsiaTheme="minorHAnsi"/>
          <w:rtl/>
        </w:rPr>
        <w:t xml:space="preserve"> </w:t>
      </w:r>
      <w:r w:rsidRPr="00A90272">
        <w:rPr>
          <w:rFonts w:eastAsiaTheme="minorHAnsi" w:hint="cs"/>
          <w:rtl/>
        </w:rPr>
        <w:t>يديه</w:t>
      </w:r>
      <w:r w:rsidRPr="00A90272">
        <w:rPr>
          <w:rFonts w:eastAsiaTheme="minorHAnsi"/>
          <w:rtl/>
        </w:rPr>
        <w:t xml:space="preserve"> </w:t>
      </w:r>
      <w:r w:rsidRPr="00A90272">
        <w:rPr>
          <w:rFonts w:eastAsiaTheme="minorHAnsi" w:hint="cs"/>
          <w:rtl/>
        </w:rPr>
        <w:t>إلى</w:t>
      </w:r>
      <w:r w:rsidRPr="00A90272">
        <w:rPr>
          <w:rFonts w:eastAsiaTheme="minorHAnsi"/>
          <w:rtl/>
        </w:rPr>
        <w:t xml:space="preserve"> </w:t>
      </w:r>
      <w:r w:rsidRPr="00A90272">
        <w:rPr>
          <w:rFonts w:eastAsiaTheme="minorHAnsi" w:hint="cs"/>
          <w:rtl/>
        </w:rPr>
        <w:t>السماء</w:t>
      </w:r>
      <w:r w:rsidRPr="00A90272">
        <w:rPr>
          <w:rFonts w:eastAsiaTheme="minorHAnsi"/>
          <w:rtl/>
        </w:rPr>
        <w:t xml:space="preserve"> </w:t>
      </w:r>
      <w:r w:rsidRPr="00A90272">
        <w:rPr>
          <w:rFonts w:eastAsiaTheme="minorHAnsi" w:hint="cs"/>
          <w:rtl/>
        </w:rPr>
        <w:t>في</w:t>
      </w:r>
      <w:r w:rsidRPr="00A90272">
        <w:rPr>
          <w:rFonts w:eastAsiaTheme="minorHAnsi"/>
          <w:rtl/>
        </w:rPr>
        <w:t xml:space="preserve"> </w:t>
      </w:r>
      <w:r w:rsidRPr="00A90272">
        <w:rPr>
          <w:rFonts w:eastAsiaTheme="minorHAnsi" w:hint="cs"/>
          <w:rtl/>
        </w:rPr>
        <w:t>الدعاء</w:t>
      </w:r>
      <w:r w:rsidRPr="00A90272">
        <w:rPr>
          <w:rFonts w:eastAsiaTheme="minorHAnsi"/>
          <w:rtl/>
        </w:rPr>
        <w:t xml:space="preserve">. </w:t>
      </w:r>
      <w:proofErr w:type="gramStart"/>
      <w:r w:rsidRPr="00A90272">
        <w:rPr>
          <w:rFonts w:eastAsiaTheme="minorHAnsi" w:hint="cs"/>
          <w:rtl/>
        </w:rPr>
        <w:t>ومن</w:t>
      </w:r>
      <w:proofErr w:type="gramEnd"/>
      <w:r w:rsidRPr="00A90272">
        <w:rPr>
          <w:rFonts w:eastAsiaTheme="minorHAnsi" w:hint="cs"/>
          <w:rtl/>
        </w:rPr>
        <w:t xml:space="preserve"> إقراره: حديث</w:t>
      </w:r>
      <w:r w:rsidRPr="00A90272">
        <w:rPr>
          <w:rFonts w:eastAsiaTheme="minorHAnsi"/>
          <w:rtl/>
        </w:rPr>
        <w:t xml:space="preserve"> </w:t>
      </w:r>
      <w:r w:rsidRPr="00A90272">
        <w:rPr>
          <w:rFonts w:eastAsiaTheme="minorHAnsi" w:hint="cs"/>
          <w:rtl/>
        </w:rPr>
        <w:t>معاوية</w:t>
      </w:r>
      <w:r w:rsidRPr="00A90272">
        <w:rPr>
          <w:rFonts w:eastAsiaTheme="minorHAnsi"/>
          <w:rtl/>
        </w:rPr>
        <w:t xml:space="preserve"> </w:t>
      </w:r>
      <w:r w:rsidRPr="00A90272">
        <w:rPr>
          <w:rFonts w:eastAsiaTheme="minorHAnsi" w:hint="cs"/>
          <w:rtl/>
        </w:rPr>
        <w:t>بن</w:t>
      </w:r>
      <w:r w:rsidRPr="00A90272">
        <w:rPr>
          <w:rFonts w:eastAsiaTheme="minorHAnsi"/>
          <w:rtl/>
        </w:rPr>
        <w:t xml:space="preserve"> </w:t>
      </w:r>
      <w:r w:rsidRPr="00A90272">
        <w:rPr>
          <w:rFonts w:eastAsiaTheme="minorHAnsi" w:hint="cs"/>
          <w:rtl/>
        </w:rPr>
        <w:t>الحكم</w:t>
      </w:r>
      <w:r w:rsidRPr="0054004D">
        <w:rPr>
          <w:rFonts w:eastAsiaTheme="minorHAnsi"/>
          <w:sz w:val="28"/>
          <w:szCs w:val="28"/>
          <w:rtl/>
        </w:rPr>
        <w:t xml:space="preserve"> -</w:t>
      </w:r>
      <w:r w:rsidRPr="00CF7207">
        <w:rPr>
          <w:rFonts w:eastAsiaTheme="minorHAnsi" w:hint="cs"/>
          <w:sz w:val="36"/>
          <w:szCs w:val="36"/>
          <w:rtl/>
        </w:rPr>
        <w:sym w:font="AGA Arabesque" w:char="F074"/>
      </w:r>
      <w:r w:rsidRPr="007178EB">
        <w:rPr>
          <w:rFonts w:eastAsiaTheme="minorHAnsi" w:hint="cs"/>
          <w:sz w:val="28"/>
          <w:szCs w:val="28"/>
          <w:rtl/>
        </w:rPr>
        <w:t xml:space="preserve">- </w:t>
      </w:r>
      <w:r w:rsidRPr="00A90272">
        <w:rPr>
          <w:rFonts w:eastAsiaTheme="minorHAnsi" w:hint="cs"/>
          <w:rtl/>
        </w:rPr>
        <w:t>أنه</w:t>
      </w:r>
      <w:r w:rsidRPr="00A90272">
        <w:rPr>
          <w:rFonts w:eastAsiaTheme="minorHAnsi"/>
          <w:rtl/>
        </w:rPr>
        <w:t xml:space="preserve"> </w:t>
      </w:r>
      <w:r w:rsidRPr="00A90272">
        <w:rPr>
          <w:rFonts w:eastAsiaTheme="minorHAnsi" w:hint="cs"/>
          <w:rtl/>
        </w:rPr>
        <w:t>أتى</w:t>
      </w:r>
      <w:r w:rsidRPr="00A90272">
        <w:rPr>
          <w:rFonts w:eastAsiaTheme="minorHAnsi"/>
          <w:rtl/>
        </w:rPr>
        <w:t xml:space="preserve"> </w:t>
      </w:r>
      <w:r w:rsidRPr="00A90272">
        <w:rPr>
          <w:rFonts w:eastAsiaTheme="minorHAnsi" w:hint="cs"/>
          <w:rtl/>
        </w:rPr>
        <w:t>بجارية</w:t>
      </w:r>
      <w:r w:rsidRPr="00A90272">
        <w:rPr>
          <w:rFonts w:eastAsiaTheme="minorHAnsi"/>
          <w:rtl/>
        </w:rPr>
        <w:t xml:space="preserve"> </w:t>
      </w:r>
      <w:r w:rsidRPr="00A90272">
        <w:rPr>
          <w:rFonts w:eastAsiaTheme="minorHAnsi" w:hint="cs"/>
          <w:rtl/>
        </w:rPr>
        <w:t>يريد</w:t>
      </w:r>
      <w:r w:rsidRPr="00A90272">
        <w:rPr>
          <w:rFonts w:eastAsiaTheme="minorHAnsi"/>
          <w:rtl/>
        </w:rPr>
        <w:t xml:space="preserve"> </w:t>
      </w:r>
      <w:r w:rsidRPr="00A90272">
        <w:rPr>
          <w:rFonts w:eastAsiaTheme="minorHAnsi" w:hint="cs"/>
          <w:rtl/>
        </w:rPr>
        <w:t>أن</w:t>
      </w:r>
      <w:r w:rsidRPr="00A90272">
        <w:rPr>
          <w:rFonts w:eastAsiaTheme="minorHAnsi"/>
          <w:rtl/>
        </w:rPr>
        <w:t xml:space="preserve"> </w:t>
      </w:r>
      <w:r w:rsidRPr="00A90272">
        <w:rPr>
          <w:rFonts w:eastAsiaTheme="minorHAnsi" w:hint="cs"/>
          <w:rtl/>
        </w:rPr>
        <w:t>يعتقها</w:t>
      </w:r>
      <w:r w:rsidRPr="00A90272">
        <w:rPr>
          <w:rFonts w:eastAsiaTheme="minorHAnsi"/>
          <w:rtl/>
        </w:rPr>
        <w:t xml:space="preserve">, </w:t>
      </w:r>
      <w:r w:rsidRPr="00A90272">
        <w:rPr>
          <w:rFonts w:eastAsiaTheme="minorHAnsi" w:hint="cs"/>
          <w:rtl/>
        </w:rPr>
        <w:t>فقال</w:t>
      </w:r>
      <w:r w:rsidRPr="00A90272">
        <w:rPr>
          <w:rFonts w:eastAsiaTheme="minorHAnsi"/>
          <w:rtl/>
        </w:rPr>
        <w:t xml:space="preserve"> </w:t>
      </w:r>
      <w:r w:rsidRPr="00A90272">
        <w:rPr>
          <w:rFonts w:eastAsiaTheme="minorHAnsi" w:hint="cs"/>
          <w:rtl/>
        </w:rPr>
        <w:t>لها</w:t>
      </w:r>
      <w:r w:rsidRPr="00A90272">
        <w:rPr>
          <w:rFonts w:eastAsiaTheme="minorHAnsi"/>
          <w:rtl/>
        </w:rPr>
        <w:t xml:space="preserve"> </w:t>
      </w:r>
      <w:r w:rsidRPr="00A90272">
        <w:rPr>
          <w:rFonts w:eastAsiaTheme="minorHAnsi" w:hint="cs"/>
          <w:rtl/>
        </w:rPr>
        <w:t>النبي</w:t>
      </w:r>
      <w:r w:rsidRPr="0054004D">
        <w:rPr>
          <w:rFonts w:eastAsiaTheme="minorHAnsi"/>
          <w:sz w:val="28"/>
          <w:szCs w:val="28"/>
          <w:rtl/>
        </w:rPr>
        <w:t xml:space="preserve"> -</w:t>
      </w:r>
      <w:r w:rsidRPr="00A90272">
        <w:rPr>
          <w:rFonts w:eastAsiaTheme="minorHAnsi" w:hint="cs"/>
          <w:rtl/>
        </w:rPr>
        <w:t>‘-</w:t>
      </w:r>
      <w:r w:rsidRPr="00A90272">
        <w:rPr>
          <w:rFonts w:eastAsiaTheme="minorHAnsi"/>
          <w:rtl/>
        </w:rPr>
        <w:t xml:space="preserve">: </w:t>
      </w:r>
      <w:r w:rsidRPr="00A90272">
        <w:rPr>
          <w:b/>
          <w:bCs/>
          <w:rtl/>
        </w:rPr>
        <w:t>«</w:t>
      </w:r>
      <w:r w:rsidRPr="00A90272">
        <w:rPr>
          <w:rFonts w:eastAsiaTheme="minorHAnsi" w:hint="cs"/>
          <w:rtl/>
        </w:rPr>
        <w:t>أين</w:t>
      </w:r>
      <w:r w:rsidRPr="00A90272">
        <w:rPr>
          <w:rFonts w:eastAsiaTheme="minorHAnsi"/>
          <w:rtl/>
        </w:rPr>
        <w:t xml:space="preserve"> </w:t>
      </w:r>
      <w:r w:rsidRPr="00A90272">
        <w:rPr>
          <w:rFonts w:eastAsiaTheme="minorHAnsi" w:hint="cs"/>
          <w:rtl/>
        </w:rPr>
        <w:t>الله؟</w:t>
      </w:r>
      <w:r w:rsidRPr="00A90272">
        <w:rPr>
          <w:b/>
          <w:bCs/>
          <w:rtl/>
        </w:rPr>
        <w:t>»</w:t>
      </w:r>
      <w:r w:rsidRPr="00A90272">
        <w:rPr>
          <w:rFonts w:eastAsiaTheme="minorHAnsi"/>
          <w:rtl/>
        </w:rPr>
        <w:t xml:space="preserve">. </w:t>
      </w:r>
      <w:r w:rsidRPr="00A90272">
        <w:rPr>
          <w:rFonts w:eastAsiaTheme="minorHAnsi" w:hint="cs"/>
          <w:rtl/>
        </w:rPr>
        <w:t>قالت</w:t>
      </w:r>
      <w:r w:rsidRPr="00A90272">
        <w:rPr>
          <w:rFonts w:eastAsiaTheme="minorHAnsi"/>
          <w:rtl/>
        </w:rPr>
        <w:t xml:space="preserve">: </w:t>
      </w:r>
      <w:r w:rsidRPr="00A90272">
        <w:rPr>
          <w:rFonts w:eastAsiaTheme="minorHAnsi" w:hint="cs"/>
          <w:rtl/>
        </w:rPr>
        <w:t>في</w:t>
      </w:r>
      <w:r w:rsidRPr="00A90272">
        <w:rPr>
          <w:rFonts w:eastAsiaTheme="minorHAnsi"/>
          <w:rtl/>
        </w:rPr>
        <w:t xml:space="preserve"> </w:t>
      </w:r>
      <w:r w:rsidRPr="00A90272">
        <w:rPr>
          <w:rFonts w:eastAsiaTheme="minorHAnsi" w:hint="cs"/>
          <w:rtl/>
        </w:rPr>
        <w:t>السماء</w:t>
      </w:r>
      <w:r w:rsidRPr="00A90272">
        <w:rPr>
          <w:rFonts w:eastAsiaTheme="minorHAnsi"/>
          <w:rtl/>
        </w:rPr>
        <w:t xml:space="preserve">. </w:t>
      </w:r>
      <w:r w:rsidRPr="00A90272">
        <w:rPr>
          <w:rFonts w:eastAsiaTheme="minorHAnsi" w:hint="cs"/>
          <w:rtl/>
        </w:rPr>
        <w:t>فقال</w:t>
      </w:r>
      <w:r w:rsidRPr="00A90272">
        <w:rPr>
          <w:rFonts w:eastAsiaTheme="minorHAnsi"/>
          <w:rtl/>
        </w:rPr>
        <w:t xml:space="preserve">: </w:t>
      </w:r>
      <w:r w:rsidRPr="00A90272">
        <w:rPr>
          <w:b/>
          <w:bCs/>
          <w:rtl/>
        </w:rPr>
        <w:t>«</w:t>
      </w:r>
      <w:proofErr w:type="gramStart"/>
      <w:r w:rsidRPr="00A90272">
        <w:rPr>
          <w:rFonts w:eastAsiaTheme="minorHAnsi" w:hint="cs"/>
          <w:rtl/>
        </w:rPr>
        <w:t>من</w:t>
      </w:r>
      <w:proofErr w:type="gramEnd"/>
      <w:r w:rsidRPr="00A90272">
        <w:rPr>
          <w:rFonts w:eastAsiaTheme="minorHAnsi"/>
          <w:rtl/>
        </w:rPr>
        <w:t xml:space="preserve"> </w:t>
      </w:r>
      <w:r w:rsidRPr="00A90272">
        <w:rPr>
          <w:rFonts w:eastAsiaTheme="minorHAnsi" w:hint="cs"/>
          <w:rtl/>
        </w:rPr>
        <w:t>أنا؟</w:t>
      </w:r>
      <w:r w:rsidRPr="00A90272">
        <w:rPr>
          <w:b/>
          <w:bCs/>
          <w:rtl/>
        </w:rPr>
        <w:t>»</w:t>
      </w:r>
      <w:r w:rsidRPr="00A90272">
        <w:rPr>
          <w:rFonts w:eastAsiaTheme="minorHAnsi"/>
          <w:rtl/>
        </w:rPr>
        <w:t xml:space="preserve">. </w:t>
      </w:r>
      <w:r w:rsidRPr="00A90272">
        <w:rPr>
          <w:rFonts w:eastAsiaTheme="minorHAnsi" w:hint="cs"/>
          <w:rtl/>
        </w:rPr>
        <w:t>قالت</w:t>
      </w:r>
      <w:r w:rsidRPr="00A90272">
        <w:rPr>
          <w:rFonts w:eastAsiaTheme="minorHAnsi"/>
          <w:rtl/>
        </w:rPr>
        <w:t xml:space="preserve">: </w:t>
      </w:r>
      <w:r w:rsidRPr="00A90272">
        <w:rPr>
          <w:rFonts w:eastAsiaTheme="minorHAnsi" w:hint="cs"/>
          <w:rtl/>
        </w:rPr>
        <w:t>رسول</w:t>
      </w:r>
      <w:r w:rsidRPr="00A90272">
        <w:rPr>
          <w:rFonts w:eastAsiaTheme="minorHAnsi"/>
          <w:rtl/>
        </w:rPr>
        <w:t xml:space="preserve"> </w:t>
      </w:r>
      <w:r w:rsidRPr="00A90272">
        <w:rPr>
          <w:rFonts w:eastAsiaTheme="minorHAnsi" w:hint="cs"/>
          <w:rtl/>
        </w:rPr>
        <w:t>الله</w:t>
      </w:r>
      <w:r w:rsidRPr="00A90272">
        <w:rPr>
          <w:rFonts w:eastAsiaTheme="minorHAnsi"/>
          <w:rtl/>
        </w:rPr>
        <w:t xml:space="preserve">. </w:t>
      </w:r>
      <w:r w:rsidRPr="00A90272">
        <w:rPr>
          <w:rFonts w:eastAsiaTheme="minorHAnsi" w:hint="cs"/>
          <w:rtl/>
        </w:rPr>
        <w:t>قال</w:t>
      </w:r>
      <w:r w:rsidRPr="00A90272">
        <w:rPr>
          <w:rFonts w:eastAsiaTheme="minorHAnsi"/>
          <w:rtl/>
        </w:rPr>
        <w:t xml:space="preserve">: </w:t>
      </w:r>
      <w:r w:rsidRPr="00A90272">
        <w:rPr>
          <w:b/>
          <w:bCs/>
          <w:rtl/>
        </w:rPr>
        <w:t>«</w:t>
      </w:r>
      <w:r w:rsidRPr="00A90272">
        <w:rPr>
          <w:rFonts w:eastAsiaTheme="minorHAnsi" w:hint="cs"/>
          <w:rtl/>
        </w:rPr>
        <w:t>أعتقها؛</w:t>
      </w:r>
      <w:r w:rsidRPr="00A90272">
        <w:rPr>
          <w:rFonts w:eastAsiaTheme="minorHAnsi"/>
          <w:rtl/>
        </w:rPr>
        <w:t xml:space="preserve"> </w:t>
      </w:r>
      <w:proofErr w:type="gramStart"/>
      <w:r w:rsidRPr="00A90272">
        <w:rPr>
          <w:rFonts w:eastAsiaTheme="minorHAnsi" w:hint="cs"/>
          <w:rtl/>
        </w:rPr>
        <w:t>فإنها</w:t>
      </w:r>
      <w:proofErr w:type="gramEnd"/>
      <w:r w:rsidRPr="00A90272">
        <w:rPr>
          <w:rFonts w:eastAsiaTheme="minorHAnsi"/>
          <w:rtl/>
        </w:rPr>
        <w:t xml:space="preserve"> </w:t>
      </w:r>
      <w:r w:rsidRPr="00A90272">
        <w:rPr>
          <w:rFonts w:eastAsiaTheme="minorHAnsi" w:hint="cs"/>
          <w:rtl/>
        </w:rPr>
        <w:t>مؤمنة</w:t>
      </w:r>
      <w:r w:rsidRPr="00A90272">
        <w:rPr>
          <w:b/>
          <w:bCs/>
          <w:rtl/>
        </w:rPr>
        <w:t>»</w:t>
      </w:r>
      <w:r w:rsidRPr="00A90272">
        <w:rPr>
          <w:rFonts w:eastAsiaTheme="minorHAnsi"/>
          <w:rtl/>
        </w:rPr>
        <w:t xml:space="preserve">. </w:t>
      </w:r>
      <w:r w:rsidRPr="000E2449">
        <w:rPr>
          <w:rFonts w:ascii="Simplified Arabic" w:eastAsiaTheme="minorHAnsi" w:hint="cs"/>
          <w:sz w:val="30"/>
          <w:szCs w:val="30"/>
          <w:rtl/>
        </w:rPr>
        <w:t>رواه</w:t>
      </w:r>
      <w:r w:rsidRPr="000E2449">
        <w:rPr>
          <w:rFonts w:ascii="Simplified Arabic" w:eastAsiaTheme="minorHAnsi"/>
          <w:sz w:val="30"/>
          <w:szCs w:val="30"/>
          <w:rtl/>
        </w:rPr>
        <w:t xml:space="preserve"> </w:t>
      </w:r>
      <w:proofErr w:type="gramStart"/>
      <w:r w:rsidRPr="000E2449">
        <w:rPr>
          <w:rFonts w:ascii="Simplified Arabic" w:eastAsiaTheme="minorHAnsi" w:hint="cs"/>
          <w:sz w:val="30"/>
          <w:szCs w:val="30"/>
          <w:rtl/>
        </w:rPr>
        <w:t>مسلم</w:t>
      </w:r>
      <w:proofErr w:type="gramEnd"/>
      <w:r w:rsidRPr="000E2449">
        <w:rPr>
          <w:rFonts w:ascii="Simplified Arabic" w:eastAsiaTheme="minorHAnsi" w:hint="cs"/>
          <w:sz w:val="30"/>
          <w:szCs w:val="30"/>
          <w:rtl/>
        </w:rPr>
        <w:t>،</w:t>
      </w:r>
      <w:r w:rsidRPr="000E2449">
        <w:rPr>
          <w:rFonts w:ascii="Simplified Arabic" w:eastAsiaTheme="minorHAnsi"/>
          <w:sz w:val="30"/>
          <w:szCs w:val="30"/>
          <w:rtl/>
        </w:rPr>
        <w:t xml:space="preserve"> </w:t>
      </w:r>
      <w:r w:rsidRPr="000E2449">
        <w:rPr>
          <w:rFonts w:ascii="Simplified Arabic" w:eastAsiaTheme="minorHAnsi" w:hint="cs"/>
          <w:sz w:val="30"/>
          <w:szCs w:val="30"/>
          <w:rtl/>
        </w:rPr>
        <w:t>كتاب:</w:t>
      </w:r>
      <w:r w:rsidRPr="000E2449">
        <w:rPr>
          <w:rFonts w:ascii="Simplified Arabic" w:eastAsiaTheme="minorHAnsi"/>
          <w:sz w:val="30"/>
          <w:szCs w:val="30"/>
          <w:rtl/>
        </w:rPr>
        <w:t xml:space="preserve"> </w:t>
      </w:r>
      <w:r w:rsidRPr="000E2449">
        <w:rPr>
          <w:rFonts w:ascii="Simplified Arabic" w:eastAsiaTheme="minorHAnsi" w:hint="cs"/>
          <w:sz w:val="30"/>
          <w:szCs w:val="30"/>
          <w:rtl/>
        </w:rPr>
        <w:t>المساجد،</w:t>
      </w:r>
      <w:r w:rsidRPr="000E2449">
        <w:rPr>
          <w:rFonts w:ascii="Simplified Arabic" w:eastAsiaTheme="minorHAnsi"/>
          <w:sz w:val="30"/>
          <w:szCs w:val="30"/>
          <w:rtl/>
        </w:rPr>
        <w:t xml:space="preserve"> </w:t>
      </w:r>
      <w:r w:rsidRPr="000E2449">
        <w:rPr>
          <w:rFonts w:ascii="Simplified Arabic" w:eastAsiaTheme="minorHAnsi" w:hint="cs"/>
          <w:sz w:val="30"/>
          <w:szCs w:val="30"/>
          <w:rtl/>
        </w:rPr>
        <w:t>باب:</w:t>
      </w:r>
      <w:r w:rsidRPr="000E2449">
        <w:rPr>
          <w:rFonts w:ascii="Simplified Arabic" w:eastAsiaTheme="minorHAnsi"/>
          <w:sz w:val="30"/>
          <w:szCs w:val="30"/>
          <w:rtl/>
        </w:rPr>
        <w:t xml:space="preserve"> </w:t>
      </w:r>
      <w:r w:rsidRPr="000E2449">
        <w:rPr>
          <w:rFonts w:ascii="Simplified Arabic" w:eastAsiaTheme="minorHAnsi" w:hint="cs"/>
          <w:sz w:val="30"/>
          <w:szCs w:val="30"/>
          <w:rtl/>
        </w:rPr>
        <w:t>تحريم</w:t>
      </w:r>
      <w:r w:rsidRPr="000E2449">
        <w:rPr>
          <w:rFonts w:ascii="Simplified Arabic" w:eastAsiaTheme="minorHAnsi"/>
          <w:sz w:val="30"/>
          <w:szCs w:val="30"/>
          <w:rtl/>
        </w:rPr>
        <w:t xml:space="preserve"> </w:t>
      </w:r>
      <w:r w:rsidRPr="000E2449">
        <w:rPr>
          <w:rFonts w:ascii="Simplified Arabic" w:eastAsiaTheme="minorHAnsi" w:hint="cs"/>
          <w:sz w:val="30"/>
          <w:szCs w:val="30"/>
          <w:rtl/>
        </w:rPr>
        <w:t>الكلام</w:t>
      </w:r>
      <w:r w:rsidRPr="000E2449">
        <w:rPr>
          <w:rFonts w:ascii="Simplified Arabic" w:eastAsiaTheme="minorHAnsi"/>
          <w:sz w:val="30"/>
          <w:szCs w:val="30"/>
          <w:rtl/>
        </w:rPr>
        <w:t xml:space="preserve"> </w:t>
      </w:r>
      <w:r w:rsidRPr="000E2449">
        <w:rPr>
          <w:rFonts w:ascii="Simplified Arabic" w:eastAsiaTheme="minorHAnsi" w:hint="cs"/>
          <w:sz w:val="30"/>
          <w:szCs w:val="30"/>
          <w:rtl/>
        </w:rPr>
        <w:t>في</w:t>
      </w:r>
      <w:r w:rsidRPr="000E2449">
        <w:rPr>
          <w:rFonts w:ascii="Simplified Arabic" w:eastAsiaTheme="minorHAnsi"/>
          <w:sz w:val="30"/>
          <w:szCs w:val="30"/>
          <w:rtl/>
        </w:rPr>
        <w:t xml:space="preserve"> </w:t>
      </w:r>
      <w:r w:rsidRPr="000E2449">
        <w:rPr>
          <w:rFonts w:ascii="Simplified Arabic" w:eastAsiaTheme="minorHAnsi" w:hint="cs"/>
          <w:sz w:val="30"/>
          <w:szCs w:val="30"/>
          <w:rtl/>
        </w:rPr>
        <w:t xml:space="preserve">الصلاة، رقم: </w:t>
      </w:r>
      <w:r w:rsidRPr="000E2449">
        <w:rPr>
          <w:rFonts w:ascii="Simplified Arabic" w:eastAsiaTheme="minorHAnsi"/>
          <w:sz w:val="30"/>
          <w:szCs w:val="30"/>
          <w:rtl/>
        </w:rPr>
        <w:t xml:space="preserve">(537). </w:t>
      </w:r>
      <w:r w:rsidRPr="000E2449">
        <w:rPr>
          <w:rFonts w:ascii="Simplified Arabic" w:eastAsiaTheme="minorHAnsi" w:hint="cs"/>
          <w:sz w:val="30"/>
          <w:szCs w:val="30"/>
          <w:rtl/>
        </w:rPr>
        <w:t xml:space="preserve">وينظر للمسألة وبقية الأدلة في: </w:t>
      </w:r>
      <w:r w:rsidRPr="000E2449">
        <w:rPr>
          <w:rFonts w:ascii="Simplified Arabic" w:eastAsiaTheme="minorHAnsi"/>
          <w:sz w:val="30"/>
          <w:szCs w:val="30"/>
          <w:rtl/>
        </w:rPr>
        <w:t>العقيدة الواسطية ص (77)</w:t>
      </w:r>
      <w:r w:rsidRPr="000E2449">
        <w:rPr>
          <w:rFonts w:ascii="Simplified Arabic" w:eastAsiaTheme="minorHAnsi" w:hint="cs"/>
          <w:sz w:val="30"/>
          <w:szCs w:val="30"/>
          <w:rtl/>
        </w:rPr>
        <w:t xml:space="preserve">، </w:t>
      </w:r>
      <w:r w:rsidRPr="000E2449">
        <w:rPr>
          <w:sz w:val="30"/>
          <w:szCs w:val="30"/>
          <w:rtl/>
        </w:rPr>
        <w:t>شرح</w:t>
      </w:r>
      <w:r w:rsidRPr="000E2449">
        <w:rPr>
          <w:rFonts w:hint="cs"/>
          <w:sz w:val="30"/>
          <w:szCs w:val="30"/>
          <w:rtl/>
        </w:rPr>
        <w:t>ها</w:t>
      </w:r>
      <w:r w:rsidRPr="000E2449">
        <w:rPr>
          <w:sz w:val="30"/>
          <w:szCs w:val="30"/>
          <w:rtl/>
        </w:rPr>
        <w:t xml:space="preserve"> للعثيمين ص (392)</w:t>
      </w:r>
      <w:r w:rsidRPr="000E2449">
        <w:rPr>
          <w:rFonts w:hint="cs"/>
          <w:sz w:val="30"/>
          <w:szCs w:val="30"/>
          <w:rtl/>
        </w:rPr>
        <w:t>.</w:t>
      </w:r>
    </w:p>
  </w:footnote>
  <w:footnote w:id="261">
    <w:p w:rsidR="009A7AC3" w:rsidRPr="00A90272" w:rsidRDefault="009A7AC3" w:rsidP="006A2DB9">
      <w:pPr>
        <w:pStyle w:val="a8"/>
        <w:spacing w:line="520" w:lineRule="exact"/>
      </w:pPr>
      <w:r w:rsidRPr="00A90272">
        <w:rPr>
          <w:rtl/>
        </w:rPr>
        <w:t>(</w:t>
      </w:r>
      <w:r w:rsidRPr="00B175A2">
        <w:rPr>
          <w:rStyle w:val="a9"/>
          <w:position w:val="0"/>
          <w:sz w:val="32"/>
          <w:szCs w:val="32"/>
          <w:rtl/>
          <w:lang w:bidi="ar-LB"/>
        </w:rPr>
        <w:footnoteRef/>
      </w:r>
      <w:r w:rsidRPr="00A90272">
        <w:rPr>
          <w:rtl/>
        </w:rPr>
        <w:t xml:space="preserve">) </w:t>
      </w:r>
      <w:proofErr w:type="gramStart"/>
      <w:r w:rsidRPr="00A90272">
        <w:rPr>
          <w:rFonts w:hint="cs"/>
          <w:rtl/>
        </w:rPr>
        <w:t>ما</w:t>
      </w:r>
      <w:proofErr w:type="gramEnd"/>
      <w:r w:rsidRPr="00A90272">
        <w:rPr>
          <w:rFonts w:hint="cs"/>
          <w:rtl/>
        </w:rPr>
        <w:t xml:space="preserve"> بين المع</w:t>
      </w:r>
      <w:r>
        <w:rPr>
          <w:rFonts w:hint="cs"/>
          <w:rtl/>
        </w:rPr>
        <w:t>ق</w:t>
      </w:r>
      <w:r w:rsidRPr="00A90272">
        <w:rPr>
          <w:rFonts w:hint="cs"/>
          <w:rtl/>
        </w:rPr>
        <w:t>وفتين ألحقه المؤلف في الحاشية في عرض الصفحة.</w:t>
      </w:r>
    </w:p>
  </w:footnote>
  <w:footnote w:id="262">
    <w:p w:rsidR="009A7AC3" w:rsidRPr="00A90272" w:rsidRDefault="009A7AC3" w:rsidP="00C01996">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قال الزجاج في معاني القرآن وإعرابه: نبوته وهداه يؤتيه من يشاء (1/431). وفي زاد المسير عن ابن عباس: يعني النبوة والكتاب والهدى يؤتيه من يشاء (1/295)، وينظر: جامع البيان (6/517)، تفسير ابن المنذر (1/259) ونسبه لمجاهد، تفسير ابن أبي حاتم (2/682)، والنكت والعيون (1/402)، التفسير الكبير (8/109).</w:t>
      </w:r>
    </w:p>
  </w:footnote>
  <w:footnote w:id="263">
    <w:p w:rsidR="009A7AC3" w:rsidRPr="00A90272" w:rsidRDefault="009A7AC3" w:rsidP="00C01996">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ينظر: جامع البيان (6/518)، تفسير ابن المنذر ونسبه لابن جريج، النكت والعيون (1/402)، تفسير السمعاني (1/333)، زاد المسير (1/408).</w:t>
      </w:r>
    </w:p>
  </w:footnote>
  <w:footnote w:id="264">
    <w:p w:rsidR="009A7AC3" w:rsidRPr="00A90272" w:rsidRDefault="009A7AC3" w:rsidP="00C01996">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w:t>
      </w:r>
      <w:proofErr w:type="gramStart"/>
      <w:r w:rsidRPr="00A90272">
        <w:rPr>
          <w:rFonts w:hint="cs"/>
          <w:rtl/>
        </w:rPr>
        <w:t>المحرر</w:t>
      </w:r>
      <w:proofErr w:type="gramEnd"/>
      <w:r w:rsidRPr="00A90272">
        <w:rPr>
          <w:rFonts w:hint="cs"/>
          <w:rtl/>
        </w:rPr>
        <w:t xml:space="preserve"> الوجيز (3/130).</w:t>
      </w:r>
    </w:p>
  </w:footnote>
  <w:footnote w:id="265">
    <w:p w:rsidR="009A7AC3" w:rsidRPr="00A90272" w:rsidRDefault="009A7AC3" w:rsidP="00C01996">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معاني القرآن </w:t>
      </w:r>
      <w:proofErr w:type="gramStart"/>
      <w:r w:rsidRPr="00A90272">
        <w:rPr>
          <w:rFonts w:hint="cs"/>
          <w:rtl/>
        </w:rPr>
        <w:t>وإعرابه</w:t>
      </w:r>
      <w:proofErr w:type="gramEnd"/>
      <w:r w:rsidRPr="00A90272">
        <w:rPr>
          <w:rFonts w:hint="cs"/>
          <w:rtl/>
        </w:rPr>
        <w:t xml:space="preserve"> (1/291).</w:t>
      </w:r>
    </w:p>
  </w:footnote>
  <w:footnote w:id="266">
    <w:p w:rsidR="009A7AC3" w:rsidRPr="000E2449" w:rsidRDefault="009A7AC3" w:rsidP="00C01996">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الجارحة، مفرد جوارح، </w:t>
      </w:r>
      <w:r w:rsidRPr="00A90272">
        <w:rPr>
          <w:rtl/>
        </w:rPr>
        <w:t xml:space="preserve">وجوارح الإنسان: أعضاؤه وعوامل جسده كيديه ورجليه، </w:t>
      </w:r>
      <w:r w:rsidRPr="00A90272">
        <w:rPr>
          <w:rFonts w:hint="cs"/>
          <w:rtl/>
        </w:rPr>
        <w:t>و</w:t>
      </w:r>
      <w:r w:rsidRPr="00A90272">
        <w:rPr>
          <w:rtl/>
        </w:rPr>
        <w:t>واحد</w:t>
      </w:r>
      <w:r w:rsidRPr="00A90272">
        <w:rPr>
          <w:rFonts w:hint="cs"/>
          <w:rtl/>
        </w:rPr>
        <w:t>ت</w:t>
      </w:r>
      <w:r w:rsidRPr="00A90272">
        <w:rPr>
          <w:rtl/>
        </w:rPr>
        <w:t xml:space="preserve">ها جارحة. </w:t>
      </w:r>
      <w:proofErr w:type="gramStart"/>
      <w:r w:rsidRPr="00A90272">
        <w:rPr>
          <w:rtl/>
        </w:rPr>
        <w:t>لأَنهن</w:t>
      </w:r>
      <w:proofErr w:type="gramEnd"/>
      <w:r w:rsidRPr="00A90272">
        <w:rPr>
          <w:rtl/>
        </w:rPr>
        <w:t xml:space="preserve"> يجرحن ا</w:t>
      </w:r>
      <w:r w:rsidRPr="00A90272">
        <w:rPr>
          <w:rFonts w:hint="cs"/>
          <w:rtl/>
        </w:rPr>
        <w:t>ل</w:t>
      </w:r>
      <w:r w:rsidRPr="00A90272">
        <w:rPr>
          <w:rtl/>
        </w:rPr>
        <w:t xml:space="preserve">خير والشر أي يكسبنه. </w:t>
      </w:r>
      <w:r w:rsidRPr="000E2449">
        <w:rPr>
          <w:rtl/>
        </w:rPr>
        <w:t>لسان العرب</w:t>
      </w:r>
      <w:r w:rsidRPr="000E2449">
        <w:rPr>
          <w:rFonts w:hint="cs"/>
          <w:rtl/>
        </w:rPr>
        <w:t xml:space="preserve"> </w:t>
      </w:r>
      <w:proofErr w:type="gramStart"/>
      <w:r w:rsidRPr="000E2449">
        <w:rPr>
          <w:rFonts w:hint="cs"/>
          <w:rtl/>
        </w:rPr>
        <w:t>مادة</w:t>
      </w:r>
      <w:proofErr w:type="gramEnd"/>
      <w:r w:rsidRPr="000E2449">
        <w:rPr>
          <w:rFonts w:hint="cs"/>
          <w:rtl/>
        </w:rPr>
        <w:t>: (جرح)</w:t>
      </w:r>
      <w:r w:rsidRPr="000E2449">
        <w:rPr>
          <w:rtl/>
        </w:rPr>
        <w:t xml:space="preserve"> (2/423)</w:t>
      </w:r>
      <w:r w:rsidRPr="000E2449">
        <w:rPr>
          <w:rFonts w:hint="cs"/>
          <w:rtl/>
        </w:rPr>
        <w:t>.</w:t>
      </w:r>
    </w:p>
  </w:footnote>
  <w:footnote w:id="267">
    <w:p w:rsidR="009A7AC3" w:rsidRPr="00A90272" w:rsidRDefault="009A7AC3" w:rsidP="00924CE1">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من المعلوم قطعاً تنـزه الله عز وجل عن مشابهة المخلوقين</w:t>
      </w:r>
      <w:r w:rsidRPr="00A90272">
        <w:rPr>
          <w:rFonts w:ascii="QCF_BSML" w:hAnsi="QCF_BSML"/>
          <w:color w:val="000000"/>
          <w:rtl/>
        </w:rPr>
        <w:t xml:space="preserve"> </w:t>
      </w:r>
      <w:r w:rsidRPr="00CF7207">
        <w:rPr>
          <w:rFonts w:ascii="QCF_BSML" w:eastAsiaTheme="minorHAnsi" w:hAnsi="QCF_BSML" w:cs="QCF_BSML"/>
          <w:color w:val="000000"/>
          <w:sz w:val="28"/>
          <w:szCs w:val="28"/>
          <w:rtl/>
        </w:rPr>
        <w:t>ﭽ</w:t>
      </w:r>
      <w:r w:rsidRPr="00CF7207">
        <w:rPr>
          <w:rFonts w:ascii="QCF_P484" w:hAnsi="QCF_P484" w:cs="QCF_P484"/>
          <w:color w:val="000000"/>
          <w:sz w:val="28"/>
          <w:szCs w:val="28"/>
          <w:rtl/>
        </w:rPr>
        <w:t xml:space="preserve"> ﭡ</w:t>
      </w:r>
      <w:r w:rsidRPr="00CF7207">
        <w:rPr>
          <w:rFonts w:ascii="QCF_P484" w:hAnsi="QCF_P484"/>
          <w:color w:val="000000"/>
          <w:sz w:val="28"/>
          <w:szCs w:val="28"/>
          <w:rtl/>
        </w:rPr>
        <w:t xml:space="preserve"> </w:t>
      </w:r>
      <w:r w:rsidRPr="00CF7207">
        <w:rPr>
          <w:rFonts w:ascii="QCF_P484" w:hAnsi="QCF_P484" w:cs="QCF_P484"/>
          <w:color w:val="000000"/>
          <w:sz w:val="28"/>
          <w:szCs w:val="28"/>
          <w:rtl/>
        </w:rPr>
        <w:t>ﭢ</w:t>
      </w:r>
      <w:r w:rsidRPr="00CF7207">
        <w:rPr>
          <w:rFonts w:ascii="QCF_P484" w:hAnsi="QCF_P484"/>
          <w:color w:val="000000"/>
          <w:sz w:val="28"/>
          <w:szCs w:val="28"/>
          <w:rtl/>
        </w:rPr>
        <w:t xml:space="preserve"> </w:t>
      </w:r>
      <w:proofErr w:type="spellStart"/>
      <w:r w:rsidRPr="00CF7207">
        <w:rPr>
          <w:rFonts w:ascii="QCF_P484" w:hAnsi="QCF_P484" w:cs="QCF_P484"/>
          <w:color w:val="000000"/>
          <w:sz w:val="28"/>
          <w:szCs w:val="28"/>
          <w:rtl/>
        </w:rPr>
        <w:t>ﭣﭤ</w:t>
      </w:r>
      <w:proofErr w:type="spellEnd"/>
      <w:r w:rsidRPr="00CF7207">
        <w:rPr>
          <w:rFonts w:ascii="QCF_P484" w:hAnsi="QCF_P484"/>
          <w:color w:val="000000"/>
          <w:sz w:val="28"/>
          <w:szCs w:val="28"/>
          <w:rtl/>
        </w:rPr>
        <w:t xml:space="preserve"> </w:t>
      </w:r>
      <w:r w:rsidRPr="00CF7207">
        <w:rPr>
          <w:rFonts w:ascii="QCF_P484" w:hAnsi="QCF_P484" w:cs="QCF_P484"/>
          <w:color w:val="000000"/>
          <w:sz w:val="28"/>
          <w:szCs w:val="28"/>
          <w:rtl/>
        </w:rPr>
        <w:t>ﭥ</w:t>
      </w:r>
      <w:r w:rsidRPr="00CF7207">
        <w:rPr>
          <w:rFonts w:ascii="QCF_P484" w:hAnsi="QCF_P484"/>
          <w:color w:val="000000"/>
          <w:sz w:val="28"/>
          <w:szCs w:val="28"/>
          <w:rtl/>
        </w:rPr>
        <w:t xml:space="preserve"> </w:t>
      </w:r>
      <w:r w:rsidRPr="00CF7207">
        <w:rPr>
          <w:rFonts w:ascii="QCF_P484" w:hAnsi="QCF_P484" w:cs="QCF_P484"/>
          <w:color w:val="000000"/>
          <w:sz w:val="28"/>
          <w:szCs w:val="28"/>
          <w:rtl/>
        </w:rPr>
        <w:t>ﭦ</w:t>
      </w:r>
      <w:r w:rsidRPr="00CF7207">
        <w:rPr>
          <w:rFonts w:ascii="QCF_P484" w:hAnsi="QCF_P484"/>
          <w:color w:val="000000"/>
          <w:sz w:val="28"/>
          <w:szCs w:val="28"/>
          <w:rtl/>
        </w:rPr>
        <w:t xml:space="preserve"> </w:t>
      </w:r>
      <w:proofErr w:type="spellStart"/>
      <w:r w:rsidRPr="00CF7207">
        <w:rPr>
          <w:rFonts w:ascii="QCF_P484" w:hAnsi="QCF_P484" w:cs="QCF_P484"/>
          <w:color w:val="000000"/>
          <w:sz w:val="28"/>
          <w:szCs w:val="28"/>
          <w:rtl/>
        </w:rPr>
        <w:t>ﭧ</w:t>
      </w:r>
      <w:r w:rsidRPr="00CF7207">
        <w:rPr>
          <w:rFonts w:ascii="QCF_BSML" w:eastAsiaTheme="minorHAnsi" w:hAnsi="QCF_BSML" w:cs="QCF_BSML"/>
          <w:color w:val="000000"/>
          <w:sz w:val="28"/>
          <w:szCs w:val="28"/>
          <w:rtl/>
        </w:rPr>
        <w:t>ﭼ</w:t>
      </w:r>
      <w:proofErr w:type="spellEnd"/>
      <w:r w:rsidRPr="00A90272">
        <w:rPr>
          <w:rFonts w:hint="cs"/>
          <w:rtl/>
        </w:rPr>
        <w:t xml:space="preserve">، أمَّا تأويل صفة اليد فهو طريقة المؤوِّلة، ولفظ الجارحة لم يرد نفياً ولا إثباتاً، وأهل السنة يثبتون لله يدين تليق بجلاله وعظمته، لا تماثل أيدي المخلوقين. بل الآية دليل على إثبات اليد لله عز وجل، يدان حقيقيتان تليق به سبحانه، </w:t>
      </w:r>
      <w:r w:rsidRPr="00A90272">
        <w:rPr>
          <w:rtl/>
        </w:rPr>
        <w:t>والبهتان العظيم والجرم الكبير هو نفي صفة اليد لله</w:t>
      </w:r>
      <w:r w:rsidRPr="0054004D">
        <w:rPr>
          <w:sz w:val="28"/>
          <w:szCs w:val="28"/>
          <w:rtl/>
        </w:rPr>
        <w:t xml:space="preserve"> -</w:t>
      </w:r>
      <w:r w:rsidRPr="00A90272">
        <w:rPr>
          <w:rtl/>
        </w:rPr>
        <w:t>عز وجل</w:t>
      </w:r>
      <w:r w:rsidRPr="0054004D">
        <w:rPr>
          <w:sz w:val="28"/>
          <w:szCs w:val="28"/>
          <w:rtl/>
        </w:rPr>
        <w:t xml:space="preserve"> -</w:t>
      </w:r>
      <w:r w:rsidRPr="00A90272">
        <w:rPr>
          <w:rtl/>
        </w:rPr>
        <w:t>الذي يدلُّ عليها دلالة لا تقبل التأويل بوجه، قوله</w:t>
      </w:r>
      <w:r w:rsidRPr="0054004D">
        <w:rPr>
          <w:sz w:val="28"/>
          <w:szCs w:val="28"/>
          <w:rtl/>
        </w:rPr>
        <w:t xml:space="preserve"> -</w:t>
      </w:r>
      <w:r w:rsidRPr="00A90272">
        <w:rPr>
          <w:rtl/>
        </w:rPr>
        <w:t>عز وجل-:</w:t>
      </w:r>
      <w:r w:rsidRPr="00B878C8">
        <w:rPr>
          <w:sz w:val="28"/>
          <w:szCs w:val="28"/>
          <w:rtl/>
        </w:rPr>
        <w:t xml:space="preserve"> </w:t>
      </w:r>
      <w:proofErr w:type="spellStart"/>
      <w:r w:rsidRPr="00B878C8">
        <w:rPr>
          <w:rFonts w:ascii="QCF_BSML" w:eastAsiaTheme="minorHAnsi" w:hAnsi="QCF_BSML" w:cs="QCF_BSML"/>
          <w:color w:val="000000"/>
          <w:sz w:val="28"/>
          <w:szCs w:val="28"/>
          <w:rtl/>
        </w:rPr>
        <w:t>ﭽ</w:t>
      </w:r>
      <w:r w:rsidRPr="00B878C8">
        <w:rPr>
          <w:rFonts w:ascii="QCF_P457" w:eastAsiaTheme="minorHAnsi" w:hAnsi="QCF_P457" w:cs="QCF_P457"/>
          <w:color w:val="000000"/>
          <w:sz w:val="28"/>
          <w:szCs w:val="28"/>
          <w:rtl/>
        </w:rPr>
        <w:t>ﯢ</w:t>
      </w:r>
      <w:proofErr w:type="spellEnd"/>
      <w:r w:rsidRPr="00B878C8">
        <w:rPr>
          <w:rFonts w:ascii="QCF_P457" w:eastAsiaTheme="minorHAnsi" w:hAnsi="QCF_P457" w:cs="QCF_P457"/>
          <w:color w:val="000000"/>
          <w:sz w:val="28"/>
          <w:szCs w:val="28"/>
          <w:rtl/>
        </w:rPr>
        <w:t xml:space="preserve"> ﯣ </w:t>
      </w:r>
      <w:proofErr w:type="spellStart"/>
      <w:r w:rsidRPr="00B878C8">
        <w:rPr>
          <w:rFonts w:ascii="QCF_P457" w:eastAsiaTheme="minorHAnsi" w:hAnsi="QCF_P457" w:cs="QCF_P457"/>
          <w:color w:val="000000"/>
          <w:sz w:val="28"/>
          <w:szCs w:val="28"/>
          <w:rtl/>
        </w:rPr>
        <w:t>ﯤﯥ</w:t>
      </w:r>
      <w:r w:rsidRPr="00B878C8">
        <w:rPr>
          <w:rFonts w:ascii="QCF_BSML" w:eastAsiaTheme="minorHAnsi" w:hAnsi="QCF_BSML" w:cs="QCF_BSML"/>
          <w:color w:val="000000"/>
          <w:sz w:val="28"/>
          <w:szCs w:val="28"/>
          <w:rtl/>
        </w:rPr>
        <w:t>ﭼ</w:t>
      </w:r>
      <w:proofErr w:type="spellEnd"/>
      <w:r w:rsidRPr="00B878C8">
        <w:rPr>
          <w:rFonts w:eastAsiaTheme="minorHAnsi"/>
          <w:color w:val="000000"/>
          <w:sz w:val="28"/>
          <w:szCs w:val="28"/>
          <w:rtl/>
        </w:rPr>
        <w:t xml:space="preserve"> </w:t>
      </w:r>
      <w:r w:rsidRPr="00A90272">
        <w:rPr>
          <w:rFonts w:eastAsiaTheme="minorHAnsi" w:hint="cs"/>
          <w:color w:val="000000"/>
          <w:rtl/>
        </w:rPr>
        <w:t xml:space="preserve">سورة </w:t>
      </w:r>
      <w:r w:rsidRPr="00A90272">
        <w:rPr>
          <w:rFonts w:eastAsiaTheme="minorHAnsi"/>
          <w:color w:val="000000"/>
          <w:rtl/>
        </w:rPr>
        <w:t>ص</w:t>
      </w:r>
      <w:r>
        <w:rPr>
          <w:rFonts w:eastAsiaTheme="minorHAnsi" w:hint="cs"/>
          <w:color w:val="000000"/>
          <w:rtl/>
        </w:rPr>
        <w:t xml:space="preserve"> (</w:t>
      </w:r>
      <w:r w:rsidRPr="00A90272">
        <w:rPr>
          <w:rFonts w:eastAsiaTheme="minorHAnsi"/>
          <w:color w:val="000000"/>
          <w:rtl/>
        </w:rPr>
        <w:t>٧٥</w:t>
      </w:r>
      <w:r>
        <w:rPr>
          <w:rFonts w:eastAsiaTheme="minorHAnsi" w:hint="cs"/>
          <w:color w:val="000000"/>
          <w:rtl/>
        </w:rPr>
        <w:t>)</w:t>
      </w:r>
      <w:r w:rsidRPr="00A90272">
        <w:rPr>
          <w:rtl/>
        </w:rPr>
        <w:t>، وقوله</w:t>
      </w:r>
      <w:r w:rsidRPr="0054004D">
        <w:rPr>
          <w:sz w:val="28"/>
          <w:szCs w:val="28"/>
          <w:rtl/>
        </w:rPr>
        <w:t xml:space="preserve"> -</w:t>
      </w:r>
      <w:r w:rsidRPr="00A90272">
        <w:rPr>
          <w:rtl/>
        </w:rPr>
        <w:t>سبحانه</w:t>
      </w:r>
      <w:r w:rsidRPr="007178EB">
        <w:rPr>
          <w:sz w:val="28"/>
          <w:szCs w:val="28"/>
          <w:rtl/>
        </w:rPr>
        <w:t xml:space="preserve">- </w:t>
      </w:r>
      <w:r w:rsidRPr="00A90272">
        <w:rPr>
          <w:rtl/>
        </w:rPr>
        <w:t>:</w:t>
      </w:r>
      <w:r w:rsidRPr="00B878C8">
        <w:rPr>
          <w:sz w:val="28"/>
          <w:szCs w:val="28"/>
          <w:rtl/>
        </w:rPr>
        <w:t xml:space="preserve"> </w:t>
      </w:r>
      <w:proofErr w:type="spellStart"/>
      <w:r w:rsidRPr="00B878C8">
        <w:rPr>
          <w:rFonts w:ascii="QCF_BSML" w:eastAsiaTheme="minorHAnsi" w:hAnsi="QCF_BSML" w:cs="QCF_BSML"/>
          <w:color w:val="000000"/>
          <w:sz w:val="28"/>
          <w:szCs w:val="28"/>
          <w:rtl/>
        </w:rPr>
        <w:t>ﭽ</w:t>
      </w:r>
      <w:r w:rsidRPr="00B878C8">
        <w:rPr>
          <w:sz w:val="28"/>
          <w:szCs w:val="28"/>
          <w:rtl/>
        </w:rPr>
        <w:t>بَلْ</w:t>
      </w:r>
      <w:proofErr w:type="spellEnd"/>
      <w:r w:rsidRPr="00B878C8">
        <w:rPr>
          <w:sz w:val="28"/>
          <w:szCs w:val="28"/>
          <w:rtl/>
        </w:rPr>
        <w:t xml:space="preserve"> يَدَاهُ </w:t>
      </w:r>
      <w:proofErr w:type="spellStart"/>
      <w:r w:rsidRPr="00B878C8">
        <w:rPr>
          <w:sz w:val="28"/>
          <w:szCs w:val="28"/>
          <w:rtl/>
        </w:rPr>
        <w:t>مَبْسُوطَتَانِ</w:t>
      </w:r>
      <w:r w:rsidRPr="00B878C8">
        <w:rPr>
          <w:rFonts w:ascii="QCF_BSML" w:eastAsiaTheme="minorHAnsi" w:hAnsi="QCF_BSML" w:cs="QCF_BSML"/>
          <w:color w:val="000000"/>
          <w:sz w:val="28"/>
          <w:szCs w:val="28"/>
          <w:rtl/>
        </w:rPr>
        <w:t>ﭼ</w:t>
      </w:r>
      <w:proofErr w:type="spellEnd"/>
      <w:r w:rsidRPr="00B878C8">
        <w:rPr>
          <w:rFonts w:hint="cs"/>
          <w:sz w:val="28"/>
          <w:szCs w:val="28"/>
          <w:rtl/>
        </w:rPr>
        <w:t xml:space="preserve"> </w:t>
      </w:r>
      <w:r w:rsidRPr="00A90272">
        <w:rPr>
          <w:rtl/>
        </w:rPr>
        <w:t>المائدة:64، والذي هو مذهب</w:t>
      </w:r>
      <w:r w:rsidRPr="00A90272">
        <w:rPr>
          <w:rFonts w:hint="cs"/>
          <w:rtl/>
        </w:rPr>
        <w:t>ٌ</w:t>
      </w:r>
      <w:r w:rsidRPr="00A90272">
        <w:rPr>
          <w:rtl/>
        </w:rPr>
        <w:t xml:space="preserve"> للمعتزلة واستقرَّ عليه قول متأخِّري الأشاعرة، </w:t>
      </w:r>
      <w:r w:rsidRPr="00A90272">
        <w:rPr>
          <w:rFonts w:hint="cs"/>
          <w:rtl/>
        </w:rPr>
        <w:t>ي</w:t>
      </w:r>
      <w:r w:rsidRPr="00A90272">
        <w:rPr>
          <w:rtl/>
        </w:rPr>
        <w:t>نظر:</w:t>
      </w:r>
      <w:r w:rsidRPr="00A90272">
        <w:rPr>
          <w:rFonts w:hint="cs"/>
          <w:rtl/>
        </w:rPr>
        <w:t xml:space="preserve"> </w:t>
      </w:r>
      <w:r w:rsidRPr="00A90272">
        <w:rPr>
          <w:rtl/>
        </w:rPr>
        <w:t>شرح العقيدة الواسطية للعثيمين ص (291)</w:t>
      </w:r>
      <w:r w:rsidRPr="00A90272">
        <w:rPr>
          <w:rFonts w:hint="cs"/>
          <w:rtl/>
        </w:rPr>
        <w:t>، شرح العقيدة الواسطية للفوزان ص (49-50).</w:t>
      </w:r>
    </w:p>
  </w:footnote>
  <w:footnote w:id="268">
    <w:p w:rsidR="009A7AC3" w:rsidRPr="00A90272" w:rsidRDefault="009A7AC3" w:rsidP="00924CE1">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ينظر: </w:t>
      </w:r>
      <w:proofErr w:type="gramStart"/>
      <w:r w:rsidRPr="00A90272">
        <w:rPr>
          <w:rFonts w:hint="cs"/>
          <w:rtl/>
        </w:rPr>
        <w:t>تفسير</w:t>
      </w:r>
      <w:proofErr w:type="gramEnd"/>
      <w:r w:rsidRPr="00A90272">
        <w:rPr>
          <w:rFonts w:hint="cs"/>
          <w:rtl/>
        </w:rPr>
        <w:t xml:space="preserve"> الراغب (1/651). ومذهب أهل السنة والجماعة إثبات الأسماء والصفات لله سبحانه كما أثبتها الله في كتابه، ورسوله</w:t>
      </w:r>
      <w:r w:rsidRPr="0054004D">
        <w:rPr>
          <w:rFonts w:hint="cs"/>
          <w:sz w:val="28"/>
          <w:szCs w:val="28"/>
          <w:rtl/>
        </w:rPr>
        <w:t xml:space="preserve"> -</w:t>
      </w:r>
      <w:r w:rsidRPr="00A90272">
        <w:rPr>
          <w:rFonts w:hint="cs"/>
          <w:rtl/>
        </w:rPr>
        <w:t>‘</w:t>
      </w:r>
      <w:r w:rsidRPr="007178EB">
        <w:rPr>
          <w:rFonts w:hint="cs"/>
          <w:sz w:val="28"/>
          <w:szCs w:val="28"/>
          <w:rtl/>
        </w:rPr>
        <w:t xml:space="preserve">- </w:t>
      </w:r>
      <w:r w:rsidRPr="00A90272">
        <w:rPr>
          <w:rFonts w:hint="cs"/>
          <w:rtl/>
        </w:rPr>
        <w:t>في سنته، كما يليق بالله سبحانه وتعالى، من دون تشبيه ولا تمثيل، ولا تكييف ولا تعطيل.</w:t>
      </w:r>
    </w:p>
  </w:footnote>
  <w:footnote w:id="269">
    <w:p w:rsidR="009A7AC3" w:rsidRPr="00A90272" w:rsidRDefault="009A7AC3" w:rsidP="00924CE1">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قال ابن كثير في تفسيره (2/50) عند هذه الآية: "يختص برحمته من يشاء والله ذو الفضل العظيم" أي: اختصكم أيها المؤمنون من الفضل بما لا يحد ولا يوصف بما شرف به نبيكم محمداً</w:t>
      </w:r>
      <w:r w:rsidRPr="0054004D">
        <w:rPr>
          <w:rFonts w:hint="cs"/>
          <w:sz w:val="28"/>
          <w:szCs w:val="28"/>
          <w:rtl/>
        </w:rPr>
        <w:t xml:space="preserve"> -</w:t>
      </w:r>
      <w:r w:rsidRPr="00A90272">
        <w:rPr>
          <w:rFonts w:hint="cs"/>
          <w:rtl/>
        </w:rPr>
        <w:t>‘</w:t>
      </w:r>
      <w:r w:rsidRPr="007178EB">
        <w:rPr>
          <w:rFonts w:hint="cs"/>
          <w:sz w:val="28"/>
          <w:szCs w:val="28"/>
          <w:rtl/>
        </w:rPr>
        <w:t xml:space="preserve">- </w:t>
      </w:r>
      <w:r w:rsidRPr="00A90272">
        <w:rPr>
          <w:rFonts w:hint="cs"/>
          <w:rtl/>
        </w:rPr>
        <w:t>على سائر الأنبياء، وهداكم به لأحمد الشرائع. اه‍</w:t>
      </w:r>
    </w:p>
  </w:footnote>
  <w:footnote w:id="270">
    <w:p w:rsidR="009A7AC3" w:rsidRPr="00A90272" w:rsidRDefault="009A7AC3" w:rsidP="004031F6">
      <w:pPr>
        <w:pStyle w:val="a8"/>
        <w:spacing w:line="520" w:lineRule="exact"/>
      </w:pPr>
      <w:r w:rsidRPr="00A90272">
        <w:rPr>
          <w:rtl/>
        </w:rPr>
        <w:t>(</w:t>
      </w:r>
      <w:r w:rsidRPr="00B175A2">
        <w:rPr>
          <w:rStyle w:val="a9"/>
          <w:position w:val="0"/>
          <w:sz w:val="32"/>
          <w:szCs w:val="32"/>
          <w:rtl/>
          <w:lang w:bidi="ar-LB"/>
        </w:rPr>
        <w:footnoteRef/>
      </w:r>
      <w:r w:rsidRPr="00A90272">
        <w:rPr>
          <w:rtl/>
        </w:rPr>
        <w:t xml:space="preserve">) </w:t>
      </w:r>
      <w:r w:rsidRPr="00A90272">
        <w:rPr>
          <w:rFonts w:hint="cs"/>
          <w:rtl/>
        </w:rPr>
        <w:t>الاستغاثة والدعاء بجاه النبي</w:t>
      </w:r>
      <w:r w:rsidRPr="0054004D">
        <w:rPr>
          <w:rFonts w:hint="cs"/>
          <w:sz w:val="28"/>
          <w:szCs w:val="28"/>
          <w:rtl/>
        </w:rPr>
        <w:t xml:space="preserve"> -</w:t>
      </w:r>
      <w:r w:rsidRPr="00A90272">
        <w:rPr>
          <w:rFonts w:hint="cs"/>
          <w:rtl/>
        </w:rPr>
        <w:t>‘</w:t>
      </w:r>
      <w:r w:rsidRPr="00A90272">
        <w:rPr>
          <w:rtl/>
        </w:rPr>
        <w:t>–</w:t>
      </w:r>
      <w:r w:rsidRPr="00A90272">
        <w:rPr>
          <w:rFonts w:hint="cs"/>
          <w:rtl/>
        </w:rPr>
        <w:t xml:space="preserve"> بعد وفاته لا تجوز، لأن النبي أو غير النبي لا يدعى ولا يسأل ولا يستغاث به، </w:t>
      </w:r>
      <w:r w:rsidRPr="00A90272">
        <w:rPr>
          <w:rFonts w:ascii="Traditional Arabic" w:eastAsiaTheme="minorHAnsi" w:hAnsiTheme="minorHAnsi" w:hint="cs"/>
          <w:rtl/>
        </w:rPr>
        <w:t>والذي</w:t>
      </w:r>
      <w:r w:rsidRPr="00A90272">
        <w:rPr>
          <w:rFonts w:ascii="Traditional Arabic" w:eastAsiaTheme="minorHAnsi" w:hAnsiTheme="minorHAnsi"/>
          <w:rtl/>
        </w:rPr>
        <w:t xml:space="preserve"> </w:t>
      </w:r>
      <w:r w:rsidRPr="00A90272">
        <w:rPr>
          <w:rFonts w:ascii="Traditional Arabic" w:eastAsiaTheme="minorHAnsi" w:hAnsiTheme="minorHAnsi" w:hint="cs"/>
          <w:rtl/>
        </w:rPr>
        <w:t>ينبغي</w:t>
      </w:r>
      <w:r w:rsidRPr="00A90272">
        <w:rPr>
          <w:rFonts w:ascii="Traditional Arabic" w:eastAsiaTheme="minorHAnsi" w:hAnsiTheme="minorHAnsi"/>
          <w:rtl/>
        </w:rPr>
        <w:t xml:space="preserve"> </w:t>
      </w:r>
      <w:r w:rsidRPr="00A90272">
        <w:rPr>
          <w:rFonts w:ascii="Traditional Arabic" w:eastAsiaTheme="minorHAnsi" w:hAnsiTheme="minorHAnsi" w:hint="cs"/>
          <w:rtl/>
        </w:rPr>
        <w:t>هو</w:t>
      </w:r>
      <w:r w:rsidRPr="00A90272">
        <w:rPr>
          <w:rFonts w:ascii="Traditional Arabic" w:eastAsiaTheme="minorHAnsi" w:hAnsiTheme="minorHAnsi"/>
          <w:rtl/>
        </w:rPr>
        <w:t xml:space="preserve"> </w:t>
      </w:r>
      <w:r w:rsidRPr="00A90272">
        <w:rPr>
          <w:rFonts w:ascii="Traditional Arabic" w:eastAsiaTheme="minorHAnsi" w:hAnsiTheme="minorHAnsi" w:hint="cs"/>
          <w:rtl/>
        </w:rPr>
        <w:t>التوسل</w:t>
      </w:r>
      <w:r w:rsidRPr="00A90272">
        <w:rPr>
          <w:rFonts w:ascii="Traditional Arabic" w:eastAsiaTheme="minorHAnsi" w:hAnsiTheme="minorHAnsi"/>
          <w:rtl/>
        </w:rPr>
        <w:t xml:space="preserve"> </w:t>
      </w:r>
      <w:r w:rsidRPr="00A90272">
        <w:rPr>
          <w:rFonts w:ascii="Traditional Arabic" w:eastAsiaTheme="minorHAnsi" w:hAnsiTheme="minorHAnsi" w:hint="cs"/>
          <w:rtl/>
        </w:rPr>
        <w:t>بأسماء</w:t>
      </w:r>
      <w:r w:rsidRPr="00A90272">
        <w:rPr>
          <w:rFonts w:ascii="Traditional Arabic" w:eastAsiaTheme="minorHAnsi" w:hAnsiTheme="minorHAnsi"/>
          <w:rtl/>
        </w:rPr>
        <w:t xml:space="preserve"> </w:t>
      </w:r>
      <w:r w:rsidRPr="00A90272">
        <w:rPr>
          <w:rFonts w:ascii="Traditional Arabic" w:eastAsiaTheme="minorHAnsi" w:hAnsiTheme="minorHAnsi" w:hint="cs"/>
          <w:rtl/>
        </w:rPr>
        <w:t>الله</w:t>
      </w:r>
      <w:r w:rsidRPr="00A90272">
        <w:rPr>
          <w:rFonts w:ascii="Traditional Arabic" w:eastAsiaTheme="minorHAnsi" w:hAnsiTheme="minorHAnsi"/>
          <w:rtl/>
        </w:rPr>
        <w:t xml:space="preserve"> </w:t>
      </w:r>
      <w:r w:rsidRPr="00A90272">
        <w:rPr>
          <w:rFonts w:ascii="Traditional Arabic" w:eastAsiaTheme="minorHAnsi" w:hAnsiTheme="minorHAnsi" w:hint="cs"/>
          <w:rtl/>
        </w:rPr>
        <w:t>وصفاته،</w:t>
      </w:r>
      <w:r w:rsidRPr="00A90272">
        <w:rPr>
          <w:rFonts w:ascii="Traditional Arabic" w:eastAsiaTheme="minorHAnsi" w:hAnsiTheme="minorHAnsi"/>
          <w:rtl/>
        </w:rPr>
        <w:t xml:space="preserve"> </w:t>
      </w:r>
      <w:r w:rsidRPr="00A90272">
        <w:rPr>
          <w:rFonts w:ascii="Traditional Arabic" w:eastAsiaTheme="minorHAnsi" w:hAnsiTheme="minorHAnsi" w:hint="cs"/>
          <w:rtl/>
        </w:rPr>
        <w:t>وبالعمل</w:t>
      </w:r>
      <w:r w:rsidRPr="00A90272">
        <w:rPr>
          <w:rFonts w:ascii="Traditional Arabic" w:eastAsiaTheme="minorHAnsi" w:hAnsiTheme="minorHAnsi"/>
          <w:rtl/>
        </w:rPr>
        <w:t xml:space="preserve"> </w:t>
      </w:r>
      <w:r w:rsidRPr="00A90272">
        <w:rPr>
          <w:rFonts w:ascii="Traditional Arabic" w:eastAsiaTheme="minorHAnsi" w:hAnsiTheme="minorHAnsi" w:hint="cs"/>
          <w:rtl/>
        </w:rPr>
        <w:t>الصالح،</w:t>
      </w:r>
      <w:r w:rsidRPr="00A90272">
        <w:rPr>
          <w:rFonts w:ascii="Traditional Arabic" w:eastAsiaTheme="minorHAnsi" w:hAnsiTheme="minorHAnsi"/>
          <w:rtl/>
        </w:rPr>
        <w:t xml:space="preserve"> </w:t>
      </w:r>
      <w:r w:rsidRPr="00A90272">
        <w:rPr>
          <w:rFonts w:ascii="Traditional Arabic" w:eastAsiaTheme="minorHAnsi" w:hAnsiTheme="minorHAnsi" w:hint="cs"/>
          <w:rtl/>
        </w:rPr>
        <w:t>وبالفقر</w:t>
      </w:r>
      <w:r w:rsidRPr="00A90272">
        <w:rPr>
          <w:rFonts w:ascii="Traditional Arabic" w:eastAsiaTheme="minorHAnsi" w:hAnsiTheme="minorHAnsi"/>
          <w:rtl/>
        </w:rPr>
        <w:t xml:space="preserve"> </w:t>
      </w:r>
      <w:r w:rsidRPr="00A90272">
        <w:rPr>
          <w:rFonts w:ascii="Traditional Arabic" w:eastAsiaTheme="minorHAnsi" w:hAnsiTheme="minorHAnsi" w:hint="cs"/>
          <w:rtl/>
        </w:rPr>
        <w:t>والحاجة</w:t>
      </w:r>
      <w:r w:rsidRPr="00A90272">
        <w:rPr>
          <w:rFonts w:ascii="Traditional Arabic" w:eastAsiaTheme="minorHAnsi" w:hAnsiTheme="minorHAnsi"/>
          <w:rtl/>
        </w:rPr>
        <w:t xml:space="preserve"> </w:t>
      </w:r>
      <w:r w:rsidRPr="00A90272">
        <w:rPr>
          <w:rFonts w:ascii="Traditional Arabic" w:eastAsiaTheme="minorHAnsi" w:hAnsiTheme="minorHAnsi" w:hint="cs"/>
          <w:rtl/>
        </w:rPr>
        <w:t>إلى</w:t>
      </w:r>
      <w:r w:rsidRPr="00A90272">
        <w:rPr>
          <w:rFonts w:ascii="Traditional Arabic" w:eastAsiaTheme="minorHAnsi" w:hAnsiTheme="minorHAnsi"/>
          <w:rtl/>
        </w:rPr>
        <w:t xml:space="preserve"> </w:t>
      </w:r>
      <w:r w:rsidRPr="00A90272">
        <w:rPr>
          <w:rFonts w:ascii="Traditional Arabic" w:eastAsiaTheme="minorHAnsi" w:hAnsiTheme="minorHAnsi" w:hint="cs"/>
          <w:rtl/>
        </w:rPr>
        <w:t>الله</w:t>
      </w:r>
      <w:r w:rsidRPr="00A90272">
        <w:rPr>
          <w:rFonts w:ascii="Traditional Arabic" w:eastAsiaTheme="minorHAnsi" w:hAnsiTheme="minorHAnsi"/>
          <w:rtl/>
        </w:rPr>
        <w:t xml:space="preserve"> </w:t>
      </w:r>
      <w:r w:rsidRPr="00A90272">
        <w:rPr>
          <w:rFonts w:ascii="Traditional Arabic" w:eastAsiaTheme="minorHAnsi" w:hAnsiTheme="minorHAnsi" w:hint="cs"/>
          <w:rtl/>
        </w:rPr>
        <w:t>تعالى،</w:t>
      </w:r>
      <w:r w:rsidRPr="00A90272">
        <w:rPr>
          <w:rFonts w:ascii="Traditional Arabic" w:eastAsiaTheme="minorHAnsi" w:hAnsiTheme="minorHAnsi"/>
          <w:rtl/>
        </w:rPr>
        <w:t xml:space="preserve"> </w:t>
      </w:r>
      <w:r w:rsidRPr="00A90272">
        <w:rPr>
          <w:rFonts w:ascii="Traditional Arabic" w:eastAsiaTheme="minorHAnsi" w:hAnsiTheme="minorHAnsi" w:hint="cs"/>
          <w:rtl/>
        </w:rPr>
        <w:t>قال</w:t>
      </w:r>
      <w:r w:rsidRPr="00A90272">
        <w:rPr>
          <w:rFonts w:ascii="Traditional Arabic" w:eastAsiaTheme="minorHAnsi" w:hAnsiTheme="minorHAnsi"/>
          <w:rtl/>
        </w:rPr>
        <w:t xml:space="preserve"> </w:t>
      </w:r>
      <w:r w:rsidRPr="00A90272">
        <w:rPr>
          <w:rFonts w:ascii="Traditional Arabic" w:eastAsiaTheme="minorHAnsi" w:hAnsiTheme="minorHAnsi" w:hint="cs"/>
          <w:rtl/>
        </w:rPr>
        <w:t>تعالى</w:t>
      </w:r>
      <w:r w:rsidRPr="00A90272">
        <w:rPr>
          <w:rFonts w:ascii="Traditional Arabic" w:eastAsiaTheme="minorHAnsi" w:hAnsiTheme="minorHAnsi"/>
          <w:rtl/>
        </w:rPr>
        <w:t>:</w:t>
      </w:r>
      <w:r w:rsidRPr="00B878C8">
        <w:rPr>
          <w:rFonts w:ascii="Traditional Arabic" w:eastAsiaTheme="minorHAnsi" w:hAnsiTheme="minorHAnsi"/>
          <w:sz w:val="28"/>
          <w:szCs w:val="28"/>
          <w:rtl/>
        </w:rPr>
        <w:t xml:space="preserve"> </w:t>
      </w:r>
      <w:proofErr w:type="spellStart"/>
      <w:r w:rsidRPr="00B878C8">
        <w:rPr>
          <w:rFonts w:ascii="QCF_BSML" w:eastAsiaTheme="minorHAnsi" w:hAnsi="QCF_BSML" w:cs="QCF_BSML"/>
          <w:sz w:val="28"/>
          <w:szCs w:val="28"/>
          <w:rtl/>
        </w:rPr>
        <w:t>ﭽ</w:t>
      </w:r>
      <w:r w:rsidRPr="00B878C8">
        <w:rPr>
          <w:rFonts w:ascii="QCF_P174" w:eastAsiaTheme="minorHAnsi" w:hAnsi="QCF_P174" w:cs="QCF_P174"/>
          <w:sz w:val="28"/>
          <w:szCs w:val="28"/>
          <w:rtl/>
        </w:rPr>
        <w:t>ﭳ</w:t>
      </w:r>
      <w:proofErr w:type="spellEnd"/>
      <w:r w:rsidRPr="00B878C8">
        <w:rPr>
          <w:rFonts w:ascii="QCF_P174" w:eastAsiaTheme="minorHAnsi" w:hAnsi="QCF_P174" w:cs="QCF_P174"/>
          <w:sz w:val="28"/>
          <w:szCs w:val="28"/>
          <w:rtl/>
        </w:rPr>
        <w:t xml:space="preserve"> </w:t>
      </w:r>
      <w:proofErr w:type="spellStart"/>
      <w:r w:rsidRPr="00B878C8">
        <w:rPr>
          <w:rFonts w:ascii="QCF_P174" w:eastAsiaTheme="minorHAnsi" w:hAnsi="QCF_P174" w:cs="QCF_P174"/>
          <w:sz w:val="28"/>
          <w:szCs w:val="28"/>
          <w:rtl/>
        </w:rPr>
        <w:t>ﭴﭵﭶﭷ</w:t>
      </w:r>
      <w:r w:rsidRPr="00B878C8">
        <w:rPr>
          <w:rFonts w:ascii="QCF_BSML" w:eastAsiaTheme="minorHAnsi" w:hAnsi="QCF_BSML" w:cs="QCF_BSML"/>
          <w:sz w:val="28"/>
          <w:szCs w:val="28"/>
          <w:rtl/>
        </w:rPr>
        <w:t>ﭼ</w:t>
      </w:r>
      <w:proofErr w:type="spellEnd"/>
      <w:r w:rsidRPr="00AC5FA7">
        <w:rPr>
          <w:rFonts w:eastAsiaTheme="minorHAnsi"/>
          <w:sz w:val="26"/>
          <w:szCs w:val="26"/>
          <w:rtl/>
        </w:rPr>
        <w:t xml:space="preserve"> </w:t>
      </w:r>
      <w:r w:rsidRPr="00AC5FA7">
        <w:rPr>
          <w:rFonts w:eastAsiaTheme="minorHAnsi"/>
          <w:sz w:val="30"/>
          <w:szCs w:val="30"/>
          <w:rtl/>
        </w:rPr>
        <w:t>الأعراف: ١٨٠</w:t>
      </w:r>
      <w:r w:rsidRPr="00AC5FA7">
        <w:rPr>
          <w:rFonts w:ascii="Traditional Arabic" w:eastAsiaTheme="minorHAnsi" w:hAnsiTheme="minorHAnsi" w:hint="cs"/>
          <w:sz w:val="30"/>
          <w:szCs w:val="30"/>
          <w:rtl/>
        </w:rPr>
        <w:t>،</w:t>
      </w:r>
      <w:r w:rsidRPr="00AC5FA7">
        <w:rPr>
          <w:rFonts w:hint="cs"/>
          <w:sz w:val="30"/>
          <w:szCs w:val="30"/>
          <w:rtl/>
        </w:rPr>
        <w:t xml:space="preserve"> </w:t>
      </w:r>
      <w:r w:rsidRPr="00A90272">
        <w:rPr>
          <w:rFonts w:hint="cs"/>
          <w:rtl/>
        </w:rPr>
        <w:t>قال شيخ الإسلام ابن تيمية عند ذكره لهذه المسألة: "</w:t>
      </w:r>
      <w:r w:rsidRPr="00A90272">
        <w:rPr>
          <w:rtl/>
        </w:rPr>
        <w:t>وما يرويه بعض العامة من أن</w:t>
      </w:r>
      <w:r>
        <w:rPr>
          <w:rtl/>
        </w:rPr>
        <w:br/>
      </w:r>
      <w:r w:rsidRPr="00A90272">
        <w:rPr>
          <w:rFonts w:hint="cs"/>
          <w:rtl/>
        </w:rPr>
        <w:t>النبي</w:t>
      </w:r>
      <w:r w:rsidRPr="0054004D">
        <w:rPr>
          <w:rFonts w:hint="cs"/>
          <w:sz w:val="28"/>
          <w:szCs w:val="28"/>
          <w:rtl/>
        </w:rPr>
        <w:t xml:space="preserve"> -</w:t>
      </w:r>
      <w:r w:rsidRPr="00A90272">
        <w:rPr>
          <w:rFonts w:hint="cs"/>
          <w:rtl/>
        </w:rPr>
        <w:t>‘</w:t>
      </w:r>
      <w:r w:rsidRPr="007178EB">
        <w:rPr>
          <w:rFonts w:hint="cs"/>
          <w:sz w:val="28"/>
          <w:szCs w:val="28"/>
          <w:rtl/>
        </w:rPr>
        <w:t xml:space="preserve">- </w:t>
      </w:r>
      <w:r w:rsidRPr="00A90272">
        <w:rPr>
          <w:rtl/>
        </w:rPr>
        <w:t xml:space="preserve">قال </w:t>
      </w:r>
      <w:r w:rsidRPr="00A90272">
        <w:rPr>
          <w:rFonts w:hint="cs"/>
          <w:rtl/>
        </w:rPr>
        <w:t>"</w:t>
      </w:r>
      <w:r w:rsidRPr="00A90272">
        <w:rPr>
          <w:rtl/>
        </w:rPr>
        <w:t xml:space="preserve">إذا سألتم الله </w:t>
      </w:r>
      <w:proofErr w:type="spellStart"/>
      <w:r w:rsidRPr="00A90272">
        <w:rPr>
          <w:rtl/>
        </w:rPr>
        <w:t>فإسألوه</w:t>
      </w:r>
      <w:proofErr w:type="spellEnd"/>
      <w:r w:rsidRPr="00A90272">
        <w:rPr>
          <w:rtl/>
        </w:rPr>
        <w:t xml:space="preserve"> </w:t>
      </w:r>
      <w:proofErr w:type="spellStart"/>
      <w:r w:rsidRPr="00A90272">
        <w:rPr>
          <w:rtl/>
        </w:rPr>
        <w:t>بجاهى</w:t>
      </w:r>
      <w:proofErr w:type="spellEnd"/>
      <w:r w:rsidRPr="00A90272">
        <w:rPr>
          <w:rtl/>
        </w:rPr>
        <w:t xml:space="preserve"> فإن </w:t>
      </w:r>
      <w:proofErr w:type="spellStart"/>
      <w:r w:rsidRPr="00A90272">
        <w:rPr>
          <w:rtl/>
        </w:rPr>
        <w:t>جاهى</w:t>
      </w:r>
      <w:proofErr w:type="spellEnd"/>
      <w:r w:rsidRPr="00A90272">
        <w:rPr>
          <w:rtl/>
        </w:rPr>
        <w:t xml:space="preserve"> عند الله عظيم</w:t>
      </w:r>
      <w:r w:rsidRPr="00A90272">
        <w:rPr>
          <w:rFonts w:hint="cs"/>
          <w:rtl/>
        </w:rPr>
        <w:t>"</w:t>
      </w:r>
      <w:r w:rsidRPr="00A90272">
        <w:rPr>
          <w:rtl/>
        </w:rPr>
        <w:t xml:space="preserve"> فهو حديث كذب موضوع لم يروه أحد من أهل العلم ولا هو </w:t>
      </w:r>
      <w:proofErr w:type="spellStart"/>
      <w:r w:rsidRPr="00A90272">
        <w:rPr>
          <w:rtl/>
        </w:rPr>
        <w:t>فى</w:t>
      </w:r>
      <w:proofErr w:type="spellEnd"/>
      <w:r w:rsidRPr="00A90272">
        <w:rPr>
          <w:rtl/>
        </w:rPr>
        <w:t xml:space="preserve"> </w:t>
      </w:r>
      <w:proofErr w:type="spellStart"/>
      <w:r w:rsidRPr="00A90272">
        <w:rPr>
          <w:rtl/>
        </w:rPr>
        <w:t>شىء</w:t>
      </w:r>
      <w:proofErr w:type="spellEnd"/>
      <w:r w:rsidRPr="00A90272">
        <w:rPr>
          <w:rtl/>
        </w:rPr>
        <w:t xml:space="preserve"> من كتب المسلمين المعتمدة </w:t>
      </w:r>
      <w:proofErr w:type="spellStart"/>
      <w:r w:rsidRPr="00A90272">
        <w:rPr>
          <w:rtl/>
        </w:rPr>
        <w:t>فى</w:t>
      </w:r>
      <w:proofErr w:type="spellEnd"/>
      <w:r w:rsidRPr="00A90272">
        <w:rPr>
          <w:rtl/>
        </w:rPr>
        <w:t xml:space="preserve"> الدي</w:t>
      </w:r>
      <w:r w:rsidRPr="00A90272">
        <w:rPr>
          <w:rFonts w:hint="cs"/>
          <w:rtl/>
        </w:rPr>
        <w:t xml:space="preserve">ن. ينظر: </w:t>
      </w:r>
      <w:r w:rsidRPr="00A90272">
        <w:rPr>
          <w:rtl/>
        </w:rPr>
        <w:t>مجموع الفتاوى (27/126)</w:t>
      </w:r>
      <w:r w:rsidRPr="00A90272">
        <w:rPr>
          <w:rFonts w:hint="cs"/>
          <w:rtl/>
        </w:rPr>
        <w:t xml:space="preserve">، </w:t>
      </w:r>
      <w:r w:rsidRPr="00A90272">
        <w:rPr>
          <w:rtl/>
        </w:rPr>
        <w:t xml:space="preserve">شرح الطحاوية </w:t>
      </w:r>
      <w:r w:rsidRPr="00A90272">
        <w:rPr>
          <w:rFonts w:hint="cs"/>
          <w:rtl/>
        </w:rPr>
        <w:t xml:space="preserve">لابن أبي العز الحنفي </w:t>
      </w:r>
      <w:r w:rsidRPr="00A90272">
        <w:rPr>
          <w:rtl/>
        </w:rPr>
        <w:t>ص (211)</w:t>
      </w:r>
      <w:r w:rsidRPr="00A90272">
        <w:rPr>
          <w:rFonts w:hint="cs"/>
          <w:rtl/>
        </w:rPr>
        <w:t>.</w:t>
      </w:r>
    </w:p>
  </w:footnote>
  <w:footnote w:id="271">
    <w:p w:rsidR="009A7AC3" w:rsidRPr="00A90272" w:rsidRDefault="009A7AC3" w:rsidP="00924CE1">
      <w:pPr>
        <w:pStyle w:val="a8"/>
        <w:spacing w:line="520" w:lineRule="exact"/>
        <w:rPr>
          <w:rtl/>
        </w:rPr>
      </w:pPr>
      <w:r w:rsidRPr="00A90272">
        <w:rPr>
          <w:rtl/>
        </w:rPr>
        <w:t>(</w:t>
      </w:r>
      <w:r w:rsidRPr="00B175A2">
        <w:rPr>
          <w:rStyle w:val="a9"/>
          <w:position w:val="0"/>
          <w:sz w:val="32"/>
          <w:szCs w:val="32"/>
          <w:rtl/>
          <w:lang w:bidi="ar-LB"/>
        </w:rPr>
        <w:footnoteRef/>
      </w:r>
      <w:r w:rsidRPr="00A90272">
        <w:rPr>
          <w:rtl/>
        </w:rPr>
        <w:t xml:space="preserve">) </w:t>
      </w:r>
      <w:r w:rsidRPr="00A90272">
        <w:rPr>
          <w:rFonts w:hint="cs"/>
          <w:rtl/>
        </w:rPr>
        <w:t xml:space="preserve">ينظر: جامع البيان (5/508)، </w:t>
      </w:r>
      <w:proofErr w:type="gramStart"/>
      <w:r w:rsidRPr="00A90272">
        <w:rPr>
          <w:rFonts w:hint="cs"/>
          <w:rtl/>
        </w:rPr>
        <w:t>المحرر</w:t>
      </w:r>
      <w:proofErr w:type="gramEnd"/>
      <w:r w:rsidRPr="00A90272">
        <w:rPr>
          <w:rFonts w:hint="cs"/>
          <w:rtl/>
        </w:rPr>
        <w:t xml:space="preserve"> الوجيز (2/259)، التفسير الكبير (8/110).</w:t>
      </w:r>
    </w:p>
  </w:footnote>
  <w:footnote w:id="272">
    <w:p w:rsidR="009A7AC3" w:rsidRPr="00A90272" w:rsidRDefault="009A7AC3" w:rsidP="00924CE1">
      <w:pPr>
        <w:pStyle w:val="a8"/>
        <w:spacing w:line="520" w:lineRule="exact"/>
        <w:rPr>
          <w:rtl/>
        </w:rPr>
      </w:pPr>
      <w:r w:rsidRPr="00A90272">
        <w:rPr>
          <w:rtl/>
        </w:rPr>
        <w:t>(</w:t>
      </w:r>
      <w:r w:rsidRPr="00B175A2">
        <w:rPr>
          <w:rStyle w:val="a9"/>
          <w:position w:val="0"/>
          <w:sz w:val="32"/>
          <w:szCs w:val="32"/>
          <w:rtl/>
          <w:lang w:bidi="ar-LB"/>
        </w:rPr>
        <w:footnoteRef/>
      </w:r>
      <w:r w:rsidRPr="00A90272">
        <w:rPr>
          <w:rtl/>
        </w:rPr>
        <w:t xml:space="preserve">) </w:t>
      </w:r>
      <w:proofErr w:type="gramStart"/>
      <w:r w:rsidRPr="00A90272">
        <w:rPr>
          <w:rFonts w:hint="cs"/>
          <w:rtl/>
        </w:rPr>
        <w:t>عبد</w:t>
      </w:r>
      <w:proofErr w:type="gramEnd"/>
      <w:r w:rsidRPr="00A90272">
        <w:rPr>
          <w:rFonts w:hint="cs"/>
          <w:rtl/>
        </w:rPr>
        <w:t xml:space="preserve"> الله بن سلام بن حارث، صحابي جليل، شهد فتح بيت المقدس، توفي سنة (43)ه‍. ينظر: سير </w:t>
      </w:r>
      <w:proofErr w:type="gramStart"/>
      <w:r w:rsidRPr="00A90272">
        <w:rPr>
          <w:rFonts w:hint="cs"/>
          <w:rtl/>
        </w:rPr>
        <w:t>أعلام</w:t>
      </w:r>
      <w:proofErr w:type="gramEnd"/>
      <w:r w:rsidRPr="00A90272">
        <w:rPr>
          <w:rFonts w:hint="cs"/>
          <w:rtl/>
        </w:rPr>
        <w:t xml:space="preserve"> النبلاء (2/413)، الإصابة (4/102).</w:t>
      </w:r>
    </w:p>
  </w:footnote>
  <w:footnote w:id="273">
    <w:p w:rsidR="009A7AC3" w:rsidRPr="00B175A2" w:rsidRDefault="009A7AC3" w:rsidP="00924CE1">
      <w:pPr>
        <w:autoSpaceDE w:val="0"/>
        <w:autoSpaceDN w:val="0"/>
        <w:adjustRightInd w:val="0"/>
        <w:spacing w:line="520" w:lineRule="exact"/>
        <w:ind w:left="397" w:hanging="397"/>
        <w:jc w:val="both"/>
        <w:rPr>
          <w:rFonts w:cs="Traditional Arabic"/>
          <w:sz w:val="32"/>
          <w:szCs w:val="32"/>
        </w:rPr>
      </w:pPr>
      <w:r w:rsidRPr="00B175A2">
        <w:rPr>
          <w:rFonts w:cs="Traditional Arabic"/>
          <w:sz w:val="32"/>
          <w:szCs w:val="32"/>
          <w:rtl/>
        </w:rPr>
        <w:t>(</w:t>
      </w:r>
      <w:r w:rsidRPr="00B175A2">
        <w:rPr>
          <w:rStyle w:val="a9"/>
          <w:position w:val="0"/>
          <w:sz w:val="32"/>
          <w:szCs w:val="32"/>
          <w:rtl/>
        </w:rPr>
        <w:footnoteRef/>
      </w:r>
      <w:r w:rsidRPr="00B175A2">
        <w:rPr>
          <w:rFonts w:cs="Traditional Arabic"/>
          <w:sz w:val="32"/>
          <w:szCs w:val="32"/>
          <w:rtl/>
        </w:rPr>
        <w:t>)</w:t>
      </w:r>
      <w:r w:rsidRPr="00B175A2">
        <w:rPr>
          <w:sz w:val="32"/>
          <w:szCs w:val="32"/>
          <w:rtl/>
        </w:rPr>
        <w:t xml:space="preserve"> </w:t>
      </w:r>
      <w:r w:rsidRPr="00B175A2">
        <w:rPr>
          <w:rFonts w:ascii="Simplified Arabic" w:eastAsiaTheme="minorHAnsi" w:hAnsiTheme="minorHAnsi" w:cs="Traditional Arabic" w:hint="cs"/>
          <w:sz w:val="32"/>
          <w:szCs w:val="32"/>
          <w:rtl/>
        </w:rPr>
        <w:t>الأوقية</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جمع</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أواقي</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وهي</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أربعون</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درهماً</w:t>
      </w:r>
      <w:r w:rsidRPr="00A9027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وقيل: الأوقية</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من</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الفضة</w:t>
      </w:r>
      <w:r w:rsidRPr="00B175A2">
        <w:rPr>
          <w:rFonts w:ascii="Simplified Arabic" w:eastAsiaTheme="minorHAnsi" w:hAnsiTheme="minorHAnsi" w:cs="Traditional Arabic"/>
          <w:sz w:val="32"/>
          <w:szCs w:val="32"/>
          <w:rtl/>
        </w:rPr>
        <w:t xml:space="preserve"> = </w:t>
      </w:r>
      <w:r w:rsidRPr="00B175A2">
        <w:rPr>
          <w:rFonts w:ascii="Simplified Arabic" w:eastAsiaTheme="minorHAnsi" w:hAnsiTheme="minorHAnsi" w:cs="Traditional Arabic" w:hint="cs"/>
          <w:sz w:val="32"/>
          <w:szCs w:val="32"/>
          <w:rtl/>
        </w:rPr>
        <w:t>(</w:t>
      </w:r>
      <w:r w:rsidRPr="00B175A2">
        <w:rPr>
          <w:rFonts w:ascii="Simplified Arabic" w:eastAsiaTheme="minorHAnsi" w:hAnsiTheme="minorHAnsi" w:cs="Traditional Arabic"/>
          <w:sz w:val="32"/>
          <w:szCs w:val="32"/>
          <w:rtl/>
        </w:rPr>
        <w:t>119</w:t>
      </w:r>
      <w:r w:rsidRPr="00B175A2">
        <w:rPr>
          <w:rFonts w:ascii="Simplified Arabic" w:eastAsiaTheme="minorHAnsi" w:hAnsiTheme="minorHAnsi" w:cs="Traditional Arabic" w:hint="cs"/>
          <w:sz w:val="32"/>
          <w:szCs w:val="32"/>
          <w:rtl/>
        </w:rPr>
        <w:t xml:space="preserve">) </w:t>
      </w:r>
      <w:proofErr w:type="gramStart"/>
      <w:r w:rsidRPr="00B175A2">
        <w:rPr>
          <w:rFonts w:ascii="Simplified Arabic" w:eastAsiaTheme="minorHAnsi" w:hAnsiTheme="minorHAnsi" w:cs="Traditional Arabic" w:hint="cs"/>
          <w:sz w:val="32"/>
          <w:szCs w:val="32"/>
          <w:rtl/>
        </w:rPr>
        <w:t>جراماً</w:t>
      </w:r>
      <w:proofErr w:type="gramEnd"/>
      <w:r w:rsidRPr="00B175A2">
        <w:rPr>
          <w:rFonts w:ascii="Simplified Arabic" w:eastAsiaTheme="minorHAnsi" w:hAnsiTheme="minorHAnsi" w:cs="Traditional Arabic" w:hint="cs"/>
          <w:sz w:val="32"/>
          <w:szCs w:val="32"/>
          <w:rtl/>
        </w:rPr>
        <w:t xml:space="preserve"> عند الجمهور،</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وأوقية</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الذهب</w:t>
      </w:r>
      <w:r w:rsidRPr="00B175A2">
        <w:rPr>
          <w:rFonts w:ascii="Simplified Arabic" w:eastAsiaTheme="minorHAnsi" w:hAnsiTheme="minorHAnsi" w:cs="Traditional Arabic"/>
          <w:sz w:val="32"/>
          <w:szCs w:val="32"/>
          <w:rtl/>
        </w:rPr>
        <w:t xml:space="preserve"> = </w:t>
      </w:r>
      <w:r w:rsidRPr="00B175A2">
        <w:rPr>
          <w:rFonts w:ascii="Simplified Arabic" w:eastAsiaTheme="minorHAnsi" w:hAnsiTheme="minorHAnsi" w:cs="Traditional Arabic" w:hint="cs"/>
          <w:sz w:val="32"/>
          <w:szCs w:val="32"/>
          <w:rtl/>
        </w:rPr>
        <w:t>(</w:t>
      </w:r>
      <w:r w:rsidRPr="00B175A2">
        <w:rPr>
          <w:rFonts w:ascii="Simplified Arabic" w:eastAsiaTheme="minorHAnsi" w:hAnsiTheme="minorHAnsi" w:cs="Traditional Arabic"/>
          <w:sz w:val="32"/>
          <w:szCs w:val="32"/>
          <w:rtl/>
        </w:rPr>
        <w:t>29.75</w:t>
      </w:r>
      <w:r w:rsidRPr="00B175A2">
        <w:rPr>
          <w:rFonts w:ascii="Simplified Arabic" w:eastAsiaTheme="minorHAnsi" w:hAnsiTheme="minorHAnsi" w:cs="Traditional Arabic" w:hint="cs"/>
          <w:sz w:val="32"/>
          <w:szCs w:val="32"/>
          <w:rtl/>
        </w:rPr>
        <w:t>) جراماً</w:t>
      </w:r>
      <w:r w:rsidRPr="00A9027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ينظر: النهاية،</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لابن</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الأثير،</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مادة:</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أوق</w:t>
      </w:r>
      <w:r w:rsidRPr="00B175A2">
        <w:rPr>
          <w:rFonts w:ascii="Simplified Arabic" w:eastAsiaTheme="minorHAnsi" w:hAnsiTheme="minorHAnsi" w:cs="Traditional Arabic"/>
          <w:sz w:val="32"/>
          <w:szCs w:val="32"/>
          <w:rtl/>
        </w:rPr>
        <w:t>)</w:t>
      </w:r>
      <w:r w:rsidRPr="00B175A2">
        <w:rPr>
          <w:rFonts w:ascii="Simplified Arabic" w:eastAsiaTheme="minorHAnsi" w:hAnsiTheme="minorHAnsi" w:cs="Traditional Arabic" w:hint="cs"/>
          <w:sz w:val="32"/>
          <w:szCs w:val="32"/>
          <w:rtl/>
        </w:rPr>
        <w:t>، معجم</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لغة</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الفقهاء</w:t>
      </w:r>
      <w:r w:rsidRPr="00B175A2">
        <w:rPr>
          <w:rFonts w:ascii="Simplified Arabic" w:eastAsiaTheme="minorHAnsi" w:hAnsiTheme="minorHAnsi" w:cs="Traditional Arabic"/>
          <w:sz w:val="32"/>
          <w:szCs w:val="32"/>
          <w:rtl/>
        </w:rPr>
        <w:t xml:space="preserve"> </w:t>
      </w:r>
      <w:r w:rsidRPr="00A90272">
        <w:rPr>
          <w:rFonts w:ascii="Simplified Arabic" w:eastAsiaTheme="minorHAnsi" w:hAnsiTheme="minorHAnsi" w:cs="Traditional Arabic" w:hint="cs"/>
          <w:sz w:val="32"/>
          <w:szCs w:val="32"/>
          <w:rtl/>
        </w:rPr>
        <w:t>ص (</w:t>
      </w:r>
      <w:r w:rsidRPr="00B175A2">
        <w:rPr>
          <w:rFonts w:ascii="Simplified Arabic" w:eastAsiaTheme="minorHAnsi" w:hAnsiTheme="minorHAnsi" w:cs="Traditional Arabic"/>
          <w:sz w:val="32"/>
          <w:szCs w:val="32"/>
          <w:rtl/>
        </w:rPr>
        <w:t>97</w:t>
      </w:r>
      <w:r w:rsidRPr="00B175A2">
        <w:rPr>
          <w:rFonts w:ascii="Simplified Arabic" w:eastAsiaTheme="minorHAnsi" w:hAnsiTheme="minorHAnsi" w:cs="Traditional Arabic" w:hint="cs"/>
          <w:sz w:val="32"/>
          <w:szCs w:val="32"/>
          <w:rtl/>
        </w:rPr>
        <w:t xml:space="preserve">)، معجم غريب الفقه والأصول للحفناوي </w:t>
      </w:r>
      <w:r w:rsidRPr="00A90272">
        <w:rPr>
          <w:rFonts w:ascii="Simplified Arabic" w:eastAsiaTheme="minorHAnsi" w:hAnsiTheme="minorHAnsi" w:cs="Traditional Arabic" w:hint="cs"/>
          <w:sz w:val="32"/>
          <w:szCs w:val="32"/>
          <w:rtl/>
        </w:rPr>
        <w:t>ص (</w:t>
      </w:r>
      <w:r w:rsidRPr="00B175A2">
        <w:rPr>
          <w:rFonts w:ascii="Simplified Arabic" w:eastAsiaTheme="minorHAnsi" w:hAnsiTheme="minorHAnsi" w:cs="Traditional Arabic" w:hint="cs"/>
          <w:sz w:val="32"/>
          <w:szCs w:val="32"/>
          <w:rtl/>
        </w:rPr>
        <w:t>551)، المكاييل والموازين الشرعية د</w:t>
      </w:r>
      <w:r w:rsidRPr="00A90272">
        <w:rPr>
          <w:rFonts w:ascii="Simplified Arabic" w:eastAsiaTheme="minorHAnsi" w:hAnsiTheme="minorHAnsi" w:cs="Traditional Arabic" w:hint="cs"/>
          <w:sz w:val="32"/>
          <w:szCs w:val="32"/>
          <w:rtl/>
        </w:rPr>
        <w:t xml:space="preserve">. </w:t>
      </w:r>
      <w:r w:rsidRPr="00B175A2">
        <w:rPr>
          <w:rFonts w:ascii="Simplified Arabic" w:eastAsiaTheme="minorHAnsi" w:hAnsiTheme="minorHAnsi" w:cs="Traditional Arabic" w:hint="cs"/>
          <w:sz w:val="32"/>
          <w:szCs w:val="32"/>
          <w:rtl/>
        </w:rPr>
        <w:t>علي جمعة محمد</w:t>
      </w:r>
      <w:r w:rsidRPr="00B175A2">
        <w:rPr>
          <w:rFonts w:ascii="Simplified Arabic" w:eastAsiaTheme="minorHAnsi" w:hAnsiTheme="minorHAnsi" w:cs="Traditional Arabic"/>
          <w:sz w:val="32"/>
          <w:szCs w:val="32"/>
          <w:rtl/>
        </w:rPr>
        <w:t>.</w:t>
      </w:r>
    </w:p>
  </w:footnote>
  <w:footnote w:id="274">
    <w:p w:rsidR="009A7AC3" w:rsidRPr="00A90272" w:rsidRDefault="009A7AC3" w:rsidP="00924CE1">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القصة منسوبة لابن عباس </w:t>
      </w:r>
      <w:r w:rsidRPr="004031F6">
        <w:rPr>
          <w:rFonts w:cs="SC_TARABLUS" w:hint="cs"/>
          <w:sz w:val="36"/>
          <w:szCs w:val="36"/>
          <w:rtl/>
        </w:rPr>
        <w:t>{</w:t>
      </w:r>
      <w:r w:rsidRPr="00A90272">
        <w:rPr>
          <w:rFonts w:hint="cs"/>
          <w:rtl/>
        </w:rPr>
        <w:t xml:space="preserve"> في: تفسير مقاتل (1/177) وفي الكشف والبيان (3/94)، الكشاف (1/367)، وزاد المسير (1/347) عن جويبر عن الضحاك عن ابن عباس</w:t>
      </w:r>
      <w:r w:rsidRPr="0054004D">
        <w:rPr>
          <w:rFonts w:hint="cs"/>
          <w:sz w:val="28"/>
          <w:szCs w:val="28"/>
          <w:rtl/>
        </w:rPr>
        <w:t xml:space="preserve"> -</w:t>
      </w:r>
      <w:r w:rsidRPr="004031F6">
        <w:rPr>
          <w:rFonts w:cs="SC_TARABLUS" w:hint="cs"/>
          <w:sz w:val="36"/>
          <w:szCs w:val="36"/>
          <w:rtl/>
        </w:rPr>
        <w:t>{</w:t>
      </w:r>
      <w:r w:rsidRPr="007178EB">
        <w:rPr>
          <w:rFonts w:hint="cs"/>
          <w:sz w:val="28"/>
          <w:szCs w:val="28"/>
          <w:rtl/>
        </w:rPr>
        <w:t xml:space="preserve">- </w:t>
      </w:r>
      <w:r w:rsidRPr="00A90272">
        <w:rPr>
          <w:rFonts w:hint="cs"/>
          <w:rtl/>
        </w:rPr>
        <w:t>وجويبر: ضعيف، التفسير الكبير (8/111).</w:t>
      </w:r>
    </w:p>
  </w:footnote>
  <w:footnote w:id="275">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هو فنحاص بن </w:t>
      </w:r>
      <w:proofErr w:type="spellStart"/>
      <w:r w:rsidRPr="00A90272">
        <w:rPr>
          <w:rFonts w:hint="cs"/>
          <w:rtl/>
        </w:rPr>
        <w:t>عازوراء</w:t>
      </w:r>
      <w:proofErr w:type="spellEnd"/>
      <w:r w:rsidRPr="00A90272">
        <w:rPr>
          <w:rFonts w:hint="cs"/>
          <w:rtl/>
        </w:rPr>
        <w:t xml:space="preserve">، من يهود بني قينقاع بالمدينة، انفرد فيهم بمعرفة الكتاب بعد إسلام عبد الله بن سلام. ينظر: </w:t>
      </w:r>
      <w:proofErr w:type="gramStart"/>
      <w:r w:rsidRPr="00A90272">
        <w:rPr>
          <w:rFonts w:hint="cs"/>
          <w:rtl/>
        </w:rPr>
        <w:t>السيرة</w:t>
      </w:r>
      <w:proofErr w:type="gramEnd"/>
      <w:r w:rsidRPr="00A90272">
        <w:rPr>
          <w:rFonts w:hint="cs"/>
          <w:rtl/>
        </w:rPr>
        <w:t xml:space="preserve"> الحلبية (2/145).</w:t>
      </w:r>
    </w:p>
  </w:footnote>
  <w:footnote w:id="276">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الدينار وزن من الذهب يقدر بـ= (4.25) </w:t>
      </w:r>
      <w:proofErr w:type="gramStart"/>
      <w:r w:rsidRPr="00A90272">
        <w:rPr>
          <w:rFonts w:hint="cs"/>
          <w:rtl/>
        </w:rPr>
        <w:t>جراماً</w:t>
      </w:r>
      <w:proofErr w:type="gramEnd"/>
      <w:r w:rsidRPr="00A90272">
        <w:rPr>
          <w:rFonts w:hint="cs"/>
          <w:rtl/>
        </w:rPr>
        <w:t xml:space="preserve"> وقيل (4.53) جراماً. ينظر: المفردات ص (172)، لسان العرب (</w:t>
      </w:r>
      <w:proofErr w:type="spellStart"/>
      <w:r w:rsidRPr="00A90272">
        <w:rPr>
          <w:rFonts w:hint="cs"/>
          <w:rtl/>
        </w:rPr>
        <w:t>دنر</w:t>
      </w:r>
      <w:proofErr w:type="spellEnd"/>
      <w:r w:rsidRPr="00A90272">
        <w:rPr>
          <w:rFonts w:hint="cs"/>
          <w:rtl/>
        </w:rPr>
        <w:t>) (4/292)، مجلة البحوث الإسلامية (59/193) بحث في تحويل الموازين والمكاييل.</w:t>
      </w:r>
    </w:p>
  </w:footnote>
  <w:footnote w:id="277">
    <w:p w:rsidR="009A7AC3" w:rsidRPr="00A90272" w:rsidRDefault="009A7AC3" w:rsidP="00603349">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ينظر:</w:t>
      </w:r>
      <w:r w:rsidRPr="00A90272">
        <w:rPr>
          <w:rtl/>
        </w:rPr>
        <w:t xml:space="preserve"> الوسيط (1/451)</w:t>
      </w:r>
      <w:r w:rsidRPr="00A90272">
        <w:rPr>
          <w:rFonts w:hint="cs"/>
          <w:rtl/>
        </w:rPr>
        <w:t xml:space="preserve">، </w:t>
      </w:r>
      <w:r w:rsidRPr="00A90272">
        <w:rPr>
          <w:rtl/>
        </w:rPr>
        <w:t>تفسير السمعاني (1/333)</w:t>
      </w:r>
      <w:r w:rsidRPr="00A90272">
        <w:rPr>
          <w:rFonts w:hint="cs"/>
          <w:rtl/>
        </w:rPr>
        <w:t xml:space="preserve">، </w:t>
      </w:r>
      <w:r w:rsidRPr="00A90272">
        <w:rPr>
          <w:rtl/>
        </w:rPr>
        <w:t xml:space="preserve">تفسير </w:t>
      </w:r>
      <w:proofErr w:type="spellStart"/>
      <w:r w:rsidRPr="00A90272">
        <w:rPr>
          <w:rtl/>
        </w:rPr>
        <w:t>البغوي</w:t>
      </w:r>
      <w:proofErr w:type="spellEnd"/>
      <w:r w:rsidRPr="00A90272">
        <w:rPr>
          <w:rtl/>
        </w:rPr>
        <w:t xml:space="preserve"> (2/56)</w:t>
      </w:r>
      <w:r w:rsidRPr="00A90272">
        <w:rPr>
          <w:rFonts w:hint="cs"/>
          <w:rtl/>
        </w:rPr>
        <w:t>، أحكام القرآن لابن العربي (1/376)، التفسير الكبير (8/111). والخبر فيه جويبر متروك، والضحاك لم يلق ابن عباس، فالخبر باطل كما ذكر محقق زاد المسير (1/295).</w:t>
      </w:r>
    </w:p>
  </w:footnote>
  <w:footnote w:id="278">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 xml:space="preserve">) </w:t>
      </w:r>
      <w:r w:rsidRPr="00A90272">
        <w:rPr>
          <w:rFonts w:hint="cs"/>
          <w:rtl/>
        </w:rPr>
        <w:t xml:space="preserve">البحر المحيط </w:t>
      </w:r>
      <w:r w:rsidRPr="00A90272">
        <w:rPr>
          <w:rtl/>
        </w:rPr>
        <w:t>(2/523)</w:t>
      </w:r>
      <w:r w:rsidRPr="00A90272">
        <w:rPr>
          <w:rFonts w:hint="cs"/>
          <w:rtl/>
        </w:rPr>
        <w:t xml:space="preserve"> ونسبه لابن جريج.</w:t>
      </w:r>
    </w:p>
  </w:footnote>
  <w:footnote w:id="279">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w:t>
      </w:r>
      <w:proofErr w:type="gramStart"/>
      <w:r w:rsidRPr="00A90272">
        <w:rPr>
          <w:rFonts w:hint="cs"/>
          <w:rtl/>
        </w:rPr>
        <w:t>البحر</w:t>
      </w:r>
      <w:proofErr w:type="gramEnd"/>
      <w:r w:rsidRPr="00A90272">
        <w:rPr>
          <w:rFonts w:hint="cs"/>
          <w:rtl/>
        </w:rPr>
        <w:t xml:space="preserve"> المحيط </w:t>
      </w:r>
      <w:r w:rsidRPr="00A90272">
        <w:rPr>
          <w:rtl/>
        </w:rPr>
        <w:t>(2/523)</w:t>
      </w:r>
      <w:r w:rsidRPr="00A90272">
        <w:rPr>
          <w:rFonts w:hint="cs"/>
          <w:rtl/>
        </w:rPr>
        <w:t>.</w:t>
      </w:r>
    </w:p>
  </w:footnote>
  <w:footnote w:id="280">
    <w:p w:rsidR="009A7AC3" w:rsidRPr="00A90272" w:rsidRDefault="009A7AC3" w:rsidP="00C94440">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وقد خاطب القرآن اليهود والنصارى بأهل الكتاب، وذلك بعد تكذيبهم لرسو</w:t>
      </w:r>
      <w:r>
        <w:rPr>
          <w:rFonts w:hint="cs"/>
          <w:rtl/>
        </w:rPr>
        <w:t>ل</w:t>
      </w:r>
      <w:r w:rsidRPr="00A90272">
        <w:rPr>
          <w:rFonts w:hint="cs"/>
          <w:rtl/>
        </w:rPr>
        <w:t xml:space="preserve"> الله</w:t>
      </w:r>
      <w:r>
        <w:rPr>
          <w:sz w:val="28"/>
          <w:szCs w:val="28"/>
          <w:rtl/>
        </w:rPr>
        <w:br/>
      </w:r>
      <w:r w:rsidRPr="0054004D">
        <w:rPr>
          <w:rFonts w:hint="cs"/>
          <w:sz w:val="28"/>
          <w:szCs w:val="28"/>
          <w:rtl/>
        </w:rPr>
        <w:t>-</w:t>
      </w:r>
      <w:r w:rsidRPr="00A90272">
        <w:rPr>
          <w:rFonts w:hint="cs"/>
          <w:rtl/>
        </w:rPr>
        <w:t>‘</w:t>
      </w:r>
      <w:r w:rsidRPr="007178EB">
        <w:rPr>
          <w:rFonts w:hint="cs"/>
          <w:sz w:val="28"/>
          <w:szCs w:val="28"/>
          <w:rtl/>
        </w:rPr>
        <w:t xml:space="preserve">- </w:t>
      </w:r>
      <w:r w:rsidRPr="00A90272">
        <w:rPr>
          <w:rFonts w:hint="cs"/>
          <w:rtl/>
        </w:rPr>
        <w:t>وكفرهم به وتحريفهم كتابهم، كما قال تعالى:</w:t>
      </w:r>
      <w:r w:rsidRPr="00B878C8">
        <w:rPr>
          <w:rFonts w:hint="cs"/>
          <w:sz w:val="28"/>
          <w:szCs w:val="28"/>
          <w:rtl/>
        </w:rPr>
        <w:t xml:space="preserve"> </w:t>
      </w:r>
      <w:proofErr w:type="spellStart"/>
      <w:r w:rsidRPr="00B878C8">
        <w:rPr>
          <w:rFonts w:ascii="QCF_BSML" w:eastAsiaTheme="minorHAnsi" w:hAnsi="QCF_BSML" w:cs="QCF_BSML"/>
          <w:color w:val="000000"/>
          <w:sz w:val="28"/>
          <w:szCs w:val="28"/>
          <w:rtl/>
        </w:rPr>
        <w:t>ﭽ</w:t>
      </w:r>
      <w:r w:rsidRPr="00CD4EA8">
        <w:rPr>
          <w:rFonts w:ascii="QCF_P058" w:eastAsiaTheme="minorHAnsi" w:hAnsi="QCF_P058" w:cs="QCF_P058"/>
          <w:color w:val="000000"/>
          <w:sz w:val="28"/>
          <w:szCs w:val="28"/>
          <w:rtl/>
        </w:rPr>
        <w:t>ﯾ</w:t>
      </w:r>
      <w:proofErr w:type="spellEnd"/>
      <w:proofErr w:type="gramStart"/>
      <w:r w:rsidRPr="00CD4EA8">
        <w:rPr>
          <w:rFonts w:ascii="QCF_P058" w:eastAsiaTheme="minorHAnsi" w:hAnsi="QCF_P058" w:cs="QCF_P058"/>
          <w:color w:val="000000"/>
          <w:sz w:val="28"/>
          <w:szCs w:val="28"/>
          <w:rtl/>
        </w:rPr>
        <w:t xml:space="preserve">  </w:t>
      </w:r>
      <w:proofErr w:type="gramEnd"/>
      <w:r w:rsidRPr="00CD4EA8">
        <w:rPr>
          <w:rFonts w:ascii="QCF_P058" w:eastAsiaTheme="minorHAnsi" w:hAnsi="QCF_P058" w:cs="QCF_P058"/>
          <w:color w:val="000000"/>
          <w:sz w:val="28"/>
          <w:szCs w:val="28"/>
          <w:rtl/>
        </w:rPr>
        <w:t>ﯿ ﰀ ﰁ ﰂ</w:t>
      </w:r>
      <w:r>
        <w:rPr>
          <w:rFonts w:ascii="QCF_P058" w:eastAsiaTheme="minorHAnsi" w:hAnsi="QCF_P058" w:cs="QCF_P058" w:hint="cs"/>
          <w:color w:val="000000"/>
          <w:sz w:val="28"/>
          <w:szCs w:val="28"/>
          <w:rtl/>
        </w:rPr>
        <w:t xml:space="preserve"> </w:t>
      </w:r>
      <w:r w:rsidRPr="00CD4EA8">
        <w:rPr>
          <w:rFonts w:ascii="QCF_P058" w:eastAsiaTheme="minorHAnsi" w:hAnsi="QCF_P058" w:cs="QCF_P058"/>
          <w:color w:val="000000"/>
          <w:sz w:val="28"/>
          <w:szCs w:val="28"/>
          <w:rtl/>
        </w:rPr>
        <w:t>ﰃ ﰄ ﰅ</w:t>
      </w:r>
      <w:r>
        <w:rPr>
          <w:rFonts w:ascii="QCF_P058" w:eastAsiaTheme="minorHAnsi" w:hAnsi="QCF_P058" w:cs="QCF_P058" w:hint="cs"/>
          <w:color w:val="000000"/>
          <w:sz w:val="28"/>
          <w:szCs w:val="28"/>
          <w:rtl/>
        </w:rPr>
        <w:t xml:space="preserve"> </w:t>
      </w:r>
      <w:r w:rsidRPr="00CD4EA8">
        <w:rPr>
          <w:rFonts w:ascii="QCF_P058" w:eastAsiaTheme="minorHAnsi" w:hAnsi="QCF_P058" w:cs="QCF_P058"/>
          <w:color w:val="000000"/>
          <w:sz w:val="28"/>
          <w:szCs w:val="28"/>
          <w:rtl/>
        </w:rPr>
        <w:t>ﰆ</w:t>
      </w:r>
      <w:r>
        <w:rPr>
          <w:rFonts w:ascii="QCF_P058" w:eastAsiaTheme="minorHAnsi" w:hAnsi="QCF_P058" w:cs="QCF_P058" w:hint="cs"/>
          <w:color w:val="000000"/>
          <w:sz w:val="28"/>
          <w:szCs w:val="28"/>
          <w:rtl/>
        </w:rPr>
        <w:t xml:space="preserve"> </w:t>
      </w:r>
      <w:r w:rsidRPr="00CD4EA8">
        <w:rPr>
          <w:rFonts w:ascii="QCF_P059" w:eastAsiaTheme="minorHAnsi" w:hAnsi="QCF_P059" w:cs="QCF_P059"/>
          <w:color w:val="000000"/>
          <w:sz w:val="28"/>
          <w:szCs w:val="28"/>
          <w:rtl/>
        </w:rPr>
        <w:t>ﭑ ﭒ ﭓ ﭔ</w:t>
      </w:r>
      <w:r>
        <w:rPr>
          <w:rFonts w:ascii="QCF_P059" w:eastAsiaTheme="minorHAnsi" w:hAnsi="QCF_P059" w:cs="QCF_P059" w:hint="cs"/>
          <w:color w:val="000000"/>
          <w:sz w:val="28"/>
          <w:szCs w:val="28"/>
          <w:rtl/>
        </w:rPr>
        <w:t xml:space="preserve"> </w:t>
      </w:r>
      <w:r w:rsidRPr="00CD4EA8">
        <w:rPr>
          <w:rFonts w:ascii="QCF_P059" w:eastAsiaTheme="minorHAnsi" w:hAnsi="QCF_P059" w:cs="QCF_P059"/>
          <w:color w:val="000000"/>
          <w:sz w:val="28"/>
          <w:szCs w:val="28"/>
          <w:rtl/>
        </w:rPr>
        <w:t>ﭕ ﭖ ﭗ ﭘ</w:t>
      </w:r>
      <w:r>
        <w:rPr>
          <w:rFonts w:ascii="QCF_P059" w:eastAsiaTheme="minorHAnsi" w:hAnsi="QCF_P059" w:cs="QCF_P059" w:hint="cs"/>
          <w:color w:val="000000"/>
          <w:sz w:val="28"/>
          <w:szCs w:val="28"/>
          <w:rtl/>
        </w:rPr>
        <w:t xml:space="preserve"> </w:t>
      </w:r>
      <w:r w:rsidRPr="00CD4EA8">
        <w:rPr>
          <w:rFonts w:ascii="QCF_P059" w:eastAsiaTheme="minorHAnsi" w:hAnsi="QCF_P059" w:cs="QCF_P059"/>
          <w:color w:val="000000"/>
          <w:sz w:val="28"/>
          <w:szCs w:val="28"/>
          <w:rtl/>
        </w:rPr>
        <w:t xml:space="preserve">ﭙ </w:t>
      </w:r>
      <w:proofErr w:type="spellStart"/>
      <w:r w:rsidRPr="00CD4EA8">
        <w:rPr>
          <w:rFonts w:ascii="QCF_P059" w:eastAsiaTheme="minorHAnsi" w:hAnsi="QCF_P059" w:cs="QCF_P059"/>
          <w:color w:val="000000"/>
          <w:sz w:val="28"/>
          <w:szCs w:val="28"/>
          <w:rtl/>
        </w:rPr>
        <w:t>ﭚ</w:t>
      </w:r>
      <w:r w:rsidRPr="00B878C8">
        <w:rPr>
          <w:rFonts w:ascii="QCF_BSML" w:eastAsiaTheme="minorHAnsi" w:hAnsi="QCF_BSML" w:cs="QCF_BSML"/>
          <w:color w:val="000000"/>
          <w:sz w:val="28"/>
          <w:szCs w:val="28"/>
          <w:rtl/>
        </w:rPr>
        <w:t>ﭼ</w:t>
      </w:r>
      <w:proofErr w:type="spellEnd"/>
      <w:r>
        <w:rPr>
          <w:rFonts w:eastAsiaTheme="minorHAnsi" w:hint="cs"/>
          <w:color w:val="000000"/>
          <w:sz w:val="28"/>
          <w:szCs w:val="28"/>
          <w:rtl/>
        </w:rPr>
        <w:t xml:space="preserve"> </w:t>
      </w:r>
      <w:r w:rsidRPr="00140158">
        <w:rPr>
          <w:rFonts w:eastAsiaTheme="minorHAnsi"/>
          <w:color w:val="000000"/>
          <w:sz w:val="28"/>
          <w:szCs w:val="28"/>
          <w:rtl/>
        </w:rPr>
        <w:t>آل عمران: ٧٠-٧١</w:t>
      </w:r>
      <w:r w:rsidRPr="00A90272">
        <w:rPr>
          <w:rFonts w:hint="cs"/>
          <w:rtl/>
        </w:rPr>
        <w:t xml:space="preserve">. </w:t>
      </w:r>
      <w:proofErr w:type="gramStart"/>
      <w:r w:rsidRPr="00A90272">
        <w:rPr>
          <w:rFonts w:hint="cs"/>
          <w:rtl/>
        </w:rPr>
        <w:t>وممن</w:t>
      </w:r>
      <w:proofErr w:type="gramEnd"/>
      <w:r w:rsidRPr="00A90272">
        <w:rPr>
          <w:rFonts w:hint="cs"/>
          <w:rtl/>
        </w:rPr>
        <w:t xml:space="preserve"> ردَّ هذا القول أبو حيان في البحر المحيط (2/523) بقوله: "وليس فيها ما يدل على أنها نزلت في المسلمين".</w:t>
      </w:r>
    </w:p>
  </w:footnote>
  <w:footnote w:id="281">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التفسير البسيط (5/360)، المحرر الوجيز (3/130)، واختاره الزمخشري في الكشاف (1/401)، والرازي في التفسير الكبير (8/88)، وأبو حيان في البحر المحيط (2/523).</w:t>
      </w:r>
    </w:p>
  </w:footnote>
  <w:footnote w:id="282">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هذا اختيار الطبري في جامع البيان (5/508)، والواحدي في الوجيز (1/218)، والسمعاني في تفسيره (1/333). وينظر: </w:t>
      </w:r>
      <w:proofErr w:type="gramStart"/>
      <w:r w:rsidRPr="00A90272">
        <w:rPr>
          <w:rFonts w:hint="cs"/>
          <w:rtl/>
        </w:rPr>
        <w:t>معالم</w:t>
      </w:r>
      <w:proofErr w:type="gramEnd"/>
      <w:r w:rsidRPr="00A90272">
        <w:rPr>
          <w:rFonts w:hint="cs"/>
          <w:rtl/>
        </w:rPr>
        <w:t xml:space="preserve"> التنـزيل (1/457)، المحرر الوجيز (1/459)، أحكام القرآن لابن العربي (1/276)، زاد المسير (1/295).</w:t>
      </w:r>
    </w:p>
  </w:footnote>
  <w:footnote w:id="283">
    <w:p w:rsidR="009A7AC3" w:rsidRPr="00B175A2" w:rsidRDefault="009A7AC3" w:rsidP="00603349">
      <w:pPr>
        <w:autoSpaceDE w:val="0"/>
        <w:autoSpaceDN w:val="0"/>
        <w:adjustRightInd w:val="0"/>
        <w:spacing w:line="520" w:lineRule="exact"/>
        <w:ind w:left="397" w:hanging="397"/>
        <w:jc w:val="both"/>
        <w:rPr>
          <w:rFonts w:cs="Traditional Arabic"/>
          <w:sz w:val="32"/>
          <w:szCs w:val="32"/>
        </w:rPr>
      </w:pPr>
      <w:r w:rsidRPr="00B175A2">
        <w:rPr>
          <w:rFonts w:cs="Traditional Arabic"/>
          <w:sz w:val="32"/>
          <w:szCs w:val="32"/>
          <w:rtl/>
        </w:rPr>
        <w:t>(</w:t>
      </w:r>
      <w:r w:rsidRPr="00B175A2">
        <w:rPr>
          <w:rStyle w:val="a9"/>
          <w:position w:val="0"/>
          <w:sz w:val="32"/>
          <w:szCs w:val="32"/>
          <w:rtl/>
        </w:rPr>
        <w:footnoteRef/>
      </w:r>
      <w:r w:rsidRPr="00B175A2">
        <w:rPr>
          <w:rFonts w:cs="Traditional Arabic"/>
          <w:sz w:val="32"/>
          <w:szCs w:val="32"/>
          <w:rtl/>
        </w:rPr>
        <w:t xml:space="preserve">) </w:t>
      </w:r>
      <w:proofErr w:type="gramStart"/>
      <w:r w:rsidRPr="00B175A2">
        <w:rPr>
          <w:rFonts w:cs="Traditional Arabic" w:hint="cs"/>
          <w:sz w:val="32"/>
          <w:szCs w:val="32"/>
          <w:rtl/>
        </w:rPr>
        <w:t>قال</w:t>
      </w:r>
      <w:proofErr w:type="gramEnd"/>
      <w:r w:rsidRPr="00B175A2">
        <w:rPr>
          <w:rFonts w:cs="Traditional Arabic" w:hint="cs"/>
          <w:sz w:val="32"/>
          <w:szCs w:val="32"/>
          <w:rtl/>
        </w:rPr>
        <w:t xml:space="preserve"> ابن سيدة في المحكم (6/385): القنطار أربعون أوقية، وقال مكي في العمدة في غريب القرآن </w:t>
      </w:r>
      <w:r w:rsidRPr="00A90272">
        <w:rPr>
          <w:rFonts w:cs="Traditional Arabic" w:hint="cs"/>
          <w:sz w:val="32"/>
          <w:szCs w:val="32"/>
          <w:rtl/>
        </w:rPr>
        <w:t>ص (</w:t>
      </w:r>
      <w:r w:rsidRPr="00B175A2">
        <w:rPr>
          <w:rFonts w:cs="Traditional Arabic" w:hint="cs"/>
          <w:sz w:val="32"/>
          <w:szCs w:val="32"/>
          <w:rtl/>
        </w:rPr>
        <w:t>97): القنطار ثمانون ألف درهم، وقيل: ملء جلد ثور</w:t>
      </w:r>
      <w:r w:rsidRPr="00A90272">
        <w:rPr>
          <w:rFonts w:cs="Traditional Arabic" w:hint="cs"/>
          <w:sz w:val="32"/>
          <w:szCs w:val="32"/>
          <w:rtl/>
        </w:rPr>
        <w:t xml:space="preserve">. </w:t>
      </w:r>
      <w:proofErr w:type="gramStart"/>
      <w:r w:rsidRPr="00B175A2">
        <w:rPr>
          <w:rFonts w:cs="Traditional Arabic" w:hint="cs"/>
          <w:sz w:val="32"/>
          <w:szCs w:val="32"/>
          <w:rtl/>
        </w:rPr>
        <w:t>وقال</w:t>
      </w:r>
      <w:proofErr w:type="gramEnd"/>
      <w:r w:rsidRPr="00B175A2">
        <w:rPr>
          <w:rFonts w:cs="Traditional Arabic" w:hint="cs"/>
          <w:sz w:val="32"/>
          <w:szCs w:val="32"/>
          <w:rtl/>
        </w:rPr>
        <w:t xml:space="preserve"> في تفسير المشكل </w:t>
      </w:r>
      <w:r w:rsidRPr="00A90272">
        <w:rPr>
          <w:rFonts w:cs="Traditional Arabic" w:hint="cs"/>
          <w:sz w:val="32"/>
          <w:szCs w:val="32"/>
          <w:rtl/>
        </w:rPr>
        <w:t>ص (</w:t>
      </w:r>
      <w:r w:rsidRPr="00B175A2">
        <w:rPr>
          <w:rFonts w:cs="Traditional Arabic" w:hint="cs"/>
          <w:sz w:val="32"/>
          <w:szCs w:val="32"/>
          <w:rtl/>
        </w:rPr>
        <w:t>125): القنطار ألف مثقال، وقيل: مائة رطل، وقيل ثمانية آلاف مثقال</w:t>
      </w:r>
      <w:r w:rsidRPr="00A90272">
        <w:rPr>
          <w:rFonts w:cs="Traditional Arabic" w:hint="cs"/>
          <w:sz w:val="32"/>
          <w:szCs w:val="32"/>
          <w:rtl/>
        </w:rPr>
        <w:t xml:space="preserve">. </w:t>
      </w:r>
      <w:r w:rsidRPr="00B175A2">
        <w:rPr>
          <w:rFonts w:cs="Traditional Arabic" w:hint="cs"/>
          <w:sz w:val="32"/>
          <w:szCs w:val="32"/>
          <w:rtl/>
        </w:rPr>
        <w:t>والخلاف في مقدار القنطار مشهور بين أهل اللغة إلخ، ووردت فيه أثار كثيرة عن السلف، وأولى الأقوال في ذلك هو: أن القنطار المال الكثير الذي لا يُحد، وينظر خلاف السلف في تفسيره: جامع البيان (3/200)، معاني القرآن وإعرابه (1/291) والمحرر الوجيز (2/260)، التفسير الكبير (8/111)</w:t>
      </w:r>
      <w:r w:rsidRPr="00A90272">
        <w:rPr>
          <w:rFonts w:cs="Traditional Arabic" w:hint="cs"/>
          <w:sz w:val="32"/>
          <w:szCs w:val="32"/>
          <w:rtl/>
        </w:rPr>
        <w:t xml:space="preserve">. </w:t>
      </w:r>
      <w:r w:rsidRPr="00B175A2">
        <w:rPr>
          <w:rFonts w:cs="Traditional Arabic" w:hint="cs"/>
          <w:sz w:val="32"/>
          <w:szCs w:val="32"/>
          <w:rtl/>
        </w:rPr>
        <w:t>والقنطار الآن يساوي عند الجمهور (142.8) كيلوا جراماً</w:t>
      </w:r>
      <w:r w:rsidRPr="00A90272">
        <w:rPr>
          <w:rFonts w:cs="Traditional Arabic" w:hint="cs"/>
          <w:sz w:val="32"/>
          <w:szCs w:val="32"/>
          <w:rtl/>
        </w:rPr>
        <w:t xml:space="preserve">. </w:t>
      </w:r>
      <w:r w:rsidRPr="00B175A2">
        <w:rPr>
          <w:rFonts w:cs="Traditional Arabic" w:hint="cs"/>
          <w:sz w:val="32"/>
          <w:szCs w:val="32"/>
          <w:rtl/>
        </w:rPr>
        <w:t xml:space="preserve">ينظر: معجم غريب الفقه والأصول للحفناوي </w:t>
      </w:r>
      <w:r w:rsidRPr="00A90272">
        <w:rPr>
          <w:rFonts w:cs="Traditional Arabic" w:hint="cs"/>
          <w:sz w:val="32"/>
          <w:szCs w:val="32"/>
          <w:rtl/>
        </w:rPr>
        <w:t>ص (</w:t>
      </w:r>
      <w:r w:rsidRPr="00B175A2">
        <w:rPr>
          <w:rFonts w:cs="Traditional Arabic" w:hint="cs"/>
          <w:sz w:val="32"/>
          <w:szCs w:val="32"/>
          <w:rtl/>
        </w:rPr>
        <w:t>501).</w:t>
      </w:r>
    </w:p>
  </w:footnote>
  <w:footnote w:id="284">
    <w:p w:rsidR="009A7AC3" w:rsidRPr="00A90272" w:rsidRDefault="009A7AC3" w:rsidP="00603349">
      <w:pPr>
        <w:pStyle w:val="a8"/>
        <w:spacing w:line="520" w:lineRule="exact"/>
      </w:pPr>
      <w:r w:rsidRPr="00A90272">
        <w:rPr>
          <w:rtl/>
        </w:rPr>
        <w:t>(</w:t>
      </w:r>
      <w:r w:rsidRPr="00B175A2">
        <w:rPr>
          <w:rStyle w:val="a9"/>
          <w:position w:val="0"/>
          <w:sz w:val="32"/>
          <w:szCs w:val="32"/>
          <w:rtl/>
          <w:lang w:bidi="ar-LB"/>
        </w:rPr>
        <w:footnoteRef/>
      </w:r>
      <w:r w:rsidRPr="00A90272">
        <w:rPr>
          <w:rtl/>
        </w:rPr>
        <w:t xml:space="preserve">) </w:t>
      </w:r>
      <w:proofErr w:type="gramStart"/>
      <w:r w:rsidRPr="00A90272">
        <w:rPr>
          <w:rFonts w:hint="cs"/>
          <w:rtl/>
        </w:rPr>
        <w:t>ما</w:t>
      </w:r>
      <w:proofErr w:type="gramEnd"/>
      <w:r w:rsidRPr="00A90272">
        <w:rPr>
          <w:rFonts w:hint="cs"/>
          <w:rtl/>
        </w:rPr>
        <w:t xml:space="preserve"> بين المع</w:t>
      </w:r>
      <w:r>
        <w:rPr>
          <w:rFonts w:hint="cs"/>
          <w:rtl/>
        </w:rPr>
        <w:t>قوفتين ألحقه المؤلف خارج</w:t>
      </w:r>
      <w:r w:rsidRPr="00A90272">
        <w:rPr>
          <w:rFonts w:hint="cs"/>
          <w:rtl/>
        </w:rPr>
        <w:t xml:space="preserve"> السطر إلى أعلى وعليه علامة الصحة.</w:t>
      </w:r>
    </w:p>
  </w:footnote>
  <w:footnote w:id="285">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هذا معنى رواية عكرمة التي رواها ابن المنذر (1/257). وينظر: </w:t>
      </w:r>
      <w:r>
        <w:rPr>
          <w:rFonts w:hint="cs"/>
          <w:rtl/>
        </w:rPr>
        <w:t>تفسير القرآن</w:t>
      </w:r>
      <w:r w:rsidRPr="00A90272">
        <w:rPr>
          <w:rFonts w:hint="cs"/>
          <w:rtl/>
        </w:rPr>
        <w:t xml:space="preserve"> للسمرقندي (1/249)، الكشف والبيان (3/95)، أحكام القرآن لابن العربي (1/276)، زاد المسير (1/295).</w:t>
      </w:r>
    </w:p>
  </w:footnote>
  <w:footnote w:id="286">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w:t>
      </w:r>
      <w:proofErr w:type="gramStart"/>
      <w:r w:rsidRPr="00A90272">
        <w:rPr>
          <w:rFonts w:hint="cs"/>
          <w:rtl/>
        </w:rPr>
        <w:t>الكشف</w:t>
      </w:r>
      <w:proofErr w:type="gramEnd"/>
      <w:r w:rsidRPr="00A90272">
        <w:rPr>
          <w:rFonts w:hint="cs"/>
          <w:rtl/>
        </w:rPr>
        <w:t xml:space="preserve"> والبيان (3/94)، معالم التنـزيل (1/458).</w:t>
      </w:r>
    </w:p>
  </w:footnote>
  <w:footnote w:id="287">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w:t>
      </w:r>
      <w:proofErr w:type="gramStart"/>
      <w:r w:rsidRPr="00A90272">
        <w:rPr>
          <w:rFonts w:hint="cs"/>
          <w:rtl/>
        </w:rPr>
        <w:t>الكشف</w:t>
      </w:r>
      <w:proofErr w:type="gramEnd"/>
      <w:r w:rsidRPr="00A90272">
        <w:rPr>
          <w:rFonts w:hint="cs"/>
          <w:rtl/>
        </w:rPr>
        <w:t xml:space="preserve"> والبيان (3/94)، وزاد المسير (1/347) وعزاه لمقاتل.</w:t>
      </w:r>
    </w:p>
  </w:footnote>
  <w:footnote w:id="288">
    <w:p w:rsidR="009A7AC3" w:rsidRPr="00A90272" w:rsidRDefault="009A7AC3" w:rsidP="00603349">
      <w:pPr>
        <w:pStyle w:val="a8"/>
        <w:spacing w:line="520" w:lineRule="exact"/>
      </w:pPr>
      <w:r w:rsidRPr="00A90272">
        <w:rPr>
          <w:rtl/>
        </w:rPr>
        <w:t>(</w:t>
      </w:r>
      <w:r w:rsidRPr="00B175A2">
        <w:rPr>
          <w:rStyle w:val="a9"/>
          <w:position w:val="0"/>
          <w:sz w:val="32"/>
          <w:szCs w:val="32"/>
          <w:rtl/>
          <w:lang w:bidi="ar-LB"/>
        </w:rPr>
        <w:footnoteRef/>
      </w:r>
      <w:r w:rsidRPr="00A90272">
        <w:rPr>
          <w:rtl/>
        </w:rPr>
        <w:t xml:space="preserve">) </w:t>
      </w:r>
      <w:r w:rsidRPr="00A90272">
        <w:rPr>
          <w:rFonts w:hint="cs"/>
          <w:rtl/>
        </w:rPr>
        <w:t xml:space="preserve">في المخطوط: وعلى معناها، وضرب على كلمة: </w:t>
      </w:r>
      <w:proofErr w:type="gramStart"/>
      <w:r w:rsidRPr="00A90272">
        <w:rPr>
          <w:rFonts w:hint="cs"/>
          <w:rtl/>
        </w:rPr>
        <w:t>على</w:t>
      </w:r>
      <w:proofErr w:type="gramEnd"/>
      <w:r w:rsidRPr="00A90272">
        <w:rPr>
          <w:rFonts w:hint="cs"/>
          <w:rtl/>
        </w:rPr>
        <w:t>.</w:t>
      </w:r>
    </w:p>
  </w:footnote>
  <w:footnote w:id="289">
    <w:p w:rsidR="009A7AC3" w:rsidRPr="00A90272" w:rsidRDefault="009A7AC3" w:rsidP="00B878C8">
      <w:pPr>
        <w:pStyle w:val="a8"/>
        <w:spacing w:line="520" w:lineRule="exact"/>
      </w:pPr>
      <w:r w:rsidRPr="00A90272">
        <w:rPr>
          <w:rtl/>
        </w:rPr>
        <w:t>(</w:t>
      </w:r>
      <w:r w:rsidRPr="00B175A2">
        <w:rPr>
          <w:rStyle w:val="a9"/>
          <w:position w:val="0"/>
          <w:sz w:val="32"/>
          <w:szCs w:val="32"/>
          <w:rtl/>
          <w:lang w:bidi="ar-LB"/>
        </w:rPr>
        <w:footnoteRef/>
      </w:r>
      <w:r w:rsidRPr="00A90272">
        <w:rPr>
          <w:rtl/>
        </w:rPr>
        <w:t xml:space="preserve">) </w:t>
      </w:r>
      <w:r w:rsidRPr="00A90272">
        <w:rPr>
          <w:rFonts w:hint="cs"/>
          <w:rtl/>
        </w:rPr>
        <w:t xml:space="preserve">يشير إلى تفسير </w:t>
      </w:r>
      <w:proofErr w:type="gramStart"/>
      <w:r w:rsidRPr="00A90272">
        <w:rPr>
          <w:rFonts w:hint="cs"/>
          <w:rtl/>
        </w:rPr>
        <w:t>قوله</w:t>
      </w:r>
      <w:proofErr w:type="gramEnd"/>
      <w:r w:rsidRPr="00A90272">
        <w:rPr>
          <w:rFonts w:hint="cs"/>
          <w:rtl/>
        </w:rPr>
        <w:t xml:space="preserve"> تعالى:</w:t>
      </w:r>
      <w:r w:rsidRPr="00B878C8">
        <w:rPr>
          <w:rFonts w:hint="cs"/>
          <w:sz w:val="28"/>
          <w:szCs w:val="28"/>
          <w:rtl/>
        </w:rPr>
        <w:t xml:space="preserve"> </w:t>
      </w:r>
      <w:proofErr w:type="spellStart"/>
      <w:r w:rsidRPr="00B878C8">
        <w:rPr>
          <w:rFonts w:ascii="QCF_BSML" w:eastAsiaTheme="minorHAnsi" w:hAnsi="QCF_BSML" w:cs="QCF_BSML"/>
          <w:color w:val="000000"/>
          <w:sz w:val="28"/>
          <w:szCs w:val="28"/>
          <w:rtl/>
        </w:rPr>
        <w:t>ﭽ</w:t>
      </w:r>
      <w:r w:rsidRPr="00B878C8">
        <w:rPr>
          <w:rFonts w:ascii="QCF_P051" w:eastAsiaTheme="minorHAnsi" w:hAnsi="QCF_P051" w:cs="QCF_P051"/>
          <w:color w:val="000000"/>
          <w:sz w:val="28"/>
          <w:szCs w:val="28"/>
          <w:rtl/>
        </w:rPr>
        <w:t>ﮧ</w:t>
      </w:r>
      <w:proofErr w:type="spellEnd"/>
      <w:r w:rsidRPr="00B878C8">
        <w:rPr>
          <w:rFonts w:ascii="QCF_P051" w:eastAsiaTheme="minorHAnsi" w:hAnsi="QCF_P051" w:cs="QCF_P051"/>
          <w:color w:val="000000"/>
          <w:sz w:val="28"/>
          <w:szCs w:val="28"/>
          <w:rtl/>
        </w:rPr>
        <w:t xml:space="preserve"> ﮨ ﮩ ﮪ </w:t>
      </w:r>
      <w:proofErr w:type="spellStart"/>
      <w:r w:rsidRPr="00B878C8">
        <w:rPr>
          <w:rFonts w:ascii="QCF_P051" w:eastAsiaTheme="minorHAnsi" w:hAnsi="QCF_P051" w:cs="QCF_P051"/>
          <w:color w:val="000000"/>
          <w:sz w:val="28"/>
          <w:szCs w:val="28"/>
          <w:rtl/>
        </w:rPr>
        <w:t>ﮫ</w:t>
      </w:r>
      <w:r w:rsidRPr="00B878C8">
        <w:rPr>
          <w:rFonts w:ascii="QCF_BSML" w:eastAsiaTheme="minorHAnsi" w:hAnsi="QCF_BSML" w:cs="QCF_BSML"/>
          <w:color w:val="000000"/>
          <w:sz w:val="28"/>
          <w:szCs w:val="28"/>
          <w:rtl/>
        </w:rPr>
        <w:t>ﭼ</w:t>
      </w:r>
      <w:proofErr w:type="spellEnd"/>
      <w:r w:rsidRPr="00C25148">
        <w:rPr>
          <w:rFonts w:eastAsiaTheme="minorHAnsi"/>
          <w:color w:val="000000"/>
          <w:sz w:val="24"/>
          <w:szCs w:val="24"/>
          <w:rtl/>
        </w:rPr>
        <w:t xml:space="preserve"> </w:t>
      </w:r>
      <w:r w:rsidRPr="00C25148">
        <w:rPr>
          <w:rFonts w:eastAsiaTheme="minorHAnsi"/>
          <w:color w:val="000000"/>
          <w:sz w:val="28"/>
          <w:szCs w:val="28"/>
          <w:rtl/>
        </w:rPr>
        <w:t>آل عمران: ١٤</w:t>
      </w:r>
      <w:r w:rsidRPr="00A90272">
        <w:rPr>
          <w:rFonts w:eastAsiaTheme="minorHAnsi"/>
          <w:color w:val="000000"/>
          <w:rtl/>
        </w:rPr>
        <w:t xml:space="preserve">. </w:t>
      </w:r>
      <w:r w:rsidRPr="00A90272">
        <w:rPr>
          <w:rFonts w:hint="cs"/>
          <w:rtl/>
        </w:rPr>
        <w:t xml:space="preserve">وهذا </w:t>
      </w:r>
      <w:proofErr w:type="gramStart"/>
      <w:r w:rsidRPr="00A90272">
        <w:rPr>
          <w:rFonts w:hint="cs"/>
          <w:rtl/>
        </w:rPr>
        <w:t>موضع</w:t>
      </w:r>
      <w:proofErr w:type="gramEnd"/>
      <w:r w:rsidRPr="00A90272">
        <w:rPr>
          <w:rFonts w:hint="cs"/>
          <w:rtl/>
        </w:rPr>
        <w:t xml:space="preserve"> سقط</w:t>
      </w:r>
      <w:r>
        <w:rPr>
          <w:rFonts w:hint="cs"/>
          <w:rtl/>
        </w:rPr>
        <w:t xml:space="preserve"> في المخطوط</w:t>
      </w:r>
      <w:r w:rsidRPr="00A90272">
        <w:rPr>
          <w:rFonts w:hint="cs"/>
          <w:rtl/>
        </w:rPr>
        <w:t>.</w:t>
      </w:r>
    </w:p>
  </w:footnote>
  <w:footnote w:id="290">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w:t>
      </w:r>
      <w:proofErr w:type="gramStart"/>
      <w:r w:rsidRPr="00A90272">
        <w:rPr>
          <w:rFonts w:hint="cs"/>
          <w:rtl/>
        </w:rPr>
        <w:t>القيراط</w:t>
      </w:r>
      <w:proofErr w:type="gramEnd"/>
      <w:r w:rsidRPr="00A90272">
        <w:rPr>
          <w:rFonts w:hint="cs"/>
          <w:rtl/>
        </w:rPr>
        <w:t xml:space="preserve"> جزء من أجزاء الدينار، وهو في عرف أهل مكة ربع سدس دينار، أي جزءاً من أربعة وعشرين، وأكثر أهل العلم يعتبرون القيراط نصف عشر الدينار، ومقداره من الذهب (0.212) جراماً، وفي الفضة (0.2475) جراماً،. ينظر: لسان العرب (قرط) (7/375)، وتاج العروس (قرط) (20/16)، مجلة البحوث الإسلامية (59/192) بحث في تحويل الموازين والمكاييل، معجم غريب الفقه والأصول للحفناوي ص (501).</w:t>
      </w:r>
    </w:p>
  </w:footnote>
  <w:footnote w:id="291">
    <w:p w:rsidR="009A7AC3" w:rsidRPr="00A90272" w:rsidRDefault="009A7AC3" w:rsidP="00603349">
      <w:pPr>
        <w:pStyle w:val="a8"/>
        <w:spacing w:line="520" w:lineRule="exact"/>
      </w:pPr>
      <w:r w:rsidRPr="00A90272">
        <w:rPr>
          <w:rtl/>
        </w:rPr>
        <w:t>(</w:t>
      </w:r>
      <w:r w:rsidRPr="00B175A2">
        <w:rPr>
          <w:rStyle w:val="a9"/>
          <w:position w:val="0"/>
          <w:sz w:val="32"/>
          <w:szCs w:val="32"/>
          <w:rtl/>
          <w:lang w:bidi="ar-LB"/>
        </w:rPr>
        <w:footnoteRef/>
      </w:r>
      <w:r w:rsidRPr="00A90272">
        <w:rPr>
          <w:rtl/>
        </w:rPr>
        <w:t xml:space="preserve">) </w:t>
      </w:r>
      <w:r w:rsidRPr="00A90272">
        <w:rPr>
          <w:rFonts w:hint="cs"/>
          <w:rtl/>
        </w:rPr>
        <w:t>ينظر: كتاب المعرب للجواليقي ص (187)، زاد المسير (1/295).</w:t>
      </w:r>
    </w:p>
  </w:footnote>
  <w:footnote w:id="292">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 xml:space="preserve">) </w:t>
      </w:r>
      <w:r w:rsidRPr="00A90272">
        <w:rPr>
          <w:rFonts w:hint="cs"/>
          <w:rtl/>
        </w:rPr>
        <w:t xml:space="preserve">ينظر: زاد المسير (1/296)، </w:t>
      </w:r>
      <w:proofErr w:type="gramStart"/>
      <w:r w:rsidRPr="00A90272">
        <w:rPr>
          <w:rFonts w:hint="cs"/>
          <w:rtl/>
        </w:rPr>
        <w:t>إرشاد</w:t>
      </w:r>
      <w:proofErr w:type="gramEnd"/>
      <w:r w:rsidRPr="00A90272">
        <w:rPr>
          <w:rFonts w:hint="cs"/>
          <w:rtl/>
        </w:rPr>
        <w:t xml:space="preserve"> العقل السليم لأبي السعود (2/50).</w:t>
      </w:r>
    </w:p>
  </w:footnote>
  <w:footnote w:id="293">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 xml:space="preserve">) </w:t>
      </w:r>
      <w:proofErr w:type="gramStart"/>
      <w:r w:rsidRPr="00A90272">
        <w:rPr>
          <w:rFonts w:hint="cs"/>
          <w:rtl/>
        </w:rPr>
        <w:t>كلمة</w:t>
      </w:r>
      <w:proofErr w:type="gramEnd"/>
      <w:r w:rsidRPr="00A90272">
        <w:rPr>
          <w:rFonts w:hint="cs"/>
          <w:rtl/>
        </w:rPr>
        <w:t xml:space="preserve"> لم تتبين لي.</w:t>
      </w:r>
    </w:p>
  </w:footnote>
  <w:footnote w:id="294">
    <w:p w:rsidR="009A7AC3" w:rsidRPr="00B175A2" w:rsidRDefault="009A7AC3" w:rsidP="00603349">
      <w:pPr>
        <w:autoSpaceDE w:val="0"/>
        <w:autoSpaceDN w:val="0"/>
        <w:adjustRightInd w:val="0"/>
        <w:spacing w:line="520" w:lineRule="exact"/>
        <w:ind w:left="397" w:hanging="397"/>
        <w:jc w:val="both"/>
        <w:rPr>
          <w:rFonts w:cs="Traditional Arabic"/>
          <w:sz w:val="32"/>
          <w:szCs w:val="32"/>
        </w:rPr>
      </w:pPr>
      <w:r w:rsidRPr="00B175A2">
        <w:rPr>
          <w:rFonts w:cs="Traditional Arabic"/>
          <w:sz w:val="32"/>
          <w:szCs w:val="32"/>
          <w:rtl/>
        </w:rPr>
        <w:t>(</w:t>
      </w:r>
      <w:r w:rsidRPr="00B175A2">
        <w:rPr>
          <w:rStyle w:val="a9"/>
          <w:position w:val="0"/>
          <w:sz w:val="32"/>
          <w:szCs w:val="32"/>
        </w:rPr>
        <w:footnoteRef/>
      </w:r>
      <w:r w:rsidRPr="00B175A2">
        <w:rPr>
          <w:rFonts w:cs="Traditional Arabic"/>
          <w:sz w:val="32"/>
          <w:szCs w:val="32"/>
          <w:rtl/>
        </w:rPr>
        <w:t xml:space="preserve">) </w:t>
      </w:r>
      <w:r w:rsidRPr="00B175A2">
        <w:rPr>
          <w:rFonts w:ascii="Simplified Arabic" w:eastAsiaTheme="minorHAnsi" w:hAnsiTheme="minorHAnsi" w:cs="Traditional Arabic" w:hint="cs"/>
          <w:color w:val="000000"/>
          <w:sz w:val="32"/>
          <w:szCs w:val="32"/>
          <w:rtl/>
        </w:rPr>
        <w:t>قائله</w:t>
      </w:r>
      <w:r w:rsidRPr="00B175A2">
        <w:rPr>
          <w:rFonts w:ascii="Simplified Arabic" w:eastAsiaTheme="minorHAnsi" w:hAnsiTheme="minorHAnsi" w:cs="Traditional Arabic"/>
          <w:color w:val="000000"/>
          <w:sz w:val="32"/>
          <w:szCs w:val="32"/>
          <w:rtl/>
        </w:rPr>
        <w:t xml:space="preserve">: </w:t>
      </w:r>
      <w:r w:rsidRPr="00B175A2">
        <w:rPr>
          <w:rFonts w:ascii="Simplified Arabic" w:eastAsiaTheme="minorHAnsi" w:hAnsiTheme="minorHAnsi" w:cs="Traditional Arabic" w:hint="cs"/>
          <w:color w:val="000000"/>
          <w:sz w:val="32"/>
          <w:szCs w:val="32"/>
          <w:rtl/>
        </w:rPr>
        <w:t>هو</w:t>
      </w:r>
      <w:r w:rsidRPr="00B175A2">
        <w:rPr>
          <w:rFonts w:ascii="Simplified Arabic" w:eastAsiaTheme="minorHAnsi" w:hAnsiTheme="minorHAnsi" w:cs="Traditional Arabic"/>
          <w:color w:val="000000"/>
          <w:sz w:val="32"/>
          <w:szCs w:val="32"/>
          <w:rtl/>
        </w:rPr>
        <w:t xml:space="preserve"> </w:t>
      </w:r>
      <w:r w:rsidRPr="00B175A2">
        <w:rPr>
          <w:rFonts w:ascii="Simplified Arabic" w:eastAsiaTheme="minorHAnsi" w:hAnsiTheme="minorHAnsi" w:cs="Traditional Arabic" w:hint="cs"/>
          <w:color w:val="000000"/>
          <w:sz w:val="32"/>
          <w:szCs w:val="32"/>
          <w:rtl/>
        </w:rPr>
        <w:t>العجاج</w:t>
      </w:r>
      <w:r w:rsidRPr="00B175A2">
        <w:rPr>
          <w:rFonts w:ascii="Simplified Arabic" w:eastAsiaTheme="minorHAnsi" w:hAnsiTheme="minorHAnsi" w:cs="Traditional Arabic"/>
          <w:color w:val="000000"/>
          <w:sz w:val="32"/>
          <w:szCs w:val="32"/>
          <w:rtl/>
        </w:rPr>
        <w:t xml:space="preserve"> </w:t>
      </w:r>
      <w:r w:rsidRPr="00B175A2">
        <w:rPr>
          <w:rFonts w:ascii="Simplified Arabic" w:eastAsiaTheme="minorHAnsi" w:hAnsiTheme="minorHAnsi" w:cs="Traditional Arabic" w:hint="cs"/>
          <w:color w:val="000000"/>
          <w:sz w:val="32"/>
          <w:szCs w:val="32"/>
          <w:rtl/>
        </w:rPr>
        <w:t>يمدح</w:t>
      </w:r>
      <w:r w:rsidRPr="00B175A2">
        <w:rPr>
          <w:rFonts w:ascii="Simplified Arabic" w:eastAsiaTheme="minorHAnsi" w:hAnsiTheme="minorHAnsi" w:cs="Traditional Arabic"/>
          <w:color w:val="000000"/>
          <w:sz w:val="32"/>
          <w:szCs w:val="32"/>
          <w:rtl/>
        </w:rPr>
        <w:t xml:space="preserve"> </w:t>
      </w:r>
      <w:r w:rsidRPr="00B175A2">
        <w:rPr>
          <w:rFonts w:ascii="Simplified Arabic" w:eastAsiaTheme="minorHAnsi" w:hAnsiTheme="minorHAnsi" w:cs="Traditional Arabic" w:hint="cs"/>
          <w:color w:val="000000"/>
          <w:sz w:val="32"/>
          <w:szCs w:val="32"/>
          <w:rtl/>
        </w:rPr>
        <w:t>به</w:t>
      </w:r>
      <w:r w:rsidRPr="00B175A2">
        <w:rPr>
          <w:rFonts w:ascii="Simplified Arabic" w:eastAsiaTheme="minorHAnsi" w:hAnsiTheme="minorHAnsi" w:cs="Traditional Arabic"/>
          <w:color w:val="000000"/>
          <w:sz w:val="32"/>
          <w:szCs w:val="32"/>
          <w:rtl/>
        </w:rPr>
        <w:t xml:space="preserve"> </w:t>
      </w:r>
      <w:proofErr w:type="gramStart"/>
      <w:r w:rsidRPr="00B175A2">
        <w:rPr>
          <w:rFonts w:ascii="Simplified Arabic" w:eastAsiaTheme="minorHAnsi" w:hAnsiTheme="minorHAnsi" w:cs="Traditional Arabic" w:hint="cs"/>
          <w:color w:val="000000"/>
          <w:sz w:val="32"/>
          <w:szCs w:val="32"/>
          <w:rtl/>
        </w:rPr>
        <w:t>عمر</w:t>
      </w:r>
      <w:proofErr w:type="gramEnd"/>
      <w:r w:rsidRPr="00B175A2">
        <w:rPr>
          <w:rFonts w:ascii="Simplified Arabic" w:eastAsiaTheme="minorHAnsi" w:hAnsiTheme="minorHAnsi" w:cs="Traditional Arabic"/>
          <w:color w:val="000000"/>
          <w:sz w:val="32"/>
          <w:szCs w:val="32"/>
          <w:rtl/>
        </w:rPr>
        <w:t xml:space="preserve"> </w:t>
      </w:r>
      <w:r w:rsidRPr="00B175A2">
        <w:rPr>
          <w:rFonts w:ascii="Simplified Arabic" w:eastAsiaTheme="minorHAnsi" w:hAnsiTheme="minorHAnsi" w:cs="Traditional Arabic" w:hint="cs"/>
          <w:color w:val="000000"/>
          <w:sz w:val="32"/>
          <w:szCs w:val="32"/>
          <w:rtl/>
        </w:rPr>
        <w:t>بن</w:t>
      </w:r>
      <w:r w:rsidRPr="00B175A2">
        <w:rPr>
          <w:rFonts w:ascii="Simplified Arabic" w:eastAsiaTheme="minorHAnsi" w:hAnsiTheme="minorHAnsi" w:cs="Traditional Arabic"/>
          <w:color w:val="000000"/>
          <w:sz w:val="32"/>
          <w:szCs w:val="32"/>
          <w:rtl/>
        </w:rPr>
        <w:t xml:space="preserve"> </w:t>
      </w:r>
      <w:r w:rsidRPr="00B175A2">
        <w:rPr>
          <w:rFonts w:ascii="Simplified Arabic" w:eastAsiaTheme="minorHAnsi" w:hAnsiTheme="minorHAnsi" w:cs="Traditional Arabic" w:hint="cs"/>
          <w:color w:val="000000"/>
          <w:sz w:val="32"/>
          <w:szCs w:val="32"/>
          <w:rtl/>
        </w:rPr>
        <w:t>عبد</w:t>
      </w:r>
      <w:r w:rsidRPr="00B175A2">
        <w:rPr>
          <w:rFonts w:ascii="Simplified Arabic" w:eastAsiaTheme="minorHAnsi" w:hAnsiTheme="minorHAnsi" w:cs="Traditional Arabic"/>
          <w:color w:val="000000"/>
          <w:sz w:val="32"/>
          <w:szCs w:val="32"/>
          <w:rtl/>
        </w:rPr>
        <w:t xml:space="preserve"> </w:t>
      </w:r>
      <w:r w:rsidRPr="00B175A2">
        <w:rPr>
          <w:rFonts w:ascii="Simplified Arabic" w:eastAsiaTheme="minorHAnsi" w:hAnsiTheme="minorHAnsi" w:cs="Traditional Arabic" w:hint="cs"/>
          <w:color w:val="000000"/>
          <w:sz w:val="32"/>
          <w:szCs w:val="32"/>
          <w:rtl/>
        </w:rPr>
        <w:t>الله</w:t>
      </w:r>
      <w:r w:rsidRPr="00B175A2">
        <w:rPr>
          <w:rFonts w:ascii="Simplified Arabic" w:eastAsiaTheme="minorHAnsi" w:hAnsiTheme="minorHAnsi" w:cs="Traditional Arabic"/>
          <w:color w:val="000000"/>
          <w:sz w:val="32"/>
          <w:szCs w:val="32"/>
          <w:rtl/>
        </w:rPr>
        <w:t xml:space="preserve"> </w:t>
      </w:r>
      <w:r w:rsidRPr="00B175A2">
        <w:rPr>
          <w:rFonts w:ascii="Simplified Arabic" w:eastAsiaTheme="minorHAnsi" w:hAnsiTheme="minorHAnsi" w:cs="Traditional Arabic" w:hint="cs"/>
          <w:color w:val="000000"/>
          <w:sz w:val="32"/>
          <w:szCs w:val="32"/>
          <w:rtl/>
        </w:rPr>
        <w:t>بن</w:t>
      </w:r>
      <w:r w:rsidRPr="00B175A2">
        <w:rPr>
          <w:rFonts w:ascii="Simplified Arabic" w:eastAsiaTheme="minorHAnsi" w:hAnsiTheme="minorHAnsi" w:cs="Traditional Arabic"/>
          <w:color w:val="000000"/>
          <w:sz w:val="32"/>
          <w:szCs w:val="32"/>
          <w:rtl/>
        </w:rPr>
        <w:t xml:space="preserve"> </w:t>
      </w:r>
      <w:r w:rsidRPr="00B175A2">
        <w:rPr>
          <w:rFonts w:ascii="Simplified Arabic" w:eastAsiaTheme="minorHAnsi" w:hAnsiTheme="minorHAnsi" w:cs="Traditional Arabic" w:hint="cs"/>
          <w:color w:val="000000"/>
          <w:sz w:val="32"/>
          <w:szCs w:val="32"/>
          <w:rtl/>
        </w:rPr>
        <w:t>معمر</w:t>
      </w:r>
      <w:r w:rsidRPr="0054004D">
        <w:rPr>
          <w:rFonts w:ascii="Simplified Arabic" w:eastAsiaTheme="minorHAnsi" w:hAnsiTheme="minorHAnsi" w:cs="Traditional Arabic"/>
          <w:color w:val="000000"/>
          <w:sz w:val="28"/>
          <w:szCs w:val="28"/>
          <w:rtl/>
        </w:rPr>
        <w:t xml:space="preserve"> -</w:t>
      </w:r>
      <w:r w:rsidRPr="00B175A2">
        <w:rPr>
          <w:rFonts w:ascii="Simplified Arabic" w:eastAsiaTheme="minorHAnsi" w:hAnsiTheme="minorHAnsi" w:cs="Traditional Arabic" w:hint="cs"/>
          <w:color w:val="000000"/>
          <w:sz w:val="32"/>
          <w:szCs w:val="32"/>
          <w:rtl/>
        </w:rPr>
        <w:t>وهو</w:t>
      </w:r>
      <w:r w:rsidRPr="00B175A2">
        <w:rPr>
          <w:rFonts w:ascii="Simplified Arabic" w:eastAsiaTheme="minorHAnsi" w:hAnsiTheme="minorHAnsi" w:cs="Traditional Arabic"/>
          <w:color w:val="000000"/>
          <w:sz w:val="32"/>
          <w:szCs w:val="32"/>
          <w:rtl/>
        </w:rPr>
        <w:t xml:space="preserve"> </w:t>
      </w:r>
      <w:r w:rsidRPr="00B175A2">
        <w:rPr>
          <w:rFonts w:ascii="Simplified Arabic" w:eastAsiaTheme="minorHAnsi" w:hAnsiTheme="minorHAnsi" w:cs="Traditional Arabic" w:hint="cs"/>
          <w:color w:val="000000"/>
          <w:sz w:val="32"/>
          <w:szCs w:val="32"/>
          <w:rtl/>
        </w:rPr>
        <w:t>من</w:t>
      </w:r>
      <w:r w:rsidRPr="00B175A2">
        <w:rPr>
          <w:rFonts w:ascii="Simplified Arabic" w:eastAsiaTheme="minorHAnsi" w:hAnsiTheme="minorHAnsi" w:cs="Traditional Arabic"/>
          <w:color w:val="000000"/>
          <w:sz w:val="32"/>
          <w:szCs w:val="32"/>
          <w:rtl/>
        </w:rPr>
        <w:t xml:space="preserve"> </w:t>
      </w:r>
      <w:r w:rsidRPr="00B175A2">
        <w:rPr>
          <w:rFonts w:ascii="Simplified Arabic" w:eastAsiaTheme="minorHAnsi" w:hAnsiTheme="minorHAnsi" w:cs="Traditional Arabic" w:hint="cs"/>
          <w:color w:val="000000"/>
          <w:sz w:val="32"/>
          <w:szCs w:val="32"/>
          <w:rtl/>
        </w:rPr>
        <w:t>الرجز</w:t>
      </w:r>
      <w:r w:rsidRPr="00A90272">
        <w:rPr>
          <w:rFonts w:ascii="Simplified Arabic" w:eastAsiaTheme="minorHAnsi" w:hAnsiTheme="minorHAnsi" w:cs="Traditional Arabic"/>
          <w:color w:val="000000"/>
          <w:sz w:val="32"/>
          <w:szCs w:val="32"/>
          <w:rtl/>
        </w:rPr>
        <w:t xml:space="preserve">. </w:t>
      </w:r>
      <w:proofErr w:type="gramStart"/>
      <w:r w:rsidRPr="00B175A2">
        <w:rPr>
          <w:rFonts w:ascii="Simplified Arabic" w:eastAsiaTheme="minorHAnsi" w:hAnsiTheme="minorHAnsi" w:cs="Traditional Arabic" w:hint="cs"/>
          <w:color w:val="000000"/>
          <w:sz w:val="32"/>
          <w:szCs w:val="32"/>
          <w:rtl/>
        </w:rPr>
        <w:t>وصدره</w:t>
      </w:r>
      <w:proofErr w:type="gramEnd"/>
      <w:r w:rsidRPr="00B175A2">
        <w:rPr>
          <w:rFonts w:ascii="Simplified Arabic" w:eastAsiaTheme="minorHAnsi" w:hAnsiTheme="minorHAnsi" w:cs="Traditional Arabic"/>
          <w:color w:val="000000"/>
          <w:sz w:val="32"/>
          <w:szCs w:val="32"/>
          <w:rtl/>
        </w:rPr>
        <w:t>:</w:t>
      </w:r>
      <w:r w:rsidRPr="00B175A2">
        <w:rPr>
          <w:rFonts w:ascii="Simplified Arabic" w:eastAsiaTheme="minorHAnsi" w:hAnsiTheme="minorHAnsi" w:cs="Traditional Arabic" w:hint="cs"/>
          <w:color w:val="000000"/>
          <w:sz w:val="32"/>
          <w:szCs w:val="32"/>
          <w:rtl/>
        </w:rPr>
        <w:t xml:space="preserve"> ((إذا</w:t>
      </w:r>
      <w:r w:rsidRPr="00B175A2">
        <w:rPr>
          <w:rFonts w:ascii="Simplified Arabic" w:eastAsiaTheme="minorHAnsi" w:hAnsiTheme="minorHAnsi" w:cs="Traditional Arabic"/>
          <w:color w:val="000000"/>
          <w:sz w:val="32"/>
          <w:szCs w:val="32"/>
          <w:rtl/>
        </w:rPr>
        <w:t xml:space="preserve"> </w:t>
      </w:r>
      <w:r w:rsidRPr="00B175A2">
        <w:rPr>
          <w:rFonts w:ascii="Simplified Arabic" w:eastAsiaTheme="minorHAnsi" w:hAnsiTheme="minorHAnsi" w:cs="Traditional Arabic" w:hint="cs"/>
          <w:color w:val="000000"/>
          <w:sz w:val="32"/>
          <w:szCs w:val="32"/>
          <w:rtl/>
        </w:rPr>
        <w:t>الكرام</w:t>
      </w:r>
      <w:r w:rsidRPr="00B175A2">
        <w:rPr>
          <w:rFonts w:ascii="Simplified Arabic" w:eastAsiaTheme="minorHAnsi" w:hAnsiTheme="minorHAnsi" w:cs="Traditional Arabic"/>
          <w:color w:val="000000"/>
          <w:sz w:val="32"/>
          <w:szCs w:val="32"/>
          <w:rtl/>
        </w:rPr>
        <w:t xml:space="preserve"> </w:t>
      </w:r>
      <w:r w:rsidRPr="00B175A2">
        <w:rPr>
          <w:rFonts w:ascii="Simplified Arabic" w:eastAsiaTheme="minorHAnsi" w:hAnsiTheme="minorHAnsi" w:cs="Traditional Arabic" w:hint="cs"/>
          <w:color w:val="000000"/>
          <w:sz w:val="32"/>
          <w:szCs w:val="32"/>
          <w:rtl/>
        </w:rPr>
        <w:t>ابتدروا</w:t>
      </w:r>
      <w:r w:rsidRPr="00B175A2">
        <w:rPr>
          <w:rFonts w:ascii="Simplified Arabic" w:eastAsiaTheme="minorHAnsi" w:hAnsiTheme="minorHAnsi" w:cs="Traditional Arabic"/>
          <w:color w:val="000000"/>
          <w:sz w:val="32"/>
          <w:szCs w:val="32"/>
          <w:rtl/>
        </w:rPr>
        <w:t xml:space="preserve"> </w:t>
      </w:r>
      <w:r w:rsidRPr="00B175A2">
        <w:rPr>
          <w:rFonts w:ascii="Simplified Arabic" w:eastAsiaTheme="minorHAnsi" w:hAnsiTheme="minorHAnsi" w:cs="Traditional Arabic" w:hint="cs"/>
          <w:color w:val="000000"/>
          <w:sz w:val="32"/>
          <w:szCs w:val="32"/>
          <w:rtl/>
        </w:rPr>
        <w:t>البالغ</w:t>
      </w:r>
      <w:r w:rsidRPr="00B175A2">
        <w:rPr>
          <w:rFonts w:ascii="Simplified Arabic" w:eastAsiaTheme="minorHAnsi" w:hAnsiTheme="minorHAnsi" w:cs="Traditional Arabic"/>
          <w:color w:val="000000"/>
          <w:sz w:val="32"/>
          <w:szCs w:val="32"/>
          <w:rtl/>
        </w:rPr>
        <w:t xml:space="preserve"> </w:t>
      </w:r>
      <w:r w:rsidRPr="00B175A2">
        <w:rPr>
          <w:rFonts w:ascii="Simplified Arabic" w:eastAsiaTheme="minorHAnsi" w:hAnsiTheme="minorHAnsi" w:cs="Traditional Arabic" w:hint="cs"/>
          <w:color w:val="000000"/>
          <w:sz w:val="32"/>
          <w:szCs w:val="32"/>
          <w:rtl/>
        </w:rPr>
        <w:t>بدر)) وتقضي</w:t>
      </w:r>
      <w:r w:rsidRPr="00B175A2">
        <w:rPr>
          <w:rFonts w:ascii="Simplified Arabic" w:eastAsiaTheme="minorHAnsi" w:hAnsiTheme="minorHAnsi" w:cs="Traditional Arabic"/>
          <w:color w:val="000000"/>
          <w:sz w:val="32"/>
          <w:szCs w:val="32"/>
          <w:rtl/>
        </w:rPr>
        <w:t xml:space="preserve"> </w:t>
      </w:r>
      <w:r w:rsidRPr="00B175A2">
        <w:rPr>
          <w:rFonts w:ascii="Simplified Arabic" w:eastAsiaTheme="minorHAnsi" w:hAnsiTheme="minorHAnsi" w:cs="Traditional Arabic" w:hint="cs"/>
          <w:color w:val="000000"/>
          <w:sz w:val="32"/>
          <w:szCs w:val="32"/>
          <w:rtl/>
        </w:rPr>
        <w:t>البازي</w:t>
      </w:r>
      <w:r w:rsidRPr="00B175A2">
        <w:rPr>
          <w:rFonts w:ascii="Traditional Arabic" w:cs="Traditional Arabic" w:hint="cs"/>
          <w:color w:val="000000"/>
          <w:sz w:val="32"/>
          <w:szCs w:val="32"/>
          <w:rtl/>
        </w:rPr>
        <w:t xml:space="preserve"> أَي:</w:t>
      </w:r>
      <w:r w:rsidRPr="00B175A2">
        <w:rPr>
          <w:rFonts w:ascii="Traditional Arabic" w:cs="Traditional Arabic"/>
          <w:color w:val="000000"/>
          <w:sz w:val="32"/>
          <w:szCs w:val="32"/>
          <w:rtl/>
        </w:rPr>
        <w:t xml:space="preserve"> </w:t>
      </w:r>
      <w:r w:rsidRPr="00B175A2">
        <w:rPr>
          <w:rFonts w:ascii="Traditional Arabic" w:cs="Traditional Arabic" w:hint="cs"/>
          <w:color w:val="000000"/>
          <w:sz w:val="32"/>
          <w:szCs w:val="32"/>
          <w:rtl/>
        </w:rPr>
        <w:t>كسَر</w:t>
      </w:r>
      <w:r w:rsidRPr="00B175A2">
        <w:rPr>
          <w:rFonts w:ascii="Traditional Arabic" w:cs="Traditional Arabic"/>
          <w:color w:val="000000"/>
          <w:sz w:val="32"/>
          <w:szCs w:val="32"/>
          <w:rtl/>
        </w:rPr>
        <w:t xml:space="preserve"> </w:t>
      </w:r>
      <w:r w:rsidRPr="00B175A2">
        <w:rPr>
          <w:rFonts w:ascii="Traditional Arabic" w:cs="Traditional Arabic" w:hint="cs"/>
          <w:color w:val="000000"/>
          <w:sz w:val="32"/>
          <w:szCs w:val="32"/>
          <w:rtl/>
        </w:rPr>
        <w:t>جَناحَيْه</w:t>
      </w:r>
      <w:r w:rsidRPr="00B175A2">
        <w:rPr>
          <w:rFonts w:ascii="Traditional Arabic" w:cs="Traditional Arabic"/>
          <w:color w:val="000000"/>
          <w:sz w:val="32"/>
          <w:szCs w:val="32"/>
          <w:rtl/>
        </w:rPr>
        <w:t xml:space="preserve"> </w:t>
      </w:r>
      <w:r w:rsidRPr="00B175A2">
        <w:rPr>
          <w:rFonts w:ascii="Traditional Arabic" w:cs="Traditional Arabic" w:hint="cs"/>
          <w:color w:val="000000"/>
          <w:sz w:val="32"/>
          <w:szCs w:val="32"/>
          <w:rtl/>
        </w:rPr>
        <w:t>لِشدَّة</w:t>
      </w:r>
      <w:r w:rsidRPr="00B175A2">
        <w:rPr>
          <w:rFonts w:ascii="Traditional Arabic" w:cs="Traditional Arabic"/>
          <w:color w:val="000000"/>
          <w:sz w:val="32"/>
          <w:szCs w:val="32"/>
          <w:rtl/>
        </w:rPr>
        <w:t xml:space="preserve"> </w:t>
      </w:r>
      <w:r w:rsidRPr="00B175A2">
        <w:rPr>
          <w:rFonts w:ascii="Traditional Arabic" w:cs="Traditional Arabic" w:hint="cs"/>
          <w:color w:val="000000"/>
          <w:sz w:val="32"/>
          <w:szCs w:val="32"/>
          <w:rtl/>
        </w:rPr>
        <w:t xml:space="preserve">طَيرانِه؛ </w:t>
      </w:r>
      <w:r w:rsidRPr="00B175A2">
        <w:rPr>
          <w:rFonts w:ascii="Simplified Arabic" w:cs="Traditional Arabic" w:hint="cs"/>
          <w:color w:val="000000"/>
          <w:sz w:val="32"/>
          <w:szCs w:val="32"/>
          <w:rtl/>
        </w:rPr>
        <w:t>وهوى</w:t>
      </w:r>
      <w:r w:rsidRPr="00B175A2">
        <w:rPr>
          <w:rFonts w:ascii="Simplified Arabic" w:cs="Traditional Arabic"/>
          <w:color w:val="000000"/>
          <w:sz w:val="32"/>
          <w:szCs w:val="32"/>
          <w:rtl/>
        </w:rPr>
        <w:t xml:space="preserve"> </w:t>
      </w:r>
      <w:r w:rsidRPr="00B175A2">
        <w:rPr>
          <w:rFonts w:ascii="Simplified Arabic" w:cs="Traditional Arabic" w:hint="cs"/>
          <w:color w:val="000000"/>
          <w:sz w:val="32"/>
          <w:szCs w:val="32"/>
          <w:rtl/>
        </w:rPr>
        <w:t>ليقع على الفريسة</w:t>
      </w:r>
      <w:r w:rsidRPr="00A90272">
        <w:rPr>
          <w:rFonts w:ascii="Simplified Arabic" w:cs="Traditional Arabic"/>
          <w:color w:val="000000"/>
          <w:sz w:val="32"/>
          <w:szCs w:val="32"/>
          <w:rtl/>
        </w:rPr>
        <w:t xml:space="preserve">. </w:t>
      </w:r>
      <w:r w:rsidRPr="00B175A2">
        <w:rPr>
          <w:rFonts w:ascii="Simplified Arabic" w:cs="Traditional Arabic" w:hint="cs"/>
          <w:color w:val="000000"/>
          <w:sz w:val="32"/>
          <w:szCs w:val="32"/>
          <w:rtl/>
        </w:rPr>
        <w:t xml:space="preserve">ينظر: </w:t>
      </w:r>
      <w:r w:rsidRPr="00B175A2">
        <w:rPr>
          <w:rFonts w:ascii="Traditional Arabic" w:cs="Traditional Arabic" w:hint="cs"/>
          <w:color w:val="000000"/>
          <w:sz w:val="32"/>
          <w:szCs w:val="32"/>
          <w:rtl/>
        </w:rPr>
        <w:t>لسان</w:t>
      </w:r>
      <w:r w:rsidRPr="00B175A2">
        <w:rPr>
          <w:rFonts w:ascii="Traditional Arabic" w:cs="Traditional Arabic"/>
          <w:color w:val="000000"/>
          <w:sz w:val="32"/>
          <w:szCs w:val="32"/>
          <w:rtl/>
        </w:rPr>
        <w:t xml:space="preserve"> </w:t>
      </w:r>
      <w:r w:rsidRPr="00B175A2">
        <w:rPr>
          <w:rFonts w:ascii="Traditional Arabic" w:cs="Traditional Arabic" w:hint="cs"/>
          <w:color w:val="000000"/>
          <w:sz w:val="32"/>
          <w:szCs w:val="32"/>
          <w:rtl/>
        </w:rPr>
        <w:t>العرب</w:t>
      </w:r>
      <w:r w:rsidRPr="00B175A2">
        <w:rPr>
          <w:rFonts w:ascii="Traditional Arabic" w:cs="Traditional Arabic"/>
          <w:color w:val="000000"/>
          <w:sz w:val="32"/>
          <w:szCs w:val="32"/>
          <w:rtl/>
        </w:rPr>
        <w:t xml:space="preserve"> (7/219)</w:t>
      </w:r>
      <w:r w:rsidRPr="00B175A2">
        <w:rPr>
          <w:rFonts w:ascii="Traditional Arabic" w:cs="Traditional Arabic" w:hint="cs"/>
          <w:color w:val="000000"/>
          <w:sz w:val="32"/>
          <w:szCs w:val="32"/>
          <w:rtl/>
        </w:rPr>
        <w:t xml:space="preserve"> مادة: (قضض)</w:t>
      </w:r>
      <w:r w:rsidRPr="00A90272">
        <w:rPr>
          <w:rFonts w:ascii="Simplified Arabic" w:eastAsiaTheme="minorHAnsi" w:hAnsiTheme="minorHAnsi" w:cs="Traditional Arabic"/>
          <w:color w:val="000000"/>
          <w:sz w:val="32"/>
          <w:szCs w:val="32"/>
          <w:rtl/>
        </w:rPr>
        <w:t xml:space="preserve">. </w:t>
      </w:r>
      <w:r w:rsidRPr="00B175A2">
        <w:rPr>
          <w:rFonts w:ascii="Simplified Arabic" w:eastAsiaTheme="minorHAnsi" w:hAnsiTheme="minorHAnsi" w:cs="Traditional Arabic" w:hint="cs"/>
          <w:color w:val="000000"/>
          <w:sz w:val="32"/>
          <w:szCs w:val="32"/>
          <w:rtl/>
        </w:rPr>
        <w:t>والشاهد فيه</w:t>
      </w:r>
      <w:r w:rsidRPr="00B175A2">
        <w:rPr>
          <w:rFonts w:ascii="Simplified Arabic" w:eastAsiaTheme="minorHAnsi" w:hAnsiTheme="minorHAnsi" w:cs="Traditional Arabic"/>
          <w:color w:val="000000"/>
          <w:sz w:val="32"/>
          <w:szCs w:val="32"/>
          <w:rtl/>
        </w:rPr>
        <w:t xml:space="preserve">: </w:t>
      </w:r>
      <w:r w:rsidRPr="00B175A2">
        <w:rPr>
          <w:rFonts w:ascii="Simplified Arabic" w:eastAsiaTheme="minorHAnsi" w:hAnsiTheme="minorHAnsi" w:cs="Traditional Arabic" w:hint="cs"/>
          <w:color w:val="000000"/>
          <w:sz w:val="32"/>
          <w:szCs w:val="32"/>
          <w:rtl/>
        </w:rPr>
        <w:t>قوله</w:t>
      </w:r>
      <w:r w:rsidRPr="00B175A2">
        <w:rPr>
          <w:rFonts w:ascii="Simplified Arabic" w:eastAsiaTheme="minorHAnsi" w:hAnsiTheme="minorHAnsi" w:cs="Traditional Arabic"/>
          <w:color w:val="000000"/>
          <w:sz w:val="32"/>
          <w:szCs w:val="32"/>
          <w:rtl/>
        </w:rPr>
        <w:t>: "</w:t>
      </w:r>
      <w:r w:rsidRPr="00B175A2">
        <w:rPr>
          <w:rFonts w:ascii="Simplified Arabic" w:eastAsiaTheme="minorHAnsi" w:hAnsiTheme="minorHAnsi" w:cs="Traditional Arabic" w:hint="cs"/>
          <w:color w:val="000000"/>
          <w:sz w:val="32"/>
          <w:szCs w:val="32"/>
          <w:rtl/>
        </w:rPr>
        <w:t>تقضي</w:t>
      </w:r>
      <w:r w:rsidRPr="00B175A2">
        <w:rPr>
          <w:rFonts w:ascii="Simplified Arabic" w:eastAsiaTheme="minorHAnsi" w:hAnsiTheme="minorHAnsi" w:cs="Traditional Arabic"/>
          <w:color w:val="000000"/>
          <w:sz w:val="32"/>
          <w:szCs w:val="32"/>
          <w:rtl/>
        </w:rPr>
        <w:t xml:space="preserve"> </w:t>
      </w:r>
      <w:r w:rsidRPr="00B175A2">
        <w:rPr>
          <w:rFonts w:ascii="Simplified Arabic" w:eastAsiaTheme="minorHAnsi" w:hAnsiTheme="minorHAnsi" w:cs="Traditional Arabic" w:hint="cs"/>
          <w:color w:val="000000"/>
          <w:sz w:val="32"/>
          <w:szCs w:val="32"/>
          <w:rtl/>
        </w:rPr>
        <w:t>البازي</w:t>
      </w:r>
      <w:r w:rsidRPr="00B175A2">
        <w:rPr>
          <w:rFonts w:ascii="Simplified Arabic" w:eastAsiaTheme="minorHAnsi" w:hAnsiTheme="minorHAnsi" w:cs="Traditional Arabic"/>
          <w:color w:val="000000"/>
          <w:sz w:val="32"/>
          <w:szCs w:val="32"/>
          <w:rtl/>
        </w:rPr>
        <w:t xml:space="preserve">" </w:t>
      </w:r>
      <w:r w:rsidRPr="00B175A2">
        <w:rPr>
          <w:rFonts w:ascii="Simplified Arabic" w:eastAsiaTheme="minorHAnsi" w:hAnsiTheme="minorHAnsi" w:cs="Traditional Arabic" w:hint="cs"/>
          <w:color w:val="000000"/>
          <w:sz w:val="32"/>
          <w:szCs w:val="32"/>
          <w:rtl/>
        </w:rPr>
        <w:t>إذ</w:t>
      </w:r>
      <w:r w:rsidRPr="00B175A2">
        <w:rPr>
          <w:rFonts w:ascii="Simplified Arabic" w:eastAsiaTheme="minorHAnsi" w:hAnsiTheme="minorHAnsi" w:cs="Traditional Arabic"/>
          <w:color w:val="000000"/>
          <w:sz w:val="32"/>
          <w:szCs w:val="32"/>
          <w:rtl/>
        </w:rPr>
        <w:t xml:space="preserve"> </w:t>
      </w:r>
      <w:r w:rsidRPr="00B175A2">
        <w:rPr>
          <w:rFonts w:ascii="Simplified Arabic" w:eastAsiaTheme="minorHAnsi" w:hAnsiTheme="minorHAnsi" w:cs="Traditional Arabic" w:hint="cs"/>
          <w:color w:val="000000"/>
          <w:sz w:val="32"/>
          <w:szCs w:val="32"/>
          <w:rtl/>
        </w:rPr>
        <w:t>أصله</w:t>
      </w:r>
      <w:r w:rsidRPr="00B175A2">
        <w:rPr>
          <w:rFonts w:ascii="Simplified Arabic" w:eastAsiaTheme="minorHAnsi" w:hAnsiTheme="minorHAnsi" w:cs="Traditional Arabic"/>
          <w:color w:val="000000"/>
          <w:sz w:val="32"/>
          <w:szCs w:val="32"/>
          <w:rtl/>
        </w:rPr>
        <w:t xml:space="preserve"> </w:t>
      </w:r>
      <w:proofErr w:type="gramStart"/>
      <w:r w:rsidRPr="00B175A2">
        <w:rPr>
          <w:rFonts w:ascii="Simplified Arabic" w:eastAsiaTheme="minorHAnsi" w:hAnsiTheme="minorHAnsi" w:cs="Traditional Arabic" w:hint="cs"/>
          <w:color w:val="000000"/>
          <w:sz w:val="32"/>
          <w:szCs w:val="32"/>
          <w:rtl/>
        </w:rPr>
        <w:t>تقضّض</w:t>
      </w:r>
      <w:proofErr w:type="gramEnd"/>
      <w:r w:rsidRPr="00B175A2">
        <w:rPr>
          <w:rFonts w:ascii="Simplified Arabic" w:eastAsiaTheme="minorHAnsi" w:hAnsiTheme="minorHAnsi" w:cs="Traditional Arabic"/>
          <w:color w:val="000000"/>
          <w:sz w:val="32"/>
          <w:szCs w:val="32"/>
          <w:rtl/>
        </w:rPr>
        <w:t xml:space="preserve"> </w:t>
      </w:r>
      <w:r w:rsidRPr="00B175A2">
        <w:rPr>
          <w:rFonts w:ascii="Simplified Arabic" w:eastAsiaTheme="minorHAnsi" w:hAnsiTheme="minorHAnsi" w:cs="Traditional Arabic" w:hint="cs"/>
          <w:color w:val="000000"/>
          <w:sz w:val="32"/>
          <w:szCs w:val="32"/>
          <w:rtl/>
        </w:rPr>
        <w:t>البازي</w:t>
      </w:r>
      <w:r w:rsidRPr="00A90272">
        <w:rPr>
          <w:rFonts w:ascii="Simplified Arabic" w:eastAsiaTheme="minorHAnsi" w:hAnsiTheme="minorHAnsi" w:cs="Traditional Arabic"/>
          <w:color w:val="000000"/>
          <w:sz w:val="32"/>
          <w:szCs w:val="32"/>
          <w:rtl/>
        </w:rPr>
        <w:t xml:space="preserve">. </w:t>
      </w:r>
      <w:r w:rsidRPr="00B175A2">
        <w:rPr>
          <w:rFonts w:ascii="Simplified Arabic" w:eastAsiaTheme="minorHAnsi" w:hAnsiTheme="minorHAnsi" w:cs="Traditional Arabic" w:hint="cs"/>
          <w:color w:val="000000"/>
          <w:sz w:val="32"/>
          <w:szCs w:val="32"/>
          <w:rtl/>
        </w:rPr>
        <w:t>فاجتمع</w:t>
      </w:r>
      <w:r w:rsidRPr="00B175A2">
        <w:rPr>
          <w:rFonts w:ascii="Simplified Arabic" w:eastAsiaTheme="minorHAnsi" w:hAnsiTheme="minorHAnsi" w:cs="Traditional Arabic"/>
          <w:color w:val="000000"/>
          <w:sz w:val="32"/>
          <w:szCs w:val="32"/>
          <w:rtl/>
        </w:rPr>
        <w:t xml:space="preserve"> </w:t>
      </w:r>
      <w:proofErr w:type="gramStart"/>
      <w:r w:rsidRPr="00B175A2">
        <w:rPr>
          <w:rFonts w:ascii="Simplified Arabic" w:eastAsiaTheme="minorHAnsi" w:hAnsiTheme="minorHAnsi" w:cs="Traditional Arabic" w:hint="cs"/>
          <w:color w:val="000000"/>
          <w:sz w:val="32"/>
          <w:szCs w:val="32"/>
          <w:rtl/>
        </w:rPr>
        <w:t>ثلاث</w:t>
      </w:r>
      <w:proofErr w:type="gramEnd"/>
      <w:r w:rsidRPr="00B175A2">
        <w:rPr>
          <w:rFonts w:ascii="Simplified Arabic" w:eastAsiaTheme="minorHAnsi" w:hAnsiTheme="minorHAnsi" w:cs="Traditional Arabic"/>
          <w:color w:val="000000"/>
          <w:sz w:val="32"/>
          <w:szCs w:val="32"/>
          <w:rtl/>
        </w:rPr>
        <w:t xml:space="preserve"> </w:t>
      </w:r>
      <w:proofErr w:type="spellStart"/>
      <w:r w:rsidRPr="00B175A2">
        <w:rPr>
          <w:rFonts w:ascii="Simplified Arabic" w:eastAsiaTheme="minorHAnsi" w:hAnsiTheme="minorHAnsi" w:cs="Traditional Arabic" w:hint="cs"/>
          <w:color w:val="000000"/>
          <w:sz w:val="32"/>
          <w:szCs w:val="32"/>
          <w:rtl/>
        </w:rPr>
        <w:t>ضادات</w:t>
      </w:r>
      <w:proofErr w:type="spellEnd"/>
      <w:r w:rsidRPr="00B175A2">
        <w:rPr>
          <w:rFonts w:ascii="Simplified Arabic" w:eastAsiaTheme="minorHAnsi" w:hAnsiTheme="minorHAnsi" w:cs="Traditional Arabic"/>
          <w:color w:val="000000"/>
          <w:sz w:val="32"/>
          <w:szCs w:val="32"/>
          <w:rtl/>
        </w:rPr>
        <w:t xml:space="preserve"> </w:t>
      </w:r>
      <w:r w:rsidRPr="00B175A2">
        <w:rPr>
          <w:rFonts w:ascii="Simplified Arabic" w:eastAsiaTheme="minorHAnsi" w:hAnsiTheme="minorHAnsi" w:cs="Traditional Arabic" w:hint="cs"/>
          <w:color w:val="000000"/>
          <w:sz w:val="32"/>
          <w:szCs w:val="32"/>
          <w:rtl/>
        </w:rPr>
        <w:t>فأبدلوا</w:t>
      </w:r>
      <w:r w:rsidRPr="00B175A2">
        <w:rPr>
          <w:rFonts w:ascii="Simplified Arabic" w:eastAsiaTheme="minorHAnsi" w:hAnsiTheme="minorHAnsi" w:cs="Traditional Arabic"/>
          <w:color w:val="000000"/>
          <w:sz w:val="32"/>
          <w:szCs w:val="32"/>
          <w:rtl/>
        </w:rPr>
        <w:t xml:space="preserve"> </w:t>
      </w:r>
      <w:r w:rsidRPr="00B175A2">
        <w:rPr>
          <w:rFonts w:ascii="Simplified Arabic" w:eastAsiaTheme="minorHAnsi" w:hAnsiTheme="minorHAnsi" w:cs="Traditional Arabic" w:hint="cs"/>
          <w:color w:val="000000"/>
          <w:sz w:val="32"/>
          <w:szCs w:val="32"/>
          <w:rtl/>
        </w:rPr>
        <w:t>من</w:t>
      </w:r>
      <w:r w:rsidRPr="00B175A2">
        <w:rPr>
          <w:rFonts w:ascii="Simplified Arabic" w:eastAsiaTheme="minorHAnsi" w:hAnsiTheme="minorHAnsi" w:cs="Traditional Arabic"/>
          <w:color w:val="000000"/>
          <w:sz w:val="32"/>
          <w:szCs w:val="32"/>
          <w:rtl/>
        </w:rPr>
        <w:t xml:space="preserve"> </w:t>
      </w:r>
      <w:r w:rsidRPr="00B175A2">
        <w:rPr>
          <w:rFonts w:ascii="Simplified Arabic" w:eastAsiaTheme="minorHAnsi" w:hAnsiTheme="minorHAnsi" w:cs="Traditional Arabic" w:hint="cs"/>
          <w:color w:val="000000"/>
          <w:sz w:val="32"/>
          <w:szCs w:val="32"/>
          <w:rtl/>
        </w:rPr>
        <w:t>إحداهن</w:t>
      </w:r>
      <w:r w:rsidRPr="00B175A2">
        <w:rPr>
          <w:rFonts w:ascii="Simplified Arabic" w:eastAsiaTheme="minorHAnsi" w:hAnsiTheme="minorHAnsi" w:cs="Traditional Arabic"/>
          <w:color w:val="000000"/>
          <w:sz w:val="32"/>
          <w:szCs w:val="32"/>
          <w:rtl/>
        </w:rPr>
        <w:t xml:space="preserve"> </w:t>
      </w:r>
      <w:r w:rsidRPr="00B175A2">
        <w:rPr>
          <w:rFonts w:ascii="Simplified Arabic" w:eastAsiaTheme="minorHAnsi" w:hAnsiTheme="minorHAnsi" w:cs="Traditional Arabic" w:hint="cs"/>
          <w:color w:val="000000"/>
          <w:sz w:val="32"/>
          <w:szCs w:val="32"/>
          <w:rtl/>
        </w:rPr>
        <w:t>ياء</w:t>
      </w:r>
      <w:r w:rsidRPr="00A90272">
        <w:rPr>
          <w:rFonts w:ascii="Simplified Arabic" w:eastAsiaTheme="minorHAnsi" w:hAnsiTheme="minorHAnsi" w:cs="Traditional Arabic"/>
          <w:color w:val="000000"/>
          <w:sz w:val="32"/>
          <w:szCs w:val="32"/>
          <w:rtl/>
        </w:rPr>
        <w:t xml:space="preserve">. </w:t>
      </w:r>
      <w:r w:rsidRPr="00B175A2">
        <w:rPr>
          <w:rFonts w:ascii="Simplified Arabic" w:eastAsiaTheme="minorHAnsi" w:hAnsiTheme="minorHAnsi" w:cs="Traditional Arabic" w:hint="cs"/>
          <w:color w:val="000000"/>
          <w:sz w:val="32"/>
          <w:szCs w:val="32"/>
          <w:rtl/>
        </w:rPr>
        <w:t xml:space="preserve">ينظر: </w:t>
      </w:r>
      <w:r w:rsidRPr="00B175A2">
        <w:rPr>
          <w:rFonts w:ascii="Simplified Arabic" w:eastAsiaTheme="minorHAnsi" w:hAnsiTheme="minorHAnsi" w:cs="Traditional Arabic"/>
          <w:color w:val="000000"/>
          <w:sz w:val="32"/>
          <w:szCs w:val="32"/>
          <w:rtl/>
        </w:rPr>
        <w:t xml:space="preserve">شرح </w:t>
      </w:r>
      <w:r w:rsidRPr="00B175A2">
        <w:rPr>
          <w:rFonts w:ascii="Simplified Arabic" w:eastAsiaTheme="minorHAnsi" w:hAnsiTheme="minorHAnsi" w:cs="Traditional Arabic" w:hint="cs"/>
          <w:color w:val="000000"/>
          <w:sz w:val="32"/>
          <w:szCs w:val="32"/>
          <w:rtl/>
        </w:rPr>
        <w:t>الأشموني</w:t>
      </w:r>
      <w:r w:rsidRPr="00B175A2">
        <w:rPr>
          <w:rFonts w:ascii="Simplified Arabic" w:eastAsiaTheme="minorHAnsi" w:hAnsiTheme="minorHAnsi" w:cs="Traditional Arabic"/>
          <w:color w:val="000000"/>
          <w:sz w:val="32"/>
          <w:szCs w:val="32"/>
          <w:rtl/>
        </w:rPr>
        <w:t xml:space="preserve"> لألفية ابن مالك (4/143).</w:t>
      </w:r>
    </w:p>
  </w:footnote>
  <w:footnote w:id="295">
    <w:p w:rsidR="009A7AC3" w:rsidRPr="00B175A2" w:rsidRDefault="009A7AC3" w:rsidP="00603349">
      <w:pPr>
        <w:autoSpaceDE w:val="0"/>
        <w:autoSpaceDN w:val="0"/>
        <w:adjustRightInd w:val="0"/>
        <w:spacing w:line="520" w:lineRule="exact"/>
        <w:ind w:left="397" w:hanging="397"/>
        <w:jc w:val="both"/>
        <w:rPr>
          <w:sz w:val="32"/>
          <w:szCs w:val="32"/>
          <w:rtl/>
        </w:rPr>
      </w:pPr>
      <w:r w:rsidRPr="00466B42">
        <w:rPr>
          <w:rFonts w:cs="Traditional Arabic"/>
          <w:sz w:val="32"/>
          <w:szCs w:val="32"/>
          <w:rtl/>
        </w:rPr>
        <w:t>(</w:t>
      </w:r>
      <w:r w:rsidRPr="00466B42">
        <w:rPr>
          <w:rStyle w:val="a9"/>
          <w:position w:val="0"/>
          <w:sz w:val="32"/>
          <w:szCs w:val="32"/>
        </w:rPr>
        <w:footnoteRef/>
      </w:r>
      <w:r w:rsidRPr="00466B42">
        <w:rPr>
          <w:rFonts w:cs="Traditional Arabic"/>
          <w:sz w:val="32"/>
          <w:szCs w:val="32"/>
          <w:rtl/>
        </w:rPr>
        <w:t xml:space="preserve">) </w:t>
      </w:r>
      <w:r w:rsidRPr="00B175A2">
        <w:rPr>
          <w:rFonts w:ascii="Simplified Arabic" w:eastAsiaTheme="minorHAnsi" w:hAnsiTheme="minorHAnsi" w:cs="Traditional Arabic" w:hint="cs"/>
          <w:sz w:val="32"/>
          <w:szCs w:val="32"/>
          <w:rtl/>
        </w:rPr>
        <w:t>هو: أبيّ</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بن</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كعب</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بن</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قيس</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بن</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عبيد</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الأنصاري</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الخزرجي،</w:t>
      </w:r>
      <w:r w:rsidRPr="00B175A2">
        <w:rPr>
          <w:rFonts w:ascii="Simplified Arabic" w:eastAsiaTheme="minorHAnsi" w:hAnsiTheme="minorHAnsi" w:cs="Traditional Arabic"/>
          <w:sz w:val="32"/>
          <w:szCs w:val="32"/>
          <w:rtl/>
        </w:rPr>
        <w:t xml:space="preserve"> </w:t>
      </w:r>
      <w:proofErr w:type="spellStart"/>
      <w:r w:rsidRPr="00B175A2">
        <w:rPr>
          <w:rFonts w:ascii="Simplified Arabic" w:eastAsiaTheme="minorHAnsi" w:hAnsiTheme="minorHAnsi" w:cs="Traditional Arabic" w:hint="cs"/>
          <w:sz w:val="32"/>
          <w:szCs w:val="32"/>
          <w:rtl/>
        </w:rPr>
        <w:t>أبوالمنذر</w:t>
      </w:r>
      <w:proofErr w:type="spellEnd"/>
      <w:r w:rsidRPr="00B175A2">
        <w:rPr>
          <w:rFonts w:ascii="Simplified Arabic" w:eastAsiaTheme="minorHAnsi" w:hAnsiTheme="minorHAnsi" w:cs="Traditional Arabic" w:hint="cs"/>
          <w:sz w:val="32"/>
          <w:szCs w:val="32"/>
          <w:rtl/>
        </w:rPr>
        <w:t>،</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سيد</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القراء،</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من</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فضلاء</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الصحابة،</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اختلف</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في</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سنة</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موته</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اختلافاً</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كثيراً،</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قيل</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سنة</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(19</w:t>
      </w:r>
      <w:r>
        <w:rPr>
          <w:rFonts w:ascii="Simplified Arabic" w:eastAsiaTheme="minorHAnsi" w:hAnsiTheme="minorHAnsi" w:cs="Traditional Arabic" w:hint="cs"/>
          <w:sz w:val="32"/>
          <w:szCs w:val="32"/>
          <w:rtl/>
        </w:rPr>
        <w:t>)ه‍</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وقيل</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سنة</w:t>
      </w:r>
      <w:r w:rsidRPr="00B175A2">
        <w:rPr>
          <w:rFonts w:ascii="Simplified Arabic" w:eastAsiaTheme="minorHAnsi" w:hAnsiTheme="minorHAnsi" w:cs="Traditional Arabic"/>
          <w:sz w:val="32"/>
          <w:szCs w:val="32"/>
          <w:rtl/>
        </w:rPr>
        <w:t xml:space="preserve"> </w:t>
      </w:r>
      <w:r>
        <w:rPr>
          <w:rFonts w:ascii="Simplified Arabic" w:eastAsiaTheme="minorHAnsi" w:hAnsiTheme="minorHAnsi" w:cs="Traditional Arabic" w:hint="cs"/>
          <w:sz w:val="32"/>
          <w:szCs w:val="32"/>
          <w:rtl/>
        </w:rPr>
        <w:t>(</w:t>
      </w:r>
      <w:r w:rsidRPr="00B175A2">
        <w:rPr>
          <w:rFonts w:ascii="Simplified Arabic" w:eastAsiaTheme="minorHAnsi" w:hAnsiTheme="minorHAnsi" w:cs="Traditional Arabic" w:hint="cs"/>
          <w:sz w:val="32"/>
          <w:szCs w:val="32"/>
          <w:rtl/>
        </w:rPr>
        <w:t>32</w:t>
      </w:r>
      <w:r>
        <w:rPr>
          <w:rFonts w:ascii="Simplified Arabic" w:eastAsiaTheme="minorHAnsi" w:hAnsiTheme="minorHAnsi" w:cs="Traditional Arabic" w:hint="cs"/>
          <w:sz w:val="32"/>
          <w:szCs w:val="32"/>
          <w:rtl/>
        </w:rPr>
        <w:t>)</w:t>
      </w:r>
      <w:r w:rsidRPr="00B175A2">
        <w:rPr>
          <w:rFonts w:ascii="Simplified Arabic" w:eastAsiaTheme="minorHAnsi" w:hAnsiTheme="minorHAnsi" w:cs="Traditional Arabic" w:hint="cs"/>
          <w:sz w:val="32"/>
          <w:szCs w:val="32"/>
          <w:rtl/>
        </w:rPr>
        <w:t>ه‍</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وقيل</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غير</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ذلك،</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روى</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له</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الستة</w:t>
      </w:r>
      <w:r w:rsidRPr="00A9027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ينظر</w:t>
      </w:r>
      <w:r w:rsidRPr="00B175A2">
        <w:rPr>
          <w:rFonts w:ascii="Simplified Arabic" w:eastAsiaTheme="minorHAnsi" w:hAnsiTheme="minorHAnsi" w:cs="Traditional Arabic"/>
          <w:sz w:val="32"/>
          <w:szCs w:val="32"/>
          <w:rtl/>
        </w:rPr>
        <w:t>:</w:t>
      </w:r>
      <w:r w:rsidRPr="00B175A2">
        <w:rPr>
          <w:rFonts w:ascii="Simplified Arabic" w:eastAsiaTheme="minorHAnsi" w:hAnsiTheme="minorHAnsi" w:cs="Traditional Arabic" w:hint="cs"/>
          <w:sz w:val="32"/>
          <w:szCs w:val="32"/>
          <w:rtl/>
        </w:rPr>
        <w:t xml:space="preserve"> </w:t>
      </w:r>
      <w:proofErr w:type="gramStart"/>
      <w:r w:rsidRPr="00B175A2">
        <w:rPr>
          <w:rFonts w:ascii="Simplified Arabic" w:eastAsiaTheme="minorHAnsi" w:hAnsiTheme="minorHAnsi" w:cs="Traditional Arabic" w:hint="cs"/>
          <w:sz w:val="32"/>
          <w:szCs w:val="32"/>
          <w:rtl/>
        </w:rPr>
        <w:t>التقريب</w:t>
      </w:r>
      <w:proofErr w:type="gramEnd"/>
      <w:r w:rsidRPr="00B175A2">
        <w:rPr>
          <w:rFonts w:ascii="Simplified Arabic" w:eastAsiaTheme="minorHAnsi" w:hAnsiTheme="minorHAnsi" w:cs="Traditional Arabic"/>
          <w:sz w:val="32"/>
          <w:szCs w:val="32"/>
          <w:rtl/>
        </w:rPr>
        <w:t xml:space="preserve"> </w:t>
      </w:r>
      <w:r w:rsidRPr="00A90272">
        <w:rPr>
          <w:rFonts w:ascii="Simplified Arabic" w:eastAsiaTheme="minorHAnsi" w:hAnsiTheme="minorHAnsi" w:cs="Traditional Arabic"/>
          <w:sz w:val="32"/>
          <w:szCs w:val="32"/>
          <w:rtl/>
        </w:rPr>
        <w:t>ص (</w:t>
      </w:r>
      <w:r w:rsidRPr="00B175A2">
        <w:rPr>
          <w:rFonts w:ascii="Simplified Arabic" w:eastAsiaTheme="minorHAnsi" w:hAnsiTheme="minorHAnsi" w:cs="Traditional Arabic"/>
          <w:sz w:val="32"/>
          <w:szCs w:val="32"/>
          <w:rtl/>
        </w:rPr>
        <w:t>283)</w:t>
      </w:r>
      <w:r w:rsidRPr="00B175A2">
        <w:rPr>
          <w:rFonts w:ascii="Simplified Arabic" w:eastAsiaTheme="minorHAnsi" w:hAnsiTheme="minorHAnsi" w:cs="Traditional Arabic" w:hint="cs"/>
          <w:sz w:val="32"/>
          <w:szCs w:val="32"/>
          <w:rtl/>
        </w:rPr>
        <w:t>،</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تهذيب</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الكمال (</w:t>
      </w:r>
      <w:r w:rsidRPr="00B175A2">
        <w:rPr>
          <w:rFonts w:ascii="Simplified Arabic" w:eastAsiaTheme="minorHAnsi" w:hAnsiTheme="minorHAnsi" w:cs="Traditional Arabic"/>
          <w:sz w:val="32"/>
          <w:szCs w:val="32"/>
          <w:rtl/>
        </w:rPr>
        <w:t>2/262</w:t>
      </w:r>
      <w:r w:rsidRPr="00B175A2">
        <w:rPr>
          <w:rFonts w:ascii="Simplified Arabic" w:eastAsiaTheme="minorHAnsi" w:hAnsiTheme="minorHAnsi" w:cs="Traditional Arabic" w:hint="cs"/>
          <w:sz w:val="32"/>
          <w:szCs w:val="32"/>
          <w:rtl/>
        </w:rPr>
        <w:t>)، سير</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أعلام</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النبلاء (</w:t>
      </w:r>
      <w:r w:rsidRPr="00B175A2">
        <w:rPr>
          <w:rFonts w:ascii="Simplified Arabic" w:eastAsiaTheme="minorHAnsi" w:hAnsiTheme="minorHAnsi" w:cs="Traditional Arabic"/>
          <w:sz w:val="32"/>
          <w:szCs w:val="32"/>
          <w:rtl/>
        </w:rPr>
        <w:t>1/389</w:t>
      </w:r>
      <w:r w:rsidRPr="00B175A2">
        <w:rPr>
          <w:rFonts w:ascii="Simplified Arabic" w:eastAsiaTheme="minorHAnsi" w:hAnsiTheme="minorHAnsi" w:cs="Traditional Arabic" w:hint="cs"/>
          <w:sz w:val="32"/>
          <w:szCs w:val="32"/>
          <w:rtl/>
        </w:rPr>
        <w:t>).</w:t>
      </w:r>
    </w:p>
  </w:footnote>
  <w:footnote w:id="296">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قراءة شاذة، ينظر: شواذ القراءات للكرماني ص (115)، وإعراب القراءات الشواذ (1/685)، إعراب القرآن للنحاس (1/166)، المحرر الوجيز (2/259).</w:t>
      </w:r>
    </w:p>
  </w:footnote>
  <w:footnote w:id="297">
    <w:p w:rsidR="009A7AC3" w:rsidRPr="00A90272" w:rsidRDefault="009A7AC3" w:rsidP="00D66C55">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قراءة شاذة، ينظر: شواذ القراءات للكرماني ص (242)، المحرر الوجيز (2/259)، وهي في قوله تعالى: </w:t>
      </w:r>
      <w:proofErr w:type="spellStart"/>
      <w:r w:rsidRPr="00B175A2">
        <w:rPr>
          <w:rFonts w:ascii="QCF_BSML" w:eastAsiaTheme="minorHAnsi" w:hAnsi="QCF_BSML" w:cs="QCF_BSML"/>
          <w:color w:val="000000"/>
          <w:rtl/>
        </w:rPr>
        <w:t>ﭽ</w:t>
      </w:r>
      <w:r w:rsidRPr="00B175A2">
        <w:rPr>
          <w:rFonts w:ascii="QCF_P236" w:eastAsiaTheme="minorHAnsi" w:hAnsi="QCF_P236" w:cs="QCF_P236"/>
          <w:color w:val="000000"/>
          <w:rtl/>
        </w:rPr>
        <w:t>ﯗ</w:t>
      </w:r>
      <w:proofErr w:type="spellEnd"/>
      <w:r w:rsidRPr="00B175A2">
        <w:rPr>
          <w:rFonts w:ascii="QCF_P236" w:eastAsiaTheme="minorHAnsi" w:hAnsi="QCF_P236" w:cs="QCF_P236"/>
          <w:color w:val="000000"/>
          <w:rtl/>
        </w:rPr>
        <w:t xml:space="preserve"> ﯘ ﯙ ﯚ ﯛ ﯜ ﯝ ﯞ ﯟ ﯠ </w:t>
      </w:r>
      <w:proofErr w:type="spellStart"/>
      <w:r w:rsidRPr="00B175A2">
        <w:rPr>
          <w:rFonts w:ascii="QCF_P236" w:eastAsiaTheme="minorHAnsi" w:hAnsi="QCF_P236" w:cs="QCF_P236"/>
          <w:color w:val="000000"/>
          <w:rtl/>
        </w:rPr>
        <w:t>ﯡ</w:t>
      </w:r>
      <w:r w:rsidRPr="00B175A2">
        <w:rPr>
          <w:rFonts w:ascii="QCF_BSML" w:eastAsiaTheme="minorHAnsi" w:hAnsi="QCF_BSML" w:cs="QCF_BSML"/>
          <w:color w:val="000000"/>
          <w:rtl/>
        </w:rPr>
        <w:t>ﭼ</w:t>
      </w:r>
      <w:proofErr w:type="spellEnd"/>
      <w:r w:rsidRPr="00A90272">
        <w:rPr>
          <w:rFonts w:eastAsiaTheme="minorHAnsi"/>
          <w:color w:val="000000"/>
          <w:rtl/>
        </w:rPr>
        <w:t xml:space="preserve"> </w:t>
      </w:r>
      <w:r w:rsidRPr="00B34311">
        <w:rPr>
          <w:rFonts w:eastAsiaTheme="minorHAnsi"/>
          <w:color w:val="000000"/>
          <w:sz w:val="28"/>
          <w:szCs w:val="28"/>
          <w:rtl/>
        </w:rPr>
        <w:t>يوسف: ١١</w:t>
      </w:r>
      <w:r w:rsidRPr="00A90272">
        <w:rPr>
          <w:rFonts w:hint="cs"/>
          <w:rtl/>
        </w:rPr>
        <w:t>.</w:t>
      </w:r>
    </w:p>
  </w:footnote>
  <w:footnote w:id="298">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هو أبو الأشهب جعفر بن حيان العطاردي السعدي البصري الخراز، حدّث عن الحسن البصري وبكر بن عبد الله المزني وغيرهما، ثقة، مات سنة (165)ه‍. ينظر: </w:t>
      </w:r>
      <w:r w:rsidRPr="00A90272">
        <w:rPr>
          <w:rtl/>
        </w:rPr>
        <w:t xml:space="preserve">الطبقات الكبرى </w:t>
      </w:r>
      <w:r w:rsidRPr="00A90272">
        <w:rPr>
          <w:rFonts w:hint="cs"/>
          <w:rtl/>
        </w:rPr>
        <w:t>لابن سعد</w:t>
      </w:r>
      <w:r w:rsidRPr="00A90272">
        <w:rPr>
          <w:rtl/>
        </w:rPr>
        <w:t xml:space="preserve"> (7/203)</w:t>
      </w:r>
      <w:r w:rsidRPr="00A90272">
        <w:rPr>
          <w:rFonts w:hint="cs"/>
          <w:rtl/>
        </w:rPr>
        <w:t xml:space="preserve">، </w:t>
      </w:r>
      <w:r w:rsidRPr="00A90272">
        <w:rPr>
          <w:rtl/>
        </w:rPr>
        <w:t>سير أعلام النبلاء (6/656)</w:t>
      </w:r>
      <w:r w:rsidRPr="00A90272">
        <w:rPr>
          <w:rFonts w:hint="cs"/>
          <w:rtl/>
        </w:rPr>
        <w:t>، النهاية (1/192).</w:t>
      </w:r>
    </w:p>
  </w:footnote>
  <w:footnote w:id="299">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قراءة شاذة: ينظر: إعراب القرآن للنحاس (1/387)، المختصر لابن </w:t>
      </w:r>
      <w:proofErr w:type="spellStart"/>
      <w:r w:rsidRPr="00A90272">
        <w:rPr>
          <w:rFonts w:hint="cs"/>
          <w:rtl/>
        </w:rPr>
        <w:t>خالويه</w:t>
      </w:r>
      <w:proofErr w:type="spellEnd"/>
      <w:r w:rsidRPr="00A90272">
        <w:rPr>
          <w:rFonts w:hint="cs"/>
          <w:rtl/>
        </w:rPr>
        <w:t xml:space="preserve"> ص (21)، المحرر الوجيز (2/259)، البحر المحيط (2/523).</w:t>
      </w:r>
    </w:p>
  </w:footnote>
  <w:footnote w:id="300">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 xml:space="preserve">قراءة شاذة: قرأ (نِستعين) بكسر النون جناح بن حبيش المقرئ. ينظر: </w:t>
      </w:r>
      <w:proofErr w:type="gramStart"/>
      <w:r w:rsidRPr="00A90272">
        <w:rPr>
          <w:rFonts w:hint="cs"/>
          <w:rtl/>
        </w:rPr>
        <w:t>القراءات</w:t>
      </w:r>
      <w:proofErr w:type="gramEnd"/>
      <w:r w:rsidRPr="00A90272">
        <w:rPr>
          <w:rFonts w:hint="cs"/>
          <w:rtl/>
        </w:rPr>
        <w:t xml:space="preserve"> الشاذة ص (10).</w:t>
      </w:r>
    </w:p>
  </w:footnote>
  <w:footnote w:id="301">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هو: عبد الله بن عمر بن الخطاب القرشي، أبو عبد الرحمن العدوي، من أحرص الصحابة على اتباع سنة النبي</w:t>
      </w:r>
      <w:r w:rsidRPr="0054004D">
        <w:rPr>
          <w:rFonts w:hint="cs"/>
          <w:sz w:val="28"/>
          <w:szCs w:val="28"/>
          <w:rtl/>
        </w:rPr>
        <w:t xml:space="preserve"> -</w:t>
      </w:r>
      <w:r w:rsidRPr="00A90272">
        <w:rPr>
          <w:rFonts w:hint="cs"/>
          <w:rtl/>
        </w:rPr>
        <w:t>‘</w:t>
      </w:r>
      <w:r w:rsidRPr="007178EB">
        <w:rPr>
          <w:rFonts w:hint="cs"/>
          <w:sz w:val="28"/>
          <w:szCs w:val="28"/>
          <w:rtl/>
        </w:rPr>
        <w:t xml:space="preserve">- </w:t>
      </w:r>
      <w:r w:rsidRPr="00A90272">
        <w:rPr>
          <w:rFonts w:hint="cs"/>
          <w:rtl/>
        </w:rPr>
        <w:t xml:space="preserve">كان جريئاً جهيراً عابداً، توفي سنة (73)ه‍. ينظر: </w:t>
      </w:r>
      <w:r w:rsidRPr="00A90272">
        <w:rPr>
          <w:rtl/>
        </w:rPr>
        <w:t>أسد الغابة (3/336)</w:t>
      </w:r>
      <w:r w:rsidRPr="00A90272">
        <w:rPr>
          <w:rFonts w:hint="cs"/>
          <w:rtl/>
        </w:rPr>
        <w:t xml:space="preserve">، </w:t>
      </w:r>
      <w:r w:rsidRPr="00A90272">
        <w:rPr>
          <w:rtl/>
        </w:rPr>
        <w:t xml:space="preserve">طبقات المفسرين </w:t>
      </w:r>
      <w:proofErr w:type="spellStart"/>
      <w:r w:rsidRPr="00A90272">
        <w:rPr>
          <w:rtl/>
        </w:rPr>
        <w:t>للأد</w:t>
      </w:r>
      <w:r w:rsidRPr="00A90272">
        <w:rPr>
          <w:rFonts w:hint="cs"/>
          <w:rtl/>
        </w:rPr>
        <w:t>رني</w:t>
      </w:r>
      <w:proofErr w:type="spellEnd"/>
      <w:r w:rsidRPr="00A90272">
        <w:rPr>
          <w:rtl/>
        </w:rPr>
        <w:t xml:space="preserve"> ص (4)</w:t>
      </w:r>
      <w:r w:rsidRPr="00A90272">
        <w:rPr>
          <w:rFonts w:hint="cs"/>
          <w:rtl/>
        </w:rPr>
        <w:t xml:space="preserve">. </w:t>
      </w:r>
    </w:p>
  </w:footnote>
  <w:footnote w:id="302">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w:t>
      </w:r>
      <w:proofErr w:type="gramStart"/>
      <w:r w:rsidRPr="00A90272">
        <w:rPr>
          <w:rFonts w:hint="cs"/>
          <w:rtl/>
        </w:rPr>
        <w:t>المحرر</w:t>
      </w:r>
      <w:proofErr w:type="gramEnd"/>
      <w:r w:rsidRPr="00A90272">
        <w:rPr>
          <w:rFonts w:hint="cs"/>
          <w:rtl/>
        </w:rPr>
        <w:t xml:space="preserve"> الوجيز (2/259) وتقدم تخريج القراءة.</w:t>
      </w:r>
    </w:p>
  </w:footnote>
  <w:footnote w:id="303">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البحر المحيط (</w:t>
      </w:r>
      <w:r>
        <w:rPr>
          <w:rFonts w:hint="cs"/>
          <w:rtl/>
        </w:rPr>
        <w:t>2</w:t>
      </w:r>
      <w:r w:rsidRPr="00A90272">
        <w:rPr>
          <w:rFonts w:hint="cs"/>
          <w:rtl/>
        </w:rPr>
        <w:t>/</w:t>
      </w:r>
      <w:r>
        <w:rPr>
          <w:rFonts w:hint="cs"/>
          <w:rtl/>
        </w:rPr>
        <w:t>523)، المحاكمات بين أبي حيان وابن عطية والزمخشري (1/142).</w:t>
      </w:r>
    </w:p>
  </w:footnote>
  <w:footnote w:id="304">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لم أقف عليه في تحقيق سورة الفاتحة للباحث عبد الرحيم </w:t>
      </w:r>
      <w:proofErr w:type="spellStart"/>
      <w:r w:rsidRPr="00A90272">
        <w:rPr>
          <w:rFonts w:hint="cs"/>
          <w:rtl/>
        </w:rPr>
        <w:t>القاوش</w:t>
      </w:r>
      <w:proofErr w:type="spellEnd"/>
      <w:r>
        <w:rPr>
          <w:rFonts w:hint="cs"/>
          <w:rtl/>
        </w:rPr>
        <w:t xml:space="preserve"> لأن مكانه سقط عنده</w:t>
      </w:r>
      <w:r w:rsidRPr="00A90272">
        <w:rPr>
          <w:rFonts w:hint="cs"/>
          <w:rtl/>
        </w:rPr>
        <w:t>، وينظر: العقد النضيد للمصنف ص (676) تحقيق د. أيمن سويد.</w:t>
      </w:r>
    </w:p>
  </w:footnote>
  <w:footnote w:id="305">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هو أبو عمرو عثمان بن سعيد بن عثمان الداني الأندلسي القرطبي، يعرف قديماً بابن الصيرفي، أخذ اللغة والقراءات حتى صار أقرأ أهلِ زمانه، من تصانيفه جامع البيان في السبع، </w:t>
      </w:r>
      <w:proofErr w:type="spellStart"/>
      <w:r w:rsidRPr="00A90272">
        <w:rPr>
          <w:rFonts w:hint="cs"/>
          <w:rtl/>
        </w:rPr>
        <w:t>والتيسر</w:t>
      </w:r>
      <w:proofErr w:type="spellEnd"/>
      <w:r w:rsidRPr="00A90272">
        <w:rPr>
          <w:rFonts w:hint="cs"/>
          <w:rtl/>
        </w:rPr>
        <w:t xml:space="preserve">، وغيرها، توفي سنة (444)ه‍. ينظر: </w:t>
      </w:r>
      <w:r w:rsidRPr="00A90272">
        <w:rPr>
          <w:rtl/>
        </w:rPr>
        <w:t xml:space="preserve">معجم الأدباء </w:t>
      </w:r>
      <w:r w:rsidRPr="00A90272">
        <w:rPr>
          <w:rFonts w:hint="cs"/>
          <w:rtl/>
        </w:rPr>
        <w:t>للحم</w:t>
      </w:r>
      <w:r>
        <w:rPr>
          <w:rFonts w:hint="cs"/>
          <w:rtl/>
        </w:rPr>
        <w:t xml:space="preserve">وي </w:t>
      </w:r>
      <w:r w:rsidRPr="00A90272">
        <w:rPr>
          <w:rtl/>
        </w:rPr>
        <w:t>(4/1603)</w:t>
      </w:r>
      <w:r w:rsidRPr="00A90272">
        <w:rPr>
          <w:rFonts w:hint="cs"/>
          <w:rtl/>
        </w:rPr>
        <w:t xml:space="preserve">، </w:t>
      </w:r>
      <w:r w:rsidRPr="00A90272">
        <w:rPr>
          <w:rtl/>
        </w:rPr>
        <w:t>طبقات الحفاظ للسيوطي ص (428)</w:t>
      </w:r>
      <w:r w:rsidRPr="00A90272">
        <w:rPr>
          <w:rFonts w:hint="cs"/>
          <w:rtl/>
        </w:rPr>
        <w:t>.</w:t>
      </w:r>
    </w:p>
  </w:footnote>
  <w:footnote w:id="306">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نقله عن أبي عمرو ابن عطية في المحرر الوجيز (2/259)، وقال القرطبي في الجامع لأحكام القرآن (5/175)، لغة: بكر وتميم.</w:t>
      </w:r>
    </w:p>
  </w:footnote>
  <w:footnote w:id="307">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w:t>
      </w:r>
      <w:proofErr w:type="gramStart"/>
      <w:r w:rsidRPr="00A90272">
        <w:rPr>
          <w:rFonts w:hint="cs"/>
          <w:rtl/>
        </w:rPr>
        <w:t>المحرر</w:t>
      </w:r>
      <w:proofErr w:type="gramEnd"/>
      <w:r w:rsidRPr="00A90272">
        <w:rPr>
          <w:rFonts w:hint="cs"/>
          <w:rtl/>
        </w:rPr>
        <w:t xml:space="preserve"> الوجيز (2/260)، البحر المحيط (</w:t>
      </w:r>
      <w:r>
        <w:rPr>
          <w:rFonts w:hint="cs"/>
          <w:rtl/>
        </w:rPr>
        <w:t>2</w:t>
      </w:r>
      <w:r w:rsidRPr="00A90272">
        <w:rPr>
          <w:rFonts w:hint="cs"/>
          <w:rtl/>
        </w:rPr>
        <w:t>/</w:t>
      </w:r>
      <w:r>
        <w:rPr>
          <w:rFonts w:hint="cs"/>
          <w:rtl/>
        </w:rPr>
        <w:t>524</w:t>
      </w:r>
      <w:r w:rsidRPr="00A90272">
        <w:rPr>
          <w:rFonts w:hint="cs"/>
          <w:rtl/>
        </w:rPr>
        <w:t>).</w:t>
      </w:r>
    </w:p>
  </w:footnote>
  <w:footnote w:id="308">
    <w:p w:rsidR="009A7AC3" w:rsidRPr="00B175A2" w:rsidRDefault="009A7AC3" w:rsidP="00603349">
      <w:pPr>
        <w:autoSpaceDE w:val="0"/>
        <w:autoSpaceDN w:val="0"/>
        <w:adjustRightInd w:val="0"/>
        <w:spacing w:line="520" w:lineRule="exact"/>
        <w:ind w:left="397" w:hanging="397"/>
        <w:jc w:val="both"/>
        <w:rPr>
          <w:rFonts w:cs="Traditional Arabic"/>
          <w:sz w:val="32"/>
          <w:szCs w:val="32"/>
          <w:rtl/>
        </w:rPr>
      </w:pPr>
      <w:r w:rsidRPr="00B175A2">
        <w:rPr>
          <w:rFonts w:cs="Traditional Arabic"/>
          <w:sz w:val="32"/>
          <w:szCs w:val="32"/>
          <w:rtl/>
        </w:rPr>
        <w:t>(</w:t>
      </w:r>
      <w:r w:rsidRPr="00B175A2">
        <w:rPr>
          <w:rStyle w:val="a9"/>
          <w:position w:val="0"/>
          <w:sz w:val="32"/>
          <w:szCs w:val="32"/>
        </w:rPr>
        <w:footnoteRef/>
      </w:r>
      <w:r w:rsidRPr="00B175A2">
        <w:rPr>
          <w:rFonts w:cs="Traditional Arabic"/>
          <w:sz w:val="32"/>
          <w:szCs w:val="32"/>
          <w:rtl/>
        </w:rPr>
        <w:t xml:space="preserve">) </w:t>
      </w:r>
      <w:r w:rsidRPr="00B175A2">
        <w:rPr>
          <w:rFonts w:ascii="Simplified Arabic" w:eastAsiaTheme="minorHAnsi" w:hAnsiTheme="minorHAnsi" w:cs="Traditional Arabic" w:hint="cs"/>
          <w:sz w:val="32"/>
          <w:szCs w:val="32"/>
          <w:rtl/>
        </w:rPr>
        <w:t>هو</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حمزة</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بن</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حبيب</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بن</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عمارة،</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الزيات</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الكوفي</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الفرضي،</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كان</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إماماً</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حجة</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قيّماً،</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كان</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الأعمش</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إذا</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رآه</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أقبل</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قال</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وبشر</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المخبتين،</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هذا</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حبر</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القرآن</w:t>
      </w:r>
      <w:r w:rsidRPr="00A9027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توفي</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سنة</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w:t>
      </w:r>
      <w:r w:rsidRPr="00B175A2">
        <w:rPr>
          <w:rFonts w:ascii="Simplified Arabic" w:eastAsiaTheme="minorHAnsi" w:hAnsiTheme="minorHAnsi" w:cs="Traditional Arabic"/>
          <w:sz w:val="32"/>
          <w:szCs w:val="32"/>
          <w:rtl/>
        </w:rPr>
        <w:t>156</w:t>
      </w:r>
      <w:r>
        <w:rPr>
          <w:rFonts w:ascii="Simplified Arabic" w:eastAsiaTheme="minorHAnsi" w:hAnsiTheme="minorHAnsi" w:cs="Traditional Arabic" w:hint="cs"/>
          <w:sz w:val="32"/>
          <w:szCs w:val="32"/>
          <w:rtl/>
        </w:rPr>
        <w:t>)ه‍</w:t>
      </w:r>
      <w:r w:rsidRPr="00A9027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ينظر</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طبقات</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القراء</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w:t>
      </w:r>
      <w:r w:rsidRPr="00B175A2">
        <w:rPr>
          <w:rFonts w:ascii="Simplified Arabic" w:eastAsiaTheme="minorHAnsi" w:hAnsiTheme="minorHAnsi" w:cs="Traditional Arabic"/>
          <w:sz w:val="32"/>
          <w:szCs w:val="32"/>
          <w:rtl/>
        </w:rPr>
        <w:t>1/112</w:t>
      </w:r>
      <w:r w:rsidRPr="00B175A2">
        <w:rPr>
          <w:rFonts w:ascii="Simplified Arabic" w:eastAsiaTheme="minorHAnsi" w:hAnsiTheme="minorHAnsi" w:cs="Traditional Arabic" w:hint="cs"/>
          <w:sz w:val="32"/>
          <w:szCs w:val="32"/>
          <w:rtl/>
        </w:rPr>
        <w:t>)،</w:t>
      </w:r>
      <w:r w:rsidRPr="00B175A2">
        <w:rPr>
          <w:rFonts w:ascii="Simplified Arabic" w:eastAsiaTheme="minorHAnsi" w:hAnsiTheme="minorHAnsi" w:cs="Traditional Arabic"/>
          <w:sz w:val="32"/>
          <w:szCs w:val="32"/>
          <w:rtl/>
        </w:rPr>
        <w:t xml:space="preserve"> غاية النهاية في طبقات القراء (1/261).</w:t>
      </w:r>
    </w:p>
  </w:footnote>
  <w:footnote w:id="309">
    <w:p w:rsidR="009A7AC3" w:rsidRPr="00B175A2" w:rsidRDefault="009A7AC3" w:rsidP="00603349">
      <w:pPr>
        <w:autoSpaceDE w:val="0"/>
        <w:autoSpaceDN w:val="0"/>
        <w:adjustRightInd w:val="0"/>
        <w:spacing w:line="520" w:lineRule="exact"/>
        <w:ind w:left="397" w:hanging="397"/>
        <w:jc w:val="both"/>
        <w:rPr>
          <w:rFonts w:ascii="Simplified Arabic" w:eastAsiaTheme="minorHAnsi" w:hAnsiTheme="minorHAnsi" w:cs="Traditional Arabic"/>
          <w:sz w:val="32"/>
          <w:szCs w:val="32"/>
          <w:rtl/>
        </w:rPr>
      </w:pPr>
      <w:r w:rsidRPr="00B175A2">
        <w:rPr>
          <w:rFonts w:cs="Traditional Arabic"/>
          <w:sz w:val="32"/>
          <w:szCs w:val="32"/>
          <w:rtl/>
        </w:rPr>
        <w:t>(</w:t>
      </w:r>
      <w:r w:rsidRPr="00B175A2">
        <w:rPr>
          <w:rStyle w:val="a9"/>
          <w:position w:val="0"/>
          <w:sz w:val="32"/>
          <w:szCs w:val="32"/>
        </w:rPr>
        <w:footnoteRef/>
      </w:r>
      <w:r w:rsidRPr="00B175A2">
        <w:rPr>
          <w:rFonts w:cs="Traditional Arabic"/>
          <w:sz w:val="32"/>
          <w:szCs w:val="32"/>
          <w:rtl/>
        </w:rPr>
        <w:t xml:space="preserve">) </w:t>
      </w:r>
      <w:r w:rsidRPr="00B175A2">
        <w:rPr>
          <w:rFonts w:ascii="Simplified Arabic" w:eastAsiaTheme="minorHAnsi" w:hAnsiTheme="minorHAnsi" w:cs="Traditional Arabic" w:hint="cs"/>
          <w:sz w:val="32"/>
          <w:szCs w:val="32"/>
          <w:rtl/>
        </w:rPr>
        <w:t>أبو</w:t>
      </w:r>
      <w:r>
        <w:rPr>
          <w:rFonts w:ascii="Simplified Arabic" w:eastAsiaTheme="minorHAnsi" w:hAnsiTheme="minorHAnsi" w:cs="Traditional Arabic" w:hint="cs"/>
          <w:sz w:val="32"/>
          <w:szCs w:val="32"/>
          <w:rtl/>
        </w:rPr>
        <w:t xml:space="preserve"> </w:t>
      </w:r>
      <w:r w:rsidRPr="00B175A2">
        <w:rPr>
          <w:rFonts w:ascii="Simplified Arabic" w:eastAsiaTheme="minorHAnsi" w:hAnsiTheme="minorHAnsi" w:cs="Traditional Arabic" w:hint="cs"/>
          <w:sz w:val="32"/>
          <w:szCs w:val="32"/>
          <w:rtl/>
        </w:rPr>
        <w:t>بكر</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بن</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عياش</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بن</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سالم</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الأسدي،</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الكوفي</w:t>
      </w:r>
      <w:r w:rsidRPr="00B175A2">
        <w:rPr>
          <w:rFonts w:ascii="Simplified Arabic" w:eastAsiaTheme="minorHAnsi" w:hAnsiTheme="minorHAnsi" w:cs="Traditional Arabic"/>
          <w:sz w:val="32"/>
          <w:szCs w:val="32"/>
          <w:rtl/>
        </w:rPr>
        <w:t xml:space="preserve"> </w:t>
      </w:r>
      <w:proofErr w:type="spellStart"/>
      <w:r w:rsidRPr="00B175A2">
        <w:rPr>
          <w:rFonts w:ascii="Simplified Arabic" w:eastAsiaTheme="minorHAnsi" w:hAnsiTheme="minorHAnsi" w:cs="Traditional Arabic" w:hint="cs"/>
          <w:sz w:val="32"/>
          <w:szCs w:val="32"/>
          <w:rtl/>
        </w:rPr>
        <w:t>المقريء</w:t>
      </w:r>
      <w:proofErr w:type="spellEnd"/>
      <w:r w:rsidRPr="00B175A2">
        <w:rPr>
          <w:rFonts w:ascii="Simplified Arabic" w:eastAsiaTheme="minorHAnsi" w:hAnsiTheme="minorHAnsi" w:cs="Traditional Arabic" w:hint="cs"/>
          <w:sz w:val="32"/>
          <w:szCs w:val="32"/>
          <w:rtl/>
        </w:rPr>
        <w:t>،</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مشهور</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بكنيته "شعبة"</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والأصح</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أنها</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اسمه،</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ثقة</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عابد،</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إلا</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أنه</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لما</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كبر</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ساء</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حفظه، روى</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له</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الستة</w:t>
      </w:r>
      <w:r w:rsidRPr="00A9027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مات</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سنة</w:t>
      </w:r>
      <w:r w:rsidRPr="00B175A2">
        <w:rPr>
          <w:rFonts w:ascii="Simplified Arabic" w:eastAsiaTheme="minorHAnsi" w:hAnsiTheme="minorHAnsi" w:cs="Traditional Arabic"/>
          <w:sz w:val="32"/>
          <w:szCs w:val="32"/>
          <w:rtl/>
        </w:rPr>
        <w:t xml:space="preserve"> </w:t>
      </w:r>
      <w:r>
        <w:rPr>
          <w:rFonts w:ascii="Simplified Arabic" w:eastAsiaTheme="minorHAnsi" w:hAnsiTheme="minorHAnsi" w:cs="Traditional Arabic" w:hint="cs"/>
          <w:sz w:val="32"/>
          <w:szCs w:val="32"/>
          <w:rtl/>
        </w:rPr>
        <w:t>(</w:t>
      </w:r>
      <w:r w:rsidRPr="00B175A2">
        <w:rPr>
          <w:rFonts w:ascii="Simplified Arabic" w:eastAsiaTheme="minorHAnsi" w:hAnsiTheme="minorHAnsi" w:cs="Traditional Arabic" w:hint="cs"/>
          <w:sz w:val="32"/>
          <w:szCs w:val="32"/>
          <w:rtl/>
        </w:rPr>
        <w:t>94</w:t>
      </w:r>
      <w:r>
        <w:rPr>
          <w:rFonts w:ascii="Simplified Arabic" w:eastAsiaTheme="minorHAnsi" w:hAnsiTheme="minorHAnsi" w:cs="Traditional Arabic" w:hint="cs"/>
          <w:sz w:val="32"/>
          <w:szCs w:val="32"/>
          <w:rtl/>
        </w:rPr>
        <w:t>)</w:t>
      </w:r>
      <w:r w:rsidRPr="00B175A2">
        <w:rPr>
          <w:rFonts w:ascii="Simplified Arabic" w:eastAsiaTheme="minorHAnsi" w:hAnsiTheme="minorHAnsi" w:cs="Traditional Arabic" w:hint="cs"/>
          <w:sz w:val="32"/>
          <w:szCs w:val="32"/>
          <w:rtl/>
        </w:rPr>
        <w:t>ه‍</w:t>
      </w:r>
      <w:r w:rsidRPr="00A90272">
        <w:rPr>
          <w:rFonts w:ascii="Simplified Arabic" w:eastAsiaTheme="minorHAnsi" w:hAnsiTheme="minorHAnsi" w:cs="Traditional Arabic" w:hint="cs"/>
          <w:sz w:val="32"/>
          <w:szCs w:val="32"/>
          <w:rtl/>
        </w:rPr>
        <w:t xml:space="preserve">. </w:t>
      </w:r>
      <w:r w:rsidRPr="00B175A2">
        <w:rPr>
          <w:rFonts w:ascii="Simplified Arabic" w:eastAsiaTheme="minorHAnsi" w:hAnsiTheme="minorHAnsi" w:cs="Traditional Arabic" w:hint="cs"/>
          <w:sz w:val="32"/>
          <w:szCs w:val="32"/>
          <w:rtl/>
        </w:rPr>
        <w:t>ينظر</w:t>
      </w:r>
      <w:r w:rsidRPr="00B175A2">
        <w:rPr>
          <w:rFonts w:ascii="Simplified Arabic" w:eastAsiaTheme="minorHAnsi" w:hAnsiTheme="minorHAnsi" w:cs="Traditional Arabic"/>
          <w:sz w:val="32"/>
          <w:szCs w:val="32"/>
          <w:rtl/>
        </w:rPr>
        <w:t xml:space="preserve">: </w:t>
      </w:r>
      <w:proofErr w:type="gramStart"/>
      <w:r w:rsidRPr="00B175A2">
        <w:rPr>
          <w:rFonts w:ascii="Simplified Arabic" w:eastAsiaTheme="minorHAnsi" w:hAnsiTheme="minorHAnsi" w:cs="Traditional Arabic" w:hint="cs"/>
          <w:sz w:val="32"/>
          <w:szCs w:val="32"/>
          <w:rtl/>
        </w:rPr>
        <w:t>تهذيب</w:t>
      </w:r>
      <w:proofErr w:type="gramEnd"/>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الكمال (</w:t>
      </w:r>
      <w:r w:rsidRPr="00B175A2">
        <w:rPr>
          <w:rFonts w:ascii="Simplified Arabic" w:eastAsiaTheme="minorHAnsi" w:hAnsiTheme="minorHAnsi" w:cs="Traditional Arabic"/>
          <w:sz w:val="32"/>
          <w:szCs w:val="32"/>
          <w:rtl/>
        </w:rPr>
        <w:t>33/129</w:t>
      </w:r>
      <w:r w:rsidRPr="00B175A2">
        <w:rPr>
          <w:rFonts w:ascii="Simplified Arabic" w:eastAsiaTheme="minorHAnsi" w:hAnsiTheme="minorHAnsi" w:cs="Traditional Arabic" w:hint="cs"/>
          <w:sz w:val="32"/>
          <w:szCs w:val="32"/>
          <w:rtl/>
        </w:rPr>
        <w:t>)،</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سير</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أعلام</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 xml:space="preserve">النبلاء </w:t>
      </w:r>
      <w:r w:rsidRPr="00B175A2">
        <w:rPr>
          <w:rFonts w:ascii="Simplified Arabic" w:eastAsiaTheme="minorHAnsi" w:hAnsiTheme="minorHAnsi" w:cs="Traditional Arabic"/>
          <w:sz w:val="32"/>
          <w:szCs w:val="32"/>
          <w:rtl/>
        </w:rPr>
        <w:t>8/495</w:t>
      </w:r>
      <w:r w:rsidRPr="00B175A2">
        <w:rPr>
          <w:rFonts w:ascii="Simplified Arabic" w:eastAsiaTheme="minorHAnsi" w:hAnsiTheme="minorHAnsi" w:cs="Traditional Arabic" w:hint="cs"/>
          <w:sz w:val="32"/>
          <w:szCs w:val="32"/>
          <w:rtl/>
        </w:rPr>
        <w:t>).</w:t>
      </w:r>
    </w:p>
  </w:footnote>
  <w:footnote w:id="310">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 xml:space="preserve">) </w:t>
      </w:r>
      <w:r w:rsidRPr="00A90272">
        <w:rPr>
          <w:rFonts w:eastAsiaTheme="minorHAnsi" w:hint="cs"/>
          <w:rtl/>
        </w:rPr>
        <w:t>هو</w:t>
      </w:r>
      <w:r w:rsidRPr="00A90272">
        <w:rPr>
          <w:rFonts w:eastAsiaTheme="minorHAnsi"/>
          <w:rtl/>
        </w:rPr>
        <w:t xml:space="preserve">: </w:t>
      </w:r>
      <w:r w:rsidRPr="00A90272">
        <w:rPr>
          <w:rFonts w:eastAsiaTheme="minorHAnsi" w:hint="cs"/>
          <w:rtl/>
        </w:rPr>
        <w:t>الإمام</w:t>
      </w:r>
      <w:r w:rsidRPr="00A90272">
        <w:rPr>
          <w:rFonts w:eastAsiaTheme="minorHAnsi"/>
          <w:rtl/>
        </w:rPr>
        <w:t xml:space="preserve"> </w:t>
      </w:r>
      <w:r w:rsidRPr="00A90272">
        <w:rPr>
          <w:rFonts w:eastAsiaTheme="minorHAnsi" w:hint="cs"/>
          <w:rtl/>
        </w:rPr>
        <w:t>أبو</w:t>
      </w:r>
      <w:r w:rsidRPr="00A90272">
        <w:rPr>
          <w:rFonts w:eastAsiaTheme="minorHAnsi"/>
          <w:rtl/>
        </w:rPr>
        <w:t xml:space="preserve"> </w:t>
      </w:r>
      <w:r w:rsidRPr="00A90272">
        <w:rPr>
          <w:rFonts w:eastAsiaTheme="minorHAnsi" w:hint="cs"/>
          <w:rtl/>
        </w:rPr>
        <w:t>بكر،</w:t>
      </w:r>
      <w:r w:rsidRPr="00A90272">
        <w:rPr>
          <w:rFonts w:eastAsiaTheme="minorHAnsi"/>
          <w:rtl/>
        </w:rPr>
        <w:t xml:space="preserve"> </w:t>
      </w:r>
      <w:r w:rsidRPr="00A90272">
        <w:rPr>
          <w:rFonts w:eastAsiaTheme="minorHAnsi" w:hint="cs"/>
          <w:rtl/>
        </w:rPr>
        <w:t>عاصم</w:t>
      </w:r>
      <w:r w:rsidRPr="00A90272">
        <w:rPr>
          <w:rFonts w:eastAsiaTheme="minorHAnsi"/>
          <w:rtl/>
        </w:rPr>
        <w:t xml:space="preserve"> </w:t>
      </w:r>
      <w:r w:rsidRPr="00A90272">
        <w:rPr>
          <w:rFonts w:eastAsiaTheme="minorHAnsi" w:hint="cs"/>
          <w:rtl/>
        </w:rPr>
        <w:t>بن</w:t>
      </w:r>
      <w:r w:rsidRPr="00A90272">
        <w:rPr>
          <w:rFonts w:eastAsiaTheme="minorHAnsi"/>
          <w:rtl/>
        </w:rPr>
        <w:t xml:space="preserve"> </w:t>
      </w:r>
      <w:r w:rsidRPr="00A90272">
        <w:rPr>
          <w:rFonts w:eastAsiaTheme="minorHAnsi" w:hint="cs"/>
          <w:rtl/>
        </w:rPr>
        <w:t>أبي</w:t>
      </w:r>
      <w:r w:rsidRPr="00A90272">
        <w:rPr>
          <w:rFonts w:eastAsiaTheme="minorHAnsi"/>
          <w:rtl/>
        </w:rPr>
        <w:t xml:space="preserve"> </w:t>
      </w:r>
      <w:r w:rsidRPr="00A90272">
        <w:rPr>
          <w:rFonts w:eastAsiaTheme="minorHAnsi" w:hint="cs"/>
          <w:rtl/>
        </w:rPr>
        <w:t>النجود،</w:t>
      </w:r>
      <w:r w:rsidRPr="00A90272">
        <w:rPr>
          <w:rFonts w:eastAsiaTheme="minorHAnsi"/>
          <w:rtl/>
        </w:rPr>
        <w:t xml:space="preserve"> </w:t>
      </w:r>
      <w:r w:rsidRPr="00A90272">
        <w:rPr>
          <w:rFonts w:eastAsiaTheme="minorHAnsi" w:hint="cs"/>
          <w:rtl/>
        </w:rPr>
        <w:t>الأسدي</w:t>
      </w:r>
      <w:r w:rsidRPr="00A90272">
        <w:rPr>
          <w:rFonts w:eastAsiaTheme="minorHAnsi"/>
          <w:rtl/>
        </w:rPr>
        <w:t xml:space="preserve"> </w:t>
      </w:r>
      <w:r w:rsidRPr="00A90272">
        <w:rPr>
          <w:rFonts w:eastAsiaTheme="minorHAnsi" w:hint="cs"/>
          <w:rtl/>
        </w:rPr>
        <w:t>الكوفي،</w:t>
      </w:r>
      <w:r w:rsidRPr="00A90272">
        <w:rPr>
          <w:rFonts w:eastAsiaTheme="minorHAnsi"/>
          <w:rtl/>
        </w:rPr>
        <w:t xml:space="preserve"> </w:t>
      </w:r>
      <w:r w:rsidRPr="00A90272">
        <w:rPr>
          <w:rFonts w:eastAsiaTheme="minorHAnsi" w:hint="cs"/>
          <w:rtl/>
        </w:rPr>
        <w:t>معدود</w:t>
      </w:r>
      <w:r w:rsidRPr="00A90272">
        <w:rPr>
          <w:rFonts w:eastAsiaTheme="minorHAnsi"/>
          <w:rtl/>
        </w:rPr>
        <w:t xml:space="preserve"> </w:t>
      </w:r>
      <w:r w:rsidRPr="00A90272">
        <w:rPr>
          <w:rFonts w:eastAsiaTheme="minorHAnsi" w:hint="cs"/>
          <w:rtl/>
        </w:rPr>
        <w:t>في</w:t>
      </w:r>
      <w:r w:rsidRPr="00A90272">
        <w:rPr>
          <w:rFonts w:eastAsiaTheme="minorHAnsi"/>
          <w:rtl/>
        </w:rPr>
        <w:t xml:space="preserve"> </w:t>
      </w:r>
      <w:r w:rsidRPr="00A90272">
        <w:rPr>
          <w:rFonts w:eastAsiaTheme="minorHAnsi" w:hint="cs"/>
          <w:rtl/>
        </w:rPr>
        <w:t>التابعين</w:t>
      </w:r>
      <w:r w:rsidRPr="00A90272">
        <w:rPr>
          <w:rFonts w:eastAsiaTheme="minorHAnsi"/>
          <w:rtl/>
        </w:rPr>
        <w:t xml:space="preserve"> </w:t>
      </w:r>
      <w:r w:rsidRPr="00A90272">
        <w:rPr>
          <w:rFonts w:eastAsiaTheme="minorHAnsi" w:hint="cs"/>
          <w:rtl/>
        </w:rPr>
        <w:t>وقد</w:t>
      </w:r>
      <w:r w:rsidRPr="00A90272">
        <w:rPr>
          <w:rFonts w:eastAsiaTheme="minorHAnsi"/>
          <w:rtl/>
        </w:rPr>
        <w:t xml:space="preserve"> </w:t>
      </w:r>
      <w:r w:rsidRPr="00A90272">
        <w:rPr>
          <w:rFonts w:eastAsiaTheme="minorHAnsi" w:hint="cs"/>
          <w:rtl/>
        </w:rPr>
        <w:t>انتهت</w:t>
      </w:r>
      <w:r w:rsidRPr="00A90272">
        <w:rPr>
          <w:rFonts w:eastAsiaTheme="minorHAnsi"/>
          <w:rtl/>
        </w:rPr>
        <w:t xml:space="preserve"> </w:t>
      </w:r>
      <w:r w:rsidRPr="00A90272">
        <w:rPr>
          <w:rFonts w:eastAsiaTheme="minorHAnsi" w:hint="cs"/>
          <w:rtl/>
        </w:rPr>
        <w:t>إليه</w:t>
      </w:r>
      <w:r w:rsidRPr="00A90272">
        <w:rPr>
          <w:rFonts w:eastAsiaTheme="minorHAnsi"/>
          <w:rtl/>
        </w:rPr>
        <w:t xml:space="preserve"> </w:t>
      </w:r>
      <w:r w:rsidRPr="00A90272">
        <w:rPr>
          <w:rFonts w:eastAsiaTheme="minorHAnsi" w:hint="cs"/>
          <w:rtl/>
        </w:rPr>
        <w:t>الإمامة</w:t>
      </w:r>
      <w:r w:rsidRPr="00A90272">
        <w:rPr>
          <w:rFonts w:eastAsiaTheme="minorHAnsi"/>
          <w:rtl/>
        </w:rPr>
        <w:t xml:space="preserve"> </w:t>
      </w:r>
      <w:r w:rsidRPr="00A90272">
        <w:rPr>
          <w:rFonts w:eastAsiaTheme="minorHAnsi" w:hint="cs"/>
          <w:rtl/>
        </w:rPr>
        <w:t>في</w:t>
      </w:r>
      <w:r w:rsidRPr="00A90272">
        <w:rPr>
          <w:rFonts w:eastAsiaTheme="minorHAnsi"/>
          <w:rtl/>
        </w:rPr>
        <w:t xml:space="preserve"> </w:t>
      </w:r>
      <w:r w:rsidRPr="00A90272">
        <w:rPr>
          <w:rFonts w:eastAsiaTheme="minorHAnsi" w:hint="cs"/>
          <w:rtl/>
        </w:rPr>
        <w:t>القراءة</w:t>
      </w:r>
      <w:r w:rsidRPr="00A90272">
        <w:rPr>
          <w:rFonts w:eastAsiaTheme="minorHAnsi"/>
          <w:rtl/>
        </w:rPr>
        <w:t xml:space="preserve"> </w:t>
      </w:r>
      <w:r w:rsidRPr="00A90272">
        <w:rPr>
          <w:rFonts w:eastAsiaTheme="minorHAnsi" w:hint="cs"/>
          <w:rtl/>
        </w:rPr>
        <w:t>بالكوفة</w:t>
      </w:r>
      <w:r w:rsidRPr="00A90272">
        <w:rPr>
          <w:rFonts w:eastAsiaTheme="minorHAnsi"/>
          <w:rtl/>
        </w:rPr>
        <w:t xml:space="preserve">. </w:t>
      </w:r>
      <w:r w:rsidRPr="00A90272">
        <w:rPr>
          <w:rFonts w:eastAsiaTheme="minorHAnsi" w:hint="cs"/>
          <w:rtl/>
        </w:rPr>
        <w:t>توفي</w:t>
      </w:r>
      <w:r w:rsidRPr="00A90272">
        <w:rPr>
          <w:rFonts w:eastAsiaTheme="minorHAnsi"/>
          <w:rtl/>
        </w:rPr>
        <w:t xml:space="preserve"> </w:t>
      </w:r>
      <w:r w:rsidRPr="00A90272">
        <w:rPr>
          <w:rFonts w:eastAsiaTheme="minorHAnsi" w:hint="cs"/>
          <w:rtl/>
        </w:rPr>
        <w:t>آخر</w:t>
      </w:r>
      <w:r w:rsidRPr="00A90272">
        <w:rPr>
          <w:rFonts w:eastAsiaTheme="minorHAnsi"/>
          <w:rtl/>
        </w:rPr>
        <w:t xml:space="preserve"> </w:t>
      </w:r>
      <w:r w:rsidRPr="00A90272">
        <w:rPr>
          <w:rFonts w:eastAsiaTheme="minorHAnsi" w:hint="cs"/>
          <w:rtl/>
        </w:rPr>
        <w:t>سنة</w:t>
      </w:r>
      <w:r w:rsidRPr="00A90272">
        <w:rPr>
          <w:rFonts w:eastAsiaTheme="minorHAnsi"/>
          <w:rtl/>
        </w:rPr>
        <w:t xml:space="preserve"> </w:t>
      </w:r>
      <w:r>
        <w:rPr>
          <w:rFonts w:eastAsiaTheme="minorHAnsi" w:hint="cs"/>
          <w:rtl/>
        </w:rPr>
        <w:t>(</w:t>
      </w:r>
      <w:r w:rsidRPr="00A90272">
        <w:rPr>
          <w:rFonts w:eastAsiaTheme="minorHAnsi"/>
          <w:rtl/>
        </w:rPr>
        <w:t>127</w:t>
      </w:r>
      <w:r>
        <w:rPr>
          <w:rFonts w:eastAsiaTheme="minorHAnsi" w:hint="cs"/>
          <w:rtl/>
        </w:rPr>
        <w:t>)</w:t>
      </w:r>
      <w:r w:rsidRPr="00A90272">
        <w:rPr>
          <w:rFonts w:eastAsiaTheme="minorHAnsi" w:hint="cs"/>
          <w:rtl/>
        </w:rPr>
        <w:t>ه‍</w:t>
      </w:r>
      <w:r w:rsidRPr="00A90272">
        <w:rPr>
          <w:rFonts w:eastAsiaTheme="minorHAnsi"/>
          <w:rtl/>
        </w:rPr>
        <w:t xml:space="preserve">. </w:t>
      </w:r>
      <w:r w:rsidRPr="00A90272">
        <w:rPr>
          <w:rFonts w:eastAsiaTheme="minorHAnsi" w:hint="cs"/>
          <w:rtl/>
        </w:rPr>
        <w:t>ينظر</w:t>
      </w:r>
      <w:r w:rsidRPr="00A90272">
        <w:rPr>
          <w:rFonts w:eastAsiaTheme="minorHAnsi"/>
          <w:rtl/>
        </w:rPr>
        <w:t>: الطبقات الكبرى (6/316)</w:t>
      </w:r>
      <w:r w:rsidRPr="00A90272">
        <w:rPr>
          <w:rFonts w:eastAsiaTheme="minorHAnsi" w:hint="cs"/>
          <w:rtl/>
        </w:rPr>
        <w:t>،</w:t>
      </w:r>
      <w:r w:rsidRPr="00A90272">
        <w:rPr>
          <w:rFonts w:eastAsiaTheme="minorHAnsi"/>
          <w:rtl/>
        </w:rPr>
        <w:t xml:space="preserve"> </w:t>
      </w:r>
      <w:r w:rsidRPr="00A90272">
        <w:rPr>
          <w:rFonts w:eastAsiaTheme="minorHAnsi" w:hint="cs"/>
          <w:rtl/>
        </w:rPr>
        <w:t>معرفة</w:t>
      </w:r>
      <w:r w:rsidRPr="00A90272">
        <w:rPr>
          <w:rFonts w:eastAsiaTheme="minorHAnsi"/>
          <w:rtl/>
        </w:rPr>
        <w:t xml:space="preserve"> </w:t>
      </w:r>
      <w:r w:rsidRPr="00A90272">
        <w:rPr>
          <w:rFonts w:eastAsiaTheme="minorHAnsi" w:hint="cs"/>
          <w:rtl/>
        </w:rPr>
        <w:t>القراء</w:t>
      </w:r>
      <w:r w:rsidRPr="00A90272">
        <w:rPr>
          <w:rFonts w:eastAsiaTheme="minorHAnsi"/>
          <w:rtl/>
        </w:rPr>
        <w:t xml:space="preserve"> </w:t>
      </w:r>
      <w:r w:rsidRPr="00A90272">
        <w:rPr>
          <w:rFonts w:eastAsiaTheme="minorHAnsi" w:hint="cs"/>
          <w:rtl/>
        </w:rPr>
        <w:t>الكبار</w:t>
      </w:r>
      <w:r w:rsidRPr="00A90272">
        <w:rPr>
          <w:rFonts w:eastAsiaTheme="minorHAnsi"/>
          <w:rtl/>
        </w:rPr>
        <w:t xml:space="preserve"> </w:t>
      </w:r>
      <w:r w:rsidRPr="00A90272">
        <w:rPr>
          <w:rFonts w:eastAsiaTheme="minorHAnsi" w:hint="cs"/>
          <w:rtl/>
        </w:rPr>
        <w:t>للذهبي ص (</w:t>
      </w:r>
      <w:r w:rsidRPr="00A90272">
        <w:rPr>
          <w:rFonts w:eastAsiaTheme="minorHAnsi"/>
          <w:rtl/>
        </w:rPr>
        <w:t>51</w:t>
      </w:r>
      <w:r w:rsidRPr="00A90272">
        <w:rPr>
          <w:rFonts w:eastAsiaTheme="minorHAnsi" w:hint="cs"/>
          <w:rtl/>
        </w:rPr>
        <w:t>)</w:t>
      </w:r>
      <w:r w:rsidRPr="00A90272">
        <w:rPr>
          <w:rFonts w:eastAsiaTheme="minorHAnsi"/>
          <w:rtl/>
        </w:rPr>
        <w:t>.</w:t>
      </w:r>
    </w:p>
  </w:footnote>
  <w:footnote w:id="311">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الأوجه </w:t>
      </w:r>
      <w:proofErr w:type="gramStart"/>
      <w:r w:rsidRPr="00A90272">
        <w:rPr>
          <w:rFonts w:hint="cs"/>
          <w:rtl/>
        </w:rPr>
        <w:t>الثلاثة</w:t>
      </w:r>
      <w:proofErr w:type="gramEnd"/>
      <w:r w:rsidRPr="00A90272">
        <w:rPr>
          <w:rFonts w:hint="cs"/>
          <w:rtl/>
        </w:rPr>
        <w:t xml:space="preserve"> متواترة، ينظر: السبعة: (207)، الكشف (1/349)، التذكرة (2/290)، المحرر الوجيز (2/260).</w:t>
      </w:r>
    </w:p>
  </w:footnote>
  <w:footnote w:id="312">
    <w:p w:rsidR="009A7AC3" w:rsidRPr="00B175A2" w:rsidRDefault="009A7AC3" w:rsidP="00603349">
      <w:pPr>
        <w:autoSpaceDE w:val="0"/>
        <w:autoSpaceDN w:val="0"/>
        <w:adjustRightInd w:val="0"/>
        <w:spacing w:line="520" w:lineRule="exact"/>
        <w:ind w:left="397" w:hanging="397"/>
        <w:jc w:val="both"/>
        <w:rPr>
          <w:rFonts w:cs="Traditional Arabic"/>
          <w:sz w:val="32"/>
          <w:szCs w:val="32"/>
        </w:rPr>
      </w:pPr>
      <w:r w:rsidRPr="00B175A2">
        <w:rPr>
          <w:rFonts w:cs="Traditional Arabic"/>
          <w:sz w:val="32"/>
          <w:szCs w:val="32"/>
          <w:rtl/>
        </w:rPr>
        <w:t>(</w:t>
      </w:r>
      <w:r w:rsidRPr="00B175A2">
        <w:rPr>
          <w:rStyle w:val="a9"/>
          <w:position w:val="0"/>
          <w:sz w:val="32"/>
          <w:szCs w:val="32"/>
        </w:rPr>
        <w:footnoteRef/>
      </w:r>
      <w:r w:rsidRPr="00B175A2">
        <w:rPr>
          <w:rFonts w:cs="Traditional Arabic"/>
          <w:sz w:val="32"/>
          <w:szCs w:val="32"/>
          <w:rtl/>
        </w:rPr>
        <w:t xml:space="preserve">) </w:t>
      </w:r>
      <w:r w:rsidRPr="00B175A2">
        <w:rPr>
          <w:rFonts w:ascii="Traditional Arabic" w:eastAsiaTheme="minorHAnsi" w:hAnsiTheme="minorHAnsi" w:cs="Traditional Arabic" w:hint="cs"/>
          <w:sz w:val="32"/>
          <w:szCs w:val="32"/>
          <w:rtl/>
        </w:rPr>
        <w:t>الامام</w:t>
      </w:r>
      <w:r w:rsidRPr="00B175A2">
        <w:rPr>
          <w:rFonts w:ascii="Traditional Arabic" w:eastAsiaTheme="minorHAnsi" w:hAnsiTheme="minorHAnsi" w:cs="Traditional Arabic"/>
          <w:sz w:val="32"/>
          <w:szCs w:val="32"/>
          <w:rtl/>
        </w:rPr>
        <w:t xml:space="preserve"> </w:t>
      </w:r>
      <w:r w:rsidRPr="00B175A2">
        <w:rPr>
          <w:rFonts w:ascii="Traditional Arabic" w:eastAsiaTheme="minorHAnsi" w:hAnsiTheme="minorHAnsi" w:cs="Traditional Arabic" w:hint="cs"/>
          <w:sz w:val="32"/>
          <w:szCs w:val="32"/>
          <w:rtl/>
        </w:rPr>
        <w:t>المقرئ</w:t>
      </w:r>
      <w:r w:rsidRPr="00B175A2">
        <w:rPr>
          <w:rFonts w:ascii="Traditional Arabic" w:eastAsiaTheme="minorHAnsi" w:hAnsiTheme="minorHAnsi" w:cs="Traditional Arabic"/>
          <w:sz w:val="32"/>
          <w:szCs w:val="32"/>
          <w:rtl/>
        </w:rPr>
        <w:t xml:space="preserve"> </w:t>
      </w:r>
      <w:r w:rsidRPr="00B175A2">
        <w:rPr>
          <w:rFonts w:ascii="Traditional Arabic" w:eastAsiaTheme="minorHAnsi" w:hAnsiTheme="minorHAnsi" w:cs="Traditional Arabic" w:hint="cs"/>
          <w:sz w:val="32"/>
          <w:szCs w:val="32"/>
          <w:rtl/>
        </w:rPr>
        <w:t>المحدث</w:t>
      </w:r>
      <w:r w:rsidRPr="00B175A2">
        <w:rPr>
          <w:rFonts w:ascii="Traditional Arabic" w:eastAsiaTheme="minorHAnsi" w:hAnsiTheme="minorHAnsi" w:cs="Traditional Arabic"/>
          <w:sz w:val="32"/>
          <w:szCs w:val="32"/>
          <w:rtl/>
        </w:rPr>
        <w:t xml:space="preserve"> </w:t>
      </w:r>
      <w:r w:rsidRPr="00B175A2">
        <w:rPr>
          <w:rFonts w:ascii="Traditional Arabic" w:eastAsiaTheme="minorHAnsi" w:hAnsiTheme="minorHAnsi" w:cs="Traditional Arabic" w:hint="cs"/>
          <w:sz w:val="32"/>
          <w:szCs w:val="32"/>
          <w:rtl/>
        </w:rPr>
        <w:t>النحوي،</w:t>
      </w:r>
      <w:r w:rsidRPr="00B175A2">
        <w:rPr>
          <w:rFonts w:ascii="Traditional Arabic" w:eastAsiaTheme="minorHAnsi" w:hAnsiTheme="minorHAnsi" w:cs="Traditional Arabic"/>
          <w:sz w:val="32"/>
          <w:szCs w:val="32"/>
          <w:rtl/>
        </w:rPr>
        <w:t xml:space="preserve"> </w:t>
      </w:r>
      <w:r w:rsidRPr="00B175A2">
        <w:rPr>
          <w:rFonts w:ascii="Traditional Arabic" w:eastAsiaTheme="minorHAnsi" w:hAnsiTheme="minorHAnsi" w:cs="Traditional Arabic" w:hint="cs"/>
          <w:sz w:val="32"/>
          <w:szCs w:val="32"/>
          <w:rtl/>
        </w:rPr>
        <w:t>شيخ</w:t>
      </w:r>
      <w:r w:rsidRPr="00B175A2">
        <w:rPr>
          <w:rFonts w:ascii="Traditional Arabic" w:eastAsiaTheme="minorHAnsi" w:hAnsiTheme="minorHAnsi" w:cs="Traditional Arabic"/>
          <w:sz w:val="32"/>
          <w:szCs w:val="32"/>
          <w:rtl/>
        </w:rPr>
        <w:t xml:space="preserve"> </w:t>
      </w:r>
      <w:r w:rsidRPr="00B175A2">
        <w:rPr>
          <w:rFonts w:ascii="Traditional Arabic" w:eastAsiaTheme="minorHAnsi" w:hAnsiTheme="minorHAnsi" w:cs="Traditional Arabic" w:hint="cs"/>
          <w:sz w:val="32"/>
          <w:szCs w:val="32"/>
          <w:rtl/>
        </w:rPr>
        <w:t>المقرئين،</w:t>
      </w:r>
      <w:r w:rsidRPr="00B175A2">
        <w:rPr>
          <w:rFonts w:ascii="Traditional Arabic" w:eastAsiaTheme="minorHAnsi" w:hAnsiTheme="minorHAnsi" w:cs="Traditional Arabic"/>
          <w:sz w:val="32"/>
          <w:szCs w:val="32"/>
          <w:rtl/>
        </w:rPr>
        <w:t xml:space="preserve"> </w:t>
      </w:r>
      <w:r w:rsidRPr="00B175A2">
        <w:rPr>
          <w:rFonts w:ascii="Traditional Arabic" w:eastAsiaTheme="minorHAnsi" w:hAnsiTheme="minorHAnsi" w:cs="Traditional Arabic" w:hint="cs"/>
          <w:sz w:val="32"/>
          <w:szCs w:val="32"/>
          <w:rtl/>
        </w:rPr>
        <w:t>أبو</w:t>
      </w:r>
      <w:r w:rsidRPr="00B175A2">
        <w:rPr>
          <w:rFonts w:ascii="Traditional Arabic" w:eastAsiaTheme="minorHAnsi" w:hAnsiTheme="minorHAnsi" w:cs="Traditional Arabic"/>
          <w:sz w:val="32"/>
          <w:szCs w:val="32"/>
          <w:rtl/>
        </w:rPr>
        <w:t xml:space="preserve"> </w:t>
      </w:r>
      <w:r w:rsidRPr="00B175A2">
        <w:rPr>
          <w:rFonts w:ascii="Traditional Arabic" w:eastAsiaTheme="minorHAnsi" w:hAnsiTheme="minorHAnsi" w:cs="Traditional Arabic" w:hint="cs"/>
          <w:sz w:val="32"/>
          <w:szCs w:val="32"/>
          <w:rtl/>
        </w:rPr>
        <w:t>بكر</w:t>
      </w:r>
      <w:r w:rsidRPr="00B175A2">
        <w:rPr>
          <w:rFonts w:ascii="Traditional Arabic" w:eastAsiaTheme="minorHAnsi" w:hAnsiTheme="minorHAnsi" w:cs="Traditional Arabic"/>
          <w:sz w:val="32"/>
          <w:szCs w:val="32"/>
          <w:rtl/>
        </w:rPr>
        <w:t xml:space="preserve"> </w:t>
      </w:r>
      <w:r w:rsidRPr="00B175A2">
        <w:rPr>
          <w:rFonts w:ascii="Traditional Arabic" w:eastAsiaTheme="minorHAnsi" w:hAnsiTheme="minorHAnsi" w:cs="Traditional Arabic" w:hint="cs"/>
          <w:sz w:val="32"/>
          <w:szCs w:val="32"/>
          <w:rtl/>
        </w:rPr>
        <w:t>أحمد</w:t>
      </w:r>
      <w:r w:rsidRPr="00B175A2">
        <w:rPr>
          <w:rFonts w:ascii="Traditional Arabic" w:eastAsiaTheme="minorHAnsi" w:hAnsiTheme="minorHAnsi" w:cs="Traditional Arabic"/>
          <w:sz w:val="32"/>
          <w:szCs w:val="32"/>
          <w:rtl/>
        </w:rPr>
        <w:t xml:space="preserve"> </w:t>
      </w:r>
      <w:r w:rsidRPr="00B175A2">
        <w:rPr>
          <w:rFonts w:ascii="Traditional Arabic" w:eastAsiaTheme="minorHAnsi" w:hAnsiTheme="minorHAnsi" w:cs="Traditional Arabic" w:hint="cs"/>
          <w:sz w:val="32"/>
          <w:szCs w:val="32"/>
          <w:rtl/>
        </w:rPr>
        <w:t>بن</w:t>
      </w:r>
      <w:r w:rsidRPr="00B175A2">
        <w:rPr>
          <w:rFonts w:ascii="Traditional Arabic" w:eastAsiaTheme="minorHAnsi" w:hAnsiTheme="minorHAnsi" w:cs="Traditional Arabic"/>
          <w:sz w:val="32"/>
          <w:szCs w:val="32"/>
          <w:rtl/>
        </w:rPr>
        <w:t xml:space="preserve"> </w:t>
      </w:r>
      <w:r w:rsidRPr="00B175A2">
        <w:rPr>
          <w:rFonts w:ascii="Traditional Arabic" w:eastAsiaTheme="minorHAnsi" w:hAnsiTheme="minorHAnsi" w:cs="Traditional Arabic" w:hint="cs"/>
          <w:sz w:val="32"/>
          <w:szCs w:val="32"/>
          <w:rtl/>
        </w:rPr>
        <w:t>موسى</w:t>
      </w:r>
      <w:r w:rsidRPr="00B175A2">
        <w:rPr>
          <w:rFonts w:ascii="Traditional Arabic" w:eastAsiaTheme="minorHAnsi" w:hAnsiTheme="minorHAnsi" w:cs="Traditional Arabic"/>
          <w:sz w:val="32"/>
          <w:szCs w:val="32"/>
          <w:rtl/>
        </w:rPr>
        <w:t xml:space="preserve"> </w:t>
      </w:r>
      <w:r w:rsidRPr="00B175A2">
        <w:rPr>
          <w:rFonts w:ascii="Traditional Arabic" w:eastAsiaTheme="minorHAnsi" w:hAnsiTheme="minorHAnsi" w:cs="Traditional Arabic" w:hint="cs"/>
          <w:sz w:val="32"/>
          <w:szCs w:val="32"/>
          <w:rtl/>
        </w:rPr>
        <w:t>بن</w:t>
      </w:r>
      <w:r w:rsidRPr="00B175A2">
        <w:rPr>
          <w:rFonts w:ascii="Traditional Arabic" w:eastAsiaTheme="minorHAnsi" w:hAnsiTheme="minorHAnsi" w:cs="Traditional Arabic"/>
          <w:sz w:val="32"/>
          <w:szCs w:val="32"/>
          <w:rtl/>
        </w:rPr>
        <w:t xml:space="preserve"> </w:t>
      </w:r>
      <w:r w:rsidRPr="00B175A2">
        <w:rPr>
          <w:rFonts w:ascii="Traditional Arabic" w:eastAsiaTheme="minorHAnsi" w:hAnsiTheme="minorHAnsi" w:cs="Traditional Arabic" w:hint="cs"/>
          <w:sz w:val="32"/>
          <w:szCs w:val="32"/>
          <w:rtl/>
        </w:rPr>
        <w:t>العباس</w:t>
      </w:r>
      <w:r w:rsidRPr="00B175A2">
        <w:rPr>
          <w:rFonts w:ascii="Traditional Arabic" w:eastAsiaTheme="minorHAnsi" w:hAnsiTheme="minorHAnsi" w:cs="Traditional Arabic"/>
          <w:sz w:val="32"/>
          <w:szCs w:val="32"/>
          <w:rtl/>
        </w:rPr>
        <w:t xml:space="preserve"> </w:t>
      </w:r>
      <w:r w:rsidRPr="00B175A2">
        <w:rPr>
          <w:rFonts w:ascii="Traditional Arabic" w:eastAsiaTheme="minorHAnsi" w:hAnsiTheme="minorHAnsi" w:cs="Traditional Arabic" w:hint="cs"/>
          <w:sz w:val="32"/>
          <w:szCs w:val="32"/>
          <w:rtl/>
        </w:rPr>
        <w:t>بن</w:t>
      </w:r>
      <w:r w:rsidRPr="00B175A2">
        <w:rPr>
          <w:rFonts w:ascii="Traditional Arabic" w:eastAsiaTheme="minorHAnsi" w:hAnsiTheme="minorHAnsi" w:cs="Traditional Arabic"/>
          <w:sz w:val="32"/>
          <w:szCs w:val="32"/>
          <w:rtl/>
        </w:rPr>
        <w:t xml:space="preserve"> </w:t>
      </w:r>
      <w:r w:rsidRPr="00B175A2">
        <w:rPr>
          <w:rFonts w:ascii="Traditional Arabic" w:eastAsiaTheme="minorHAnsi" w:hAnsiTheme="minorHAnsi" w:cs="Traditional Arabic" w:hint="cs"/>
          <w:sz w:val="32"/>
          <w:szCs w:val="32"/>
          <w:rtl/>
        </w:rPr>
        <w:t>مجاهد</w:t>
      </w:r>
      <w:r w:rsidRPr="00B175A2">
        <w:rPr>
          <w:rFonts w:ascii="Traditional Arabic" w:eastAsiaTheme="minorHAnsi" w:hAnsiTheme="minorHAnsi" w:cs="Traditional Arabic"/>
          <w:sz w:val="32"/>
          <w:szCs w:val="32"/>
          <w:rtl/>
        </w:rPr>
        <w:t xml:space="preserve"> </w:t>
      </w:r>
      <w:r w:rsidRPr="00B175A2">
        <w:rPr>
          <w:rFonts w:ascii="Traditional Arabic" w:eastAsiaTheme="minorHAnsi" w:hAnsiTheme="minorHAnsi" w:cs="Traditional Arabic" w:hint="cs"/>
          <w:sz w:val="32"/>
          <w:szCs w:val="32"/>
          <w:rtl/>
        </w:rPr>
        <w:t>البغدادي</w:t>
      </w:r>
      <w:r w:rsidRPr="00A90272">
        <w:rPr>
          <w:rFonts w:ascii="Traditional Arabic" w:eastAsiaTheme="minorHAnsi" w:hAnsiTheme="minorHAnsi" w:cs="Traditional Arabic"/>
          <w:sz w:val="32"/>
          <w:szCs w:val="32"/>
          <w:rtl/>
        </w:rPr>
        <w:t xml:space="preserve">. </w:t>
      </w:r>
      <w:r w:rsidRPr="00B175A2">
        <w:rPr>
          <w:rFonts w:ascii="Traditional Arabic" w:eastAsiaTheme="minorHAnsi" w:hAnsiTheme="minorHAnsi" w:cs="Traditional Arabic" w:hint="cs"/>
          <w:sz w:val="32"/>
          <w:szCs w:val="32"/>
          <w:rtl/>
        </w:rPr>
        <w:t>مصنف</w:t>
      </w:r>
      <w:r w:rsidRPr="00B175A2">
        <w:rPr>
          <w:rFonts w:ascii="Traditional Arabic" w:eastAsiaTheme="minorHAnsi" w:hAnsiTheme="minorHAnsi" w:cs="Traditional Arabic"/>
          <w:sz w:val="32"/>
          <w:szCs w:val="32"/>
          <w:rtl/>
        </w:rPr>
        <w:t xml:space="preserve"> "</w:t>
      </w:r>
      <w:proofErr w:type="gramStart"/>
      <w:r w:rsidRPr="00B175A2">
        <w:rPr>
          <w:rFonts w:ascii="Traditional Arabic" w:eastAsiaTheme="minorHAnsi" w:hAnsiTheme="minorHAnsi" w:cs="Traditional Arabic" w:hint="cs"/>
          <w:sz w:val="32"/>
          <w:szCs w:val="32"/>
          <w:rtl/>
        </w:rPr>
        <w:t>كتاب</w:t>
      </w:r>
      <w:proofErr w:type="gramEnd"/>
      <w:r w:rsidRPr="00B175A2">
        <w:rPr>
          <w:rFonts w:ascii="Traditional Arabic" w:eastAsiaTheme="minorHAnsi" w:hAnsiTheme="minorHAnsi" w:cs="Traditional Arabic"/>
          <w:sz w:val="32"/>
          <w:szCs w:val="32"/>
          <w:rtl/>
        </w:rPr>
        <w:t xml:space="preserve"> </w:t>
      </w:r>
      <w:r w:rsidRPr="00B175A2">
        <w:rPr>
          <w:rFonts w:ascii="Traditional Arabic" w:eastAsiaTheme="minorHAnsi" w:hAnsiTheme="minorHAnsi" w:cs="Traditional Arabic" w:hint="cs"/>
          <w:sz w:val="32"/>
          <w:szCs w:val="32"/>
          <w:rtl/>
        </w:rPr>
        <w:t>السبعة</w:t>
      </w:r>
      <w:r w:rsidRPr="00B175A2">
        <w:rPr>
          <w:rFonts w:ascii="Traditional Arabic" w:eastAsiaTheme="minorHAnsi" w:hAnsiTheme="minorHAnsi" w:cs="Traditional Arabic"/>
          <w:sz w:val="32"/>
          <w:szCs w:val="32"/>
          <w:rtl/>
        </w:rPr>
        <w:t>"</w:t>
      </w:r>
      <w:r w:rsidRPr="00B175A2">
        <w:rPr>
          <w:rFonts w:ascii="Traditional Arabic" w:eastAsiaTheme="minorHAnsi" w:hAnsiTheme="minorHAnsi" w:cs="Traditional Arabic" w:hint="cs"/>
          <w:color w:val="000000"/>
          <w:sz w:val="32"/>
          <w:szCs w:val="32"/>
          <w:rtl/>
        </w:rPr>
        <w:t>،</w:t>
      </w:r>
      <w:r w:rsidRPr="00B175A2">
        <w:rPr>
          <w:rFonts w:ascii="Traditional Arabic" w:eastAsiaTheme="minorHAnsi" w:hAnsiTheme="minorHAnsi" w:cs="Traditional Arabic"/>
          <w:color w:val="000000"/>
          <w:sz w:val="32"/>
          <w:szCs w:val="32"/>
          <w:rtl/>
        </w:rPr>
        <w:t xml:space="preserve"> </w:t>
      </w:r>
      <w:r w:rsidRPr="00B175A2">
        <w:rPr>
          <w:rFonts w:ascii="Traditional Arabic" w:eastAsiaTheme="minorHAnsi" w:hAnsiTheme="minorHAnsi" w:cs="Traditional Arabic" w:hint="cs"/>
          <w:color w:val="000000"/>
          <w:sz w:val="32"/>
          <w:szCs w:val="32"/>
          <w:rtl/>
        </w:rPr>
        <w:t xml:space="preserve">توفي </w:t>
      </w:r>
      <w:r>
        <w:rPr>
          <w:rFonts w:ascii="Traditional Arabic" w:eastAsiaTheme="minorHAnsi" w:hAnsiTheme="minorHAnsi" w:cs="Traditional Arabic" w:hint="cs"/>
          <w:color w:val="000000"/>
          <w:sz w:val="32"/>
          <w:szCs w:val="32"/>
          <w:rtl/>
        </w:rPr>
        <w:t>(</w:t>
      </w:r>
      <w:r w:rsidRPr="00B175A2">
        <w:rPr>
          <w:rFonts w:ascii="Traditional Arabic" w:eastAsiaTheme="minorHAnsi" w:hAnsiTheme="minorHAnsi" w:cs="Traditional Arabic" w:hint="cs"/>
          <w:color w:val="000000"/>
          <w:sz w:val="32"/>
          <w:szCs w:val="32"/>
          <w:rtl/>
        </w:rPr>
        <w:t>324</w:t>
      </w:r>
      <w:r>
        <w:rPr>
          <w:rFonts w:ascii="Traditional Arabic" w:eastAsiaTheme="minorHAnsi" w:hAnsiTheme="minorHAnsi" w:cs="Traditional Arabic" w:hint="cs"/>
          <w:color w:val="000000"/>
          <w:sz w:val="32"/>
          <w:szCs w:val="32"/>
          <w:rtl/>
        </w:rPr>
        <w:t>)</w:t>
      </w:r>
      <w:r w:rsidRPr="00B175A2">
        <w:rPr>
          <w:rFonts w:ascii="Traditional Arabic" w:eastAsiaTheme="minorHAnsi" w:hAnsiTheme="minorHAnsi" w:cs="Traditional Arabic" w:hint="cs"/>
          <w:color w:val="000000"/>
          <w:sz w:val="32"/>
          <w:szCs w:val="32"/>
          <w:rtl/>
        </w:rPr>
        <w:t>ه‍</w:t>
      </w:r>
      <w:r w:rsidRPr="00A90272">
        <w:rPr>
          <w:rFonts w:ascii="Traditional Arabic" w:eastAsiaTheme="minorHAnsi" w:hAnsiTheme="minorHAnsi" w:cs="Traditional Arabic" w:hint="cs"/>
          <w:color w:val="000000"/>
          <w:sz w:val="32"/>
          <w:szCs w:val="32"/>
          <w:rtl/>
        </w:rPr>
        <w:t xml:space="preserve">. </w:t>
      </w:r>
      <w:r w:rsidRPr="00B175A2">
        <w:rPr>
          <w:rFonts w:ascii="Traditional Arabic" w:eastAsiaTheme="minorHAnsi" w:hAnsiTheme="minorHAnsi" w:cs="Traditional Arabic" w:hint="cs"/>
          <w:color w:val="000000"/>
          <w:sz w:val="32"/>
          <w:szCs w:val="32"/>
          <w:rtl/>
        </w:rPr>
        <w:t xml:space="preserve">ينظر: </w:t>
      </w:r>
      <w:r w:rsidRPr="00B175A2">
        <w:rPr>
          <w:rFonts w:ascii="Simplified Arabic" w:eastAsiaTheme="minorHAnsi" w:hAnsiTheme="minorHAnsi" w:cs="Traditional Arabic" w:hint="cs"/>
          <w:color w:val="000000"/>
          <w:sz w:val="32"/>
          <w:szCs w:val="32"/>
          <w:rtl/>
        </w:rPr>
        <w:t>الفهرست</w:t>
      </w:r>
      <w:r w:rsidRPr="00B175A2">
        <w:rPr>
          <w:rFonts w:ascii="Simplified Arabic" w:eastAsiaTheme="minorHAnsi" w:hAnsiTheme="minorHAnsi" w:cs="Traditional Arabic"/>
          <w:color w:val="000000"/>
          <w:sz w:val="32"/>
          <w:szCs w:val="32"/>
          <w:rtl/>
        </w:rPr>
        <w:t xml:space="preserve"> </w:t>
      </w:r>
      <w:r w:rsidRPr="00B175A2">
        <w:rPr>
          <w:rFonts w:ascii="Simplified Arabic" w:eastAsiaTheme="minorHAnsi" w:hAnsiTheme="minorHAnsi" w:cs="Traditional Arabic" w:hint="cs"/>
          <w:color w:val="000000"/>
          <w:sz w:val="32"/>
          <w:szCs w:val="32"/>
          <w:rtl/>
        </w:rPr>
        <w:t>لابن</w:t>
      </w:r>
      <w:r w:rsidRPr="00B175A2">
        <w:rPr>
          <w:rFonts w:ascii="Simplified Arabic" w:eastAsiaTheme="minorHAnsi" w:hAnsiTheme="minorHAnsi" w:cs="Traditional Arabic"/>
          <w:color w:val="000000"/>
          <w:sz w:val="32"/>
          <w:szCs w:val="32"/>
          <w:rtl/>
        </w:rPr>
        <w:t xml:space="preserve"> </w:t>
      </w:r>
      <w:r w:rsidRPr="00B175A2">
        <w:rPr>
          <w:rFonts w:ascii="Simplified Arabic" w:eastAsiaTheme="minorHAnsi" w:hAnsiTheme="minorHAnsi" w:cs="Traditional Arabic" w:hint="cs"/>
          <w:color w:val="000000"/>
          <w:sz w:val="32"/>
          <w:szCs w:val="32"/>
          <w:rtl/>
        </w:rPr>
        <w:t>النديم</w:t>
      </w:r>
      <w:r w:rsidRPr="00B175A2">
        <w:rPr>
          <w:rFonts w:ascii="Simplified Arabic" w:eastAsiaTheme="minorHAnsi" w:hAnsiTheme="minorHAnsi" w:cs="Traditional Arabic"/>
          <w:color w:val="000000"/>
          <w:sz w:val="32"/>
          <w:szCs w:val="32"/>
          <w:rtl/>
        </w:rPr>
        <w:t xml:space="preserve"> </w:t>
      </w:r>
      <w:r w:rsidRPr="00B175A2">
        <w:rPr>
          <w:rFonts w:ascii="Simplified Arabic" w:eastAsiaTheme="minorHAnsi" w:hAnsiTheme="minorHAnsi" w:cs="Traditional Arabic" w:hint="cs"/>
          <w:color w:val="000000"/>
          <w:sz w:val="32"/>
          <w:szCs w:val="32"/>
          <w:rtl/>
        </w:rPr>
        <w:t>(</w:t>
      </w:r>
      <w:r w:rsidRPr="00B175A2">
        <w:rPr>
          <w:rFonts w:ascii="Simplified Arabic" w:eastAsiaTheme="minorHAnsi" w:hAnsiTheme="minorHAnsi" w:cs="Traditional Arabic"/>
          <w:color w:val="000000"/>
          <w:sz w:val="32"/>
          <w:szCs w:val="32"/>
          <w:rtl/>
        </w:rPr>
        <w:t>1</w:t>
      </w:r>
      <w:r w:rsidRPr="00B175A2">
        <w:rPr>
          <w:rFonts w:ascii="Simplified Arabic" w:eastAsiaTheme="minorHAnsi" w:hAnsiTheme="minorHAnsi" w:cs="Traditional Arabic" w:hint="cs"/>
          <w:color w:val="000000"/>
          <w:sz w:val="32"/>
          <w:szCs w:val="32"/>
          <w:rtl/>
        </w:rPr>
        <w:t>/</w:t>
      </w:r>
      <w:r w:rsidRPr="00B175A2">
        <w:rPr>
          <w:rFonts w:ascii="Simplified Arabic" w:eastAsiaTheme="minorHAnsi" w:hAnsiTheme="minorHAnsi" w:cs="Traditional Arabic"/>
          <w:color w:val="000000"/>
          <w:sz w:val="32"/>
          <w:szCs w:val="32"/>
          <w:rtl/>
        </w:rPr>
        <w:t>31</w:t>
      </w:r>
      <w:r w:rsidRPr="00B175A2">
        <w:rPr>
          <w:rFonts w:ascii="Simplified Arabic" w:eastAsiaTheme="minorHAnsi" w:hAnsiTheme="minorHAnsi" w:cs="Traditional Arabic" w:hint="cs"/>
          <w:color w:val="000000"/>
          <w:sz w:val="32"/>
          <w:szCs w:val="32"/>
          <w:rtl/>
        </w:rPr>
        <w:t>)،</w:t>
      </w:r>
      <w:r w:rsidRPr="00B175A2">
        <w:rPr>
          <w:rFonts w:ascii="Simplified Arabic" w:eastAsiaTheme="minorHAnsi" w:hAnsiTheme="minorHAnsi" w:cs="Traditional Arabic"/>
          <w:color w:val="000000"/>
          <w:sz w:val="32"/>
          <w:szCs w:val="32"/>
          <w:rtl/>
        </w:rPr>
        <w:t xml:space="preserve"> </w:t>
      </w:r>
      <w:r w:rsidRPr="00B175A2">
        <w:rPr>
          <w:rFonts w:ascii="Simplified Arabic" w:eastAsiaTheme="minorHAnsi" w:hAnsiTheme="minorHAnsi" w:cs="Traditional Arabic" w:hint="cs"/>
          <w:color w:val="000000"/>
          <w:sz w:val="32"/>
          <w:szCs w:val="32"/>
          <w:rtl/>
        </w:rPr>
        <w:t>وغاية</w:t>
      </w:r>
      <w:r w:rsidRPr="00B175A2">
        <w:rPr>
          <w:rFonts w:ascii="Simplified Arabic" w:eastAsiaTheme="minorHAnsi" w:hAnsiTheme="minorHAnsi" w:cs="Traditional Arabic"/>
          <w:color w:val="000000"/>
          <w:sz w:val="32"/>
          <w:szCs w:val="32"/>
          <w:rtl/>
        </w:rPr>
        <w:t xml:space="preserve"> </w:t>
      </w:r>
      <w:r w:rsidRPr="00B175A2">
        <w:rPr>
          <w:rFonts w:ascii="Simplified Arabic" w:eastAsiaTheme="minorHAnsi" w:hAnsiTheme="minorHAnsi" w:cs="Traditional Arabic" w:hint="cs"/>
          <w:color w:val="000000"/>
          <w:sz w:val="32"/>
          <w:szCs w:val="32"/>
          <w:rtl/>
        </w:rPr>
        <w:t>النهاية</w:t>
      </w:r>
      <w:r w:rsidRPr="00B175A2">
        <w:rPr>
          <w:rFonts w:ascii="Simplified Arabic" w:eastAsiaTheme="minorHAnsi" w:hAnsiTheme="minorHAnsi" w:cs="Traditional Arabic"/>
          <w:color w:val="000000"/>
          <w:sz w:val="32"/>
          <w:szCs w:val="32"/>
          <w:rtl/>
        </w:rPr>
        <w:t xml:space="preserve"> </w:t>
      </w:r>
      <w:r w:rsidRPr="00B175A2">
        <w:rPr>
          <w:rFonts w:ascii="Simplified Arabic" w:eastAsiaTheme="minorHAnsi" w:hAnsiTheme="minorHAnsi" w:cs="Traditional Arabic" w:hint="cs"/>
          <w:color w:val="000000"/>
          <w:sz w:val="32"/>
          <w:szCs w:val="32"/>
          <w:rtl/>
        </w:rPr>
        <w:t>(</w:t>
      </w:r>
      <w:r w:rsidRPr="00B175A2">
        <w:rPr>
          <w:rFonts w:ascii="Simplified Arabic" w:eastAsiaTheme="minorHAnsi" w:hAnsiTheme="minorHAnsi" w:cs="Traditional Arabic"/>
          <w:color w:val="000000"/>
          <w:sz w:val="32"/>
          <w:szCs w:val="32"/>
          <w:rtl/>
        </w:rPr>
        <w:t>1</w:t>
      </w:r>
      <w:r w:rsidRPr="00B175A2">
        <w:rPr>
          <w:rFonts w:ascii="Simplified Arabic" w:eastAsiaTheme="minorHAnsi" w:hAnsiTheme="minorHAnsi" w:cs="Traditional Arabic" w:hint="cs"/>
          <w:color w:val="000000"/>
          <w:sz w:val="32"/>
          <w:szCs w:val="32"/>
          <w:rtl/>
        </w:rPr>
        <w:t>/</w:t>
      </w:r>
      <w:r w:rsidRPr="00B175A2">
        <w:rPr>
          <w:rFonts w:ascii="Simplified Arabic" w:eastAsiaTheme="minorHAnsi" w:hAnsiTheme="minorHAnsi" w:cs="Traditional Arabic"/>
          <w:color w:val="000000"/>
          <w:sz w:val="32"/>
          <w:szCs w:val="32"/>
          <w:rtl/>
        </w:rPr>
        <w:t>139</w:t>
      </w:r>
      <w:r w:rsidRPr="00B175A2">
        <w:rPr>
          <w:rFonts w:ascii="Simplified Arabic" w:eastAsiaTheme="minorHAnsi" w:hAnsiTheme="minorHAnsi" w:cs="Traditional Arabic" w:hint="cs"/>
          <w:color w:val="000000"/>
          <w:sz w:val="32"/>
          <w:szCs w:val="32"/>
          <w:rtl/>
        </w:rPr>
        <w:t>).</w:t>
      </w:r>
    </w:p>
  </w:footnote>
  <w:footnote w:id="313">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لم أهتد لقائله، وهو من رواية قطرب،</w:t>
      </w:r>
      <w:r>
        <w:rPr>
          <w:rFonts w:hint="cs"/>
          <w:rtl/>
        </w:rPr>
        <w:t xml:space="preserve"> </w:t>
      </w:r>
      <w:r w:rsidRPr="00A90272">
        <w:rPr>
          <w:rFonts w:hint="cs"/>
          <w:rtl/>
        </w:rPr>
        <w:t xml:space="preserve">والشاهد فيه سكُون الهاء في "عيونه". ينظر: سِرّ صناعة الإعراب (2/727)، </w:t>
      </w:r>
      <w:proofErr w:type="gramStart"/>
      <w:r w:rsidRPr="00A90272">
        <w:rPr>
          <w:rFonts w:hint="cs"/>
          <w:rtl/>
        </w:rPr>
        <w:t>الدر</w:t>
      </w:r>
      <w:proofErr w:type="gramEnd"/>
      <w:r w:rsidRPr="00A90272">
        <w:rPr>
          <w:rFonts w:hint="cs"/>
          <w:rtl/>
        </w:rPr>
        <w:t xml:space="preserve"> المصون (3/420)، خزانة الأدب (5/266).</w:t>
      </w:r>
    </w:p>
  </w:footnote>
  <w:footnote w:id="314">
    <w:p w:rsidR="009A7AC3" w:rsidRPr="00A90272" w:rsidRDefault="009A7AC3" w:rsidP="00D66C55">
      <w:pPr>
        <w:pStyle w:val="a8"/>
        <w:spacing w:line="480" w:lineRule="exact"/>
        <w:rPr>
          <w:rtl/>
        </w:rPr>
      </w:pPr>
      <w:r w:rsidRPr="00A90272">
        <w:rPr>
          <w:rtl/>
        </w:rPr>
        <w:t>(</w:t>
      </w:r>
      <w:r w:rsidRPr="00B175A2">
        <w:rPr>
          <w:rStyle w:val="a9"/>
          <w:position w:val="0"/>
          <w:sz w:val="32"/>
          <w:szCs w:val="32"/>
          <w:rtl/>
          <w:lang w:bidi="ar-LB"/>
        </w:rPr>
        <w:footnoteRef/>
      </w:r>
      <w:r w:rsidRPr="00A90272">
        <w:rPr>
          <w:rtl/>
        </w:rPr>
        <w:t xml:space="preserve">) </w:t>
      </w:r>
      <w:r w:rsidRPr="00A90272">
        <w:rPr>
          <w:rFonts w:hint="cs"/>
          <w:rtl/>
        </w:rPr>
        <w:t xml:space="preserve">البيت </w:t>
      </w:r>
      <w:proofErr w:type="spellStart"/>
      <w:r w:rsidRPr="00A90272">
        <w:rPr>
          <w:rFonts w:hint="cs"/>
          <w:rtl/>
        </w:rPr>
        <w:t>ليعلى</w:t>
      </w:r>
      <w:proofErr w:type="spellEnd"/>
      <w:r w:rsidRPr="00A90272">
        <w:rPr>
          <w:rFonts w:hint="cs"/>
          <w:rtl/>
        </w:rPr>
        <w:t xml:space="preserve"> بن الأحول الأزدي. ينظر: خزانة الأدب (5/269-275)، ولسان العرب (مطا) 4772، </w:t>
      </w:r>
      <w:proofErr w:type="gramStart"/>
      <w:r w:rsidRPr="00A90272">
        <w:rPr>
          <w:rFonts w:hint="cs"/>
          <w:rtl/>
        </w:rPr>
        <w:t>والخصائص</w:t>
      </w:r>
      <w:proofErr w:type="gramEnd"/>
      <w:r w:rsidRPr="00A90272">
        <w:rPr>
          <w:rFonts w:hint="cs"/>
          <w:rtl/>
        </w:rPr>
        <w:t xml:space="preserve"> (1/128).</w:t>
      </w:r>
    </w:p>
  </w:footnote>
  <w:footnote w:id="315">
    <w:p w:rsidR="009A7AC3" w:rsidRPr="00B175A2" w:rsidRDefault="009A7AC3" w:rsidP="00D66C55">
      <w:pPr>
        <w:autoSpaceDE w:val="0"/>
        <w:autoSpaceDN w:val="0"/>
        <w:adjustRightInd w:val="0"/>
        <w:spacing w:line="480" w:lineRule="exact"/>
        <w:ind w:left="397" w:hanging="397"/>
        <w:jc w:val="both"/>
        <w:rPr>
          <w:rFonts w:cs="Traditional Arabic"/>
          <w:sz w:val="32"/>
          <w:szCs w:val="32"/>
        </w:rPr>
      </w:pPr>
      <w:r w:rsidRPr="00B175A2">
        <w:rPr>
          <w:rFonts w:cs="Traditional Arabic"/>
          <w:sz w:val="32"/>
          <w:szCs w:val="32"/>
          <w:rtl/>
        </w:rPr>
        <w:t>(</w:t>
      </w:r>
      <w:r w:rsidRPr="00B175A2">
        <w:rPr>
          <w:rStyle w:val="a9"/>
          <w:position w:val="0"/>
          <w:sz w:val="32"/>
          <w:szCs w:val="32"/>
        </w:rPr>
        <w:footnoteRef/>
      </w:r>
      <w:r w:rsidRPr="00B175A2">
        <w:rPr>
          <w:rFonts w:cs="Traditional Arabic"/>
          <w:sz w:val="32"/>
          <w:szCs w:val="32"/>
          <w:rtl/>
        </w:rPr>
        <w:t xml:space="preserve">) </w:t>
      </w:r>
      <w:r w:rsidRPr="00B175A2">
        <w:rPr>
          <w:rFonts w:ascii="Simplified Arabic" w:eastAsiaTheme="minorHAnsi" w:hAnsiTheme="minorHAnsi" w:cs="Traditional Arabic" w:hint="cs"/>
          <w:sz w:val="32"/>
          <w:szCs w:val="32"/>
          <w:rtl/>
        </w:rPr>
        <w:t>هو</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أبو</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الحسن،</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علي</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بن</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حمزة</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الكسائي</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الأسدي</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مولاهم،</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إمام</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الكوفيين</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في</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اللغة</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والنحو،</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وأحد</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القراء</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السبعة،</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color w:val="000000"/>
          <w:sz w:val="32"/>
          <w:szCs w:val="32"/>
          <w:rtl/>
        </w:rPr>
        <w:t>كان</w:t>
      </w:r>
      <w:r w:rsidRPr="00B175A2">
        <w:rPr>
          <w:rFonts w:ascii="Simplified Arabic" w:eastAsiaTheme="minorHAnsi" w:hAnsiTheme="minorHAnsi" w:cs="Traditional Arabic"/>
          <w:color w:val="000000"/>
          <w:sz w:val="32"/>
          <w:szCs w:val="32"/>
          <w:rtl/>
        </w:rPr>
        <w:t xml:space="preserve"> </w:t>
      </w:r>
      <w:r w:rsidRPr="00B175A2">
        <w:rPr>
          <w:rFonts w:ascii="Simplified Arabic" w:eastAsiaTheme="minorHAnsi" w:hAnsiTheme="minorHAnsi" w:cs="Traditional Arabic" w:hint="cs"/>
          <w:color w:val="000000"/>
          <w:sz w:val="32"/>
          <w:szCs w:val="32"/>
          <w:rtl/>
        </w:rPr>
        <w:t>بحراً</w:t>
      </w:r>
      <w:r w:rsidRPr="00B175A2">
        <w:rPr>
          <w:rFonts w:ascii="Simplified Arabic" w:eastAsiaTheme="minorHAnsi" w:hAnsiTheme="minorHAnsi" w:cs="Traditional Arabic"/>
          <w:color w:val="000000"/>
          <w:sz w:val="32"/>
          <w:szCs w:val="32"/>
          <w:rtl/>
        </w:rPr>
        <w:t xml:space="preserve"> </w:t>
      </w:r>
      <w:r w:rsidRPr="00B175A2">
        <w:rPr>
          <w:rFonts w:ascii="Simplified Arabic" w:eastAsiaTheme="minorHAnsi" w:hAnsiTheme="minorHAnsi" w:cs="Traditional Arabic" w:hint="cs"/>
          <w:color w:val="000000"/>
          <w:sz w:val="32"/>
          <w:szCs w:val="32"/>
          <w:rtl/>
        </w:rPr>
        <w:t>في</w:t>
      </w:r>
      <w:r w:rsidRPr="00B175A2">
        <w:rPr>
          <w:rFonts w:ascii="Simplified Arabic" w:eastAsiaTheme="minorHAnsi" w:hAnsiTheme="minorHAnsi" w:cs="Traditional Arabic"/>
          <w:color w:val="000000"/>
          <w:sz w:val="32"/>
          <w:szCs w:val="32"/>
          <w:rtl/>
        </w:rPr>
        <w:t xml:space="preserve"> </w:t>
      </w:r>
      <w:r w:rsidRPr="00B175A2">
        <w:rPr>
          <w:rFonts w:ascii="Simplified Arabic" w:eastAsiaTheme="minorHAnsi" w:hAnsiTheme="minorHAnsi" w:cs="Traditional Arabic" w:hint="cs"/>
          <w:color w:val="000000"/>
          <w:sz w:val="32"/>
          <w:szCs w:val="32"/>
          <w:rtl/>
        </w:rPr>
        <w:t>العربيَّة</w:t>
      </w:r>
      <w:r w:rsidRPr="00B175A2">
        <w:rPr>
          <w:rFonts w:ascii="Simplified Arabic" w:eastAsiaTheme="minorHAnsi" w:hAnsiTheme="minorHAnsi" w:cs="Traditional Arabic"/>
          <w:color w:val="000000"/>
          <w:sz w:val="32"/>
          <w:szCs w:val="32"/>
          <w:rtl/>
        </w:rPr>
        <w:t xml:space="preserve"> </w:t>
      </w:r>
      <w:r w:rsidRPr="00B175A2">
        <w:rPr>
          <w:rFonts w:ascii="Simplified Arabic" w:eastAsiaTheme="minorHAnsi" w:hAnsiTheme="minorHAnsi" w:cs="Traditional Arabic" w:hint="cs"/>
          <w:color w:val="000000"/>
          <w:sz w:val="32"/>
          <w:szCs w:val="32"/>
          <w:rtl/>
        </w:rPr>
        <w:t>والنحو</w:t>
      </w:r>
      <w:r w:rsidRPr="00B175A2">
        <w:rPr>
          <w:rFonts w:ascii="Simplified Arabic" w:eastAsiaTheme="minorHAnsi" w:hAnsiTheme="minorHAnsi" w:cs="Traditional Arabic"/>
          <w:color w:val="000000"/>
          <w:sz w:val="32"/>
          <w:szCs w:val="32"/>
          <w:rtl/>
        </w:rPr>
        <w:t xml:space="preserve"> </w:t>
      </w:r>
      <w:r w:rsidRPr="00B175A2">
        <w:rPr>
          <w:rFonts w:ascii="Simplified Arabic" w:eastAsiaTheme="minorHAnsi" w:hAnsiTheme="minorHAnsi" w:cs="Traditional Arabic" w:hint="cs"/>
          <w:color w:val="000000"/>
          <w:sz w:val="32"/>
          <w:szCs w:val="32"/>
          <w:rtl/>
        </w:rPr>
        <w:t>والقراءات</w:t>
      </w:r>
      <w:r w:rsidRPr="00B175A2">
        <w:rPr>
          <w:rFonts w:ascii="Simplified Arabic" w:eastAsiaTheme="minorHAnsi" w:hAnsiTheme="minorHAnsi" w:cs="Traditional Arabic" w:hint="cs"/>
          <w:sz w:val="32"/>
          <w:szCs w:val="32"/>
          <w:rtl/>
        </w:rPr>
        <w:t>، مات</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سنة</w:t>
      </w:r>
      <w:r w:rsidRPr="00B175A2">
        <w:rPr>
          <w:rFonts w:ascii="Simplified Arabic" w:eastAsiaTheme="minorHAnsi" w:hAnsiTheme="minorHAnsi" w:cs="Traditional Arabic"/>
          <w:sz w:val="32"/>
          <w:szCs w:val="32"/>
          <w:rtl/>
        </w:rPr>
        <w:t xml:space="preserve"> </w:t>
      </w:r>
      <w:r>
        <w:rPr>
          <w:rFonts w:ascii="Simplified Arabic" w:eastAsiaTheme="minorHAnsi" w:hAnsiTheme="minorHAnsi" w:cs="Traditional Arabic" w:hint="cs"/>
          <w:sz w:val="32"/>
          <w:szCs w:val="32"/>
          <w:rtl/>
        </w:rPr>
        <w:t>(</w:t>
      </w:r>
      <w:r w:rsidRPr="00B175A2">
        <w:rPr>
          <w:rFonts w:ascii="Simplified Arabic" w:eastAsiaTheme="minorHAnsi" w:hAnsiTheme="minorHAnsi" w:cs="Traditional Arabic"/>
          <w:sz w:val="32"/>
          <w:szCs w:val="32"/>
          <w:rtl/>
        </w:rPr>
        <w:t>189</w:t>
      </w:r>
      <w:r>
        <w:rPr>
          <w:rFonts w:ascii="Simplified Arabic" w:eastAsiaTheme="minorHAnsi" w:hAnsiTheme="minorHAnsi" w:cs="Traditional Arabic" w:hint="cs"/>
          <w:sz w:val="32"/>
          <w:szCs w:val="32"/>
          <w:rtl/>
        </w:rPr>
        <w:t>)</w:t>
      </w:r>
      <w:r w:rsidRPr="00B175A2">
        <w:rPr>
          <w:rFonts w:ascii="Simplified Arabic" w:eastAsiaTheme="minorHAnsi" w:hAnsiTheme="minorHAnsi" w:cs="Traditional Arabic" w:hint="cs"/>
          <w:sz w:val="32"/>
          <w:szCs w:val="32"/>
          <w:rtl/>
        </w:rPr>
        <w:t>ه‍</w:t>
      </w:r>
      <w:r w:rsidRPr="00A9027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ينظر:</w:t>
      </w:r>
      <w:r w:rsidRPr="00B175A2">
        <w:rPr>
          <w:rFonts w:ascii="Simplified Arabic" w:eastAsiaTheme="minorHAnsi" w:hAnsiTheme="minorHAnsi" w:cs="Traditional Arabic"/>
          <w:sz w:val="32"/>
          <w:szCs w:val="32"/>
          <w:rtl/>
        </w:rPr>
        <w:t xml:space="preserve"> </w:t>
      </w:r>
      <w:proofErr w:type="gramStart"/>
      <w:r w:rsidRPr="00B175A2">
        <w:rPr>
          <w:rFonts w:ascii="Simplified Arabic" w:eastAsiaTheme="minorHAnsi" w:hAnsiTheme="minorHAnsi" w:cs="Traditional Arabic" w:hint="cs"/>
          <w:sz w:val="32"/>
          <w:szCs w:val="32"/>
          <w:rtl/>
        </w:rPr>
        <w:t>معرفة</w:t>
      </w:r>
      <w:proofErr w:type="gramEnd"/>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القراء</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الكبار</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w:t>
      </w:r>
      <w:r w:rsidRPr="00B175A2">
        <w:rPr>
          <w:rFonts w:ascii="Simplified Arabic" w:eastAsiaTheme="minorHAnsi" w:hAnsiTheme="minorHAnsi" w:cs="Traditional Arabic"/>
          <w:sz w:val="32"/>
          <w:szCs w:val="32"/>
          <w:rtl/>
        </w:rPr>
        <w:t>1/86</w:t>
      </w:r>
      <w:r w:rsidRPr="00B175A2">
        <w:rPr>
          <w:rFonts w:ascii="Simplified Arabic" w:eastAsiaTheme="minorHAnsi" w:hAnsiTheme="minorHAnsi" w:cs="Traditional Arabic" w:hint="cs"/>
          <w:sz w:val="32"/>
          <w:szCs w:val="32"/>
          <w:rtl/>
        </w:rPr>
        <w:t>)،</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سير</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أعلام</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النبلاء</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w:t>
      </w:r>
      <w:r w:rsidRPr="00B175A2">
        <w:rPr>
          <w:rFonts w:ascii="Simplified Arabic" w:eastAsiaTheme="minorHAnsi" w:hAnsiTheme="minorHAnsi" w:cs="Traditional Arabic"/>
          <w:sz w:val="32"/>
          <w:szCs w:val="32"/>
          <w:rtl/>
        </w:rPr>
        <w:t>9/131</w:t>
      </w:r>
      <w:r w:rsidRPr="00B175A2">
        <w:rPr>
          <w:rFonts w:ascii="Simplified Arabic" w:eastAsiaTheme="minorHAnsi" w:hAnsiTheme="minorHAnsi" w:cs="Traditional Arabic" w:hint="cs"/>
          <w:sz w:val="32"/>
          <w:szCs w:val="32"/>
          <w:rtl/>
        </w:rPr>
        <w:t>)</w:t>
      </w:r>
      <w:r w:rsidRPr="00B175A2">
        <w:rPr>
          <w:rFonts w:ascii="Simplified Arabic" w:eastAsiaTheme="minorHAnsi" w:hAnsiTheme="minorHAnsi" w:cs="Traditional Arabic"/>
          <w:sz w:val="32"/>
          <w:szCs w:val="32"/>
          <w:rtl/>
        </w:rPr>
        <w:t>.</w:t>
      </w:r>
    </w:p>
  </w:footnote>
  <w:footnote w:id="316">
    <w:p w:rsidR="009A7AC3" w:rsidRPr="00A90272" w:rsidRDefault="009A7AC3" w:rsidP="00D66C55">
      <w:pPr>
        <w:pStyle w:val="a8"/>
        <w:spacing w:line="48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هو بنو عقيل بن كعب بن ربيعة بن عامر بن صعصعة. ينظر: جمهرة أنساب العرب (2/290).</w:t>
      </w:r>
    </w:p>
  </w:footnote>
  <w:footnote w:id="317">
    <w:p w:rsidR="009A7AC3" w:rsidRPr="00A90272" w:rsidRDefault="009A7AC3" w:rsidP="00D66C55">
      <w:pPr>
        <w:pStyle w:val="a8"/>
        <w:spacing w:line="48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هم: بنو كلاب بن ربيعة بن عامر بن </w:t>
      </w:r>
      <w:proofErr w:type="spellStart"/>
      <w:r w:rsidRPr="00A90272">
        <w:rPr>
          <w:rFonts w:hint="cs"/>
          <w:rtl/>
        </w:rPr>
        <w:t>صعصة</w:t>
      </w:r>
      <w:proofErr w:type="spellEnd"/>
      <w:r w:rsidRPr="00A90272">
        <w:rPr>
          <w:rFonts w:hint="cs"/>
          <w:rtl/>
        </w:rPr>
        <w:t>. ينظر: جمهرة أنساب العرب (2/469).</w:t>
      </w:r>
    </w:p>
  </w:footnote>
  <w:footnote w:id="318">
    <w:p w:rsidR="009A7AC3" w:rsidRPr="00A90272" w:rsidRDefault="009A7AC3" w:rsidP="00D66C55">
      <w:pPr>
        <w:pStyle w:val="a8"/>
        <w:spacing w:line="48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لم أقف</w:t>
      </w:r>
      <w:r>
        <w:rPr>
          <w:rFonts w:hint="cs"/>
          <w:rtl/>
        </w:rPr>
        <w:t xml:space="preserve"> على هذه القراءة رغم البحث </w:t>
      </w:r>
      <w:proofErr w:type="gramStart"/>
      <w:r>
        <w:rPr>
          <w:rFonts w:hint="cs"/>
          <w:rtl/>
        </w:rPr>
        <w:t>عنها</w:t>
      </w:r>
      <w:proofErr w:type="gramEnd"/>
      <w:r>
        <w:rPr>
          <w:rFonts w:hint="cs"/>
          <w:rtl/>
        </w:rPr>
        <w:t xml:space="preserve"> في كتب شواذ القراءات.</w:t>
      </w:r>
    </w:p>
  </w:footnote>
  <w:footnote w:id="319">
    <w:p w:rsidR="009A7AC3" w:rsidRPr="00A90272" w:rsidRDefault="009A7AC3" w:rsidP="00D66C55">
      <w:pPr>
        <w:pStyle w:val="a8"/>
        <w:spacing w:line="48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w:t>
      </w:r>
      <w:proofErr w:type="gramStart"/>
      <w:r w:rsidRPr="00A90272">
        <w:rPr>
          <w:rFonts w:hint="cs"/>
          <w:rtl/>
        </w:rPr>
        <w:t>الإشباع</w:t>
      </w:r>
      <w:proofErr w:type="gramEnd"/>
      <w:r w:rsidRPr="00A90272">
        <w:rPr>
          <w:rFonts w:hint="cs"/>
          <w:rtl/>
        </w:rPr>
        <w:t xml:space="preserve"> هو: إتمام الحركة من غير زيادة؛ حتى لا يتولد من ذلك حرف زائد.</w:t>
      </w:r>
    </w:p>
    <w:p w:rsidR="009A7AC3" w:rsidRPr="00A90272" w:rsidRDefault="009A7AC3" w:rsidP="00D66C55">
      <w:pPr>
        <w:pStyle w:val="a8"/>
        <w:spacing w:line="480" w:lineRule="exact"/>
        <w:rPr>
          <w:rtl/>
        </w:rPr>
      </w:pPr>
      <w:r w:rsidRPr="00A90272">
        <w:rPr>
          <w:rFonts w:hint="cs"/>
          <w:rtl/>
        </w:rPr>
        <w:tab/>
      </w:r>
      <w:proofErr w:type="gramStart"/>
      <w:r w:rsidRPr="00A90272">
        <w:rPr>
          <w:rFonts w:hint="cs"/>
          <w:rtl/>
        </w:rPr>
        <w:t>والاختلاس</w:t>
      </w:r>
      <w:proofErr w:type="gramEnd"/>
      <w:r w:rsidRPr="00A90272">
        <w:rPr>
          <w:rFonts w:hint="cs"/>
          <w:rtl/>
        </w:rPr>
        <w:t xml:space="preserve"> هو: الإسراع بالحركة وخطفها، ويقدر بثلثي الحركة. ينظر: </w:t>
      </w:r>
      <w:r w:rsidRPr="00A90272">
        <w:rPr>
          <w:rtl/>
        </w:rPr>
        <w:t xml:space="preserve">الإقناع في القراءات السبع </w:t>
      </w:r>
      <w:r w:rsidRPr="00A90272">
        <w:rPr>
          <w:rFonts w:hint="cs"/>
          <w:rtl/>
        </w:rPr>
        <w:t xml:space="preserve">لابن </w:t>
      </w:r>
      <w:proofErr w:type="spellStart"/>
      <w:r w:rsidRPr="00A90272">
        <w:rPr>
          <w:rFonts w:hint="cs"/>
          <w:rtl/>
        </w:rPr>
        <w:t>الباذش</w:t>
      </w:r>
      <w:proofErr w:type="spellEnd"/>
      <w:r w:rsidRPr="00A90272">
        <w:rPr>
          <w:rFonts w:hint="cs"/>
          <w:rtl/>
        </w:rPr>
        <w:t xml:space="preserve"> </w:t>
      </w:r>
      <w:r w:rsidRPr="00A90272">
        <w:rPr>
          <w:rtl/>
        </w:rPr>
        <w:t>ص (238)</w:t>
      </w:r>
      <w:r w:rsidRPr="00A90272">
        <w:rPr>
          <w:rFonts w:hint="cs"/>
          <w:rtl/>
        </w:rPr>
        <w:t>، إبراز المعاني لأبي شامة ص (42).</w:t>
      </w:r>
    </w:p>
  </w:footnote>
  <w:footnote w:id="320">
    <w:p w:rsidR="009A7AC3" w:rsidRPr="00A90272" w:rsidRDefault="009A7AC3" w:rsidP="00D66C55">
      <w:pPr>
        <w:pStyle w:val="a8"/>
        <w:spacing w:line="480" w:lineRule="exact"/>
        <w:rPr>
          <w:rtl/>
        </w:rPr>
      </w:pPr>
      <w:r w:rsidRPr="00A90272">
        <w:rPr>
          <w:rtl/>
        </w:rPr>
        <w:t>(</w:t>
      </w:r>
      <w:r w:rsidRPr="00B175A2">
        <w:rPr>
          <w:rStyle w:val="a9"/>
          <w:position w:val="0"/>
          <w:sz w:val="32"/>
          <w:szCs w:val="32"/>
          <w:rtl/>
          <w:lang w:bidi="ar-LB"/>
        </w:rPr>
        <w:footnoteRef/>
      </w:r>
      <w:r w:rsidRPr="00A90272">
        <w:rPr>
          <w:rtl/>
        </w:rPr>
        <w:t xml:space="preserve">) </w:t>
      </w:r>
      <w:r w:rsidRPr="00A90272">
        <w:rPr>
          <w:rFonts w:hint="cs"/>
          <w:rtl/>
        </w:rPr>
        <w:t>ينظر: معاني القرآن (1/223)، ونقله الرازي في التفسير الكبير (8/111).</w:t>
      </w:r>
    </w:p>
  </w:footnote>
  <w:footnote w:id="321">
    <w:p w:rsidR="009A7AC3" w:rsidRPr="00A90272" w:rsidRDefault="009A7AC3" w:rsidP="00D66C55">
      <w:pPr>
        <w:pStyle w:val="a8"/>
        <w:spacing w:line="480" w:lineRule="exact"/>
        <w:rPr>
          <w:rtl/>
        </w:rPr>
      </w:pPr>
      <w:r w:rsidRPr="00A90272">
        <w:rPr>
          <w:rtl/>
        </w:rPr>
        <w:t>(</w:t>
      </w:r>
      <w:r w:rsidRPr="00B175A2">
        <w:rPr>
          <w:rStyle w:val="a9"/>
          <w:position w:val="0"/>
          <w:sz w:val="32"/>
          <w:szCs w:val="32"/>
          <w:rtl/>
          <w:lang w:bidi="ar-LB"/>
        </w:rPr>
        <w:footnoteRef/>
      </w:r>
      <w:r w:rsidRPr="00A90272">
        <w:rPr>
          <w:rtl/>
        </w:rPr>
        <w:t xml:space="preserve">) </w:t>
      </w:r>
      <w:r w:rsidRPr="00A90272">
        <w:rPr>
          <w:rFonts w:hint="cs"/>
          <w:rtl/>
        </w:rPr>
        <w:t xml:space="preserve">البيت لمنظور بن مرثد، وهو في المحتسب (1/124)، والخصائص (1/63)، والمخصص (8/24). </w:t>
      </w:r>
      <w:proofErr w:type="spellStart"/>
      <w:r w:rsidRPr="00A90272">
        <w:rPr>
          <w:rFonts w:hint="cs"/>
          <w:rtl/>
        </w:rPr>
        <w:t>والأرطأة</w:t>
      </w:r>
      <w:proofErr w:type="spellEnd"/>
      <w:r w:rsidRPr="00A90272">
        <w:rPr>
          <w:rFonts w:hint="cs"/>
          <w:rtl/>
        </w:rPr>
        <w:t xml:space="preserve">: واحدة الأرطى وهو شجر ذو ثمر، ينبت بالرمل ورائحته طيبة. والحقف: ما اعوج من الرمل. والبيت </w:t>
      </w:r>
      <w:proofErr w:type="gramStart"/>
      <w:r w:rsidRPr="00A90272">
        <w:rPr>
          <w:rFonts w:hint="cs"/>
          <w:rtl/>
        </w:rPr>
        <w:t>في</w:t>
      </w:r>
      <w:proofErr w:type="gramEnd"/>
      <w:r w:rsidRPr="00A90272">
        <w:rPr>
          <w:rFonts w:hint="cs"/>
          <w:rtl/>
        </w:rPr>
        <w:t xml:space="preserve"> وصف ذئب. ينظر: لسان</w:t>
      </w:r>
      <w:r w:rsidRPr="00A90272">
        <w:rPr>
          <w:rtl/>
        </w:rPr>
        <w:t xml:space="preserve"> </w:t>
      </w:r>
      <w:r w:rsidRPr="00A90272">
        <w:rPr>
          <w:rFonts w:hint="cs"/>
          <w:rtl/>
        </w:rPr>
        <w:t>العرب</w:t>
      </w:r>
      <w:r w:rsidRPr="00A90272">
        <w:rPr>
          <w:rtl/>
        </w:rPr>
        <w:t xml:space="preserve"> (7/254)</w:t>
      </w:r>
      <w:r w:rsidRPr="00A90272">
        <w:rPr>
          <w:rFonts w:hint="cs"/>
          <w:rtl/>
        </w:rPr>
        <w:t xml:space="preserve"> مادة: (أرط)، </w:t>
      </w:r>
      <w:r w:rsidRPr="00A90272">
        <w:rPr>
          <w:rtl/>
        </w:rPr>
        <w:t>(9/52)</w:t>
      </w:r>
      <w:r w:rsidRPr="00A90272">
        <w:rPr>
          <w:rFonts w:hint="cs"/>
          <w:rtl/>
        </w:rPr>
        <w:t xml:space="preserve"> مادة: (حقف).</w:t>
      </w:r>
    </w:p>
  </w:footnote>
  <w:footnote w:id="322">
    <w:p w:rsidR="009A7AC3" w:rsidRPr="00A90272" w:rsidRDefault="009A7AC3" w:rsidP="00855166">
      <w:pPr>
        <w:pStyle w:val="a8"/>
        <w:spacing w:line="480" w:lineRule="exact"/>
        <w:ind w:hanging="386"/>
      </w:pPr>
      <w:r w:rsidRPr="00A90272">
        <w:rPr>
          <w:rtl/>
        </w:rPr>
        <w:t>(</w:t>
      </w:r>
      <w:r w:rsidRPr="00B175A2">
        <w:rPr>
          <w:rStyle w:val="a9"/>
          <w:position w:val="0"/>
          <w:sz w:val="32"/>
          <w:szCs w:val="32"/>
          <w:rtl/>
          <w:lang w:bidi="ar-LB"/>
        </w:rPr>
        <w:footnoteRef/>
      </w:r>
      <w:r w:rsidRPr="00A90272">
        <w:rPr>
          <w:rtl/>
        </w:rPr>
        <w:t xml:space="preserve">) </w:t>
      </w:r>
      <w:r w:rsidRPr="00A90272">
        <w:rPr>
          <w:rFonts w:hint="cs"/>
          <w:rtl/>
        </w:rPr>
        <w:t xml:space="preserve">ينظر: </w:t>
      </w:r>
      <w:proofErr w:type="gramStart"/>
      <w:r w:rsidRPr="00A90272">
        <w:rPr>
          <w:rFonts w:hint="cs"/>
          <w:rtl/>
        </w:rPr>
        <w:t>الكتاب</w:t>
      </w:r>
      <w:proofErr w:type="gramEnd"/>
      <w:r w:rsidRPr="00A90272">
        <w:rPr>
          <w:rFonts w:hint="cs"/>
          <w:rtl/>
        </w:rPr>
        <w:t xml:space="preserve"> (2/297).</w:t>
      </w:r>
    </w:p>
  </w:footnote>
  <w:footnote w:id="323">
    <w:p w:rsidR="009A7AC3" w:rsidRPr="00A90272" w:rsidRDefault="009A7AC3" w:rsidP="00855166">
      <w:pPr>
        <w:pStyle w:val="a8"/>
        <w:spacing w:line="480" w:lineRule="exact"/>
        <w:ind w:hanging="386"/>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معاني القرآن وإعرابه (1/291)، ونقله ابن عطية في المحرر الوجيز (2/260) وفيه (خفيفاً) بدل (خفياً)، ونقله أيضاً الرازي في التفسير الكبير (8/111).</w:t>
      </w:r>
    </w:p>
  </w:footnote>
  <w:footnote w:id="324">
    <w:p w:rsidR="009A7AC3" w:rsidRPr="00A90272" w:rsidRDefault="009A7AC3" w:rsidP="00855166">
      <w:pPr>
        <w:pStyle w:val="a8"/>
        <w:spacing w:line="480" w:lineRule="exact"/>
        <w:ind w:hanging="386"/>
        <w:rPr>
          <w:rtl/>
        </w:rPr>
      </w:pPr>
      <w:r w:rsidRPr="00A90272">
        <w:rPr>
          <w:rtl/>
        </w:rPr>
        <w:t>(</w:t>
      </w:r>
      <w:r w:rsidRPr="00B175A2">
        <w:rPr>
          <w:rStyle w:val="a9"/>
          <w:position w:val="0"/>
          <w:sz w:val="32"/>
          <w:szCs w:val="32"/>
          <w:rtl/>
          <w:lang w:bidi="ar-LB"/>
        </w:rPr>
        <w:footnoteRef/>
      </w:r>
      <w:r w:rsidRPr="00A90272">
        <w:rPr>
          <w:rtl/>
        </w:rPr>
        <w:t xml:space="preserve">) </w:t>
      </w:r>
      <w:r w:rsidRPr="00A90272">
        <w:rPr>
          <w:rFonts w:eastAsiaTheme="minorHAnsi" w:hint="cs"/>
          <w:rtl/>
        </w:rPr>
        <w:t>علي</w:t>
      </w:r>
      <w:r w:rsidRPr="00A90272">
        <w:rPr>
          <w:rFonts w:eastAsiaTheme="minorHAnsi"/>
          <w:rtl/>
        </w:rPr>
        <w:t xml:space="preserve"> </w:t>
      </w:r>
      <w:r w:rsidRPr="00A90272">
        <w:rPr>
          <w:rFonts w:eastAsiaTheme="minorHAnsi" w:hint="cs"/>
          <w:rtl/>
        </w:rPr>
        <w:t>بن</w:t>
      </w:r>
      <w:r w:rsidRPr="00A90272">
        <w:rPr>
          <w:rFonts w:eastAsiaTheme="minorHAnsi"/>
          <w:rtl/>
        </w:rPr>
        <w:t xml:space="preserve"> </w:t>
      </w:r>
      <w:r w:rsidRPr="00A90272">
        <w:rPr>
          <w:rFonts w:eastAsiaTheme="minorHAnsi" w:hint="cs"/>
          <w:rtl/>
        </w:rPr>
        <w:t>مؤمن</w:t>
      </w:r>
      <w:r w:rsidRPr="00A90272">
        <w:rPr>
          <w:rFonts w:eastAsiaTheme="minorHAnsi"/>
          <w:rtl/>
        </w:rPr>
        <w:t xml:space="preserve"> </w:t>
      </w:r>
      <w:r w:rsidRPr="00A90272">
        <w:rPr>
          <w:rFonts w:eastAsiaTheme="minorHAnsi" w:hint="cs"/>
          <w:rtl/>
        </w:rPr>
        <w:t>بن</w:t>
      </w:r>
      <w:r w:rsidRPr="00A90272">
        <w:rPr>
          <w:rFonts w:eastAsiaTheme="minorHAnsi"/>
          <w:rtl/>
        </w:rPr>
        <w:t xml:space="preserve"> </w:t>
      </w:r>
      <w:r w:rsidRPr="00A90272">
        <w:rPr>
          <w:rFonts w:eastAsiaTheme="minorHAnsi" w:hint="cs"/>
          <w:rtl/>
        </w:rPr>
        <w:t>محمد</w:t>
      </w:r>
      <w:r w:rsidRPr="00A90272">
        <w:rPr>
          <w:rFonts w:eastAsiaTheme="minorHAnsi"/>
          <w:rtl/>
        </w:rPr>
        <w:t xml:space="preserve"> </w:t>
      </w:r>
      <w:r w:rsidRPr="00A90272">
        <w:rPr>
          <w:rFonts w:eastAsiaTheme="minorHAnsi" w:hint="cs"/>
          <w:rtl/>
        </w:rPr>
        <w:t>بن</w:t>
      </w:r>
      <w:r w:rsidRPr="00A90272">
        <w:rPr>
          <w:rFonts w:eastAsiaTheme="minorHAnsi"/>
          <w:rtl/>
        </w:rPr>
        <w:t xml:space="preserve"> </w:t>
      </w:r>
      <w:r w:rsidRPr="00A90272">
        <w:rPr>
          <w:rFonts w:eastAsiaTheme="minorHAnsi" w:hint="cs"/>
          <w:rtl/>
        </w:rPr>
        <w:t>علي</w:t>
      </w:r>
      <w:r w:rsidRPr="00A90272">
        <w:rPr>
          <w:rFonts w:eastAsiaTheme="minorHAnsi"/>
          <w:rtl/>
        </w:rPr>
        <w:t xml:space="preserve">, </w:t>
      </w:r>
      <w:r w:rsidRPr="00A90272">
        <w:rPr>
          <w:rFonts w:eastAsiaTheme="minorHAnsi" w:hint="cs"/>
          <w:rtl/>
        </w:rPr>
        <w:t>أبو</w:t>
      </w:r>
      <w:r w:rsidRPr="00A90272">
        <w:rPr>
          <w:rFonts w:eastAsiaTheme="minorHAnsi"/>
          <w:rtl/>
        </w:rPr>
        <w:t xml:space="preserve"> </w:t>
      </w:r>
      <w:r w:rsidRPr="00A90272">
        <w:rPr>
          <w:rFonts w:eastAsiaTheme="minorHAnsi" w:hint="cs"/>
          <w:rtl/>
        </w:rPr>
        <w:t>الحسن</w:t>
      </w:r>
      <w:r w:rsidRPr="00A90272">
        <w:rPr>
          <w:rFonts w:eastAsiaTheme="minorHAnsi"/>
          <w:rtl/>
        </w:rPr>
        <w:t xml:space="preserve"> </w:t>
      </w:r>
      <w:r w:rsidRPr="00A90272">
        <w:rPr>
          <w:rFonts w:eastAsiaTheme="minorHAnsi" w:hint="cs"/>
          <w:rtl/>
        </w:rPr>
        <w:t>بن</w:t>
      </w:r>
      <w:r w:rsidRPr="00A90272">
        <w:rPr>
          <w:rFonts w:eastAsiaTheme="minorHAnsi"/>
          <w:rtl/>
        </w:rPr>
        <w:t xml:space="preserve"> </w:t>
      </w:r>
      <w:r w:rsidRPr="00A90272">
        <w:rPr>
          <w:rFonts w:eastAsiaTheme="minorHAnsi" w:hint="cs"/>
          <w:rtl/>
        </w:rPr>
        <w:t>عصفور</w:t>
      </w:r>
      <w:r w:rsidRPr="00A90272">
        <w:rPr>
          <w:rFonts w:eastAsiaTheme="minorHAnsi"/>
          <w:rtl/>
        </w:rPr>
        <w:t xml:space="preserve"> </w:t>
      </w:r>
      <w:r w:rsidRPr="00A90272">
        <w:rPr>
          <w:rFonts w:eastAsiaTheme="minorHAnsi" w:hint="cs"/>
          <w:rtl/>
        </w:rPr>
        <w:t>النحوي</w:t>
      </w:r>
      <w:r w:rsidRPr="00A90272">
        <w:rPr>
          <w:rFonts w:eastAsiaTheme="minorHAnsi"/>
          <w:rtl/>
        </w:rPr>
        <w:t xml:space="preserve"> </w:t>
      </w:r>
      <w:r w:rsidRPr="00A90272">
        <w:rPr>
          <w:rFonts w:eastAsiaTheme="minorHAnsi" w:hint="cs"/>
          <w:rtl/>
        </w:rPr>
        <w:t>الحضرمي</w:t>
      </w:r>
      <w:r w:rsidRPr="00A90272">
        <w:rPr>
          <w:rFonts w:eastAsiaTheme="minorHAnsi"/>
          <w:rtl/>
        </w:rPr>
        <w:t xml:space="preserve"> </w:t>
      </w:r>
      <w:r w:rsidRPr="00A90272">
        <w:rPr>
          <w:rFonts w:eastAsiaTheme="minorHAnsi" w:hint="cs"/>
          <w:rtl/>
        </w:rPr>
        <w:t>الإشبيلي</w:t>
      </w:r>
      <w:r w:rsidRPr="00A90272">
        <w:rPr>
          <w:rFonts w:eastAsiaTheme="minorHAnsi"/>
          <w:rtl/>
        </w:rPr>
        <w:t>,</w:t>
      </w:r>
      <w:r w:rsidRPr="00A90272">
        <w:rPr>
          <w:rFonts w:eastAsiaTheme="minorHAnsi" w:hint="cs"/>
          <w:rtl/>
        </w:rPr>
        <w:t xml:space="preserve"> كان</w:t>
      </w:r>
      <w:r w:rsidRPr="00A90272">
        <w:rPr>
          <w:rFonts w:eastAsiaTheme="minorHAnsi"/>
          <w:rtl/>
        </w:rPr>
        <w:t xml:space="preserve"> </w:t>
      </w:r>
      <w:r w:rsidRPr="00A90272">
        <w:rPr>
          <w:rFonts w:eastAsiaTheme="minorHAnsi" w:hint="cs"/>
          <w:rtl/>
        </w:rPr>
        <w:t>أصبر</w:t>
      </w:r>
      <w:r w:rsidRPr="00A90272">
        <w:rPr>
          <w:rFonts w:eastAsiaTheme="minorHAnsi"/>
          <w:rtl/>
        </w:rPr>
        <w:t xml:space="preserve"> </w:t>
      </w:r>
      <w:r w:rsidRPr="00A90272">
        <w:rPr>
          <w:rFonts w:eastAsiaTheme="minorHAnsi" w:hint="cs"/>
          <w:rtl/>
        </w:rPr>
        <w:t>النَّاس</w:t>
      </w:r>
      <w:r w:rsidRPr="00A90272">
        <w:rPr>
          <w:rFonts w:eastAsiaTheme="minorHAnsi"/>
          <w:rtl/>
        </w:rPr>
        <w:t xml:space="preserve"> </w:t>
      </w:r>
      <w:r w:rsidRPr="00A90272">
        <w:rPr>
          <w:rFonts w:eastAsiaTheme="minorHAnsi" w:hint="cs"/>
          <w:rtl/>
        </w:rPr>
        <w:t>على</w:t>
      </w:r>
      <w:r w:rsidRPr="00A90272">
        <w:rPr>
          <w:rFonts w:eastAsiaTheme="minorHAnsi"/>
          <w:rtl/>
        </w:rPr>
        <w:t xml:space="preserve"> </w:t>
      </w:r>
      <w:r w:rsidRPr="00A90272">
        <w:rPr>
          <w:rFonts w:eastAsiaTheme="minorHAnsi" w:hint="cs"/>
          <w:rtl/>
        </w:rPr>
        <w:t>المطالعة</w:t>
      </w:r>
      <w:r w:rsidRPr="00A90272">
        <w:rPr>
          <w:rFonts w:eastAsiaTheme="minorHAnsi"/>
          <w:rtl/>
        </w:rPr>
        <w:t xml:space="preserve">, </w:t>
      </w:r>
      <w:r w:rsidRPr="00A90272">
        <w:rPr>
          <w:rFonts w:eastAsiaTheme="minorHAnsi" w:hint="cs"/>
          <w:rtl/>
        </w:rPr>
        <w:t>لم</w:t>
      </w:r>
      <w:r w:rsidRPr="00A90272">
        <w:rPr>
          <w:rFonts w:eastAsiaTheme="minorHAnsi"/>
          <w:rtl/>
        </w:rPr>
        <w:t xml:space="preserve"> </w:t>
      </w:r>
      <w:r w:rsidRPr="00A90272">
        <w:rPr>
          <w:rFonts w:eastAsiaTheme="minorHAnsi" w:hint="cs"/>
          <w:rtl/>
        </w:rPr>
        <w:t>يؤخذ</w:t>
      </w:r>
      <w:r w:rsidRPr="00A90272">
        <w:rPr>
          <w:rFonts w:eastAsiaTheme="minorHAnsi"/>
          <w:rtl/>
        </w:rPr>
        <w:t xml:space="preserve"> </w:t>
      </w:r>
      <w:r w:rsidRPr="00A90272">
        <w:rPr>
          <w:rFonts w:eastAsiaTheme="minorHAnsi" w:hint="cs"/>
          <w:rtl/>
        </w:rPr>
        <w:t>عنه</w:t>
      </w:r>
      <w:r w:rsidRPr="00A90272">
        <w:rPr>
          <w:rFonts w:eastAsiaTheme="minorHAnsi"/>
          <w:rtl/>
        </w:rPr>
        <w:t xml:space="preserve"> </w:t>
      </w:r>
      <w:r w:rsidRPr="00A90272">
        <w:rPr>
          <w:rFonts w:eastAsiaTheme="minorHAnsi" w:hint="cs"/>
          <w:rtl/>
        </w:rPr>
        <w:t>غير</w:t>
      </w:r>
      <w:r w:rsidRPr="00A90272">
        <w:rPr>
          <w:rFonts w:eastAsiaTheme="minorHAnsi"/>
          <w:rtl/>
        </w:rPr>
        <w:t xml:space="preserve"> </w:t>
      </w:r>
      <w:r w:rsidRPr="00A90272">
        <w:rPr>
          <w:rFonts w:eastAsiaTheme="minorHAnsi" w:hint="cs"/>
          <w:rtl/>
        </w:rPr>
        <w:t>النحو</w:t>
      </w:r>
      <w:r w:rsidRPr="00A90272">
        <w:rPr>
          <w:rFonts w:eastAsiaTheme="minorHAnsi"/>
          <w:rtl/>
        </w:rPr>
        <w:t xml:space="preserve">, </w:t>
      </w:r>
      <w:r w:rsidRPr="00A90272">
        <w:rPr>
          <w:rFonts w:eastAsiaTheme="minorHAnsi" w:hint="cs"/>
          <w:rtl/>
        </w:rPr>
        <w:t>من</w:t>
      </w:r>
      <w:r w:rsidRPr="00A90272">
        <w:rPr>
          <w:rFonts w:eastAsiaTheme="minorHAnsi"/>
          <w:rtl/>
        </w:rPr>
        <w:t xml:space="preserve"> </w:t>
      </w:r>
      <w:r w:rsidRPr="00A90272">
        <w:rPr>
          <w:rFonts w:eastAsiaTheme="minorHAnsi" w:hint="cs"/>
          <w:rtl/>
        </w:rPr>
        <w:t>مصنفاته</w:t>
      </w:r>
      <w:r w:rsidRPr="00A90272">
        <w:rPr>
          <w:rFonts w:eastAsiaTheme="minorHAnsi"/>
          <w:rtl/>
        </w:rPr>
        <w:t>:</w:t>
      </w:r>
      <w:r w:rsidRPr="00A90272">
        <w:rPr>
          <w:rFonts w:eastAsiaTheme="minorHAnsi" w:hint="cs"/>
          <w:rtl/>
        </w:rPr>
        <w:t xml:space="preserve"> "شرح الجمل الكبير" و"الممتع</w:t>
      </w:r>
      <w:r w:rsidRPr="00A90272">
        <w:rPr>
          <w:rFonts w:eastAsiaTheme="minorHAnsi"/>
          <w:rtl/>
        </w:rPr>
        <w:t xml:space="preserve"> </w:t>
      </w:r>
      <w:r w:rsidRPr="00A90272">
        <w:rPr>
          <w:rFonts w:eastAsiaTheme="minorHAnsi" w:hint="cs"/>
          <w:rtl/>
        </w:rPr>
        <w:t>في</w:t>
      </w:r>
      <w:r w:rsidRPr="00A90272">
        <w:rPr>
          <w:rFonts w:eastAsiaTheme="minorHAnsi"/>
          <w:rtl/>
        </w:rPr>
        <w:t xml:space="preserve"> </w:t>
      </w:r>
      <w:r w:rsidRPr="00A90272">
        <w:rPr>
          <w:rFonts w:eastAsiaTheme="minorHAnsi" w:hint="cs"/>
          <w:rtl/>
        </w:rPr>
        <w:t>التصريف"،</w:t>
      </w:r>
      <w:r w:rsidRPr="00A90272">
        <w:rPr>
          <w:rFonts w:eastAsiaTheme="minorHAnsi"/>
          <w:rtl/>
        </w:rPr>
        <w:t xml:space="preserve"> </w:t>
      </w:r>
      <w:r w:rsidRPr="00A90272">
        <w:rPr>
          <w:rFonts w:eastAsiaTheme="minorHAnsi" w:hint="cs"/>
          <w:rtl/>
        </w:rPr>
        <w:t>مات</w:t>
      </w:r>
      <w:r w:rsidRPr="00A90272">
        <w:rPr>
          <w:rFonts w:eastAsiaTheme="minorHAnsi"/>
          <w:rtl/>
        </w:rPr>
        <w:t xml:space="preserve"> </w:t>
      </w:r>
      <w:r w:rsidRPr="00A90272">
        <w:rPr>
          <w:rFonts w:eastAsiaTheme="minorHAnsi" w:hint="cs"/>
          <w:rtl/>
        </w:rPr>
        <w:t>سنة</w:t>
      </w:r>
      <w:r w:rsidRPr="00A90272">
        <w:rPr>
          <w:rFonts w:eastAsiaTheme="minorHAnsi"/>
          <w:rtl/>
        </w:rPr>
        <w:t xml:space="preserve"> </w:t>
      </w:r>
      <w:r>
        <w:rPr>
          <w:rFonts w:eastAsiaTheme="minorHAnsi" w:hint="cs"/>
          <w:rtl/>
        </w:rPr>
        <w:t>(</w:t>
      </w:r>
      <w:r w:rsidRPr="00A90272">
        <w:rPr>
          <w:rFonts w:eastAsiaTheme="minorHAnsi"/>
          <w:rtl/>
        </w:rPr>
        <w:t>663</w:t>
      </w:r>
      <w:r>
        <w:rPr>
          <w:rFonts w:eastAsiaTheme="minorHAnsi" w:hint="cs"/>
          <w:rtl/>
        </w:rPr>
        <w:t>)</w:t>
      </w:r>
      <w:r w:rsidRPr="00A90272">
        <w:rPr>
          <w:rFonts w:eastAsiaTheme="minorHAnsi" w:hint="cs"/>
          <w:rtl/>
        </w:rPr>
        <w:t>ه‍</w:t>
      </w:r>
      <w:r w:rsidRPr="00A90272">
        <w:rPr>
          <w:rFonts w:eastAsiaTheme="minorHAnsi"/>
          <w:rtl/>
        </w:rPr>
        <w:t xml:space="preserve">. </w:t>
      </w:r>
      <w:r w:rsidRPr="00A90272">
        <w:rPr>
          <w:rFonts w:eastAsiaTheme="minorHAnsi" w:hint="cs"/>
          <w:rtl/>
        </w:rPr>
        <w:t>ينظر</w:t>
      </w:r>
      <w:r w:rsidRPr="00A90272">
        <w:rPr>
          <w:rFonts w:eastAsiaTheme="minorHAnsi"/>
          <w:rtl/>
        </w:rPr>
        <w:t>: البلغة في تراجم أئمة النحو واللغة ص (218)</w:t>
      </w:r>
      <w:r w:rsidRPr="00A90272">
        <w:rPr>
          <w:rFonts w:eastAsiaTheme="minorHAnsi" w:hint="cs"/>
          <w:rtl/>
        </w:rPr>
        <w:t>، بغية</w:t>
      </w:r>
      <w:r w:rsidRPr="00A90272">
        <w:rPr>
          <w:rFonts w:eastAsiaTheme="minorHAnsi"/>
          <w:rtl/>
        </w:rPr>
        <w:t xml:space="preserve"> </w:t>
      </w:r>
      <w:proofErr w:type="spellStart"/>
      <w:r w:rsidRPr="00A90272">
        <w:rPr>
          <w:rFonts w:eastAsiaTheme="minorHAnsi" w:hint="cs"/>
          <w:rtl/>
        </w:rPr>
        <w:t>الوعاة</w:t>
      </w:r>
      <w:proofErr w:type="spellEnd"/>
      <w:r w:rsidRPr="00A90272">
        <w:rPr>
          <w:rFonts w:eastAsiaTheme="minorHAnsi"/>
          <w:rtl/>
        </w:rPr>
        <w:t xml:space="preserve"> (2/210).</w:t>
      </w:r>
    </w:p>
  </w:footnote>
  <w:footnote w:id="325">
    <w:p w:rsidR="009A7AC3" w:rsidRPr="00A90272" w:rsidRDefault="009A7AC3" w:rsidP="00855166">
      <w:pPr>
        <w:pStyle w:val="a8"/>
        <w:spacing w:line="480" w:lineRule="exact"/>
        <w:ind w:hanging="386"/>
        <w:rPr>
          <w:rtl/>
        </w:rPr>
      </w:pPr>
      <w:r w:rsidRPr="00A90272">
        <w:rPr>
          <w:rtl/>
        </w:rPr>
        <w:t>(</w:t>
      </w:r>
      <w:r w:rsidRPr="00B175A2">
        <w:rPr>
          <w:rStyle w:val="a9"/>
          <w:position w:val="0"/>
          <w:sz w:val="32"/>
          <w:szCs w:val="32"/>
          <w:rtl/>
          <w:lang w:bidi="ar-LB"/>
        </w:rPr>
        <w:footnoteRef/>
      </w:r>
      <w:r w:rsidRPr="00A90272">
        <w:rPr>
          <w:rtl/>
        </w:rPr>
        <w:t xml:space="preserve">) </w:t>
      </w:r>
      <w:r w:rsidRPr="00A90272">
        <w:rPr>
          <w:rFonts w:hint="cs"/>
          <w:rtl/>
        </w:rPr>
        <w:t xml:space="preserve">البيت لم اهتد قائله، قال ابن جني في </w:t>
      </w:r>
      <w:r w:rsidRPr="00A90272">
        <w:rPr>
          <w:rtl/>
        </w:rPr>
        <w:t>سر صناعة الإعراب (2/358)</w:t>
      </w:r>
      <w:r w:rsidRPr="00A90272">
        <w:rPr>
          <w:rFonts w:hint="cs"/>
          <w:rtl/>
        </w:rPr>
        <w:t xml:space="preserve"> رويناه عن قطرب، وهو أيضاً في </w:t>
      </w:r>
      <w:r w:rsidRPr="00A90272">
        <w:rPr>
          <w:rFonts w:ascii="Simplified Arabic" w:eastAsiaTheme="minorHAnsi" w:hAnsiTheme="minorHAnsi" w:hint="cs"/>
          <w:color w:val="000000"/>
          <w:rtl/>
        </w:rPr>
        <w:t>الخصائص</w:t>
      </w:r>
      <w:r w:rsidRPr="00A90272">
        <w:rPr>
          <w:rFonts w:ascii="Simplified Arabic" w:eastAsiaTheme="minorHAnsi" w:hAnsiTheme="minorHAnsi"/>
          <w:color w:val="000000"/>
          <w:rtl/>
        </w:rPr>
        <w:t xml:space="preserve"> </w:t>
      </w:r>
      <w:r w:rsidRPr="00A90272">
        <w:rPr>
          <w:rFonts w:ascii="Simplified Arabic" w:eastAsiaTheme="minorHAnsi" w:hAnsiTheme="minorHAnsi" w:hint="cs"/>
          <w:color w:val="000000"/>
          <w:rtl/>
        </w:rPr>
        <w:t>(</w:t>
      </w:r>
      <w:r w:rsidRPr="00A90272">
        <w:rPr>
          <w:rFonts w:ascii="Simplified Arabic" w:eastAsiaTheme="minorHAnsi" w:hAnsiTheme="minorHAnsi"/>
          <w:color w:val="000000"/>
          <w:rtl/>
        </w:rPr>
        <w:t>1/128</w:t>
      </w:r>
      <w:r w:rsidRPr="00A90272">
        <w:rPr>
          <w:rFonts w:ascii="Simplified Arabic" w:eastAsiaTheme="minorHAnsi" w:hAnsiTheme="minorHAnsi" w:hint="cs"/>
          <w:color w:val="000000"/>
          <w:rtl/>
        </w:rPr>
        <w:t>)،</w:t>
      </w:r>
      <w:r w:rsidRPr="00A90272">
        <w:rPr>
          <w:rFonts w:ascii="Simplified Arabic" w:eastAsiaTheme="minorHAnsi" w:hAnsiTheme="minorHAnsi"/>
          <w:color w:val="000000"/>
          <w:rtl/>
        </w:rPr>
        <w:t xml:space="preserve"> </w:t>
      </w:r>
      <w:r w:rsidRPr="00A90272">
        <w:rPr>
          <w:rFonts w:ascii="Simplified Arabic" w:eastAsiaTheme="minorHAnsi" w:hAnsiTheme="minorHAnsi" w:hint="cs"/>
          <w:color w:val="000000"/>
          <w:rtl/>
        </w:rPr>
        <w:t>المحتسب</w:t>
      </w:r>
      <w:r w:rsidRPr="00A90272">
        <w:rPr>
          <w:rFonts w:ascii="Simplified Arabic" w:eastAsiaTheme="minorHAnsi" w:hAnsiTheme="minorHAnsi"/>
          <w:color w:val="000000"/>
          <w:rtl/>
        </w:rPr>
        <w:t xml:space="preserve"> </w:t>
      </w:r>
      <w:r w:rsidRPr="00A90272">
        <w:rPr>
          <w:rFonts w:ascii="Simplified Arabic" w:eastAsiaTheme="minorHAnsi" w:hAnsiTheme="minorHAnsi" w:hint="cs"/>
          <w:color w:val="000000"/>
          <w:rtl/>
        </w:rPr>
        <w:t>(</w:t>
      </w:r>
      <w:r w:rsidRPr="00A90272">
        <w:rPr>
          <w:rFonts w:ascii="Simplified Arabic" w:eastAsiaTheme="minorHAnsi" w:hAnsiTheme="minorHAnsi"/>
          <w:color w:val="000000"/>
          <w:rtl/>
        </w:rPr>
        <w:t>1/244</w:t>
      </w:r>
      <w:r w:rsidRPr="00A90272">
        <w:rPr>
          <w:rFonts w:ascii="Simplified Arabic" w:eastAsiaTheme="minorHAnsi" w:hAnsiTheme="minorHAnsi" w:hint="cs"/>
          <w:color w:val="000000"/>
          <w:rtl/>
        </w:rPr>
        <w:t>)</w:t>
      </w:r>
      <w:r w:rsidRPr="00A90272">
        <w:rPr>
          <w:rFonts w:hint="cs"/>
          <w:rtl/>
        </w:rPr>
        <w:t xml:space="preserve">، ضرائر الشعر لابن عصفور ص (124)، </w:t>
      </w:r>
      <w:r w:rsidRPr="00A90272">
        <w:rPr>
          <w:rtl/>
        </w:rPr>
        <w:t>خزانة الأدب (5/270)</w:t>
      </w:r>
      <w:r w:rsidRPr="00A90272">
        <w:rPr>
          <w:rFonts w:hint="cs"/>
          <w:rtl/>
        </w:rPr>
        <w:t xml:space="preserve">. </w:t>
      </w:r>
      <w:proofErr w:type="gramStart"/>
      <w:r w:rsidRPr="00A90272">
        <w:rPr>
          <w:rFonts w:hint="cs"/>
          <w:rtl/>
        </w:rPr>
        <w:t>والمعنى</w:t>
      </w:r>
      <w:proofErr w:type="gramEnd"/>
      <w:r w:rsidRPr="00A90272">
        <w:rPr>
          <w:rFonts w:hint="cs"/>
          <w:rtl/>
        </w:rPr>
        <w:t xml:space="preserve">: </w:t>
      </w:r>
      <w:r w:rsidRPr="00A90272">
        <w:rPr>
          <w:rFonts w:ascii="Simplified Arabic" w:eastAsiaTheme="minorHAnsi" w:hAnsiTheme="minorHAnsi" w:hint="cs"/>
          <w:color w:val="000000"/>
          <w:rtl/>
        </w:rPr>
        <w:t>أي:</w:t>
      </w:r>
      <w:r w:rsidRPr="00A90272">
        <w:rPr>
          <w:rFonts w:ascii="Simplified Arabic" w:eastAsiaTheme="minorHAnsi" w:hAnsiTheme="minorHAnsi"/>
          <w:color w:val="000000"/>
          <w:rtl/>
        </w:rPr>
        <w:t xml:space="preserve"> </w:t>
      </w:r>
      <w:r w:rsidRPr="00A90272">
        <w:rPr>
          <w:rFonts w:ascii="Simplified Arabic" w:eastAsiaTheme="minorHAnsi" w:hAnsiTheme="minorHAnsi" w:hint="cs"/>
          <w:color w:val="000000"/>
          <w:rtl/>
        </w:rPr>
        <w:t>يرتوي</w:t>
      </w:r>
      <w:r w:rsidRPr="00A90272">
        <w:rPr>
          <w:rFonts w:ascii="Simplified Arabic" w:eastAsiaTheme="minorHAnsi" w:hAnsiTheme="minorHAnsi"/>
          <w:color w:val="000000"/>
          <w:rtl/>
        </w:rPr>
        <w:t xml:space="preserve"> </w:t>
      </w:r>
      <w:r w:rsidRPr="00A90272">
        <w:rPr>
          <w:rFonts w:ascii="Simplified Arabic" w:eastAsiaTheme="minorHAnsi" w:hAnsiTheme="minorHAnsi" w:hint="cs"/>
          <w:color w:val="000000"/>
          <w:rtl/>
        </w:rPr>
        <w:t>مما</w:t>
      </w:r>
      <w:r w:rsidRPr="00A90272">
        <w:rPr>
          <w:rFonts w:ascii="Simplified Arabic" w:eastAsiaTheme="minorHAnsi" w:hAnsiTheme="minorHAnsi"/>
          <w:color w:val="000000"/>
          <w:rtl/>
        </w:rPr>
        <w:t xml:space="preserve"> </w:t>
      </w:r>
      <w:r w:rsidRPr="00A90272">
        <w:rPr>
          <w:rFonts w:ascii="Simplified Arabic" w:eastAsiaTheme="minorHAnsi" w:hAnsiTheme="minorHAnsi" w:hint="cs"/>
          <w:color w:val="000000"/>
          <w:rtl/>
        </w:rPr>
        <w:t>به</w:t>
      </w:r>
      <w:r w:rsidRPr="00A90272">
        <w:rPr>
          <w:rFonts w:ascii="Simplified Arabic" w:eastAsiaTheme="minorHAnsi" w:hAnsiTheme="minorHAnsi"/>
          <w:color w:val="000000"/>
          <w:rtl/>
        </w:rPr>
        <w:t xml:space="preserve"> </w:t>
      </w:r>
      <w:r w:rsidRPr="00A90272">
        <w:rPr>
          <w:rFonts w:ascii="Simplified Arabic" w:eastAsiaTheme="minorHAnsi" w:hAnsiTheme="minorHAnsi" w:hint="cs"/>
          <w:color w:val="000000"/>
          <w:rtl/>
        </w:rPr>
        <w:t>من</w:t>
      </w:r>
      <w:r w:rsidRPr="00A90272">
        <w:rPr>
          <w:rFonts w:ascii="Simplified Arabic" w:eastAsiaTheme="minorHAnsi" w:hAnsiTheme="minorHAnsi"/>
          <w:color w:val="000000"/>
          <w:rtl/>
        </w:rPr>
        <w:t xml:space="preserve"> </w:t>
      </w:r>
      <w:r w:rsidRPr="00A90272">
        <w:rPr>
          <w:rFonts w:ascii="Simplified Arabic" w:eastAsiaTheme="minorHAnsi" w:hAnsiTheme="minorHAnsi" w:hint="cs"/>
          <w:color w:val="000000"/>
          <w:rtl/>
        </w:rPr>
        <w:t>عطش</w:t>
      </w:r>
      <w:r w:rsidRPr="00A90272">
        <w:rPr>
          <w:rFonts w:ascii="Simplified Arabic" w:eastAsiaTheme="minorHAnsi" w:hAnsiTheme="minorHAnsi"/>
          <w:color w:val="000000"/>
          <w:rtl/>
        </w:rPr>
        <w:t xml:space="preserve"> </w:t>
      </w:r>
      <w:r w:rsidRPr="00A90272">
        <w:rPr>
          <w:rFonts w:ascii="Simplified Arabic" w:eastAsiaTheme="minorHAnsi" w:hAnsiTheme="minorHAnsi" w:hint="cs"/>
          <w:color w:val="000000"/>
          <w:rtl/>
        </w:rPr>
        <w:t>من</w:t>
      </w:r>
      <w:r w:rsidRPr="00A90272">
        <w:rPr>
          <w:rFonts w:ascii="Simplified Arabic" w:eastAsiaTheme="minorHAnsi" w:hAnsiTheme="minorHAnsi"/>
          <w:color w:val="000000"/>
          <w:rtl/>
        </w:rPr>
        <w:t xml:space="preserve"> </w:t>
      </w:r>
      <w:r w:rsidRPr="00A90272">
        <w:rPr>
          <w:rFonts w:ascii="Simplified Arabic" w:eastAsiaTheme="minorHAnsi" w:hAnsiTheme="minorHAnsi" w:hint="cs"/>
          <w:color w:val="000000"/>
          <w:rtl/>
        </w:rPr>
        <w:t>عيون</w:t>
      </w:r>
      <w:r w:rsidRPr="00A90272">
        <w:rPr>
          <w:rFonts w:ascii="Simplified Arabic" w:eastAsiaTheme="minorHAnsi" w:hAnsiTheme="minorHAnsi"/>
          <w:color w:val="000000"/>
          <w:rtl/>
        </w:rPr>
        <w:t xml:space="preserve"> </w:t>
      </w:r>
      <w:r w:rsidRPr="00A90272">
        <w:rPr>
          <w:rFonts w:ascii="Simplified Arabic" w:eastAsiaTheme="minorHAnsi" w:hAnsiTheme="minorHAnsi" w:hint="cs"/>
          <w:color w:val="000000"/>
          <w:rtl/>
        </w:rPr>
        <w:t>الماء</w:t>
      </w:r>
      <w:r w:rsidRPr="00A90272">
        <w:rPr>
          <w:rFonts w:ascii="Simplified Arabic" w:eastAsiaTheme="minorHAnsi" w:hAnsiTheme="minorHAnsi"/>
          <w:color w:val="000000"/>
          <w:rtl/>
        </w:rPr>
        <w:t xml:space="preserve"> </w:t>
      </w:r>
      <w:r w:rsidRPr="00A90272">
        <w:rPr>
          <w:rFonts w:ascii="Simplified Arabic" w:eastAsiaTheme="minorHAnsi" w:hAnsiTheme="minorHAnsi" w:hint="cs"/>
          <w:color w:val="000000"/>
          <w:rtl/>
        </w:rPr>
        <w:t>السائلة</w:t>
      </w:r>
      <w:r w:rsidRPr="00A90272">
        <w:rPr>
          <w:rFonts w:ascii="Simplified Arabic" w:eastAsiaTheme="minorHAnsi" w:hAnsiTheme="minorHAnsi"/>
          <w:color w:val="000000"/>
          <w:rtl/>
        </w:rPr>
        <w:t xml:space="preserve"> </w:t>
      </w:r>
      <w:r w:rsidRPr="00A90272">
        <w:rPr>
          <w:rFonts w:ascii="Simplified Arabic" w:eastAsiaTheme="minorHAnsi" w:hAnsiTheme="minorHAnsi" w:hint="cs"/>
          <w:color w:val="000000"/>
          <w:rtl/>
        </w:rPr>
        <w:t>في</w:t>
      </w:r>
      <w:r w:rsidRPr="00A90272">
        <w:rPr>
          <w:rFonts w:ascii="Simplified Arabic" w:eastAsiaTheme="minorHAnsi" w:hAnsiTheme="minorHAnsi"/>
          <w:color w:val="000000"/>
          <w:rtl/>
        </w:rPr>
        <w:t xml:space="preserve"> </w:t>
      </w:r>
      <w:r w:rsidRPr="00A90272">
        <w:rPr>
          <w:rFonts w:ascii="Simplified Arabic" w:eastAsiaTheme="minorHAnsi" w:hAnsiTheme="minorHAnsi" w:hint="cs"/>
          <w:color w:val="000000"/>
          <w:rtl/>
        </w:rPr>
        <w:t>الوادي</w:t>
      </w:r>
      <w:r w:rsidRPr="00A90272">
        <w:rPr>
          <w:rFonts w:ascii="Simplified Arabic" w:eastAsiaTheme="minorHAnsi" w:hAnsiTheme="minorHAnsi"/>
          <w:color w:val="000000"/>
          <w:rtl/>
        </w:rPr>
        <w:t xml:space="preserve">. </w:t>
      </w:r>
      <w:r w:rsidRPr="00A90272">
        <w:rPr>
          <w:rFonts w:hint="cs"/>
          <w:rtl/>
        </w:rPr>
        <w:t>و</w:t>
      </w:r>
      <w:r w:rsidRPr="00A90272">
        <w:rPr>
          <w:rFonts w:ascii="Simplified Arabic" w:eastAsiaTheme="minorHAnsi" w:hAnsiTheme="minorHAnsi" w:hint="cs"/>
          <w:color w:val="000000"/>
          <w:rtl/>
        </w:rPr>
        <w:t>الشاهد</w:t>
      </w:r>
      <w:r w:rsidRPr="00A90272">
        <w:rPr>
          <w:rFonts w:ascii="Simplified Arabic" w:eastAsiaTheme="minorHAnsi" w:hAnsiTheme="minorHAnsi"/>
          <w:color w:val="000000"/>
          <w:rtl/>
        </w:rPr>
        <w:t xml:space="preserve"> </w:t>
      </w:r>
      <w:r w:rsidRPr="00A90272">
        <w:rPr>
          <w:rFonts w:ascii="Simplified Arabic" w:eastAsiaTheme="minorHAnsi" w:hAnsiTheme="minorHAnsi" w:hint="cs"/>
          <w:color w:val="000000"/>
          <w:rtl/>
        </w:rPr>
        <w:t>فيه</w:t>
      </w:r>
      <w:r w:rsidRPr="00A90272">
        <w:rPr>
          <w:rFonts w:ascii="Simplified Arabic" w:eastAsiaTheme="minorHAnsi" w:hAnsiTheme="minorHAnsi"/>
          <w:color w:val="000000"/>
          <w:rtl/>
        </w:rPr>
        <w:t xml:space="preserve"> "</w:t>
      </w:r>
      <w:r w:rsidRPr="00A90272">
        <w:rPr>
          <w:rFonts w:ascii="Simplified Arabic" w:eastAsiaTheme="minorHAnsi" w:hAnsiTheme="minorHAnsi" w:hint="cs"/>
          <w:color w:val="000000"/>
          <w:rtl/>
        </w:rPr>
        <w:t>واديها</w:t>
      </w:r>
      <w:r w:rsidRPr="00A90272">
        <w:rPr>
          <w:rFonts w:ascii="Simplified Arabic" w:eastAsiaTheme="minorHAnsi" w:hAnsiTheme="minorHAnsi"/>
          <w:color w:val="000000"/>
          <w:rtl/>
        </w:rPr>
        <w:t xml:space="preserve">" </w:t>
      </w:r>
      <w:r w:rsidRPr="00A90272">
        <w:rPr>
          <w:rFonts w:ascii="Simplified Arabic" w:eastAsiaTheme="minorHAnsi" w:hAnsiTheme="minorHAnsi" w:hint="cs"/>
          <w:color w:val="000000"/>
          <w:rtl/>
        </w:rPr>
        <w:t>حيث</w:t>
      </w:r>
      <w:r w:rsidRPr="00A90272">
        <w:rPr>
          <w:rFonts w:ascii="Simplified Arabic" w:eastAsiaTheme="minorHAnsi" w:hAnsiTheme="minorHAnsi"/>
          <w:color w:val="000000"/>
          <w:rtl/>
        </w:rPr>
        <w:t xml:space="preserve"> </w:t>
      </w:r>
      <w:r w:rsidRPr="00A90272">
        <w:rPr>
          <w:rFonts w:ascii="Simplified Arabic" w:eastAsiaTheme="minorHAnsi" w:hAnsiTheme="minorHAnsi" w:hint="cs"/>
          <w:color w:val="000000"/>
          <w:rtl/>
        </w:rPr>
        <w:t>زيدت</w:t>
      </w:r>
      <w:r w:rsidRPr="00A90272">
        <w:rPr>
          <w:rFonts w:ascii="Simplified Arabic" w:eastAsiaTheme="minorHAnsi" w:hAnsiTheme="minorHAnsi"/>
          <w:color w:val="000000"/>
          <w:rtl/>
        </w:rPr>
        <w:t xml:space="preserve"> </w:t>
      </w:r>
      <w:r w:rsidRPr="00A90272">
        <w:rPr>
          <w:rFonts w:ascii="Simplified Arabic" w:eastAsiaTheme="minorHAnsi" w:hAnsiTheme="minorHAnsi" w:hint="cs"/>
          <w:color w:val="000000"/>
          <w:rtl/>
        </w:rPr>
        <w:t>الألف</w:t>
      </w:r>
      <w:r w:rsidRPr="00A90272">
        <w:rPr>
          <w:rFonts w:ascii="Simplified Arabic" w:eastAsiaTheme="minorHAnsi" w:hAnsiTheme="minorHAnsi"/>
          <w:color w:val="000000"/>
          <w:rtl/>
        </w:rPr>
        <w:t xml:space="preserve"> </w:t>
      </w:r>
      <w:r w:rsidRPr="00A90272">
        <w:rPr>
          <w:rFonts w:ascii="Simplified Arabic" w:eastAsiaTheme="minorHAnsi" w:hAnsiTheme="minorHAnsi" w:hint="cs"/>
          <w:color w:val="000000"/>
          <w:rtl/>
        </w:rPr>
        <w:t>بعد</w:t>
      </w:r>
      <w:r w:rsidRPr="00A90272">
        <w:rPr>
          <w:rFonts w:ascii="Simplified Arabic" w:eastAsiaTheme="minorHAnsi" w:hAnsiTheme="minorHAnsi"/>
          <w:color w:val="000000"/>
          <w:rtl/>
        </w:rPr>
        <w:t xml:space="preserve"> </w:t>
      </w:r>
      <w:r w:rsidRPr="00A90272">
        <w:rPr>
          <w:rFonts w:ascii="Simplified Arabic" w:eastAsiaTheme="minorHAnsi" w:hAnsiTheme="minorHAnsi" w:hint="cs"/>
          <w:color w:val="000000"/>
          <w:rtl/>
        </w:rPr>
        <w:t>هاء</w:t>
      </w:r>
      <w:r w:rsidRPr="00A90272">
        <w:rPr>
          <w:rFonts w:ascii="Simplified Arabic" w:eastAsiaTheme="minorHAnsi" w:hAnsiTheme="minorHAnsi"/>
          <w:color w:val="000000"/>
          <w:rtl/>
        </w:rPr>
        <w:t xml:space="preserve"> </w:t>
      </w:r>
      <w:r w:rsidRPr="00A90272">
        <w:rPr>
          <w:rFonts w:ascii="Simplified Arabic" w:eastAsiaTheme="minorHAnsi" w:hAnsiTheme="minorHAnsi" w:hint="cs"/>
          <w:color w:val="000000"/>
          <w:rtl/>
        </w:rPr>
        <w:t>الضمير</w:t>
      </w:r>
      <w:r w:rsidRPr="00A90272">
        <w:rPr>
          <w:rFonts w:ascii="Simplified Arabic" w:eastAsiaTheme="minorHAnsi" w:hAnsiTheme="minorHAnsi"/>
          <w:color w:val="000000"/>
          <w:rtl/>
        </w:rPr>
        <w:t xml:space="preserve"> </w:t>
      </w:r>
      <w:r w:rsidRPr="00A90272">
        <w:rPr>
          <w:rFonts w:ascii="Simplified Arabic" w:eastAsiaTheme="minorHAnsi" w:hAnsiTheme="minorHAnsi" w:hint="cs"/>
          <w:color w:val="000000"/>
          <w:rtl/>
        </w:rPr>
        <w:t>للدلالة</w:t>
      </w:r>
      <w:r w:rsidRPr="00A90272">
        <w:rPr>
          <w:rFonts w:ascii="Simplified Arabic" w:eastAsiaTheme="minorHAnsi" w:hAnsiTheme="minorHAnsi"/>
          <w:color w:val="000000"/>
          <w:rtl/>
        </w:rPr>
        <w:t xml:space="preserve"> </w:t>
      </w:r>
      <w:r w:rsidRPr="00A90272">
        <w:rPr>
          <w:rFonts w:ascii="Simplified Arabic" w:eastAsiaTheme="minorHAnsi" w:hAnsiTheme="minorHAnsi" w:hint="cs"/>
          <w:color w:val="000000"/>
          <w:rtl/>
        </w:rPr>
        <w:t>على</w:t>
      </w:r>
      <w:r w:rsidRPr="00A90272">
        <w:rPr>
          <w:rFonts w:ascii="Simplified Arabic" w:eastAsiaTheme="minorHAnsi" w:hAnsiTheme="minorHAnsi"/>
          <w:color w:val="000000"/>
          <w:rtl/>
        </w:rPr>
        <w:t xml:space="preserve"> </w:t>
      </w:r>
      <w:r w:rsidRPr="00A90272">
        <w:rPr>
          <w:rFonts w:ascii="Simplified Arabic" w:eastAsiaTheme="minorHAnsi" w:hAnsiTheme="minorHAnsi" w:hint="cs"/>
          <w:color w:val="000000"/>
          <w:rtl/>
        </w:rPr>
        <w:t>التأنيث</w:t>
      </w:r>
      <w:r w:rsidRPr="00A90272">
        <w:rPr>
          <w:rFonts w:ascii="Simplified Arabic" w:eastAsiaTheme="minorHAnsi" w:hAnsiTheme="minorHAnsi"/>
          <w:color w:val="000000"/>
          <w:rtl/>
        </w:rPr>
        <w:t>.</w:t>
      </w:r>
    </w:p>
  </w:footnote>
  <w:footnote w:id="326">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 xml:space="preserve">) </w:t>
      </w:r>
      <w:r w:rsidRPr="00A90272">
        <w:rPr>
          <w:rFonts w:hint="cs"/>
          <w:rtl/>
        </w:rPr>
        <w:t xml:space="preserve">البيت لرجل من باهلة. وصدره: </w:t>
      </w:r>
      <w:r w:rsidRPr="00A90272">
        <w:rPr>
          <w:rFonts w:hint="cs"/>
          <w:b/>
          <w:bCs/>
          <w:rtl/>
        </w:rPr>
        <w:t>((</w:t>
      </w:r>
      <w:r w:rsidRPr="00A90272">
        <w:rPr>
          <w:rFonts w:hint="cs"/>
          <w:rtl/>
        </w:rPr>
        <w:t>أو معبر الظهر ينبي عن وليته</w:t>
      </w:r>
      <w:r w:rsidRPr="00A90272">
        <w:rPr>
          <w:rFonts w:hint="cs"/>
          <w:b/>
          <w:bCs/>
          <w:rtl/>
        </w:rPr>
        <w:t>))</w:t>
      </w:r>
      <w:r w:rsidRPr="00A90272">
        <w:rPr>
          <w:rFonts w:hint="cs"/>
          <w:rtl/>
        </w:rPr>
        <w:t>، ينظر: الكتاب (1/30)، ضرائر الشعر لابن عصفور ص (124)، خزانة الأدب (5/269).</w:t>
      </w:r>
    </w:p>
  </w:footnote>
  <w:footnote w:id="327">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 xml:space="preserve">) </w:t>
      </w:r>
      <w:r w:rsidRPr="00A90272">
        <w:rPr>
          <w:rFonts w:eastAsiaTheme="minorHAnsi" w:hint="cs"/>
          <w:rtl/>
        </w:rPr>
        <w:t>ينظر: ضرائر الشعر لابن عصفور الإشبيلي ص (124).</w:t>
      </w:r>
    </w:p>
  </w:footnote>
  <w:footnote w:id="328">
    <w:p w:rsidR="009A7AC3" w:rsidRPr="00B175A2" w:rsidRDefault="009A7AC3" w:rsidP="00603349">
      <w:pPr>
        <w:autoSpaceDE w:val="0"/>
        <w:autoSpaceDN w:val="0"/>
        <w:adjustRightInd w:val="0"/>
        <w:spacing w:line="520" w:lineRule="exact"/>
        <w:ind w:left="397" w:hanging="397"/>
        <w:jc w:val="both"/>
        <w:rPr>
          <w:sz w:val="32"/>
          <w:szCs w:val="32"/>
          <w:rtl/>
        </w:rPr>
      </w:pPr>
      <w:r w:rsidRPr="00B175A2">
        <w:rPr>
          <w:rFonts w:cs="Traditional Arabic"/>
          <w:sz w:val="32"/>
          <w:szCs w:val="32"/>
          <w:rtl/>
        </w:rPr>
        <w:t>(</w:t>
      </w:r>
      <w:r w:rsidRPr="00B175A2">
        <w:rPr>
          <w:rStyle w:val="a9"/>
          <w:position w:val="0"/>
          <w:sz w:val="32"/>
          <w:szCs w:val="32"/>
        </w:rPr>
        <w:footnoteRef/>
      </w:r>
      <w:r w:rsidRPr="00B175A2">
        <w:rPr>
          <w:rFonts w:cs="Traditional Arabic"/>
          <w:sz w:val="32"/>
          <w:szCs w:val="32"/>
          <w:rtl/>
        </w:rPr>
        <w:t xml:space="preserve">) </w:t>
      </w:r>
      <w:r w:rsidRPr="00B175A2">
        <w:rPr>
          <w:rFonts w:ascii="Simplified Arabic" w:eastAsiaTheme="minorHAnsi" w:hAnsiTheme="minorHAnsi" w:cs="Traditional Arabic" w:hint="cs"/>
          <w:sz w:val="32"/>
          <w:szCs w:val="32"/>
          <w:rtl/>
        </w:rPr>
        <w:t>أحمد</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بن</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يحيى</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بن</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يزيد</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الشَّيباني</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مولاهم</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أبو</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العباس</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البغدادي،</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الشهير</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 xml:space="preserve">ب‍ </w:t>
      </w:r>
      <w:r w:rsidRPr="00B175A2">
        <w:rPr>
          <w:rFonts w:ascii="Simplified Arabic" w:eastAsiaTheme="minorHAnsi" w:hAnsiTheme="minorHAnsi" w:cs="Traditional Arabic"/>
          <w:sz w:val="32"/>
          <w:szCs w:val="32"/>
          <w:rtl/>
        </w:rPr>
        <w:t>(</w:t>
      </w:r>
      <w:r w:rsidRPr="00B175A2">
        <w:rPr>
          <w:rFonts w:ascii="Simplified Arabic" w:eastAsiaTheme="minorHAnsi" w:hAnsiTheme="minorHAnsi" w:cs="Traditional Arabic" w:hint="cs"/>
          <w:sz w:val="32"/>
          <w:szCs w:val="32"/>
          <w:rtl/>
        </w:rPr>
        <w:t>ثعلب</w:t>
      </w:r>
      <w:r w:rsidRPr="00B175A2">
        <w:rPr>
          <w:rFonts w:ascii="Simplified Arabic" w:eastAsiaTheme="minorHAnsi" w:hAnsiTheme="minorHAnsi" w:cs="Traditional Arabic"/>
          <w:sz w:val="32"/>
          <w:szCs w:val="32"/>
          <w:rtl/>
        </w:rPr>
        <w:t>)</w:t>
      </w:r>
      <w:r w:rsidRPr="00B175A2">
        <w:rPr>
          <w:rFonts w:ascii="Simplified Arabic" w:eastAsiaTheme="minorHAnsi" w:hAnsiTheme="minorHAnsi" w:cs="Traditional Arabic" w:hint="cs"/>
          <w:sz w:val="32"/>
          <w:szCs w:val="32"/>
          <w:rtl/>
        </w:rPr>
        <w:t xml:space="preserve"> إمام</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النحو، له</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"الفصيح"،</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"معاني</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القرآن"،</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توفي</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سنة</w:t>
      </w:r>
      <w:r w:rsidRPr="00B175A2">
        <w:rPr>
          <w:rFonts w:ascii="Simplified Arabic" w:eastAsiaTheme="minorHAnsi" w:hAnsiTheme="minorHAnsi" w:cs="Traditional Arabic"/>
          <w:sz w:val="32"/>
          <w:szCs w:val="32"/>
          <w:rtl/>
        </w:rPr>
        <w:t xml:space="preserve"> </w:t>
      </w:r>
      <w:r>
        <w:rPr>
          <w:rFonts w:ascii="Simplified Arabic" w:eastAsiaTheme="minorHAnsi" w:hAnsiTheme="minorHAnsi" w:cs="Traditional Arabic" w:hint="cs"/>
          <w:sz w:val="32"/>
          <w:szCs w:val="32"/>
          <w:rtl/>
        </w:rPr>
        <w:t>(</w:t>
      </w:r>
      <w:r w:rsidRPr="00B175A2">
        <w:rPr>
          <w:rFonts w:ascii="Simplified Arabic" w:eastAsiaTheme="minorHAnsi" w:hAnsiTheme="minorHAnsi" w:cs="Traditional Arabic"/>
          <w:sz w:val="32"/>
          <w:szCs w:val="32"/>
          <w:rtl/>
        </w:rPr>
        <w:t>291</w:t>
      </w:r>
      <w:r>
        <w:rPr>
          <w:rFonts w:ascii="Simplified Arabic" w:eastAsiaTheme="minorHAnsi" w:hAnsiTheme="minorHAnsi" w:cs="Traditional Arabic" w:hint="cs"/>
          <w:sz w:val="32"/>
          <w:szCs w:val="32"/>
          <w:rtl/>
        </w:rPr>
        <w:t>)</w:t>
      </w:r>
      <w:r w:rsidRPr="00B175A2">
        <w:rPr>
          <w:rFonts w:ascii="Simplified Arabic" w:eastAsiaTheme="minorHAnsi" w:hAnsiTheme="minorHAnsi" w:cs="Traditional Arabic" w:hint="cs"/>
          <w:sz w:val="32"/>
          <w:szCs w:val="32"/>
          <w:rtl/>
        </w:rPr>
        <w:t>ه‍</w:t>
      </w:r>
      <w:r w:rsidRPr="00A90272">
        <w:rPr>
          <w:rFonts w:ascii="Simplified Arabic" w:eastAsiaTheme="minorHAnsi" w:hAnsiTheme="minorHAnsi" w:cs="Traditional Arabic" w:hint="cs"/>
          <w:sz w:val="32"/>
          <w:szCs w:val="32"/>
          <w:rtl/>
        </w:rPr>
        <w:t xml:space="preserve">. </w:t>
      </w:r>
      <w:r w:rsidRPr="00B175A2">
        <w:rPr>
          <w:rFonts w:ascii="Simplified Arabic" w:eastAsiaTheme="minorHAnsi" w:hAnsiTheme="minorHAnsi" w:cs="Traditional Arabic" w:hint="cs"/>
          <w:sz w:val="32"/>
          <w:szCs w:val="32"/>
          <w:rtl/>
        </w:rPr>
        <w:t>ينظر</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سير أعلام النبلاء</w:t>
      </w:r>
      <w:r w:rsidRPr="00B175A2">
        <w:rPr>
          <w:rFonts w:ascii="Simplified Arabic" w:eastAsiaTheme="minorHAnsi" w:hAnsiTheme="minorHAnsi" w:cs="Traditional Arabic"/>
          <w:sz w:val="32"/>
          <w:szCs w:val="32"/>
          <w:rtl/>
        </w:rPr>
        <w:t xml:space="preserve"> (14/5)</w:t>
      </w:r>
      <w:r w:rsidRPr="00B175A2">
        <w:rPr>
          <w:rFonts w:ascii="Simplified Arabic" w:eastAsiaTheme="minorHAnsi" w:hAnsiTheme="minorHAnsi" w:cs="Traditional Arabic" w:hint="cs"/>
          <w:sz w:val="32"/>
          <w:szCs w:val="32"/>
          <w:rtl/>
        </w:rPr>
        <w:t>،</w:t>
      </w:r>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بغية</w:t>
      </w:r>
      <w:r w:rsidRPr="00B175A2">
        <w:rPr>
          <w:rFonts w:ascii="Simplified Arabic" w:eastAsiaTheme="minorHAnsi" w:hAnsiTheme="minorHAnsi" w:cs="Traditional Arabic"/>
          <w:sz w:val="32"/>
          <w:szCs w:val="32"/>
          <w:rtl/>
        </w:rPr>
        <w:t xml:space="preserve"> </w:t>
      </w:r>
      <w:proofErr w:type="spellStart"/>
      <w:r w:rsidRPr="00B175A2">
        <w:rPr>
          <w:rFonts w:ascii="Simplified Arabic" w:eastAsiaTheme="minorHAnsi" w:hAnsiTheme="minorHAnsi" w:cs="Traditional Arabic" w:hint="cs"/>
          <w:sz w:val="32"/>
          <w:szCs w:val="32"/>
          <w:rtl/>
        </w:rPr>
        <w:t>الوعاة</w:t>
      </w:r>
      <w:proofErr w:type="spellEnd"/>
      <w:r w:rsidRPr="00B175A2">
        <w:rPr>
          <w:rFonts w:ascii="Simplified Arabic" w:eastAsiaTheme="minorHAnsi" w:hAnsiTheme="minorHAnsi" w:cs="Traditional Arabic"/>
          <w:sz w:val="32"/>
          <w:szCs w:val="32"/>
          <w:rtl/>
        </w:rPr>
        <w:t xml:space="preserve"> (1/396).</w:t>
      </w:r>
    </w:p>
  </w:footnote>
  <w:footnote w:id="329">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 xml:space="preserve">) </w:t>
      </w:r>
      <w:proofErr w:type="gramStart"/>
      <w:r w:rsidRPr="00A90272">
        <w:rPr>
          <w:rFonts w:hint="cs"/>
          <w:rtl/>
        </w:rPr>
        <w:t>هذا</w:t>
      </w:r>
      <w:proofErr w:type="gramEnd"/>
      <w:r w:rsidRPr="00A90272">
        <w:rPr>
          <w:rFonts w:hint="cs"/>
          <w:rtl/>
        </w:rPr>
        <w:t xml:space="preserve"> النقل من البحر المحيط (2/</w:t>
      </w:r>
      <w:r>
        <w:rPr>
          <w:rFonts w:hint="cs"/>
          <w:rtl/>
        </w:rPr>
        <w:t>524</w:t>
      </w:r>
      <w:r w:rsidRPr="00A90272">
        <w:rPr>
          <w:rFonts w:hint="cs"/>
          <w:rtl/>
        </w:rPr>
        <w:t>)، وينظر: اختيارات أبي حيان النحوية في البحر المحيط جمعاً ودراسة ص (739).</w:t>
      </w:r>
    </w:p>
  </w:footnote>
  <w:footnote w:id="330">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 xml:space="preserve">) </w:t>
      </w:r>
      <w:r w:rsidRPr="00A90272">
        <w:rPr>
          <w:rFonts w:hint="cs"/>
          <w:rtl/>
        </w:rPr>
        <w:t>أي في الآية التي يعربها: (يؤده).</w:t>
      </w:r>
    </w:p>
  </w:footnote>
  <w:footnote w:id="331">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 xml:space="preserve">) </w:t>
      </w:r>
      <w:r w:rsidRPr="00A90272">
        <w:rPr>
          <w:rFonts w:hint="cs"/>
          <w:rtl/>
        </w:rPr>
        <w:t>ينظر</w:t>
      </w:r>
      <w:r>
        <w:rPr>
          <w:rFonts w:hint="cs"/>
          <w:rtl/>
        </w:rPr>
        <w:t>: ضرائر الشعر ربن عصفور ص (124)، وخزانة الأدب (5/269)</w:t>
      </w:r>
      <w:r w:rsidRPr="00A90272">
        <w:rPr>
          <w:rFonts w:hint="cs"/>
          <w:rtl/>
        </w:rPr>
        <w:t>.</w:t>
      </w:r>
    </w:p>
  </w:footnote>
  <w:footnote w:id="332">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 xml:space="preserve">) </w:t>
      </w:r>
      <w:proofErr w:type="gramStart"/>
      <w:r w:rsidRPr="00A90272">
        <w:rPr>
          <w:rFonts w:eastAsiaTheme="minorHAnsi" w:hint="cs"/>
          <w:rtl/>
        </w:rPr>
        <w:t>هو</w:t>
      </w:r>
      <w:proofErr w:type="gramEnd"/>
      <w:r w:rsidRPr="00A90272">
        <w:rPr>
          <w:rFonts w:eastAsiaTheme="minorHAnsi"/>
          <w:rtl/>
        </w:rPr>
        <w:t xml:space="preserve">: </w:t>
      </w:r>
      <w:r w:rsidRPr="00A90272">
        <w:rPr>
          <w:rFonts w:eastAsiaTheme="minorHAnsi" w:hint="cs"/>
          <w:rtl/>
        </w:rPr>
        <w:t>الإمام</w:t>
      </w:r>
      <w:r w:rsidRPr="00A90272">
        <w:rPr>
          <w:rFonts w:eastAsiaTheme="minorHAnsi"/>
          <w:rtl/>
        </w:rPr>
        <w:t xml:space="preserve"> </w:t>
      </w:r>
      <w:r w:rsidRPr="00A90272">
        <w:rPr>
          <w:rFonts w:eastAsiaTheme="minorHAnsi" w:hint="cs"/>
          <w:rtl/>
        </w:rPr>
        <w:t>أبو</w:t>
      </w:r>
      <w:r w:rsidRPr="00A90272">
        <w:rPr>
          <w:rFonts w:eastAsiaTheme="minorHAnsi"/>
          <w:rtl/>
        </w:rPr>
        <w:t xml:space="preserve"> </w:t>
      </w:r>
      <w:r w:rsidRPr="00A90272">
        <w:rPr>
          <w:rFonts w:eastAsiaTheme="minorHAnsi" w:hint="cs"/>
          <w:rtl/>
        </w:rPr>
        <w:t>بكر</w:t>
      </w:r>
      <w:r w:rsidRPr="00A90272">
        <w:rPr>
          <w:rFonts w:eastAsiaTheme="minorHAnsi"/>
          <w:rtl/>
        </w:rPr>
        <w:t xml:space="preserve"> </w:t>
      </w:r>
      <w:r w:rsidRPr="00A90272">
        <w:rPr>
          <w:rFonts w:eastAsiaTheme="minorHAnsi" w:hint="cs"/>
          <w:rtl/>
        </w:rPr>
        <w:t>محمد</w:t>
      </w:r>
      <w:r w:rsidRPr="00A90272">
        <w:rPr>
          <w:rFonts w:eastAsiaTheme="minorHAnsi"/>
          <w:rtl/>
        </w:rPr>
        <w:t xml:space="preserve"> </w:t>
      </w:r>
      <w:r w:rsidRPr="00A90272">
        <w:rPr>
          <w:rFonts w:eastAsiaTheme="minorHAnsi" w:hint="cs"/>
          <w:rtl/>
        </w:rPr>
        <w:t>بن</w:t>
      </w:r>
      <w:r w:rsidRPr="00A90272">
        <w:rPr>
          <w:rFonts w:eastAsiaTheme="minorHAnsi"/>
          <w:rtl/>
        </w:rPr>
        <w:t xml:space="preserve"> </w:t>
      </w:r>
      <w:r w:rsidRPr="00A90272">
        <w:rPr>
          <w:rFonts w:eastAsiaTheme="minorHAnsi" w:hint="cs"/>
          <w:rtl/>
        </w:rPr>
        <w:t>مسلم</w:t>
      </w:r>
      <w:r w:rsidRPr="00A90272">
        <w:rPr>
          <w:rFonts w:eastAsiaTheme="minorHAnsi"/>
          <w:rtl/>
        </w:rPr>
        <w:t xml:space="preserve"> </w:t>
      </w:r>
      <w:r w:rsidRPr="00A90272">
        <w:rPr>
          <w:rFonts w:eastAsiaTheme="minorHAnsi" w:hint="cs"/>
          <w:rtl/>
        </w:rPr>
        <w:t>بن</w:t>
      </w:r>
      <w:r w:rsidRPr="00A90272">
        <w:rPr>
          <w:rFonts w:eastAsiaTheme="minorHAnsi"/>
          <w:rtl/>
        </w:rPr>
        <w:t xml:space="preserve"> </w:t>
      </w:r>
      <w:r w:rsidRPr="00A90272">
        <w:rPr>
          <w:rFonts w:eastAsiaTheme="minorHAnsi" w:hint="cs"/>
          <w:rtl/>
        </w:rPr>
        <w:t>شهاب</w:t>
      </w:r>
      <w:r w:rsidRPr="00A90272">
        <w:rPr>
          <w:rFonts w:eastAsiaTheme="minorHAnsi"/>
          <w:rtl/>
        </w:rPr>
        <w:t xml:space="preserve"> </w:t>
      </w:r>
      <w:r w:rsidRPr="00A90272">
        <w:rPr>
          <w:rFonts w:eastAsiaTheme="minorHAnsi" w:hint="cs"/>
          <w:rtl/>
        </w:rPr>
        <w:t>القرشي،</w:t>
      </w:r>
      <w:r w:rsidRPr="00A90272">
        <w:rPr>
          <w:rFonts w:eastAsiaTheme="minorHAnsi"/>
          <w:rtl/>
        </w:rPr>
        <w:t xml:space="preserve"> </w:t>
      </w:r>
      <w:r w:rsidRPr="00A90272">
        <w:rPr>
          <w:rFonts w:eastAsiaTheme="minorHAnsi" w:hint="cs"/>
          <w:rtl/>
        </w:rPr>
        <w:t>الزهري، عالم</w:t>
      </w:r>
      <w:r w:rsidRPr="00A90272">
        <w:rPr>
          <w:rFonts w:eastAsiaTheme="minorHAnsi"/>
          <w:rtl/>
        </w:rPr>
        <w:t xml:space="preserve"> </w:t>
      </w:r>
      <w:r w:rsidRPr="00A90272">
        <w:rPr>
          <w:rFonts w:eastAsiaTheme="minorHAnsi" w:hint="cs"/>
          <w:rtl/>
        </w:rPr>
        <w:t>الحجاز</w:t>
      </w:r>
      <w:r w:rsidRPr="00A90272">
        <w:rPr>
          <w:rFonts w:eastAsiaTheme="minorHAnsi"/>
          <w:rtl/>
        </w:rPr>
        <w:t xml:space="preserve"> </w:t>
      </w:r>
      <w:r w:rsidRPr="00A90272">
        <w:rPr>
          <w:rFonts w:eastAsiaTheme="minorHAnsi" w:hint="cs"/>
          <w:rtl/>
        </w:rPr>
        <w:t>والشام،</w:t>
      </w:r>
      <w:r w:rsidRPr="00A90272">
        <w:rPr>
          <w:rFonts w:eastAsiaTheme="minorHAnsi"/>
          <w:rtl/>
        </w:rPr>
        <w:t xml:space="preserve"> </w:t>
      </w:r>
      <w:r w:rsidRPr="00A90272">
        <w:rPr>
          <w:rFonts w:eastAsiaTheme="minorHAnsi" w:hint="cs"/>
          <w:rtl/>
        </w:rPr>
        <w:t>توفي</w:t>
      </w:r>
      <w:r w:rsidRPr="00A90272">
        <w:rPr>
          <w:rFonts w:eastAsiaTheme="minorHAnsi"/>
          <w:rtl/>
        </w:rPr>
        <w:t xml:space="preserve"> </w:t>
      </w:r>
      <w:r w:rsidRPr="00A90272">
        <w:rPr>
          <w:rFonts w:eastAsiaTheme="minorHAnsi" w:hint="cs"/>
          <w:rtl/>
        </w:rPr>
        <w:t>سنة</w:t>
      </w:r>
      <w:r w:rsidRPr="00A90272">
        <w:rPr>
          <w:rFonts w:eastAsiaTheme="minorHAnsi"/>
          <w:rtl/>
        </w:rPr>
        <w:t xml:space="preserve"> </w:t>
      </w:r>
      <w:r w:rsidRPr="00A90272">
        <w:rPr>
          <w:rFonts w:eastAsiaTheme="minorHAnsi" w:hint="cs"/>
          <w:rtl/>
        </w:rPr>
        <w:t>(</w:t>
      </w:r>
      <w:r w:rsidRPr="00A90272">
        <w:rPr>
          <w:rFonts w:eastAsiaTheme="minorHAnsi"/>
          <w:rtl/>
        </w:rPr>
        <w:t>125</w:t>
      </w:r>
      <w:r w:rsidRPr="00A90272">
        <w:rPr>
          <w:rFonts w:eastAsiaTheme="minorHAnsi" w:hint="cs"/>
          <w:rtl/>
        </w:rPr>
        <w:t>)ه‍</w:t>
      </w:r>
      <w:r w:rsidRPr="00A90272">
        <w:rPr>
          <w:rFonts w:eastAsiaTheme="minorHAnsi"/>
          <w:rtl/>
        </w:rPr>
        <w:t xml:space="preserve"> </w:t>
      </w:r>
      <w:r w:rsidRPr="00A90272">
        <w:rPr>
          <w:rFonts w:eastAsiaTheme="minorHAnsi" w:hint="cs"/>
          <w:rtl/>
        </w:rPr>
        <w:t>وقيل</w:t>
      </w:r>
      <w:r w:rsidRPr="00A90272">
        <w:rPr>
          <w:rFonts w:eastAsiaTheme="minorHAnsi"/>
          <w:rtl/>
        </w:rPr>
        <w:t xml:space="preserve"> </w:t>
      </w:r>
      <w:r w:rsidRPr="00A90272">
        <w:rPr>
          <w:rFonts w:eastAsiaTheme="minorHAnsi" w:hint="cs"/>
          <w:rtl/>
        </w:rPr>
        <w:t>غير</w:t>
      </w:r>
      <w:r w:rsidRPr="00A90272">
        <w:rPr>
          <w:rFonts w:eastAsiaTheme="minorHAnsi"/>
          <w:rtl/>
        </w:rPr>
        <w:t xml:space="preserve"> </w:t>
      </w:r>
      <w:r w:rsidRPr="00A90272">
        <w:rPr>
          <w:rFonts w:eastAsiaTheme="minorHAnsi" w:hint="cs"/>
          <w:rtl/>
        </w:rPr>
        <w:t>ذلك</w:t>
      </w:r>
      <w:r w:rsidRPr="00A90272">
        <w:rPr>
          <w:rFonts w:eastAsiaTheme="minorHAnsi"/>
          <w:rtl/>
        </w:rPr>
        <w:t xml:space="preserve">. </w:t>
      </w:r>
      <w:proofErr w:type="gramStart"/>
      <w:r w:rsidRPr="00A90272">
        <w:rPr>
          <w:rFonts w:eastAsiaTheme="minorHAnsi" w:hint="cs"/>
          <w:rtl/>
        </w:rPr>
        <w:t>ينظر</w:t>
      </w:r>
      <w:proofErr w:type="gramEnd"/>
      <w:r w:rsidRPr="00A90272">
        <w:rPr>
          <w:rFonts w:eastAsiaTheme="minorHAnsi"/>
          <w:rtl/>
        </w:rPr>
        <w:t xml:space="preserve">: </w:t>
      </w:r>
      <w:r w:rsidRPr="00A90272">
        <w:rPr>
          <w:rFonts w:eastAsiaTheme="minorHAnsi" w:hint="cs"/>
          <w:rtl/>
        </w:rPr>
        <w:t xml:space="preserve">الكاشف </w:t>
      </w:r>
      <w:r w:rsidRPr="00A90272">
        <w:rPr>
          <w:rFonts w:ascii="Traditional Arabic" w:eastAsiaTheme="minorHAnsi" w:hint="cs"/>
          <w:color w:val="000000"/>
          <w:rtl/>
        </w:rPr>
        <w:t>في</w:t>
      </w:r>
      <w:r w:rsidRPr="00A90272">
        <w:rPr>
          <w:rFonts w:ascii="Traditional Arabic" w:eastAsiaTheme="minorHAnsi"/>
          <w:color w:val="000000"/>
          <w:rtl/>
        </w:rPr>
        <w:t xml:space="preserve"> </w:t>
      </w:r>
      <w:r w:rsidRPr="00A90272">
        <w:rPr>
          <w:rFonts w:ascii="Traditional Arabic" w:eastAsiaTheme="minorHAnsi" w:hint="cs"/>
          <w:color w:val="000000"/>
          <w:rtl/>
        </w:rPr>
        <w:t>معرفة</w:t>
      </w:r>
      <w:r w:rsidRPr="00A90272">
        <w:rPr>
          <w:rFonts w:ascii="Traditional Arabic" w:eastAsiaTheme="minorHAnsi"/>
          <w:color w:val="000000"/>
          <w:rtl/>
        </w:rPr>
        <w:t xml:space="preserve"> </w:t>
      </w:r>
      <w:r w:rsidRPr="00A90272">
        <w:rPr>
          <w:rFonts w:ascii="Traditional Arabic" w:eastAsiaTheme="minorHAnsi" w:hint="cs"/>
          <w:color w:val="000000"/>
          <w:rtl/>
        </w:rPr>
        <w:t>من</w:t>
      </w:r>
      <w:r w:rsidRPr="00A90272">
        <w:rPr>
          <w:rFonts w:ascii="Traditional Arabic" w:eastAsiaTheme="minorHAnsi"/>
          <w:color w:val="000000"/>
          <w:rtl/>
        </w:rPr>
        <w:t xml:space="preserve"> </w:t>
      </w:r>
      <w:r w:rsidRPr="00A90272">
        <w:rPr>
          <w:rFonts w:ascii="Traditional Arabic" w:eastAsiaTheme="minorHAnsi" w:hint="cs"/>
          <w:color w:val="000000"/>
          <w:rtl/>
        </w:rPr>
        <w:t>له</w:t>
      </w:r>
      <w:r w:rsidRPr="00A90272">
        <w:rPr>
          <w:rFonts w:ascii="Traditional Arabic" w:eastAsiaTheme="minorHAnsi"/>
          <w:color w:val="000000"/>
          <w:rtl/>
        </w:rPr>
        <w:t xml:space="preserve"> </w:t>
      </w:r>
      <w:r w:rsidRPr="00A90272">
        <w:rPr>
          <w:rFonts w:ascii="Traditional Arabic" w:eastAsiaTheme="minorHAnsi" w:hint="cs"/>
          <w:color w:val="000000"/>
          <w:rtl/>
        </w:rPr>
        <w:t>رواية</w:t>
      </w:r>
      <w:r w:rsidRPr="00A90272">
        <w:rPr>
          <w:rFonts w:ascii="Traditional Arabic" w:eastAsiaTheme="minorHAnsi"/>
          <w:color w:val="000000"/>
          <w:rtl/>
        </w:rPr>
        <w:t xml:space="preserve"> </w:t>
      </w:r>
      <w:r w:rsidRPr="00A90272">
        <w:rPr>
          <w:rFonts w:ascii="Traditional Arabic" w:eastAsiaTheme="minorHAnsi" w:hint="cs"/>
          <w:color w:val="000000"/>
          <w:rtl/>
        </w:rPr>
        <w:t>في</w:t>
      </w:r>
      <w:r w:rsidRPr="00A90272">
        <w:rPr>
          <w:rFonts w:ascii="Traditional Arabic" w:eastAsiaTheme="minorHAnsi"/>
          <w:color w:val="000000"/>
          <w:rtl/>
        </w:rPr>
        <w:t xml:space="preserve"> </w:t>
      </w:r>
      <w:r w:rsidRPr="00A90272">
        <w:rPr>
          <w:rFonts w:ascii="Traditional Arabic" w:eastAsiaTheme="minorHAnsi" w:hint="cs"/>
          <w:color w:val="000000"/>
          <w:rtl/>
        </w:rPr>
        <w:t>الكتب</w:t>
      </w:r>
      <w:r w:rsidRPr="00A90272">
        <w:rPr>
          <w:rFonts w:ascii="Traditional Arabic" w:eastAsiaTheme="minorHAnsi"/>
          <w:color w:val="000000"/>
          <w:rtl/>
        </w:rPr>
        <w:t xml:space="preserve"> </w:t>
      </w:r>
      <w:r w:rsidRPr="00A90272">
        <w:rPr>
          <w:rFonts w:ascii="Traditional Arabic" w:eastAsiaTheme="minorHAnsi" w:hint="cs"/>
          <w:color w:val="000000"/>
          <w:rtl/>
        </w:rPr>
        <w:t>الستة</w:t>
      </w:r>
      <w:r w:rsidRPr="00A90272">
        <w:rPr>
          <w:rFonts w:eastAsiaTheme="minorHAnsi" w:hint="cs"/>
          <w:rtl/>
        </w:rPr>
        <w:t>، للذهبي</w:t>
      </w:r>
      <w:r w:rsidRPr="00A90272">
        <w:rPr>
          <w:rFonts w:eastAsiaTheme="minorHAnsi"/>
          <w:rtl/>
        </w:rPr>
        <w:t xml:space="preserve"> </w:t>
      </w:r>
      <w:r w:rsidRPr="00A90272">
        <w:rPr>
          <w:rFonts w:eastAsiaTheme="minorHAnsi" w:hint="cs"/>
          <w:rtl/>
        </w:rPr>
        <w:t>(</w:t>
      </w:r>
      <w:r w:rsidRPr="00A90272">
        <w:rPr>
          <w:rFonts w:eastAsiaTheme="minorHAnsi"/>
          <w:rtl/>
        </w:rPr>
        <w:t>2/219</w:t>
      </w:r>
      <w:r w:rsidRPr="00A90272">
        <w:rPr>
          <w:rFonts w:eastAsiaTheme="minorHAnsi" w:hint="cs"/>
          <w:rtl/>
        </w:rPr>
        <w:t>)،</w:t>
      </w:r>
      <w:r w:rsidRPr="00A90272">
        <w:rPr>
          <w:rFonts w:eastAsiaTheme="minorHAnsi"/>
          <w:rtl/>
        </w:rPr>
        <w:t xml:space="preserve"> </w:t>
      </w:r>
      <w:r w:rsidRPr="00A90272">
        <w:rPr>
          <w:rFonts w:eastAsiaTheme="minorHAnsi" w:hint="cs"/>
          <w:rtl/>
        </w:rPr>
        <w:t>تهذيب</w:t>
      </w:r>
      <w:r w:rsidRPr="00A90272">
        <w:rPr>
          <w:rFonts w:eastAsiaTheme="minorHAnsi"/>
          <w:rtl/>
        </w:rPr>
        <w:t xml:space="preserve"> </w:t>
      </w:r>
      <w:r w:rsidRPr="00A90272">
        <w:rPr>
          <w:rFonts w:eastAsiaTheme="minorHAnsi" w:hint="cs"/>
          <w:rtl/>
        </w:rPr>
        <w:t>التهذيب</w:t>
      </w:r>
      <w:r w:rsidRPr="00A90272">
        <w:rPr>
          <w:rFonts w:eastAsiaTheme="minorHAnsi"/>
          <w:rtl/>
        </w:rPr>
        <w:t xml:space="preserve"> </w:t>
      </w:r>
      <w:r w:rsidRPr="00A90272">
        <w:rPr>
          <w:rFonts w:eastAsiaTheme="minorHAnsi" w:hint="cs"/>
          <w:rtl/>
        </w:rPr>
        <w:t>(</w:t>
      </w:r>
      <w:r w:rsidRPr="00A90272">
        <w:rPr>
          <w:rFonts w:eastAsiaTheme="minorHAnsi"/>
          <w:rtl/>
        </w:rPr>
        <w:t>9/395</w:t>
      </w:r>
      <w:r w:rsidRPr="00A90272">
        <w:rPr>
          <w:rFonts w:eastAsiaTheme="minorHAnsi" w:hint="cs"/>
          <w:rtl/>
        </w:rPr>
        <w:t>)</w:t>
      </w:r>
      <w:r w:rsidRPr="00A90272">
        <w:rPr>
          <w:rFonts w:eastAsiaTheme="minorHAnsi"/>
          <w:rtl/>
        </w:rPr>
        <w:t>.</w:t>
      </w:r>
    </w:p>
  </w:footnote>
  <w:footnote w:id="333">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 xml:space="preserve">) </w:t>
      </w:r>
      <w:r w:rsidRPr="00A90272">
        <w:rPr>
          <w:rFonts w:hint="cs"/>
          <w:rtl/>
        </w:rPr>
        <w:t xml:space="preserve">ينظر: إعراب القرآن للنحاس (1/166)، </w:t>
      </w:r>
      <w:proofErr w:type="gramStart"/>
      <w:r w:rsidRPr="00A90272">
        <w:rPr>
          <w:rFonts w:hint="cs"/>
          <w:rtl/>
        </w:rPr>
        <w:t>البحر</w:t>
      </w:r>
      <w:proofErr w:type="gramEnd"/>
      <w:r w:rsidRPr="00A90272">
        <w:rPr>
          <w:rFonts w:hint="cs"/>
          <w:rtl/>
        </w:rPr>
        <w:t xml:space="preserve"> المحيط (2/500).</w:t>
      </w:r>
    </w:p>
  </w:footnote>
  <w:footnote w:id="334">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هو أبو المنذر سلام بن سليمان الطويل المزني البصري، ثم الكوفي، ثقة جليل، أخذ القراءة عرضاً عن عاصم ابن أبي النجود وأبي عمرو بن العلاء، قال عنه الذهبي: ثبت في القراءة، لا بأس به في الحديث، مات سنة (171)ه‍. ينظر: ذكر</w:t>
      </w:r>
      <w:r>
        <w:rPr>
          <w:rFonts w:hint="cs"/>
          <w:rtl/>
        </w:rPr>
        <w:t xml:space="preserve"> </w:t>
      </w:r>
      <w:proofErr w:type="gramStart"/>
      <w:r>
        <w:rPr>
          <w:rFonts w:hint="cs"/>
          <w:rtl/>
        </w:rPr>
        <w:t>مَن</w:t>
      </w:r>
      <w:proofErr w:type="gramEnd"/>
      <w:r>
        <w:rPr>
          <w:rFonts w:hint="cs"/>
          <w:rtl/>
        </w:rPr>
        <w:t xml:space="preserve"> تُكلِّم فيه وهو موثق للذهبي ص </w:t>
      </w:r>
      <w:r w:rsidRPr="00A90272">
        <w:rPr>
          <w:rFonts w:hint="cs"/>
          <w:rtl/>
        </w:rPr>
        <w:t>(90)، غاية النهاية (1/136).</w:t>
      </w:r>
    </w:p>
  </w:footnote>
  <w:footnote w:id="335">
    <w:p w:rsidR="009A7AC3" w:rsidRPr="00A90272" w:rsidRDefault="009A7AC3" w:rsidP="00603349">
      <w:pPr>
        <w:pStyle w:val="a8"/>
        <w:spacing w:line="520" w:lineRule="exact"/>
      </w:pPr>
      <w:r w:rsidRPr="00A90272">
        <w:rPr>
          <w:rtl/>
        </w:rPr>
        <w:t>(</w:t>
      </w:r>
      <w:r w:rsidRPr="00B175A2">
        <w:rPr>
          <w:rStyle w:val="a9"/>
          <w:position w:val="0"/>
          <w:sz w:val="32"/>
          <w:szCs w:val="32"/>
          <w:rtl/>
          <w:lang w:bidi="ar-LB"/>
        </w:rPr>
        <w:footnoteRef/>
      </w:r>
      <w:r w:rsidRPr="00A90272">
        <w:rPr>
          <w:rtl/>
        </w:rPr>
        <w:t xml:space="preserve">) </w:t>
      </w:r>
      <w:r w:rsidRPr="00A90272">
        <w:rPr>
          <w:rFonts w:hint="cs"/>
          <w:rtl/>
        </w:rPr>
        <w:t xml:space="preserve">في </w:t>
      </w:r>
      <w:r w:rsidRPr="00A90272">
        <w:rPr>
          <w:rtl/>
        </w:rPr>
        <w:t>«</w:t>
      </w:r>
      <w:r w:rsidRPr="00A90272">
        <w:rPr>
          <w:rFonts w:hint="cs"/>
          <w:rtl/>
        </w:rPr>
        <w:t>الدر المصون</w:t>
      </w:r>
      <w:r w:rsidRPr="00A90272">
        <w:rPr>
          <w:rtl/>
        </w:rPr>
        <w:t>»</w:t>
      </w:r>
      <w:r w:rsidRPr="00A90272">
        <w:rPr>
          <w:rFonts w:hint="cs"/>
          <w:rtl/>
        </w:rPr>
        <w:t xml:space="preserve"> للمصنف (3/265): </w:t>
      </w:r>
      <w:proofErr w:type="spellStart"/>
      <w:r w:rsidRPr="00A90272">
        <w:rPr>
          <w:rFonts w:hint="cs"/>
          <w:rtl/>
        </w:rPr>
        <w:t>يؤدهي</w:t>
      </w:r>
      <w:proofErr w:type="spellEnd"/>
      <w:r w:rsidRPr="00A90272">
        <w:rPr>
          <w:rFonts w:hint="cs"/>
          <w:rtl/>
        </w:rPr>
        <w:t xml:space="preserve"> ويؤده. وهي </w:t>
      </w:r>
      <w:proofErr w:type="gramStart"/>
      <w:r w:rsidRPr="00A90272">
        <w:rPr>
          <w:rFonts w:hint="cs"/>
          <w:rtl/>
        </w:rPr>
        <w:t>أوضح</w:t>
      </w:r>
      <w:proofErr w:type="gramEnd"/>
      <w:r w:rsidRPr="00A90272">
        <w:rPr>
          <w:rFonts w:hint="cs"/>
          <w:rtl/>
        </w:rPr>
        <w:t xml:space="preserve"> في المراد.</w:t>
      </w:r>
    </w:p>
  </w:footnote>
  <w:footnote w:id="336">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w:t>
      </w:r>
      <w:proofErr w:type="gramStart"/>
      <w:r w:rsidRPr="00A90272">
        <w:rPr>
          <w:rFonts w:hint="cs"/>
          <w:rtl/>
        </w:rPr>
        <w:t>قراءتان</w:t>
      </w:r>
      <w:proofErr w:type="gramEnd"/>
      <w:r w:rsidRPr="00A90272">
        <w:rPr>
          <w:rFonts w:hint="cs"/>
          <w:rtl/>
        </w:rPr>
        <w:t xml:space="preserve"> شاذتان، ينظر: شواذ القراءات ص (115)، الجامع لأحكام القرآن (5/177)، إعراب القراءات الشواذ (1/328).</w:t>
      </w:r>
    </w:p>
  </w:footnote>
  <w:footnote w:id="337">
    <w:p w:rsidR="009A7AC3" w:rsidRPr="00A90272" w:rsidRDefault="009A7AC3" w:rsidP="00603349">
      <w:pPr>
        <w:pStyle w:val="a8"/>
        <w:spacing w:line="520" w:lineRule="exact"/>
      </w:pPr>
      <w:r w:rsidRPr="00A90272">
        <w:rPr>
          <w:rtl/>
        </w:rPr>
        <w:t>(</w:t>
      </w:r>
      <w:r w:rsidRPr="00B175A2">
        <w:rPr>
          <w:rStyle w:val="a9"/>
          <w:position w:val="0"/>
          <w:sz w:val="32"/>
          <w:szCs w:val="32"/>
          <w:rtl/>
          <w:lang w:bidi="ar-LB"/>
        </w:rPr>
        <w:footnoteRef/>
      </w:r>
      <w:r w:rsidRPr="00A90272">
        <w:rPr>
          <w:rtl/>
        </w:rPr>
        <w:t xml:space="preserve">) </w:t>
      </w:r>
      <w:proofErr w:type="gramStart"/>
      <w:r w:rsidRPr="00A90272">
        <w:rPr>
          <w:rFonts w:hint="cs"/>
          <w:rtl/>
        </w:rPr>
        <w:t>قراءة</w:t>
      </w:r>
      <w:proofErr w:type="gramEnd"/>
      <w:r w:rsidRPr="00A90272">
        <w:rPr>
          <w:rFonts w:hint="cs"/>
          <w:rtl/>
        </w:rPr>
        <w:t xml:space="preserve"> متواترة: ينظر: البدور الزاهرة ص (199).</w:t>
      </w:r>
    </w:p>
  </w:footnote>
  <w:footnote w:id="338">
    <w:p w:rsidR="009A7AC3" w:rsidRPr="00A90272" w:rsidRDefault="009A7AC3" w:rsidP="008E5155">
      <w:pPr>
        <w:pStyle w:val="a8"/>
        <w:spacing w:line="520" w:lineRule="exact"/>
      </w:pPr>
      <w:r w:rsidRPr="00A90272">
        <w:rPr>
          <w:rtl/>
        </w:rPr>
        <w:t>(</w:t>
      </w:r>
      <w:r w:rsidRPr="00B175A2">
        <w:rPr>
          <w:rStyle w:val="a9"/>
          <w:position w:val="0"/>
          <w:sz w:val="32"/>
          <w:szCs w:val="32"/>
          <w:rtl/>
          <w:lang w:bidi="ar-LB"/>
        </w:rPr>
        <w:footnoteRef/>
      </w:r>
      <w:r w:rsidRPr="00A90272">
        <w:rPr>
          <w:rtl/>
        </w:rPr>
        <w:t>)</w:t>
      </w:r>
      <w:r>
        <w:rPr>
          <w:rFonts w:hint="cs"/>
          <w:rtl/>
        </w:rPr>
        <w:t xml:space="preserve"> </w:t>
      </w:r>
      <w:proofErr w:type="gramStart"/>
      <w:r w:rsidRPr="00A90272">
        <w:rPr>
          <w:rFonts w:hint="cs"/>
          <w:rtl/>
        </w:rPr>
        <w:t>قراءة</w:t>
      </w:r>
      <w:proofErr w:type="gramEnd"/>
      <w:r w:rsidRPr="00A90272">
        <w:rPr>
          <w:rFonts w:hint="cs"/>
          <w:rtl/>
        </w:rPr>
        <w:t xml:space="preserve"> متواترة: ينظر: البدور الزاهرة ص (297).</w:t>
      </w:r>
    </w:p>
  </w:footnote>
  <w:footnote w:id="339">
    <w:p w:rsidR="009A7AC3" w:rsidRPr="00A90272" w:rsidRDefault="009A7AC3" w:rsidP="008E5155">
      <w:pPr>
        <w:pStyle w:val="a8"/>
        <w:spacing w:line="520" w:lineRule="exact"/>
      </w:pPr>
      <w:r w:rsidRPr="00A90272">
        <w:rPr>
          <w:rtl/>
        </w:rPr>
        <w:t>(</w:t>
      </w:r>
      <w:r w:rsidRPr="00B175A2">
        <w:rPr>
          <w:rStyle w:val="a9"/>
          <w:position w:val="0"/>
          <w:sz w:val="32"/>
          <w:szCs w:val="32"/>
          <w:rtl/>
          <w:lang w:bidi="ar-LB"/>
        </w:rPr>
        <w:footnoteRef/>
      </w:r>
      <w:r w:rsidRPr="00A90272">
        <w:rPr>
          <w:rtl/>
        </w:rPr>
        <w:t>)</w:t>
      </w:r>
      <w:r>
        <w:rPr>
          <w:rFonts w:hint="cs"/>
          <w:rtl/>
        </w:rPr>
        <w:t xml:space="preserve"> </w:t>
      </w:r>
      <w:proofErr w:type="gramStart"/>
      <w:r w:rsidRPr="00A90272">
        <w:rPr>
          <w:rFonts w:hint="cs"/>
          <w:rtl/>
        </w:rPr>
        <w:t>قراءة</w:t>
      </w:r>
      <w:proofErr w:type="gramEnd"/>
      <w:r w:rsidRPr="00A90272">
        <w:rPr>
          <w:rFonts w:hint="cs"/>
          <w:rtl/>
        </w:rPr>
        <w:t xml:space="preserve"> متواترة: ينظر: البدور الزاهرة ص (192).</w:t>
      </w:r>
    </w:p>
  </w:footnote>
  <w:footnote w:id="340">
    <w:p w:rsidR="009A7AC3" w:rsidRPr="00A90272" w:rsidRDefault="009A7AC3" w:rsidP="00603349">
      <w:pPr>
        <w:pStyle w:val="a8"/>
        <w:spacing w:line="520" w:lineRule="exact"/>
      </w:pPr>
      <w:r w:rsidRPr="00A90272">
        <w:rPr>
          <w:rtl/>
        </w:rPr>
        <w:t>(</w:t>
      </w:r>
      <w:r w:rsidRPr="00B175A2">
        <w:rPr>
          <w:rStyle w:val="a9"/>
          <w:position w:val="0"/>
          <w:sz w:val="32"/>
          <w:szCs w:val="32"/>
          <w:rtl/>
          <w:lang w:bidi="ar-LB"/>
        </w:rPr>
        <w:footnoteRef/>
      </w:r>
      <w:r w:rsidRPr="00A90272">
        <w:rPr>
          <w:rtl/>
        </w:rPr>
        <w:t xml:space="preserve">) </w:t>
      </w:r>
      <w:proofErr w:type="gramStart"/>
      <w:r w:rsidRPr="00A90272">
        <w:rPr>
          <w:rFonts w:hint="cs"/>
          <w:rtl/>
        </w:rPr>
        <w:t>قراءة</w:t>
      </w:r>
      <w:proofErr w:type="gramEnd"/>
      <w:r w:rsidRPr="00A90272">
        <w:rPr>
          <w:rFonts w:hint="cs"/>
          <w:rtl/>
        </w:rPr>
        <w:t xml:space="preserve"> شاذة. ينظر: </w:t>
      </w:r>
      <w:r w:rsidRPr="00A90272">
        <w:rPr>
          <w:rtl/>
        </w:rPr>
        <w:t>الدر المصون (8/696)</w:t>
      </w:r>
      <w:r w:rsidRPr="00A90272">
        <w:rPr>
          <w:rFonts w:hint="cs"/>
          <w:rtl/>
        </w:rPr>
        <w:t>، و</w:t>
      </w:r>
      <w:r w:rsidRPr="00A90272">
        <w:rPr>
          <w:rtl/>
        </w:rPr>
        <w:t>المشهور كسر هاء الكناية في "به" و"بداره" لأجل كسر ما قبلها. وقر</w:t>
      </w:r>
      <w:r w:rsidRPr="00A90272">
        <w:rPr>
          <w:rFonts w:hint="cs"/>
          <w:rtl/>
        </w:rPr>
        <w:t>اءة</w:t>
      </w:r>
      <w:r w:rsidRPr="00A90272">
        <w:rPr>
          <w:rtl/>
        </w:rPr>
        <w:t xml:space="preserve"> </w:t>
      </w:r>
      <w:proofErr w:type="gramStart"/>
      <w:r w:rsidRPr="00A90272">
        <w:rPr>
          <w:rFonts w:hint="cs"/>
          <w:rtl/>
        </w:rPr>
        <w:t>الضم</w:t>
      </w:r>
      <w:proofErr w:type="gramEnd"/>
      <w:r w:rsidRPr="00A90272">
        <w:rPr>
          <w:rFonts w:hint="cs"/>
          <w:rtl/>
        </w:rPr>
        <w:t xml:space="preserve"> هي</w:t>
      </w:r>
      <w:r w:rsidRPr="00A90272">
        <w:rPr>
          <w:rtl/>
        </w:rPr>
        <w:t xml:space="preserve"> الأصل، وهي لغة الحجاز</w:t>
      </w:r>
      <w:r w:rsidRPr="00A90272">
        <w:rPr>
          <w:rFonts w:hint="cs"/>
          <w:rtl/>
        </w:rPr>
        <w:t>.</w:t>
      </w:r>
    </w:p>
  </w:footnote>
  <w:footnote w:id="341">
    <w:p w:rsidR="009A7AC3" w:rsidRPr="00A90272" w:rsidRDefault="009A7AC3" w:rsidP="00603349">
      <w:pPr>
        <w:pStyle w:val="a8"/>
        <w:spacing w:line="520" w:lineRule="exact"/>
      </w:pPr>
      <w:r w:rsidRPr="00A90272">
        <w:rPr>
          <w:rtl/>
        </w:rPr>
        <w:t>(</w:t>
      </w:r>
      <w:r w:rsidRPr="00B175A2">
        <w:rPr>
          <w:rStyle w:val="a9"/>
          <w:position w:val="0"/>
          <w:sz w:val="32"/>
          <w:szCs w:val="32"/>
          <w:rtl/>
          <w:lang w:bidi="ar-LB"/>
        </w:rPr>
        <w:footnoteRef/>
      </w:r>
      <w:r w:rsidRPr="00A90272">
        <w:rPr>
          <w:rtl/>
        </w:rPr>
        <w:t xml:space="preserve">) </w:t>
      </w:r>
      <w:r w:rsidRPr="00A90272">
        <w:rPr>
          <w:rFonts w:hint="cs"/>
          <w:rtl/>
        </w:rPr>
        <w:t xml:space="preserve">ينظر: معاني </w:t>
      </w:r>
      <w:proofErr w:type="gramStart"/>
      <w:r w:rsidRPr="00A90272">
        <w:rPr>
          <w:rFonts w:hint="cs"/>
          <w:rtl/>
        </w:rPr>
        <w:t>القرآن</w:t>
      </w:r>
      <w:proofErr w:type="gramEnd"/>
      <w:r w:rsidRPr="00A90272">
        <w:rPr>
          <w:rFonts w:hint="cs"/>
          <w:rtl/>
        </w:rPr>
        <w:t xml:space="preserve"> للفراء (1/166).</w:t>
      </w:r>
    </w:p>
  </w:footnote>
  <w:footnote w:id="342">
    <w:p w:rsidR="009A7AC3" w:rsidRPr="00A90272" w:rsidRDefault="009A7AC3" w:rsidP="00603349">
      <w:pPr>
        <w:pStyle w:val="a8"/>
        <w:spacing w:line="520" w:lineRule="exact"/>
      </w:pPr>
      <w:r w:rsidRPr="00A90272">
        <w:rPr>
          <w:rtl/>
        </w:rPr>
        <w:t>(</w:t>
      </w:r>
      <w:r w:rsidRPr="00B175A2">
        <w:rPr>
          <w:rStyle w:val="a9"/>
          <w:position w:val="0"/>
          <w:sz w:val="32"/>
          <w:szCs w:val="32"/>
          <w:rtl/>
          <w:lang w:bidi="ar-LB"/>
        </w:rPr>
        <w:footnoteRef/>
      </w:r>
      <w:r w:rsidRPr="00A90272">
        <w:rPr>
          <w:rtl/>
        </w:rPr>
        <w:t xml:space="preserve">) </w:t>
      </w:r>
      <w:r w:rsidRPr="00A90272">
        <w:rPr>
          <w:rFonts w:hint="cs"/>
          <w:rtl/>
        </w:rPr>
        <w:t xml:space="preserve">لم اهتد إلى قائله وهو في معاني </w:t>
      </w:r>
      <w:proofErr w:type="gramStart"/>
      <w:r w:rsidRPr="00A90272">
        <w:rPr>
          <w:rFonts w:hint="cs"/>
          <w:rtl/>
        </w:rPr>
        <w:t>القرآن</w:t>
      </w:r>
      <w:proofErr w:type="gramEnd"/>
      <w:r w:rsidRPr="00A90272">
        <w:rPr>
          <w:rFonts w:hint="cs"/>
          <w:rtl/>
        </w:rPr>
        <w:t xml:space="preserve"> (1/223)، والإنصاف ص (518)، واللسان: (غطى). والمراد: أنه نابِهُ الذكر. والشاهد: "</w:t>
      </w:r>
      <w:proofErr w:type="gramStart"/>
      <w:r w:rsidRPr="00A90272">
        <w:rPr>
          <w:rFonts w:hint="cs"/>
          <w:rtl/>
        </w:rPr>
        <w:t>قناعه</w:t>
      </w:r>
      <w:proofErr w:type="gramEnd"/>
      <w:r w:rsidRPr="00A90272">
        <w:rPr>
          <w:rFonts w:hint="cs"/>
          <w:rtl/>
        </w:rPr>
        <w:t>".</w:t>
      </w:r>
    </w:p>
  </w:footnote>
  <w:footnote w:id="343">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 xml:space="preserve">) </w:t>
      </w:r>
      <w:r w:rsidRPr="00A90272">
        <w:rPr>
          <w:rFonts w:hint="cs"/>
          <w:rtl/>
        </w:rPr>
        <w:t>صدر بيت وعجزه: إذا طلب الوسيقة أو زمير، والبيت للشماخ في ديوانه ص (36)، والخصائص (1/127)، والإنصاف ص (516). والوسيقة: أنثى الحمار، والزمير: الغناء في القصبة. ينظر: لسان</w:t>
      </w:r>
      <w:r w:rsidRPr="00A90272">
        <w:rPr>
          <w:rtl/>
        </w:rPr>
        <w:t xml:space="preserve"> </w:t>
      </w:r>
      <w:r w:rsidRPr="00A90272">
        <w:rPr>
          <w:rFonts w:hint="cs"/>
          <w:rtl/>
        </w:rPr>
        <w:t>العرب</w:t>
      </w:r>
      <w:r w:rsidRPr="00A90272">
        <w:rPr>
          <w:rtl/>
        </w:rPr>
        <w:t xml:space="preserve"> (10/380)</w:t>
      </w:r>
      <w:r w:rsidRPr="00A90272">
        <w:rPr>
          <w:rFonts w:hint="cs"/>
          <w:rtl/>
        </w:rPr>
        <w:t xml:space="preserve"> </w:t>
      </w:r>
      <w:proofErr w:type="gramStart"/>
      <w:r w:rsidRPr="00A90272">
        <w:rPr>
          <w:rFonts w:hint="cs"/>
          <w:rtl/>
        </w:rPr>
        <w:t>مادة</w:t>
      </w:r>
      <w:proofErr w:type="gramEnd"/>
      <w:r w:rsidRPr="00A90272">
        <w:rPr>
          <w:rFonts w:hint="cs"/>
          <w:rtl/>
        </w:rPr>
        <w:t xml:space="preserve">: (وسق)، </w:t>
      </w:r>
      <w:r w:rsidRPr="00A90272">
        <w:rPr>
          <w:rtl/>
        </w:rPr>
        <w:t>(4/328)</w:t>
      </w:r>
      <w:r w:rsidRPr="00A90272">
        <w:rPr>
          <w:rFonts w:hint="cs"/>
          <w:rtl/>
        </w:rPr>
        <w:t xml:space="preserve"> مادة: (زمر).</w:t>
      </w:r>
    </w:p>
  </w:footnote>
  <w:footnote w:id="344">
    <w:p w:rsidR="009A7AC3" w:rsidRPr="00A90272" w:rsidRDefault="009A7AC3" w:rsidP="00603349">
      <w:pPr>
        <w:pStyle w:val="a8"/>
        <w:spacing w:line="520" w:lineRule="exact"/>
      </w:pPr>
      <w:r w:rsidRPr="00A90272">
        <w:rPr>
          <w:rtl/>
        </w:rPr>
        <w:t>(</w:t>
      </w:r>
      <w:r w:rsidRPr="00B175A2">
        <w:rPr>
          <w:rStyle w:val="a9"/>
          <w:position w:val="0"/>
          <w:sz w:val="32"/>
          <w:szCs w:val="32"/>
          <w:rtl/>
          <w:lang w:bidi="ar-LB"/>
        </w:rPr>
        <w:footnoteRef/>
      </w:r>
      <w:r w:rsidRPr="00A90272">
        <w:rPr>
          <w:rtl/>
        </w:rPr>
        <w:t xml:space="preserve">) </w:t>
      </w:r>
      <w:r w:rsidRPr="00A90272">
        <w:rPr>
          <w:rFonts w:hint="cs"/>
          <w:rtl/>
        </w:rPr>
        <w:t>هذه الباء تعود إلى مسألة مشهورة في كتب النحو؛ وهي: "نيابة حروف الجر عن بعض" ومن الشواهد التي يذكرونها في المسألة هذه الآية، وقد بسط الحديث عنها الدكتور: بدر بن ناصر البدر؛ في رسالته العلمية "اختيارات أبي حيان النحوية في البحر المحيط جمعاً ودراسة" ص (527)، وخلاصة ما ذكره أن الظاهر أنه لا أحد يرى أن الحروف تتناوب في كل حال، وقال: وهذا ذهب إليه ابن جني، وهو أيضاً مذهب الكوفيين ومن وافقهم، إذ أنهم يقتصرون على المسموع، ولا يقيسونه على جميع الأحوال، وأما من يقول بالنيابة في جميع الأحوال فهذا يلزمه الدليل. .</w:t>
      </w:r>
    </w:p>
  </w:footnote>
  <w:footnote w:id="345">
    <w:p w:rsidR="009A7AC3" w:rsidRPr="00A90272" w:rsidRDefault="009A7AC3" w:rsidP="00603349">
      <w:pPr>
        <w:pStyle w:val="a8"/>
        <w:spacing w:line="520" w:lineRule="exact"/>
      </w:pPr>
      <w:r w:rsidRPr="00A90272">
        <w:rPr>
          <w:rtl/>
        </w:rPr>
        <w:t>(</w:t>
      </w:r>
      <w:r w:rsidRPr="00B175A2">
        <w:rPr>
          <w:rStyle w:val="a9"/>
          <w:position w:val="0"/>
          <w:sz w:val="32"/>
          <w:szCs w:val="32"/>
          <w:rtl/>
          <w:lang w:bidi="ar-LB"/>
        </w:rPr>
        <w:footnoteRef/>
      </w:r>
      <w:r w:rsidRPr="00A90272">
        <w:rPr>
          <w:rtl/>
        </w:rPr>
        <w:t xml:space="preserve">) </w:t>
      </w:r>
      <w:r w:rsidRPr="00A90272">
        <w:rPr>
          <w:rFonts w:hint="cs"/>
          <w:rtl/>
        </w:rPr>
        <w:t>ينظر: زاد المسير (1/295).</w:t>
      </w:r>
    </w:p>
  </w:footnote>
  <w:footnote w:id="346">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لهذه الأوجه </w:t>
      </w:r>
      <w:proofErr w:type="gramStart"/>
      <w:r w:rsidRPr="00A90272">
        <w:rPr>
          <w:rFonts w:hint="cs"/>
          <w:rtl/>
        </w:rPr>
        <w:t>في</w:t>
      </w:r>
      <w:proofErr w:type="gramEnd"/>
      <w:r w:rsidRPr="00A90272">
        <w:rPr>
          <w:rFonts w:hint="cs"/>
          <w:rtl/>
        </w:rPr>
        <w:t xml:space="preserve"> جامع البيان (5/508)، والتفسير الكبير (8/111).</w:t>
      </w:r>
    </w:p>
  </w:footnote>
  <w:footnote w:id="347">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 xml:space="preserve">) </w:t>
      </w:r>
      <w:r w:rsidRPr="00A90272">
        <w:rPr>
          <w:rFonts w:hint="cs"/>
          <w:rtl/>
        </w:rPr>
        <w:t>ينظر: تفسير ابن المنذر (1/260) ذكر هذا المعنى عن عكرمة، التفسير الكبير (8/112).</w:t>
      </w:r>
    </w:p>
  </w:footnote>
  <w:footnote w:id="348">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 xml:space="preserve">) </w:t>
      </w:r>
      <w:r w:rsidRPr="00A90272">
        <w:rPr>
          <w:rFonts w:hint="cs"/>
          <w:rtl/>
        </w:rPr>
        <w:t xml:space="preserve">الكشاف </w:t>
      </w:r>
      <w:r w:rsidRPr="00A90272">
        <w:rPr>
          <w:rtl/>
        </w:rPr>
        <w:t>(1/401)</w:t>
      </w:r>
      <w:r w:rsidRPr="00A90272">
        <w:rPr>
          <w:rFonts w:hint="cs"/>
          <w:rtl/>
        </w:rPr>
        <w:t>.</w:t>
      </w:r>
    </w:p>
  </w:footnote>
  <w:footnote w:id="349">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رواه الطبري في جامع البيان (5/510)، وابن أبي حاتم في تفسيره (2/683) من طريق أحمد بن المفضل به، ونسبه إليه ابن عطية في المحرر الوجيز (2/261)، والرازي في التفسير الكبير (8/112)، وينظر أيضاً: النكت والعيون (1/403)، زاد المسير (1/409).</w:t>
      </w:r>
    </w:p>
  </w:footnote>
  <w:footnote w:id="350">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معنى الخَفْر هنا: </w:t>
      </w:r>
      <w:proofErr w:type="gramStart"/>
      <w:r w:rsidRPr="00A90272">
        <w:rPr>
          <w:rFonts w:hint="cs"/>
          <w:rtl/>
        </w:rPr>
        <w:t>المنع</w:t>
      </w:r>
      <w:proofErr w:type="gramEnd"/>
      <w:r w:rsidRPr="00A90272">
        <w:rPr>
          <w:rFonts w:hint="cs"/>
          <w:rtl/>
        </w:rPr>
        <w:t>، ينظر: لسان العرب (خفر) (4/253).</w:t>
      </w:r>
    </w:p>
  </w:footnote>
  <w:footnote w:id="351">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 xml:space="preserve">) </w:t>
      </w:r>
      <w:r w:rsidRPr="00A90272">
        <w:rPr>
          <w:rFonts w:hint="cs"/>
          <w:rtl/>
        </w:rPr>
        <w:t xml:space="preserve">ينظر: </w:t>
      </w:r>
      <w:proofErr w:type="gramStart"/>
      <w:r w:rsidRPr="00A90272">
        <w:rPr>
          <w:rFonts w:hint="cs"/>
          <w:rtl/>
        </w:rPr>
        <w:t>المحرر</w:t>
      </w:r>
      <w:proofErr w:type="gramEnd"/>
      <w:r w:rsidRPr="00A90272">
        <w:rPr>
          <w:rFonts w:hint="cs"/>
          <w:rtl/>
        </w:rPr>
        <w:t xml:space="preserve"> الوجيز (2/261).</w:t>
      </w:r>
    </w:p>
  </w:footnote>
  <w:footnote w:id="352">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نسبه لجماعة من الفقهاء ابن عطية في المحرر الوجيز (2/261)، ونسبه لأبي حنيفة ابن العربي في أحكام القرآن (1/322)، والقرطبي في الجامع لأحكام القرآن (5/178). </w:t>
      </w:r>
      <w:proofErr w:type="gramStart"/>
      <w:r w:rsidRPr="00A90272">
        <w:rPr>
          <w:rFonts w:hint="cs"/>
          <w:rtl/>
        </w:rPr>
        <w:t>قال</w:t>
      </w:r>
      <w:proofErr w:type="gramEnd"/>
      <w:r w:rsidRPr="00A90272">
        <w:rPr>
          <w:rFonts w:hint="cs"/>
          <w:rtl/>
        </w:rPr>
        <w:t xml:space="preserve"> ابن العربي: تعلق به أبو حنيفة في ملازمة الغريم للمفلس، وأباه سائر العلماء، ولا حجة لأبي حنيفة فيه، لأن ملازمة الغريم المحكوم بعدمه لا فائدة فيها، إذ لا يُرجى ما عنده.</w:t>
      </w:r>
    </w:p>
  </w:footnote>
  <w:footnote w:id="353">
    <w:p w:rsidR="009A7AC3" w:rsidRPr="00A90272" w:rsidRDefault="009A7AC3" w:rsidP="00855166">
      <w:pPr>
        <w:pStyle w:val="a8"/>
        <w:spacing w:line="480" w:lineRule="exact"/>
        <w:rPr>
          <w:rtl/>
        </w:rPr>
      </w:pPr>
      <w:r w:rsidRPr="00A90272">
        <w:rPr>
          <w:rtl/>
        </w:rPr>
        <w:t>(</w:t>
      </w:r>
      <w:r w:rsidRPr="00B175A2">
        <w:rPr>
          <w:rStyle w:val="a9"/>
          <w:position w:val="0"/>
          <w:sz w:val="32"/>
          <w:szCs w:val="32"/>
          <w:rtl/>
          <w:lang w:bidi="ar-LB"/>
        </w:rPr>
        <w:footnoteRef/>
      </w:r>
      <w:r w:rsidRPr="00A90272">
        <w:rPr>
          <w:rtl/>
        </w:rPr>
        <w:t xml:space="preserve">) </w:t>
      </w:r>
      <w:r w:rsidRPr="00A90272">
        <w:rPr>
          <w:rFonts w:hint="cs"/>
          <w:rtl/>
        </w:rPr>
        <w:t xml:space="preserve">ينظر: </w:t>
      </w:r>
      <w:proofErr w:type="gramStart"/>
      <w:r w:rsidRPr="00A90272">
        <w:rPr>
          <w:rFonts w:hint="cs"/>
          <w:rtl/>
        </w:rPr>
        <w:t>المحرر</w:t>
      </w:r>
      <w:proofErr w:type="gramEnd"/>
      <w:r w:rsidRPr="00A90272">
        <w:rPr>
          <w:rFonts w:hint="cs"/>
          <w:rtl/>
        </w:rPr>
        <w:t xml:space="preserve"> الوجيز (2/261).</w:t>
      </w:r>
    </w:p>
  </w:footnote>
  <w:footnote w:id="354">
    <w:p w:rsidR="009A7AC3" w:rsidRPr="00B175A2" w:rsidRDefault="009A7AC3" w:rsidP="00855166">
      <w:pPr>
        <w:autoSpaceDE w:val="0"/>
        <w:autoSpaceDN w:val="0"/>
        <w:adjustRightInd w:val="0"/>
        <w:spacing w:line="480" w:lineRule="exact"/>
        <w:ind w:left="397" w:hanging="397"/>
        <w:jc w:val="both"/>
        <w:rPr>
          <w:rFonts w:cs="Traditional Arabic"/>
          <w:sz w:val="32"/>
          <w:szCs w:val="32"/>
        </w:rPr>
      </w:pPr>
      <w:r w:rsidRPr="00B175A2">
        <w:rPr>
          <w:rFonts w:cs="Traditional Arabic"/>
          <w:sz w:val="32"/>
          <w:szCs w:val="32"/>
          <w:rtl/>
        </w:rPr>
        <w:t>(</w:t>
      </w:r>
      <w:r w:rsidRPr="00B175A2">
        <w:rPr>
          <w:rStyle w:val="a9"/>
          <w:position w:val="0"/>
          <w:sz w:val="32"/>
          <w:szCs w:val="32"/>
        </w:rPr>
        <w:footnoteRef/>
      </w:r>
      <w:r w:rsidRPr="00B175A2">
        <w:rPr>
          <w:rFonts w:cs="Traditional Arabic"/>
          <w:sz w:val="32"/>
          <w:szCs w:val="32"/>
          <w:rtl/>
        </w:rPr>
        <w:t xml:space="preserve">) </w:t>
      </w:r>
      <w:r w:rsidRPr="00B175A2">
        <w:rPr>
          <w:rFonts w:ascii="Simplified Arabic" w:eastAsiaTheme="minorHAnsi" w:hAnsiTheme="minorHAnsi" w:cs="Traditional Arabic" w:hint="cs"/>
          <w:sz w:val="32"/>
          <w:szCs w:val="32"/>
          <w:rtl/>
        </w:rPr>
        <w:t>هو عمر</w:t>
      </w:r>
      <w:r w:rsidRPr="00B175A2">
        <w:rPr>
          <w:rFonts w:ascii="Simplified Arabic" w:eastAsiaTheme="minorHAnsi" w:hAnsiTheme="minorHAnsi" w:cs="Traditional Arabic"/>
          <w:sz w:val="32"/>
          <w:szCs w:val="32"/>
          <w:rtl/>
        </w:rPr>
        <w:t xml:space="preserve"> </w:t>
      </w:r>
      <w:proofErr w:type="gramStart"/>
      <w:r w:rsidRPr="00B175A2">
        <w:rPr>
          <w:rFonts w:ascii="Simplified Arabic" w:eastAsiaTheme="minorHAnsi" w:hAnsiTheme="minorHAnsi" w:cs="Traditional Arabic" w:hint="cs"/>
          <w:sz w:val="32"/>
          <w:szCs w:val="32"/>
          <w:rtl/>
        </w:rPr>
        <w:t>بن</w:t>
      </w:r>
      <w:proofErr w:type="gramEnd"/>
      <w:r w:rsidRPr="00B175A2">
        <w:rPr>
          <w:rFonts w:ascii="Simplified Arabic" w:eastAsiaTheme="minorHAnsi" w:hAnsiTheme="minorHAnsi" w:cs="Traditional Arabic"/>
          <w:sz w:val="32"/>
          <w:szCs w:val="32"/>
          <w:rtl/>
        </w:rPr>
        <w:t xml:space="preserve"> </w:t>
      </w:r>
      <w:r w:rsidRPr="00B175A2">
        <w:rPr>
          <w:rFonts w:ascii="Simplified Arabic" w:eastAsiaTheme="minorHAnsi" w:hAnsiTheme="minorHAnsi" w:cs="Traditional Arabic" w:hint="cs"/>
          <w:sz w:val="32"/>
          <w:szCs w:val="32"/>
          <w:rtl/>
        </w:rPr>
        <w:t>الخطاب</w:t>
      </w:r>
      <w:r w:rsidRPr="0054004D">
        <w:rPr>
          <w:rFonts w:ascii="Simplified Arabic" w:eastAsiaTheme="minorHAnsi" w:hAnsiTheme="minorHAnsi" w:cs="Traditional Arabic"/>
          <w:sz w:val="28"/>
          <w:szCs w:val="28"/>
          <w:rtl/>
        </w:rPr>
        <w:t xml:space="preserve"> -</w:t>
      </w:r>
      <w:r w:rsidRPr="00B175A2">
        <w:rPr>
          <w:rFonts w:ascii="Simplified Arabic" w:eastAsiaTheme="minorHAnsi" w:hAnsiTheme="minorHAnsi" w:cs="Traditional Arabic" w:hint="cs"/>
          <w:sz w:val="32"/>
          <w:szCs w:val="32"/>
        </w:rPr>
        <w:sym w:font="AGA Arabesque" w:char="F074"/>
      </w:r>
      <w:r w:rsidRPr="007178EB">
        <w:rPr>
          <w:rFonts w:ascii="Simplified Arabic" w:eastAsiaTheme="minorHAnsi" w:hAnsiTheme="minorHAnsi" w:cs="Traditional Arabic" w:hint="cs"/>
          <w:sz w:val="28"/>
          <w:szCs w:val="28"/>
          <w:rtl/>
        </w:rPr>
        <w:t xml:space="preserve">- </w:t>
      </w:r>
      <w:r w:rsidRPr="00B175A2">
        <w:rPr>
          <w:rFonts w:ascii="Simplified Arabic" w:eastAsiaTheme="minorHAnsi" w:hAnsiTheme="minorHAnsi" w:cs="Traditional Arabic" w:hint="cs"/>
          <w:sz w:val="32"/>
          <w:szCs w:val="32"/>
          <w:rtl/>
        </w:rPr>
        <w:t>وهو من الصحابة المشهورين.</w:t>
      </w:r>
    </w:p>
  </w:footnote>
  <w:footnote w:id="355">
    <w:p w:rsidR="009A7AC3" w:rsidRPr="00A90272" w:rsidRDefault="009A7AC3" w:rsidP="00855166">
      <w:pPr>
        <w:pStyle w:val="a8"/>
        <w:spacing w:line="480" w:lineRule="exact"/>
      </w:pPr>
      <w:r w:rsidRPr="00A90272">
        <w:rPr>
          <w:rtl/>
        </w:rPr>
        <w:t>(</w:t>
      </w:r>
      <w:r w:rsidRPr="00B175A2">
        <w:rPr>
          <w:rStyle w:val="a9"/>
          <w:position w:val="0"/>
          <w:sz w:val="32"/>
          <w:szCs w:val="32"/>
          <w:rtl/>
          <w:lang w:bidi="ar-LB"/>
        </w:rPr>
        <w:footnoteRef/>
      </w:r>
      <w:r w:rsidRPr="00A90272">
        <w:rPr>
          <w:rtl/>
        </w:rPr>
        <w:t xml:space="preserve">) القائل هو </w:t>
      </w:r>
      <w:proofErr w:type="gramStart"/>
      <w:r w:rsidRPr="00A90272">
        <w:rPr>
          <w:rtl/>
        </w:rPr>
        <w:t>على</w:t>
      </w:r>
      <w:proofErr w:type="gramEnd"/>
      <w:r w:rsidRPr="00A90272">
        <w:rPr>
          <w:rFonts w:hint="cs"/>
          <w:rtl/>
        </w:rPr>
        <w:t xml:space="preserve"> بن أبي طالب</w:t>
      </w:r>
      <w:r w:rsidRPr="0054004D">
        <w:rPr>
          <w:sz w:val="28"/>
          <w:szCs w:val="28"/>
          <w:rtl/>
        </w:rPr>
        <w:t xml:space="preserve"> -</w:t>
      </w:r>
      <w:r w:rsidRPr="00A90272">
        <w:rPr>
          <w:rtl/>
        </w:rPr>
        <w:sym w:font="AGA Arabesque" w:char="F074"/>
      </w:r>
      <w:r w:rsidRPr="00A90272">
        <w:rPr>
          <w:rFonts w:hint="cs"/>
          <w:rtl/>
        </w:rPr>
        <w:t>-</w:t>
      </w:r>
      <w:r w:rsidRPr="00A90272">
        <w:rPr>
          <w:rtl/>
        </w:rPr>
        <w:t xml:space="preserve">. </w:t>
      </w:r>
      <w:proofErr w:type="gramStart"/>
      <w:r w:rsidRPr="00A90272">
        <w:rPr>
          <w:rtl/>
        </w:rPr>
        <w:t>ونافع</w:t>
      </w:r>
      <w:proofErr w:type="gramEnd"/>
      <w:r w:rsidRPr="00A90272">
        <w:rPr>
          <w:rtl/>
        </w:rPr>
        <w:t>: سجن بالكوفة كان غير مستوثق البناء وكان من قصب، وكان المحبوسون يهربون منه. وقيل: إنه نقب وأفلت منه المحبوسون، فهدمه على</w:t>
      </w:r>
      <w:r w:rsidRPr="0054004D">
        <w:rPr>
          <w:sz w:val="28"/>
          <w:szCs w:val="28"/>
          <w:rtl/>
        </w:rPr>
        <w:t xml:space="preserve"> -</w:t>
      </w:r>
      <w:r w:rsidRPr="00A90272">
        <w:rPr>
          <w:rFonts w:hint="cs"/>
          <w:rtl/>
        </w:rPr>
        <w:sym w:font="AGA Arabesque" w:char="F074"/>
      </w:r>
      <w:r w:rsidRPr="007178EB">
        <w:rPr>
          <w:rFonts w:hint="cs"/>
          <w:sz w:val="28"/>
          <w:szCs w:val="28"/>
          <w:rtl/>
        </w:rPr>
        <w:t xml:space="preserve">- </w:t>
      </w:r>
      <w:r w:rsidRPr="00A90272">
        <w:rPr>
          <w:rtl/>
        </w:rPr>
        <w:t>وبنى المخيس لهم من مدر.</w:t>
      </w:r>
    </w:p>
  </w:footnote>
  <w:footnote w:id="356">
    <w:p w:rsidR="009A7AC3" w:rsidRPr="00A90272" w:rsidRDefault="009A7AC3" w:rsidP="00855166">
      <w:pPr>
        <w:pStyle w:val="a8"/>
        <w:spacing w:line="480" w:lineRule="exact"/>
      </w:pPr>
      <w:r w:rsidRPr="00A90272">
        <w:rPr>
          <w:rtl/>
        </w:rPr>
        <w:t>(</w:t>
      </w:r>
      <w:r w:rsidRPr="00B175A2">
        <w:rPr>
          <w:rStyle w:val="a9"/>
          <w:position w:val="0"/>
          <w:sz w:val="32"/>
          <w:szCs w:val="32"/>
          <w:rtl/>
          <w:lang w:bidi="ar-LB"/>
        </w:rPr>
        <w:footnoteRef/>
      </w:r>
      <w:r w:rsidRPr="00A90272">
        <w:rPr>
          <w:rtl/>
        </w:rPr>
        <w:t xml:space="preserve">) </w:t>
      </w:r>
      <w:r w:rsidRPr="00A90272">
        <w:rPr>
          <w:rFonts w:hint="cs"/>
          <w:rtl/>
        </w:rPr>
        <w:t xml:space="preserve">هذا البيت لم يذكره المصنف وترك هاهنا سطراً بياضاً، فلعله لم يستحضر بيت الشعر وقت كتابته، واستدركته من </w:t>
      </w:r>
      <w:r w:rsidRPr="00A90272">
        <w:rPr>
          <w:rtl/>
        </w:rPr>
        <w:t>تفسير القرطبي (10/112)</w:t>
      </w:r>
      <w:r w:rsidRPr="00A90272">
        <w:rPr>
          <w:rFonts w:hint="cs"/>
          <w:rtl/>
        </w:rPr>
        <w:t xml:space="preserve"> ليتضح السياق.</w:t>
      </w:r>
    </w:p>
  </w:footnote>
  <w:footnote w:id="357">
    <w:p w:rsidR="009A7AC3" w:rsidRPr="00A90272" w:rsidRDefault="009A7AC3" w:rsidP="00855166">
      <w:pPr>
        <w:pStyle w:val="a8"/>
        <w:spacing w:line="48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رواه الطبري في جامع البيان (5/509) بلفظ: "إلا ما طلبته واتبعته"، </w:t>
      </w:r>
      <w:proofErr w:type="spellStart"/>
      <w:r w:rsidRPr="00A90272">
        <w:rPr>
          <w:rFonts w:hint="cs"/>
          <w:rtl/>
        </w:rPr>
        <w:t>ووروى</w:t>
      </w:r>
      <w:proofErr w:type="spellEnd"/>
      <w:r w:rsidRPr="00A90272">
        <w:rPr>
          <w:rFonts w:hint="cs"/>
          <w:rtl/>
        </w:rPr>
        <w:t xml:space="preserve"> نحوه ابن أبي حاتم في تفسيره (2/347)، وأخرج نحوه </w:t>
      </w:r>
      <w:r>
        <w:rPr>
          <w:rFonts w:hint="cs"/>
          <w:rtl/>
        </w:rPr>
        <w:t>عبد الرزاق</w:t>
      </w:r>
      <w:r w:rsidRPr="00A90272">
        <w:rPr>
          <w:rFonts w:hint="cs"/>
          <w:rtl/>
        </w:rPr>
        <w:t xml:space="preserve"> في تفسيره (1/123).</w:t>
      </w:r>
    </w:p>
  </w:footnote>
  <w:footnote w:id="358">
    <w:p w:rsidR="009A7AC3" w:rsidRPr="00A90272" w:rsidRDefault="009A7AC3" w:rsidP="00855166">
      <w:pPr>
        <w:pStyle w:val="a8"/>
        <w:spacing w:line="48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رواه الطبري في جامع البيان (5/509)، وابن أبي حاتم في تفسيره (2/347)، وهي في تفسير مجاهد (1/129)، وعزاه السيوطي في الدر المنثور (2/44) إلى عبد بن حميد، وذكره ابن الجوزي في زاد المسير (1/296).</w:t>
      </w:r>
    </w:p>
  </w:footnote>
  <w:footnote w:id="359">
    <w:p w:rsidR="009A7AC3" w:rsidRPr="00A90272" w:rsidRDefault="009A7AC3" w:rsidP="00855166">
      <w:pPr>
        <w:pStyle w:val="a8"/>
        <w:spacing w:line="48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معاني القرآن وإعرابه (1/433)، ونسبه له </w:t>
      </w:r>
      <w:proofErr w:type="gramStart"/>
      <w:r w:rsidRPr="00A90272">
        <w:rPr>
          <w:rFonts w:hint="cs"/>
          <w:rtl/>
        </w:rPr>
        <w:t>في</w:t>
      </w:r>
      <w:proofErr w:type="gramEnd"/>
      <w:r w:rsidRPr="00A90272">
        <w:rPr>
          <w:rFonts w:hint="cs"/>
          <w:rtl/>
        </w:rPr>
        <w:t xml:space="preserve"> زاد المسير (1/296).</w:t>
      </w:r>
    </w:p>
  </w:footnote>
  <w:footnote w:id="360">
    <w:p w:rsidR="009A7AC3" w:rsidRPr="00A90272" w:rsidRDefault="009A7AC3" w:rsidP="00855166">
      <w:pPr>
        <w:pStyle w:val="a8"/>
        <w:spacing w:line="48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تأويل مشكل القرآن ص (115)، ونسبه له </w:t>
      </w:r>
      <w:proofErr w:type="gramStart"/>
      <w:r w:rsidRPr="00A90272">
        <w:rPr>
          <w:rFonts w:hint="cs"/>
          <w:rtl/>
        </w:rPr>
        <w:t>في</w:t>
      </w:r>
      <w:proofErr w:type="gramEnd"/>
      <w:r w:rsidRPr="00A90272">
        <w:rPr>
          <w:rFonts w:hint="cs"/>
          <w:rtl/>
        </w:rPr>
        <w:t xml:space="preserve"> زاد المسير (1/296).</w:t>
      </w:r>
    </w:p>
  </w:footnote>
  <w:footnote w:id="361">
    <w:p w:rsidR="009A7AC3" w:rsidRPr="00A90272" w:rsidRDefault="009A7AC3" w:rsidP="00855166">
      <w:pPr>
        <w:pStyle w:val="a8"/>
        <w:spacing w:line="48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معاني القرآن للفراء (1/224)، ونسبه له </w:t>
      </w:r>
      <w:proofErr w:type="gramStart"/>
      <w:r w:rsidRPr="00A90272">
        <w:rPr>
          <w:rFonts w:hint="cs"/>
          <w:rtl/>
        </w:rPr>
        <w:t>في</w:t>
      </w:r>
      <w:proofErr w:type="gramEnd"/>
      <w:r w:rsidRPr="00A90272">
        <w:rPr>
          <w:rFonts w:hint="cs"/>
          <w:rtl/>
        </w:rPr>
        <w:t xml:space="preserve"> زاد المسير (1/296).</w:t>
      </w:r>
    </w:p>
  </w:footnote>
  <w:footnote w:id="362">
    <w:p w:rsidR="009A7AC3" w:rsidRPr="00A90272" w:rsidRDefault="009A7AC3" w:rsidP="00855166">
      <w:pPr>
        <w:pStyle w:val="a8"/>
        <w:spacing w:line="48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وهذا هو اختيار الطبري في جامع البيان (5/510)، ونسبه ابن عطية للزجاج وقتادة ومجاهد، واختاره أيضاً ابن العربي في أحكام القرآن (1/378)، وينظر: النكت والعيون (1/403)، زاد المسير (1/296)، التفسير الكبير (8/112)، البحر المحيط (2/524).</w:t>
      </w:r>
    </w:p>
  </w:footnote>
  <w:footnote w:id="363">
    <w:p w:rsidR="009A7AC3" w:rsidRPr="00A90272" w:rsidRDefault="009A7AC3" w:rsidP="00855166">
      <w:pPr>
        <w:pStyle w:val="a8"/>
        <w:spacing w:line="480" w:lineRule="exact"/>
      </w:pPr>
      <w:r w:rsidRPr="00A90272">
        <w:rPr>
          <w:rtl/>
        </w:rPr>
        <w:t>(</w:t>
      </w:r>
      <w:r w:rsidRPr="00B175A2">
        <w:rPr>
          <w:rStyle w:val="a9"/>
          <w:position w:val="0"/>
          <w:sz w:val="32"/>
          <w:szCs w:val="32"/>
          <w:rtl/>
          <w:lang w:bidi="ar-LB"/>
        </w:rPr>
        <w:footnoteRef/>
      </w:r>
      <w:r w:rsidRPr="00A90272">
        <w:rPr>
          <w:rtl/>
        </w:rPr>
        <w:t xml:space="preserve">) </w:t>
      </w:r>
      <w:r w:rsidRPr="00A90272">
        <w:rPr>
          <w:rFonts w:hint="cs"/>
          <w:rtl/>
        </w:rPr>
        <w:t xml:space="preserve">ينظر: زاد المسير (1/296) ونسبه للسدي، البحر المحيط </w:t>
      </w:r>
      <w:r w:rsidRPr="00A90272">
        <w:rPr>
          <w:rtl/>
        </w:rPr>
        <w:t>(2/524)</w:t>
      </w:r>
      <w:r w:rsidRPr="00A90272">
        <w:rPr>
          <w:rFonts w:hint="cs"/>
          <w:rtl/>
        </w:rPr>
        <w:t xml:space="preserve">. </w:t>
      </w:r>
    </w:p>
  </w:footnote>
  <w:footnote w:id="364">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 xml:space="preserve">) </w:t>
      </w:r>
      <w:r w:rsidRPr="00A90272">
        <w:rPr>
          <w:rFonts w:hint="cs"/>
          <w:rtl/>
        </w:rPr>
        <w:t xml:space="preserve">ينظر: </w:t>
      </w:r>
      <w:proofErr w:type="gramStart"/>
      <w:r w:rsidRPr="00A90272">
        <w:rPr>
          <w:rFonts w:hint="cs"/>
          <w:rtl/>
        </w:rPr>
        <w:t>التفسير</w:t>
      </w:r>
      <w:proofErr w:type="gramEnd"/>
      <w:r w:rsidRPr="00A90272">
        <w:rPr>
          <w:rFonts w:hint="cs"/>
          <w:rtl/>
        </w:rPr>
        <w:t xml:space="preserve"> الكبير (8/112)، البحر المحيط</w:t>
      </w:r>
      <w:r w:rsidRPr="00A90272">
        <w:rPr>
          <w:rtl/>
        </w:rPr>
        <w:t xml:space="preserve"> (2/525)</w:t>
      </w:r>
      <w:r w:rsidRPr="00A90272">
        <w:rPr>
          <w:rFonts w:hint="cs"/>
          <w:rtl/>
        </w:rPr>
        <w:t>، الدر المصون (1/838).</w:t>
      </w:r>
    </w:p>
  </w:footnote>
  <w:footnote w:id="365">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معاني </w:t>
      </w:r>
      <w:proofErr w:type="gramStart"/>
      <w:r w:rsidRPr="00A90272">
        <w:rPr>
          <w:rFonts w:hint="cs"/>
          <w:rtl/>
        </w:rPr>
        <w:t>القرآن</w:t>
      </w:r>
      <w:proofErr w:type="gramEnd"/>
      <w:r w:rsidRPr="00A90272">
        <w:rPr>
          <w:rFonts w:hint="cs"/>
          <w:rtl/>
        </w:rPr>
        <w:t xml:space="preserve"> وإعرابه (1/292)، الإملاء (1/140).</w:t>
      </w:r>
    </w:p>
  </w:footnote>
  <w:footnote w:id="366">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معاني القرآن للفراء (1/223)، معاني القرآن </w:t>
      </w:r>
      <w:proofErr w:type="gramStart"/>
      <w:r w:rsidRPr="00A90272">
        <w:rPr>
          <w:rFonts w:hint="cs"/>
          <w:rtl/>
        </w:rPr>
        <w:t>وإعرابه</w:t>
      </w:r>
      <w:proofErr w:type="gramEnd"/>
      <w:r w:rsidRPr="00A90272">
        <w:rPr>
          <w:rFonts w:hint="cs"/>
          <w:rtl/>
        </w:rPr>
        <w:t xml:space="preserve"> (1/292).</w:t>
      </w:r>
    </w:p>
  </w:footnote>
  <w:footnote w:id="367">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w:t>
      </w:r>
      <w:proofErr w:type="gramStart"/>
      <w:r w:rsidRPr="00A90272">
        <w:rPr>
          <w:rFonts w:hint="cs"/>
          <w:rtl/>
        </w:rPr>
        <w:t>قراءة</w:t>
      </w:r>
      <w:proofErr w:type="gramEnd"/>
      <w:r w:rsidRPr="00A90272">
        <w:rPr>
          <w:rFonts w:hint="cs"/>
          <w:rtl/>
        </w:rPr>
        <w:t xml:space="preserve"> شاذة. ينظر: المختصر لابن </w:t>
      </w:r>
      <w:proofErr w:type="spellStart"/>
      <w:r w:rsidRPr="00A90272">
        <w:rPr>
          <w:rFonts w:hint="cs"/>
          <w:rtl/>
        </w:rPr>
        <w:t>خالويه</w:t>
      </w:r>
      <w:proofErr w:type="spellEnd"/>
      <w:r w:rsidRPr="00A90272">
        <w:rPr>
          <w:rFonts w:hint="cs"/>
          <w:rtl/>
        </w:rPr>
        <w:t xml:space="preserve"> ص (21)، شواذ القراءات ص (115)، الكامل في القراءات ص (516)، المحرر الوجيز (2/260)، وقد ذكر النحاس أن في توجيه (مِتّ)</w:t>
      </w:r>
      <w:r w:rsidRPr="0054004D">
        <w:rPr>
          <w:rFonts w:hint="cs"/>
          <w:sz w:val="28"/>
          <w:szCs w:val="28"/>
          <w:rtl/>
        </w:rPr>
        <w:t xml:space="preserve"> -</w:t>
      </w:r>
      <w:r w:rsidRPr="00A90272">
        <w:rPr>
          <w:rFonts w:hint="cs"/>
          <w:rtl/>
        </w:rPr>
        <w:t>بالكسر</w:t>
      </w:r>
      <w:r w:rsidRPr="007178EB">
        <w:rPr>
          <w:rFonts w:hint="cs"/>
          <w:sz w:val="28"/>
          <w:szCs w:val="28"/>
          <w:rtl/>
        </w:rPr>
        <w:t xml:space="preserve">- </w:t>
      </w:r>
      <w:r w:rsidRPr="00A90272">
        <w:rPr>
          <w:rFonts w:hint="cs"/>
          <w:rtl/>
        </w:rPr>
        <w:t xml:space="preserve">قولين: قول سيبويه: "أنه شاذ جاء على مِتّ تموت...". وقول الكوفيين الذين قالوا: "من قال: مِتّ قال: يمات، مثل: خفت تخاف. </w:t>
      </w:r>
      <w:proofErr w:type="gramStart"/>
      <w:r w:rsidRPr="00A90272">
        <w:rPr>
          <w:rFonts w:hint="cs"/>
          <w:rtl/>
        </w:rPr>
        <w:t>ومن</w:t>
      </w:r>
      <w:proofErr w:type="gramEnd"/>
      <w:r w:rsidRPr="00A90272">
        <w:rPr>
          <w:rFonts w:hint="cs"/>
          <w:rtl/>
        </w:rPr>
        <w:t xml:space="preserve"> قال مُتّ قال: يموت..."، واستحسن النحاس </w:t>
      </w:r>
      <w:proofErr w:type="gramStart"/>
      <w:r w:rsidRPr="00A90272">
        <w:rPr>
          <w:rFonts w:hint="cs"/>
          <w:rtl/>
        </w:rPr>
        <w:t>قولهم</w:t>
      </w:r>
      <w:proofErr w:type="gramEnd"/>
      <w:r w:rsidRPr="00A90272">
        <w:rPr>
          <w:rFonts w:hint="cs"/>
          <w:rtl/>
        </w:rPr>
        <w:t xml:space="preserve">. </w:t>
      </w:r>
      <w:proofErr w:type="gramStart"/>
      <w:r w:rsidRPr="00A90272">
        <w:rPr>
          <w:rFonts w:hint="cs"/>
          <w:rtl/>
        </w:rPr>
        <w:t>إعراب</w:t>
      </w:r>
      <w:proofErr w:type="gramEnd"/>
      <w:r w:rsidRPr="00A90272">
        <w:rPr>
          <w:rFonts w:hint="cs"/>
          <w:rtl/>
        </w:rPr>
        <w:t xml:space="preserve"> القرآن (1/166).</w:t>
      </w:r>
    </w:p>
  </w:footnote>
  <w:footnote w:id="368">
    <w:p w:rsidR="009A7AC3" w:rsidRPr="00A90272" w:rsidRDefault="009A7AC3" w:rsidP="00603349">
      <w:pPr>
        <w:pStyle w:val="a8"/>
        <w:spacing w:line="520" w:lineRule="exact"/>
      </w:pPr>
      <w:r w:rsidRPr="00A90272">
        <w:rPr>
          <w:rtl/>
        </w:rPr>
        <w:t>(</w:t>
      </w:r>
      <w:r w:rsidRPr="00B175A2">
        <w:rPr>
          <w:rStyle w:val="a9"/>
          <w:position w:val="0"/>
          <w:sz w:val="32"/>
          <w:szCs w:val="32"/>
          <w:rtl/>
          <w:lang w:bidi="ar-LB"/>
        </w:rPr>
        <w:footnoteRef/>
      </w:r>
      <w:r w:rsidRPr="00A90272">
        <w:rPr>
          <w:rtl/>
        </w:rPr>
        <w:t xml:space="preserve">) </w:t>
      </w:r>
      <w:r w:rsidRPr="00A90272">
        <w:rPr>
          <w:rFonts w:eastAsiaTheme="minorHAnsi" w:hint="cs"/>
          <w:rtl/>
        </w:rPr>
        <w:t>هو:</w:t>
      </w:r>
      <w:r w:rsidRPr="00A90272">
        <w:rPr>
          <w:rFonts w:eastAsiaTheme="minorHAnsi"/>
          <w:rtl/>
        </w:rPr>
        <w:t xml:space="preserve"> </w:t>
      </w:r>
      <w:r w:rsidRPr="00A90272">
        <w:rPr>
          <w:rFonts w:eastAsiaTheme="minorHAnsi" w:hint="cs"/>
          <w:rtl/>
        </w:rPr>
        <w:t>عبد الله</w:t>
      </w:r>
      <w:r w:rsidRPr="00A90272">
        <w:rPr>
          <w:rFonts w:eastAsiaTheme="minorHAnsi"/>
          <w:rtl/>
        </w:rPr>
        <w:t xml:space="preserve"> </w:t>
      </w:r>
      <w:r w:rsidRPr="00A90272">
        <w:rPr>
          <w:rFonts w:eastAsiaTheme="minorHAnsi" w:hint="cs"/>
          <w:rtl/>
        </w:rPr>
        <w:t>بن</w:t>
      </w:r>
      <w:r w:rsidRPr="00A90272">
        <w:rPr>
          <w:rFonts w:eastAsiaTheme="minorHAnsi"/>
          <w:rtl/>
        </w:rPr>
        <w:t xml:space="preserve"> </w:t>
      </w:r>
      <w:r w:rsidRPr="00A90272">
        <w:rPr>
          <w:rFonts w:eastAsiaTheme="minorHAnsi" w:hint="cs"/>
          <w:rtl/>
        </w:rPr>
        <w:t>حبيب</w:t>
      </w:r>
      <w:r w:rsidRPr="00A90272">
        <w:rPr>
          <w:rFonts w:eastAsiaTheme="minorHAnsi"/>
          <w:rtl/>
        </w:rPr>
        <w:t xml:space="preserve"> </w:t>
      </w:r>
      <w:r w:rsidRPr="00A90272">
        <w:rPr>
          <w:rFonts w:eastAsiaTheme="minorHAnsi" w:hint="cs"/>
          <w:rtl/>
        </w:rPr>
        <w:t>بن</w:t>
      </w:r>
      <w:r w:rsidRPr="00A90272">
        <w:rPr>
          <w:rFonts w:eastAsiaTheme="minorHAnsi"/>
          <w:rtl/>
        </w:rPr>
        <w:t xml:space="preserve"> </w:t>
      </w:r>
      <w:r w:rsidRPr="00A90272">
        <w:rPr>
          <w:rFonts w:eastAsiaTheme="minorHAnsi" w:hint="cs"/>
          <w:rtl/>
        </w:rPr>
        <w:t>ربيعة،</w:t>
      </w:r>
      <w:r w:rsidRPr="00A90272">
        <w:rPr>
          <w:rFonts w:eastAsiaTheme="minorHAnsi"/>
          <w:rtl/>
        </w:rPr>
        <w:t xml:space="preserve"> </w:t>
      </w:r>
      <w:r w:rsidRPr="00A90272">
        <w:rPr>
          <w:rFonts w:eastAsiaTheme="minorHAnsi" w:hint="cs"/>
          <w:rtl/>
        </w:rPr>
        <w:t>أبو</w:t>
      </w:r>
      <w:r w:rsidRPr="00A90272">
        <w:rPr>
          <w:rFonts w:eastAsiaTheme="minorHAnsi"/>
          <w:rtl/>
        </w:rPr>
        <w:t xml:space="preserve"> </w:t>
      </w:r>
      <w:r w:rsidRPr="00A90272">
        <w:rPr>
          <w:rFonts w:eastAsiaTheme="minorHAnsi" w:hint="cs"/>
          <w:rtl/>
        </w:rPr>
        <w:t>عبدالرحمن</w:t>
      </w:r>
      <w:r w:rsidRPr="00A90272">
        <w:rPr>
          <w:rFonts w:eastAsiaTheme="minorHAnsi"/>
          <w:rtl/>
        </w:rPr>
        <w:t xml:space="preserve"> </w:t>
      </w:r>
      <w:r w:rsidRPr="00A90272">
        <w:rPr>
          <w:rFonts w:eastAsiaTheme="minorHAnsi" w:hint="cs"/>
          <w:rtl/>
        </w:rPr>
        <w:t>السلمي</w:t>
      </w:r>
      <w:r w:rsidRPr="00A90272">
        <w:rPr>
          <w:rFonts w:eastAsiaTheme="minorHAnsi"/>
          <w:rtl/>
        </w:rPr>
        <w:t xml:space="preserve"> </w:t>
      </w:r>
      <w:r w:rsidRPr="00A90272">
        <w:rPr>
          <w:rFonts w:eastAsiaTheme="minorHAnsi" w:hint="cs"/>
          <w:rtl/>
        </w:rPr>
        <w:t>الضرير،</w:t>
      </w:r>
      <w:r w:rsidRPr="00A90272">
        <w:rPr>
          <w:rFonts w:eastAsiaTheme="minorHAnsi"/>
          <w:rtl/>
        </w:rPr>
        <w:t xml:space="preserve"> </w:t>
      </w:r>
      <w:r w:rsidRPr="00A90272">
        <w:rPr>
          <w:rFonts w:eastAsiaTheme="minorHAnsi" w:hint="cs"/>
          <w:rtl/>
        </w:rPr>
        <w:t>مقرئ</w:t>
      </w:r>
      <w:r w:rsidRPr="00A90272">
        <w:rPr>
          <w:rFonts w:eastAsiaTheme="minorHAnsi"/>
          <w:rtl/>
        </w:rPr>
        <w:t xml:space="preserve"> </w:t>
      </w:r>
      <w:r w:rsidRPr="00A90272">
        <w:rPr>
          <w:rFonts w:eastAsiaTheme="minorHAnsi" w:hint="cs"/>
          <w:rtl/>
        </w:rPr>
        <w:t>الكوفة،</w:t>
      </w:r>
      <w:r w:rsidRPr="00A90272">
        <w:rPr>
          <w:rFonts w:eastAsiaTheme="minorHAnsi"/>
          <w:rtl/>
        </w:rPr>
        <w:t xml:space="preserve"> </w:t>
      </w:r>
      <w:r w:rsidRPr="00A90272">
        <w:rPr>
          <w:rFonts w:eastAsiaTheme="minorHAnsi" w:hint="cs"/>
          <w:rtl/>
        </w:rPr>
        <w:t>إليه</w:t>
      </w:r>
      <w:r w:rsidRPr="00A90272">
        <w:rPr>
          <w:rFonts w:eastAsiaTheme="minorHAnsi"/>
          <w:rtl/>
        </w:rPr>
        <w:t xml:space="preserve"> </w:t>
      </w:r>
      <w:r w:rsidRPr="00A90272">
        <w:rPr>
          <w:rFonts w:eastAsiaTheme="minorHAnsi" w:hint="cs"/>
          <w:rtl/>
        </w:rPr>
        <w:t>انتهت</w:t>
      </w:r>
      <w:r w:rsidRPr="00A90272">
        <w:rPr>
          <w:rFonts w:eastAsiaTheme="minorHAnsi"/>
          <w:rtl/>
        </w:rPr>
        <w:t xml:space="preserve"> </w:t>
      </w:r>
      <w:r w:rsidRPr="00A90272">
        <w:rPr>
          <w:rFonts w:eastAsiaTheme="minorHAnsi" w:hint="cs"/>
          <w:rtl/>
        </w:rPr>
        <w:t>القراءة</w:t>
      </w:r>
      <w:r w:rsidRPr="00A90272">
        <w:rPr>
          <w:rFonts w:eastAsiaTheme="minorHAnsi"/>
          <w:rtl/>
        </w:rPr>
        <w:t xml:space="preserve"> </w:t>
      </w:r>
      <w:r w:rsidRPr="00A90272">
        <w:rPr>
          <w:rFonts w:eastAsiaTheme="minorHAnsi" w:hint="cs"/>
          <w:rtl/>
        </w:rPr>
        <w:t>تجويداً</w:t>
      </w:r>
      <w:r w:rsidRPr="00A90272">
        <w:rPr>
          <w:rFonts w:eastAsiaTheme="minorHAnsi"/>
          <w:rtl/>
        </w:rPr>
        <w:t xml:space="preserve"> </w:t>
      </w:r>
      <w:r w:rsidRPr="00A90272">
        <w:rPr>
          <w:rFonts w:eastAsiaTheme="minorHAnsi" w:hint="cs"/>
          <w:rtl/>
        </w:rPr>
        <w:t>وضبطاً،</w:t>
      </w:r>
      <w:r w:rsidRPr="00A90272">
        <w:rPr>
          <w:rFonts w:eastAsiaTheme="minorHAnsi"/>
          <w:rtl/>
        </w:rPr>
        <w:t xml:space="preserve"> </w:t>
      </w:r>
      <w:r w:rsidRPr="00A90272">
        <w:rPr>
          <w:rFonts w:eastAsiaTheme="minorHAnsi" w:hint="cs"/>
          <w:rtl/>
        </w:rPr>
        <w:t>توفي</w:t>
      </w:r>
      <w:r w:rsidRPr="00A90272">
        <w:rPr>
          <w:rFonts w:eastAsiaTheme="minorHAnsi"/>
          <w:rtl/>
        </w:rPr>
        <w:t xml:space="preserve"> </w:t>
      </w:r>
      <w:r w:rsidRPr="00A90272">
        <w:rPr>
          <w:rFonts w:eastAsiaTheme="minorHAnsi" w:hint="cs"/>
          <w:rtl/>
        </w:rPr>
        <w:t>(</w:t>
      </w:r>
      <w:r w:rsidRPr="00A90272">
        <w:rPr>
          <w:rFonts w:eastAsiaTheme="minorHAnsi"/>
          <w:rtl/>
        </w:rPr>
        <w:t>74</w:t>
      </w:r>
      <w:r w:rsidRPr="00A90272">
        <w:rPr>
          <w:rFonts w:eastAsiaTheme="minorHAnsi" w:hint="cs"/>
          <w:rtl/>
        </w:rPr>
        <w:t>)ه‍. ينظر</w:t>
      </w:r>
      <w:r w:rsidRPr="00A90272">
        <w:rPr>
          <w:rFonts w:eastAsiaTheme="minorHAnsi"/>
          <w:rtl/>
        </w:rPr>
        <w:t xml:space="preserve">: </w:t>
      </w:r>
      <w:proofErr w:type="gramStart"/>
      <w:r w:rsidRPr="00A90272">
        <w:rPr>
          <w:rFonts w:eastAsiaTheme="minorHAnsi" w:hint="cs"/>
          <w:rtl/>
        </w:rPr>
        <w:t>معرفة</w:t>
      </w:r>
      <w:proofErr w:type="gramEnd"/>
      <w:r w:rsidRPr="00A90272">
        <w:rPr>
          <w:rFonts w:eastAsiaTheme="minorHAnsi"/>
          <w:rtl/>
        </w:rPr>
        <w:t xml:space="preserve"> </w:t>
      </w:r>
      <w:r w:rsidRPr="00A90272">
        <w:rPr>
          <w:rFonts w:eastAsiaTheme="minorHAnsi" w:hint="cs"/>
          <w:rtl/>
        </w:rPr>
        <w:t>القراء</w:t>
      </w:r>
      <w:r w:rsidRPr="00A90272">
        <w:rPr>
          <w:rFonts w:eastAsiaTheme="minorHAnsi"/>
          <w:rtl/>
        </w:rPr>
        <w:t xml:space="preserve"> </w:t>
      </w:r>
      <w:r w:rsidRPr="00A90272">
        <w:rPr>
          <w:rFonts w:eastAsiaTheme="minorHAnsi" w:hint="cs"/>
          <w:rtl/>
        </w:rPr>
        <w:t xml:space="preserve">الكبار </w:t>
      </w:r>
      <w:r w:rsidRPr="00A90272">
        <w:rPr>
          <w:rFonts w:eastAsiaTheme="minorHAnsi"/>
          <w:rtl/>
        </w:rPr>
        <w:t>(1/25)</w:t>
      </w:r>
      <w:r w:rsidRPr="00A90272">
        <w:rPr>
          <w:rFonts w:eastAsiaTheme="minorHAnsi" w:hint="cs"/>
          <w:rtl/>
        </w:rPr>
        <w:t>،</w:t>
      </w:r>
      <w:r w:rsidRPr="00A90272">
        <w:rPr>
          <w:rFonts w:eastAsiaTheme="minorHAnsi"/>
          <w:rtl/>
        </w:rPr>
        <w:t xml:space="preserve"> </w:t>
      </w:r>
      <w:r w:rsidRPr="00A90272">
        <w:rPr>
          <w:rFonts w:eastAsiaTheme="minorHAnsi" w:hint="cs"/>
          <w:rtl/>
        </w:rPr>
        <w:t>غاية</w:t>
      </w:r>
      <w:r w:rsidRPr="00A90272">
        <w:rPr>
          <w:rFonts w:eastAsiaTheme="minorHAnsi"/>
          <w:rtl/>
        </w:rPr>
        <w:t xml:space="preserve"> </w:t>
      </w:r>
      <w:r w:rsidRPr="00A90272">
        <w:rPr>
          <w:rFonts w:eastAsiaTheme="minorHAnsi" w:hint="cs"/>
          <w:rtl/>
        </w:rPr>
        <w:t>النهاية</w:t>
      </w:r>
      <w:r w:rsidRPr="00A90272">
        <w:rPr>
          <w:rFonts w:eastAsiaTheme="minorHAnsi"/>
          <w:rtl/>
        </w:rPr>
        <w:t xml:space="preserve"> (1/413).</w:t>
      </w:r>
    </w:p>
  </w:footnote>
  <w:footnote w:id="369">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هو فياض بن غزوان </w:t>
      </w:r>
      <w:proofErr w:type="spellStart"/>
      <w:r w:rsidRPr="00A90272">
        <w:rPr>
          <w:rFonts w:hint="cs"/>
          <w:rtl/>
        </w:rPr>
        <w:t>الضبي</w:t>
      </w:r>
      <w:proofErr w:type="spellEnd"/>
      <w:r w:rsidRPr="00A90272">
        <w:rPr>
          <w:rFonts w:hint="cs"/>
          <w:rtl/>
        </w:rPr>
        <w:t xml:space="preserve"> الكوفي، مقرئ موثق، قال الداني: ويروى عنه حروف شواذ، من اختياره تضاف إليه، وثقه أحمد بن حنبل وغيره، ولينه البخاري قليلاً. ينظر: </w:t>
      </w:r>
      <w:proofErr w:type="gramStart"/>
      <w:r w:rsidRPr="00A90272">
        <w:rPr>
          <w:rFonts w:hint="cs"/>
          <w:rtl/>
        </w:rPr>
        <w:t>الجرح</w:t>
      </w:r>
      <w:proofErr w:type="gramEnd"/>
      <w:r w:rsidRPr="00A90272">
        <w:rPr>
          <w:rFonts w:hint="cs"/>
          <w:rtl/>
        </w:rPr>
        <w:t xml:space="preserve"> والتعديل (7/87)، لسان الميزان (4/455)، غاية النهاية (1/281)، طبقات القراء (2/13).</w:t>
      </w:r>
    </w:p>
  </w:footnote>
  <w:footnote w:id="370">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هو: أبو محمد طلحة بن مصرف بن عمرو الهمداني الكوفي المقرئ، أخذ القراءة عن يحيى بن وثاب والأعمش، له اختيار في القراءة، مات سنة</w:t>
      </w:r>
      <w:r>
        <w:rPr>
          <w:rFonts w:hint="cs"/>
          <w:rtl/>
        </w:rPr>
        <w:t xml:space="preserve"> (</w:t>
      </w:r>
      <w:r w:rsidRPr="00A90272">
        <w:rPr>
          <w:rFonts w:hint="cs"/>
          <w:rtl/>
        </w:rPr>
        <w:t>112</w:t>
      </w:r>
      <w:r>
        <w:rPr>
          <w:rFonts w:hint="cs"/>
          <w:rtl/>
        </w:rPr>
        <w:t>)</w:t>
      </w:r>
      <w:r w:rsidRPr="00A90272">
        <w:rPr>
          <w:rFonts w:hint="cs"/>
          <w:rtl/>
        </w:rPr>
        <w:t xml:space="preserve">ه‍. ينظر: سير </w:t>
      </w:r>
      <w:proofErr w:type="gramStart"/>
      <w:r w:rsidRPr="00A90272">
        <w:rPr>
          <w:rFonts w:hint="cs"/>
          <w:rtl/>
        </w:rPr>
        <w:t>أعلام</w:t>
      </w:r>
      <w:proofErr w:type="gramEnd"/>
      <w:r w:rsidRPr="00A90272">
        <w:rPr>
          <w:rFonts w:hint="cs"/>
          <w:rtl/>
        </w:rPr>
        <w:t xml:space="preserve"> النبلاء (5/191)، غاية النهاية (1/150).</w:t>
      </w:r>
    </w:p>
  </w:footnote>
  <w:footnote w:id="371">
    <w:p w:rsidR="009A7AC3" w:rsidRPr="00A90272" w:rsidRDefault="009A7AC3" w:rsidP="00603349">
      <w:pPr>
        <w:pStyle w:val="a8"/>
        <w:spacing w:line="520" w:lineRule="exact"/>
      </w:pPr>
      <w:r w:rsidRPr="00A90272">
        <w:rPr>
          <w:rtl/>
        </w:rPr>
        <w:t>(</w:t>
      </w:r>
      <w:r w:rsidRPr="00B175A2">
        <w:rPr>
          <w:rStyle w:val="a9"/>
          <w:position w:val="0"/>
          <w:sz w:val="32"/>
          <w:szCs w:val="32"/>
          <w:rtl/>
          <w:lang w:bidi="ar-LB"/>
        </w:rPr>
        <w:footnoteRef/>
      </w:r>
      <w:r w:rsidRPr="00A90272">
        <w:rPr>
          <w:rtl/>
        </w:rPr>
        <w:t xml:space="preserve">) </w:t>
      </w:r>
      <w:r w:rsidRPr="00A90272">
        <w:rPr>
          <w:rFonts w:hint="cs"/>
          <w:rtl/>
        </w:rPr>
        <w:t xml:space="preserve">معاني </w:t>
      </w:r>
      <w:proofErr w:type="gramStart"/>
      <w:r w:rsidRPr="00A90272">
        <w:rPr>
          <w:rFonts w:hint="cs"/>
          <w:rtl/>
        </w:rPr>
        <w:t>القرآن</w:t>
      </w:r>
      <w:proofErr w:type="gramEnd"/>
      <w:r w:rsidRPr="00A90272">
        <w:rPr>
          <w:rFonts w:hint="cs"/>
          <w:rtl/>
        </w:rPr>
        <w:t xml:space="preserve"> للفراء (1/223)، وينظر: معاني القرآن وإعرابه (1/292)، المحرر الوجيز (2/260).</w:t>
      </w:r>
    </w:p>
  </w:footnote>
  <w:footnote w:id="372">
    <w:p w:rsidR="009A7AC3" w:rsidRPr="00A90272" w:rsidRDefault="009A7AC3" w:rsidP="00603349">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proofErr w:type="gramStart"/>
      <w:r w:rsidRPr="00A90272">
        <w:rPr>
          <w:rFonts w:hint="cs"/>
          <w:rtl/>
        </w:rPr>
        <w:t>جوَّز</w:t>
      </w:r>
      <w:proofErr w:type="gramEnd"/>
      <w:r w:rsidRPr="00A90272">
        <w:rPr>
          <w:rFonts w:hint="cs"/>
          <w:rtl/>
        </w:rPr>
        <w:t xml:space="preserve"> ابن جني أن تكون هذه المسألة من تداخل لغات العرب، وشرح ذلك بقوله: "... فيكون بعضهم بقوله: مِتَّ تمات، وبعضهم يقول: مُتَّ تموت، ثم سمع من أهل لغةٍ الماضي، وسمع من أهل لغة أخرى المضارع، فتركبت من ذلك لغة أخرى" ينظر: المنصف (1/256).</w:t>
      </w:r>
    </w:p>
  </w:footnote>
  <w:footnote w:id="373">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 xml:space="preserve">) </w:t>
      </w:r>
      <w:r w:rsidRPr="00A90272">
        <w:rPr>
          <w:rFonts w:hint="cs"/>
          <w:rtl/>
        </w:rPr>
        <w:t>الكشاف</w:t>
      </w:r>
      <w:r w:rsidRPr="00A90272">
        <w:rPr>
          <w:rtl/>
        </w:rPr>
        <w:t xml:space="preserve"> (1/401</w:t>
      </w:r>
      <w:r w:rsidRPr="00A90272">
        <w:rPr>
          <w:rFonts w:hint="cs"/>
          <w:rtl/>
        </w:rPr>
        <w:t>،</w:t>
      </w:r>
      <w:r w:rsidRPr="00A90272">
        <w:rPr>
          <w:rtl/>
        </w:rPr>
        <w:t>)</w:t>
      </w:r>
      <w:r w:rsidRPr="00A90272">
        <w:rPr>
          <w:rFonts w:hint="cs"/>
          <w:rtl/>
        </w:rPr>
        <w:t xml:space="preserve"> المفردات مادة (دوم)</w:t>
      </w:r>
      <w:r w:rsidRPr="00A90272">
        <w:rPr>
          <w:rtl/>
        </w:rPr>
        <w:t xml:space="preserve"> ص (322)</w:t>
      </w:r>
      <w:r w:rsidRPr="00A90272">
        <w:rPr>
          <w:rFonts w:hint="cs"/>
          <w:rtl/>
        </w:rPr>
        <w:t>.</w:t>
      </w:r>
    </w:p>
  </w:footnote>
  <w:footnote w:id="374">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زاد المسير (1/296).</w:t>
      </w:r>
    </w:p>
  </w:footnote>
  <w:footnote w:id="375">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جامع البيان (5/510)، </w:t>
      </w:r>
      <w:proofErr w:type="gramStart"/>
      <w:r w:rsidRPr="00A90272">
        <w:rPr>
          <w:rFonts w:hint="cs"/>
          <w:rtl/>
        </w:rPr>
        <w:t>التفسير</w:t>
      </w:r>
      <w:proofErr w:type="gramEnd"/>
      <w:r w:rsidRPr="00A90272">
        <w:rPr>
          <w:rFonts w:hint="cs"/>
          <w:rtl/>
        </w:rPr>
        <w:t xml:space="preserve"> الكبير (8/112).</w:t>
      </w:r>
    </w:p>
  </w:footnote>
  <w:footnote w:id="376">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 xml:space="preserve">) </w:t>
      </w:r>
      <w:r w:rsidRPr="00A90272">
        <w:rPr>
          <w:rFonts w:hint="cs"/>
          <w:rtl/>
        </w:rPr>
        <w:t xml:space="preserve">أخرجه الطبري في جامع البيان (5/510)، وابن المنذر في تفسيره (1/261) عن ابن جريج، وابن أبي حاتم في تفسيره (2/684) بسنديهما عن ابن جريج، وذكره الماوردي في النكت والعيون (1/403)، </w:t>
      </w:r>
      <w:proofErr w:type="spellStart"/>
      <w:r w:rsidRPr="00A90272">
        <w:rPr>
          <w:rFonts w:hint="cs"/>
          <w:rtl/>
        </w:rPr>
        <w:t>والبغوي</w:t>
      </w:r>
      <w:proofErr w:type="spellEnd"/>
      <w:r w:rsidRPr="00A90272">
        <w:rPr>
          <w:rFonts w:hint="cs"/>
          <w:rtl/>
        </w:rPr>
        <w:t xml:space="preserve"> في معالم التنزيل (2/56) عن الحسن وابن جريج ومقاتل، وذكره أيضاً ابن عطية في المحرر الوجيز (2/261).</w:t>
      </w:r>
    </w:p>
  </w:footnote>
  <w:footnote w:id="377">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جامع البيان (5/510).</w:t>
      </w:r>
    </w:p>
  </w:footnote>
  <w:footnote w:id="378">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روى الطبري في جامع البيان هذا المعنى عن ابن عباس، وقتادة، والسدي، وليس فيها: فنَزلت الآية مانعة من ذلك (5/510)، وذكر نحوه ابن عطية في المحرر الوجيز (2/261).</w:t>
      </w:r>
      <w:r>
        <w:rPr>
          <w:rFonts w:hint="cs"/>
          <w:rtl/>
        </w:rPr>
        <w:t xml:space="preserve"> </w:t>
      </w:r>
      <w:proofErr w:type="gramStart"/>
      <w:r w:rsidRPr="00A90272">
        <w:rPr>
          <w:rFonts w:hint="cs"/>
          <w:rtl/>
        </w:rPr>
        <w:t>ورجح</w:t>
      </w:r>
      <w:proofErr w:type="gramEnd"/>
      <w:r w:rsidRPr="00A90272">
        <w:rPr>
          <w:rFonts w:hint="cs"/>
          <w:rtl/>
        </w:rPr>
        <w:t xml:space="preserve"> أبو حيان في البحر المحيط أن عود الضمير في (بأنهم) يعود على (مَنْ) في قوله تعالى:</w:t>
      </w:r>
      <w:r w:rsidRPr="00AB0720">
        <w:rPr>
          <w:rFonts w:hint="cs"/>
          <w:sz w:val="28"/>
          <w:szCs w:val="28"/>
          <w:rtl/>
        </w:rPr>
        <w:t xml:space="preserve"> </w:t>
      </w:r>
      <w:r w:rsidRPr="00AB0720">
        <w:rPr>
          <w:rFonts w:ascii="QCF_BSML" w:eastAsiaTheme="minorHAnsi" w:hAnsi="QCF_BSML" w:cs="QCF_BSML"/>
          <w:color w:val="000000"/>
          <w:sz w:val="28"/>
          <w:szCs w:val="28"/>
          <w:rtl/>
        </w:rPr>
        <w:t xml:space="preserve">ﭽ </w:t>
      </w:r>
      <w:r w:rsidRPr="00AB0720">
        <w:rPr>
          <w:rFonts w:ascii="QCF_P059" w:eastAsiaTheme="minorHAnsi" w:hAnsi="QCF_P059" w:cs="QCF_P059"/>
          <w:color w:val="000000"/>
          <w:sz w:val="28"/>
          <w:szCs w:val="28"/>
          <w:rtl/>
        </w:rPr>
        <w:t xml:space="preserve">ﮜ ﮝ ﮞ ﮟ ﮠ ﮡ ﮢ ﮣ </w:t>
      </w:r>
      <w:proofErr w:type="spellStart"/>
      <w:r w:rsidRPr="00AB0720">
        <w:rPr>
          <w:rFonts w:ascii="QCF_P059" w:eastAsiaTheme="minorHAnsi" w:hAnsi="QCF_P059" w:cs="QCF_P059"/>
          <w:color w:val="000000"/>
          <w:sz w:val="28"/>
          <w:szCs w:val="28"/>
          <w:rtl/>
        </w:rPr>
        <w:t>ﮤ</w:t>
      </w:r>
      <w:r w:rsidRPr="00AB0720">
        <w:rPr>
          <w:rFonts w:ascii="QCF_BSML" w:eastAsiaTheme="minorHAnsi" w:hAnsi="QCF_BSML" w:cs="QCF_BSML"/>
          <w:color w:val="000000"/>
          <w:sz w:val="28"/>
          <w:szCs w:val="28"/>
          <w:rtl/>
        </w:rPr>
        <w:t>ﭼ</w:t>
      </w:r>
      <w:proofErr w:type="spellEnd"/>
      <w:r w:rsidRPr="002224A3">
        <w:rPr>
          <w:rFonts w:eastAsiaTheme="minorHAnsi"/>
          <w:color w:val="000000"/>
          <w:sz w:val="24"/>
          <w:szCs w:val="24"/>
          <w:rtl/>
        </w:rPr>
        <w:t xml:space="preserve"> </w:t>
      </w:r>
      <w:r w:rsidRPr="002224A3">
        <w:rPr>
          <w:rFonts w:eastAsiaTheme="minorHAnsi"/>
          <w:color w:val="000000"/>
          <w:sz w:val="28"/>
          <w:szCs w:val="28"/>
          <w:rtl/>
        </w:rPr>
        <w:t>آل عمران: ٧٥</w:t>
      </w:r>
      <w:r w:rsidRPr="00A90272">
        <w:rPr>
          <w:rFonts w:hint="cs"/>
          <w:rtl/>
        </w:rPr>
        <w:t xml:space="preserve">. </w:t>
      </w:r>
      <w:proofErr w:type="gramStart"/>
      <w:r w:rsidRPr="00A90272">
        <w:rPr>
          <w:rFonts w:hint="cs"/>
          <w:rtl/>
        </w:rPr>
        <w:t>وذكر</w:t>
      </w:r>
      <w:proofErr w:type="gramEnd"/>
      <w:r w:rsidRPr="00A90272">
        <w:rPr>
          <w:rFonts w:hint="cs"/>
          <w:rtl/>
        </w:rPr>
        <w:t xml:space="preserve"> هذا القول والذي قبله أي أنه عائد على اليهود، والآخر على لفيف بني إسرائيل. </w:t>
      </w:r>
      <w:proofErr w:type="gramStart"/>
      <w:r w:rsidRPr="00A90272">
        <w:rPr>
          <w:rFonts w:hint="cs"/>
          <w:rtl/>
        </w:rPr>
        <w:t>وبالتأمل</w:t>
      </w:r>
      <w:proofErr w:type="gramEnd"/>
      <w:r w:rsidRPr="00A90272">
        <w:rPr>
          <w:rFonts w:hint="cs"/>
          <w:rtl/>
        </w:rPr>
        <w:t xml:space="preserve"> في الأقوال المذكورة نلحظ أن مؤداها واحد، فالقول بعوده على (مَنْ) يفضي إلى القول بعوده إلى اليهود (وهم لفيف بني إسرائيل). وينظر: ترجيحات </w:t>
      </w:r>
      <w:proofErr w:type="gramStart"/>
      <w:r w:rsidRPr="00A90272">
        <w:rPr>
          <w:rFonts w:hint="cs"/>
          <w:rtl/>
        </w:rPr>
        <w:t>أبي</w:t>
      </w:r>
      <w:proofErr w:type="gramEnd"/>
      <w:r w:rsidRPr="00A90272">
        <w:rPr>
          <w:rFonts w:hint="cs"/>
          <w:rtl/>
        </w:rPr>
        <w:t xml:space="preserve"> حيان في التفسير ص (193).</w:t>
      </w:r>
    </w:p>
  </w:footnote>
  <w:footnote w:id="379">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الكشاف (1/367)، وينظر: </w:t>
      </w:r>
      <w:proofErr w:type="gramStart"/>
      <w:r w:rsidRPr="00A90272">
        <w:rPr>
          <w:rFonts w:hint="cs"/>
          <w:rtl/>
        </w:rPr>
        <w:t>التفسير</w:t>
      </w:r>
      <w:proofErr w:type="gramEnd"/>
      <w:r w:rsidRPr="00A90272">
        <w:rPr>
          <w:rFonts w:hint="cs"/>
          <w:rtl/>
        </w:rPr>
        <w:t xml:space="preserve"> البسيط (5/367)، المحرر الوجيز (2/261)، التفسير الكبير (8/112).</w:t>
      </w:r>
    </w:p>
  </w:footnote>
  <w:footnote w:id="380">
    <w:p w:rsidR="009A7AC3" w:rsidRPr="00A90272" w:rsidRDefault="009A7AC3" w:rsidP="00603349">
      <w:pPr>
        <w:pStyle w:val="a8"/>
        <w:spacing w:line="520" w:lineRule="exact"/>
        <w:rPr>
          <w:rtl/>
        </w:rPr>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رواه الطبري في جامع البيان (5/512) بلفظ مقارب، وذكر نحوه الزجاج في معاني القرآن وإعرابه (1/292)، ورواه ابن أبي حاتم في تفسيره (2/684) من طريق ابن جريج، وابن الجوزي في زاد المسير عن قتادة، والسدي، وابن جبير، وغيرهم.</w:t>
      </w:r>
    </w:p>
  </w:footnote>
  <w:footnote w:id="381">
    <w:p w:rsidR="009A7AC3" w:rsidRPr="00A90272" w:rsidRDefault="009A7AC3" w:rsidP="0065536A">
      <w:pPr>
        <w:pStyle w:val="a8"/>
        <w:spacing w:line="520" w:lineRule="exact"/>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رواه الطبري في جامع البيان عن سعيد بن جبير (5/511)، وابن المنذر في تفسيره (1/262) عن سعيد أيضاً، وابن أبي حاتم في تفسيره (2/349) من طريق يعقوب القمي به، وعزاه السيوطي في الدر المنثور (2/44) إلى عبد بن حميد، قال عنه ابن حجر في الكاف الشاف ص (26) أنه مرسل، وجوّد إسناده إلى سعيد بن جبير الشيخ أحمد شاكر (1/473)، وضعفه </w:t>
      </w:r>
      <w:proofErr w:type="spellStart"/>
      <w:r w:rsidRPr="00A90272">
        <w:rPr>
          <w:rFonts w:hint="cs"/>
          <w:rtl/>
        </w:rPr>
        <w:t>أ.د</w:t>
      </w:r>
      <w:proofErr w:type="spellEnd"/>
      <w:r w:rsidRPr="00A90272">
        <w:rPr>
          <w:rFonts w:hint="cs"/>
          <w:rtl/>
        </w:rPr>
        <w:t xml:space="preserve">. حكمت بشير (2/349)، وعزاه </w:t>
      </w:r>
      <w:proofErr w:type="spellStart"/>
      <w:r w:rsidRPr="00A90272">
        <w:rPr>
          <w:rFonts w:hint="cs"/>
          <w:rtl/>
        </w:rPr>
        <w:t>الزيلعي</w:t>
      </w:r>
      <w:proofErr w:type="spellEnd"/>
      <w:r w:rsidRPr="00A90272">
        <w:rPr>
          <w:rFonts w:hint="cs"/>
          <w:rtl/>
        </w:rPr>
        <w:t xml:space="preserve"> في تخريج أحاديث الكشاف للطبري في التفسير </w:t>
      </w:r>
      <w:r>
        <w:rPr>
          <w:rFonts w:hint="cs"/>
          <w:rtl/>
        </w:rPr>
        <w:t xml:space="preserve">ص </w:t>
      </w:r>
      <w:r w:rsidRPr="00A90272">
        <w:rPr>
          <w:rFonts w:hint="cs"/>
          <w:rtl/>
        </w:rPr>
        <w:t>(</w:t>
      </w:r>
      <w:r>
        <w:rPr>
          <w:rFonts w:hint="cs"/>
          <w:rtl/>
        </w:rPr>
        <w:t>812</w:t>
      </w:r>
      <w:r w:rsidRPr="00A90272">
        <w:rPr>
          <w:rFonts w:hint="cs"/>
          <w:rtl/>
        </w:rPr>
        <w:t xml:space="preserve">)، والجملة الأولى من الحديث " ما من شيء ..." </w:t>
      </w:r>
      <w:proofErr w:type="gramStart"/>
      <w:r w:rsidRPr="00A90272">
        <w:rPr>
          <w:rFonts w:hint="cs"/>
          <w:rtl/>
        </w:rPr>
        <w:t>ثابتة</w:t>
      </w:r>
      <w:proofErr w:type="gramEnd"/>
      <w:r w:rsidRPr="00A90272">
        <w:rPr>
          <w:rFonts w:hint="cs"/>
          <w:rtl/>
        </w:rPr>
        <w:t xml:space="preserve"> من حديث جابر في صحيح مسلم في كتاب الحج، باب: حجة النبي</w:t>
      </w:r>
      <w:r>
        <w:rPr>
          <w:rFonts w:hint="cs"/>
          <w:rtl/>
        </w:rPr>
        <w:t xml:space="preserve"> ‘</w:t>
      </w:r>
      <w:r w:rsidRPr="00A90272">
        <w:rPr>
          <w:rFonts w:hint="cs"/>
          <w:rtl/>
        </w:rPr>
        <w:t xml:space="preserve"> (1218) ص (505)، والجملة الثانية في وجوب أداء الأمانة تدل عليها الآيات والأحاديث.</w:t>
      </w:r>
    </w:p>
  </w:footnote>
  <w:footnote w:id="382">
    <w:p w:rsidR="009A7AC3" w:rsidRPr="00A90272" w:rsidRDefault="009A7AC3" w:rsidP="00F23625">
      <w:pPr>
        <w:pStyle w:val="a8"/>
        <w:spacing w:line="480" w:lineRule="exact"/>
        <w:ind w:hanging="386"/>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أخرجه عبد الرزاق (1/123)، وأخرجه الطبري في جامع البيان (5/513) من طريق عبد الرزاق وصحح إسناده أحمد شاكر، وابن المنذر في تفسيره (1/261)، وابن أبي حاتم في تفسيره (2/348)، والبيهقي في السنن الكبرى (9/1618)، وينظر: الكشاف (1/375)، المحرر الوجيز (2/262)، أحكام القرآن (1/378)، البحر المحيط (2/525).</w:t>
      </w:r>
    </w:p>
  </w:footnote>
  <w:footnote w:id="383">
    <w:p w:rsidR="009A7AC3" w:rsidRPr="00A90272" w:rsidRDefault="009A7AC3" w:rsidP="00F23625">
      <w:pPr>
        <w:pStyle w:val="a8"/>
        <w:spacing w:line="480" w:lineRule="exact"/>
        <w:ind w:hanging="386"/>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w:t>
      </w:r>
      <w:proofErr w:type="gramStart"/>
      <w:r w:rsidRPr="00A90272">
        <w:rPr>
          <w:rFonts w:hint="cs"/>
          <w:rtl/>
        </w:rPr>
        <w:t>الكشف</w:t>
      </w:r>
      <w:proofErr w:type="gramEnd"/>
      <w:r w:rsidRPr="00A90272">
        <w:rPr>
          <w:rFonts w:hint="cs"/>
          <w:rtl/>
        </w:rPr>
        <w:t xml:space="preserve"> والبيان (3/96)، معالم التنـزيل (1/458)، المحرر الوجيز (2/262)، أحكام القرآن لابن العربي (1/378)، التفسير الكبير (8/113).</w:t>
      </w:r>
    </w:p>
  </w:footnote>
  <w:footnote w:id="384">
    <w:p w:rsidR="009A7AC3" w:rsidRPr="00A90272" w:rsidRDefault="009A7AC3" w:rsidP="00F23625">
      <w:pPr>
        <w:pStyle w:val="a8"/>
        <w:spacing w:line="480" w:lineRule="exact"/>
        <w:ind w:hanging="386"/>
      </w:pPr>
      <w:r w:rsidRPr="00A90272">
        <w:rPr>
          <w:rtl/>
        </w:rPr>
        <w:t>(</w:t>
      </w:r>
      <w:r w:rsidRPr="00B175A2">
        <w:rPr>
          <w:rStyle w:val="a9"/>
          <w:position w:val="0"/>
          <w:sz w:val="32"/>
          <w:szCs w:val="32"/>
          <w:rtl/>
          <w:lang w:bidi="ar-LB"/>
        </w:rPr>
        <w:footnoteRef/>
      </w:r>
      <w:r w:rsidRPr="00A90272">
        <w:rPr>
          <w:rtl/>
        </w:rPr>
        <w:t xml:space="preserve">) </w:t>
      </w:r>
      <w:r w:rsidRPr="00A90272">
        <w:rPr>
          <w:rFonts w:hint="cs"/>
          <w:rtl/>
        </w:rPr>
        <w:t>ليست في المخطوط، وزدتها لا تساق الكلام.</w:t>
      </w:r>
    </w:p>
  </w:footnote>
  <w:footnote w:id="385">
    <w:p w:rsidR="009A7AC3" w:rsidRPr="00A90272" w:rsidRDefault="009A7AC3" w:rsidP="00F23625">
      <w:pPr>
        <w:pStyle w:val="a8"/>
        <w:spacing w:line="480" w:lineRule="exact"/>
        <w:ind w:hanging="386"/>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w:t>
      </w:r>
      <w:proofErr w:type="gramStart"/>
      <w:r w:rsidRPr="00A90272">
        <w:rPr>
          <w:rFonts w:hint="cs"/>
          <w:rtl/>
        </w:rPr>
        <w:t>التفسير</w:t>
      </w:r>
      <w:proofErr w:type="gramEnd"/>
      <w:r w:rsidRPr="00A90272">
        <w:rPr>
          <w:rFonts w:hint="cs"/>
          <w:rtl/>
        </w:rPr>
        <w:t xml:space="preserve"> الكبير (8/113).</w:t>
      </w:r>
    </w:p>
  </w:footnote>
  <w:footnote w:id="386">
    <w:p w:rsidR="009A7AC3" w:rsidRPr="00A90272" w:rsidRDefault="009A7AC3" w:rsidP="00F23625">
      <w:pPr>
        <w:pStyle w:val="a8"/>
        <w:spacing w:line="480" w:lineRule="exact"/>
        <w:ind w:hanging="386"/>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w:t>
      </w:r>
      <w:proofErr w:type="gramStart"/>
      <w:r w:rsidRPr="00A90272">
        <w:rPr>
          <w:rFonts w:hint="cs"/>
          <w:rtl/>
        </w:rPr>
        <w:t>المحرر</w:t>
      </w:r>
      <w:proofErr w:type="gramEnd"/>
      <w:r w:rsidRPr="00A90272">
        <w:rPr>
          <w:rFonts w:hint="cs"/>
          <w:rtl/>
        </w:rPr>
        <w:t xml:space="preserve"> الوجيز (2/262).</w:t>
      </w:r>
    </w:p>
  </w:footnote>
  <w:footnote w:id="387">
    <w:p w:rsidR="009A7AC3" w:rsidRPr="00A90272" w:rsidRDefault="009A7AC3" w:rsidP="00F23625">
      <w:pPr>
        <w:pStyle w:val="a8"/>
        <w:spacing w:line="480" w:lineRule="exact"/>
        <w:ind w:hanging="386"/>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ينظر: إعراب القرآن للنحاس (1/166)، زاد المسير (1/296).</w:t>
      </w:r>
    </w:p>
  </w:footnote>
  <w:footnote w:id="388">
    <w:p w:rsidR="009A7AC3" w:rsidRPr="00A90272" w:rsidRDefault="009A7AC3" w:rsidP="00F23625">
      <w:pPr>
        <w:pStyle w:val="a8"/>
        <w:spacing w:line="480" w:lineRule="exact"/>
        <w:ind w:hanging="386"/>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هو أبو المثنى حميد بن ثور بن حزن الهلالي العامري شاعر مخضرم، شهد حنيناً مع المشركين، أسلم ووفد على رسول الله ‘، مات سنة (30)ه‍. ينظر: أسد الغابة (2/76)، </w:t>
      </w:r>
      <w:proofErr w:type="gramStart"/>
      <w:r w:rsidRPr="00A90272">
        <w:rPr>
          <w:rFonts w:hint="cs"/>
          <w:rtl/>
        </w:rPr>
        <w:t>الإصابة</w:t>
      </w:r>
      <w:proofErr w:type="gramEnd"/>
      <w:r w:rsidRPr="00A90272">
        <w:rPr>
          <w:rFonts w:hint="cs"/>
          <w:rtl/>
        </w:rPr>
        <w:t xml:space="preserve"> (2/126).</w:t>
      </w:r>
    </w:p>
  </w:footnote>
  <w:footnote w:id="389">
    <w:p w:rsidR="009A7AC3" w:rsidRPr="00A90272" w:rsidRDefault="009A7AC3" w:rsidP="00F23625">
      <w:pPr>
        <w:pStyle w:val="a8"/>
        <w:spacing w:line="480" w:lineRule="exact"/>
        <w:ind w:hanging="386"/>
        <w:rPr>
          <w:rtl/>
        </w:rPr>
      </w:pPr>
      <w:r w:rsidRPr="00A90272">
        <w:rPr>
          <w:rtl/>
        </w:rPr>
        <w:t>(</w:t>
      </w:r>
      <w:r w:rsidRPr="00B175A2">
        <w:rPr>
          <w:rStyle w:val="a9"/>
          <w:position w:val="0"/>
          <w:sz w:val="32"/>
          <w:szCs w:val="32"/>
          <w:rtl/>
          <w:lang w:bidi="ar-LB"/>
        </w:rPr>
        <w:footnoteRef/>
      </w:r>
      <w:r w:rsidRPr="00A90272">
        <w:rPr>
          <w:rtl/>
        </w:rPr>
        <w:t>)</w:t>
      </w:r>
      <w:r w:rsidRPr="00A90272">
        <w:rPr>
          <w:rFonts w:hint="cs"/>
          <w:rtl/>
        </w:rPr>
        <w:t xml:space="preserve"> البيت لحميد بن ثور كما في مصادر </w:t>
      </w:r>
      <w:proofErr w:type="gramStart"/>
      <w:r w:rsidRPr="00A90272">
        <w:rPr>
          <w:rFonts w:hint="cs"/>
          <w:rtl/>
        </w:rPr>
        <w:t xml:space="preserve">ترجمته </w:t>
      </w:r>
      <w:r w:rsidRPr="00A90272">
        <w:rPr>
          <w:rFonts w:hint="cs"/>
          <w:rtl/>
        </w:rPr>
        <w:sym w:font="AGA Arabesque" w:char="F074"/>
      </w:r>
      <w:r w:rsidRPr="00A90272">
        <w:rPr>
          <w:rFonts w:hint="cs"/>
          <w:rtl/>
        </w:rPr>
        <w:t>.</w:t>
      </w:r>
      <w:proofErr w:type="gramEnd"/>
      <w:r w:rsidRPr="00A90272">
        <w:rPr>
          <w:rFonts w:hint="cs"/>
          <w:rtl/>
        </w:rPr>
        <w:t xml:space="preserve"> والسرْحة: شجرة من شجر العضاة التي تعرفها العرب، ويكنى بها عن النساء. ويروى: (</w:t>
      </w:r>
      <w:proofErr w:type="gramStart"/>
      <w:r w:rsidRPr="00A90272">
        <w:rPr>
          <w:rFonts w:hint="cs"/>
          <w:rtl/>
        </w:rPr>
        <w:t>مسدود</w:t>
      </w:r>
      <w:proofErr w:type="gramEnd"/>
      <w:r w:rsidRPr="00A90272">
        <w:rPr>
          <w:rFonts w:hint="cs"/>
          <w:rtl/>
        </w:rPr>
        <w:t xml:space="preserve">) بدلاً من (موجود). ينظر: المحرر الوجيز (2/262)، الحلل </w:t>
      </w:r>
      <w:proofErr w:type="gramStart"/>
      <w:r w:rsidRPr="00A90272">
        <w:rPr>
          <w:rFonts w:hint="cs"/>
          <w:rtl/>
        </w:rPr>
        <w:t>في</w:t>
      </w:r>
      <w:proofErr w:type="gramEnd"/>
      <w:r w:rsidRPr="00A90272">
        <w:rPr>
          <w:rFonts w:hint="cs"/>
          <w:rtl/>
        </w:rPr>
        <w:t xml:space="preserve"> شرح أبيات الجمل (1/103)، معجم الأدباء (3/265)، لسان</w:t>
      </w:r>
      <w:r w:rsidRPr="00A90272">
        <w:rPr>
          <w:rtl/>
        </w:rPr>
        <w:t xml:space="preserve"> </w:t>
      </w:r>
      <w:r w:rsidRPr="00A90272">
        <w:rPr>
          <w:rFonts w:hint="cs"/>
          <w:rtl/>
        </w:rPr>
        <w:t>العرب</w:t>
      </w:r>
      <w:r w:rsidRPr="00A90272">
        <w:rPr>
          <w:rtl/>
        </w:rPr>
        <w:t xml:space="preserve"> (2/480)</w:t>
      </w:r>
      <w:r w:rsidRPr="00A90272">
        <w:rPr>
          <w:rFonts w:hint="cs"/>
          <w:rtl/>
        </w:rPr>
        <w:t xml:space="preserve"> مادة: (سرح).</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AC3" w:rsidRDefault="009A7AC3">
    <w:pPr>
      <w:pStyle w:val="a6"/>
      <w:rPr>
        <w:rFonts w:cs="Traditional Arabic"/>
        <w:b/>
        <w:bCs/>
        <w:sz w:val="28"/>
        <w:szCs w:val="28"/>
        <w:rtl/>
      </w:rPr>
    </w:pPr>
  </w:p>
  <w:p w:rsidR="009A7AC3" w:rsidRDefault="009A7AC3" w:rsidP="0094518E">
    <w:pPr>
      <w:pStyle w:val="a6"/>
      <w:tabs>
        <w:tab w:val="clear" w:pos="4153"/>
        <w:tab w:val="clear" w:pos="8306"/>
        <w:tab w:val="right" w:pos="7380"/>
      </w:tabs>
      <w:rPr>
        <w:rFonts w:cs="PT Bold Heading"/>
        <w:sz w:val="27"/>
        <w:szCs w:val="27"/>
      </w:rPr>
    </w:pPr>
    <w:r>
      <w:rPr>
        <w:noProof/>
      </w:rPr>
      <mc:AlternateContent>
        <mc:Choice Requires="wps">
          <w:drawing>
            <wp:anchor distT="0" distB="0" distL="114300" distR="114300" simplePos="0" relativeHeight="251667456" behindDoc="0" locked="0" layoutInCell="1" allowOverlap="1" wp14:anchorId="24AEFD17" wp14:editId="6830277B">
              <wp:simplePos x="0" y="0"/>
              <wp:positionH relativeFrom="column">
                <wp:posOffset>1143000</wp:posOffset>
              </wp:positionH>
              <wp:positionV relativeFrom="paragraph">
                <wp:posOffset>128270</wp:posOffset>
              </wp:positionV>
              <wp:extent cx="1945005" cy="457200"/>
              <wp:effectExtent l="0" t="0" r="17145" b="19050"/>
              <wp:wrapNone/>
              <wp:docPr id="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5005" cy="457200"/>
                      </a:xfrm>
                      <a:prstGeom prst="horizontalScroll">
                        <a:avLst>
                          <a:gd name="adj" fmla="val 12500"/>
                        </a:avLst>
                      </a:prstGeom>
                      <a:solidFill>
                        <a:srgbClr val="FFFFFF"/>
                      </a:solidFill>
                      <a:ln w="9525">
                        <a:solidFill>
                          <a:srgbClr val="000000"/>
                        </a:solidFill>
                        <a:round/>
                        <a:headEnd/>
                        <a:tailEnd/>
                      </a:ln>
                    </wps:spPr>
                    <wps:txbx>
                      <w:txbxContent>
                        <w:p w:rsidR="009A7AC3" w:rsidRDefault="009A7AC3" w:rsidP="0094518E">
                          <w:pPr>
                            <w:rPr>
                              <w:szCs w:val="28"/>
                            </w:rP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8" o:spid="_x0000_s1034" type="#_x0000_t98" style="position:absolute;left:0;text-align:left;margin-left:90pt;margin-top:10.1pt;width:153.15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">
              <v:textbox inset="0,,0">
                <w:txbxContent>
                  <w:p w:rsidR="00231A12" w:rsidRDefault="00231A12" w:rsidP="0094518E">
                    <w:pPr>
                      <w:rPr>
                        <w:szCs w:val="28"/>
                      </w:rPr>
                    </w:pP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1A678881" wp14:editId="10EC8925">
              <wp:simplePos x="0" y="0"/>
              <wp:positionH relativeFrom="column">
                <wp:posOffset>3771900</wp:posOffset>
              </wp:positionH>
              <wp:positionV relativeFrom="paragraph">
                <wp:posOffset>146050</wp:posOffset>
              </wp:positionV>
              <wp:extent cx="571500" cy="381000"/>
              <wp:effectExtent l="0" t="0" r="19050" b="1905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810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26" style="position:absolute;left:0;text-align:left;margin-left:297pt;margin-top:11.5pt;width:45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"/>
          </w:pict>
        </mc:Fallback>
      </mc:AlternateContent>
    </w:r>
    <w:r>
      <w:rPr>
        <w:noProof/>
      </w:rPr>
      <mc:AlternateContent>
        <mc:Choice Requires="wps">
          <w:drawing>
            <wp:anchor distT="0" distB="0" distL="114300" distR="114300" simplePos="0" relativeHeight="251665408" behindDoc="0" locked="0" layoutInCell="1" allowOverlap="1" wp14:anchorId="5D560078" wp14:editId="475CE5FE">
              <wp:simplePos x="0" y="0"/>
              <wp:positionH relativeFrom="column">
                <wp:posOffset>3771900</wp:posOffset>
              </wp:positionH>
              <wp:positionV relativeFrom="paragraph">
                <wp:posOffset>146050</wp:posOffset>
              </wp:positionV>
              <wp:extent cx="571500" cy="381000"/>
              <wp:effectExtent l="0" t="0" r="19050" b="19050"/>
              <wp:wrapNone/>
              <wp:docPr id="7"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81000"/>
                      </a:xfrm>
                      <a:prstGeom prst="ellipse">
                        <a:avLst/>
                      </a:prstGeom>
                      <a:solidFill>
                        <a:srgbClr val="FFFFFF"/>
                      </a:solidFill>
                      <a:ln w="9525">
                        <a:solidFill>
                          <a:srgbClr val="000000"/>
                        </a:solidFill>
                        <a:round/>
                        <a:headEnd/>
                        <a:tailEnd/>
                      </a:ln>
                    </wps:spPr>
                    <wps:txbx>
                      <w:txbxContent>
                        <w:p w:rsidR="009A7AC3" w:rsidRDefault="009A7AC3">
                          <w:pPr>
                            <w:jc w:val="center"/>
                            <w:rPr>
                              <w:rStyle w:val="a7"/>
                              <w:rFonts w:cs="Traditional Arabic"/>
                              <w:b/>
                              <w:bCs/>
                              <w:sz w:val="28"/>
                              <w:szCs w:val="28"/>
                            </w:rPr>
                          </w:pPr>
                          <w:r>
                            <w:rPr>
                              <w:rStyle w:val="a7"/>
                              <w:rFonts w:cs="Traditional Arabic"/>
                              <w:b/>
                              <w:bCs/>
                              <w:sz w:val="28"/>
                              <w:szCs w:val="28"/>
                            </w:rPr>
                            <w:fldChar w:fldCharType="begin"/>
                          </w:r>
                          <w:r>
                            <w:rPr>
                              <w:rStyle w:val="a7"/>
                              <w:rFonts w:cs="Traditional Arabic"/>
                              <w:b/>
                              <w:bCs/>
                              <w:sz w:val="28"/>
                              <w:szCs w:val="28"/>
                            </w:rPr>
                            <w:instrText xml:space="preserve"> PAGE </w:instrText>
                          </w:r>
                          <w:r>
                            <w:rPr>
                              <w:rStyle w:val="a7"/>
                              <w:rFonts w:cs="Traditional Arabic"/>
                              <w:b/>
                              <w:bCs/>
                              <w:sz w:val="28"/>
                              <w:szCs w:val="28"/>
                            </w:rPr>
                            <w:fldChar w:fldCharType="separate"/>
                          </w:r>
                          <w:r w:rsidRPr="0043365A">
                            <w:rPr>
                              <w:rStyle w:val="a7"/>
                              <w:rFonts w:cs="Traditional Arabic"/>
                              <w:b/>
                              <w:bCs/>
                              <w:noProof/>
                              <w:sz w:val="28"/>
                              <w:szCs w:val="28"/>
                              <w:rtl/>
                            </w:rPr>
                            <w:t xml:space="preserve">- </w:t>
                          </w:r>
                          <w:r>
                            <w:rPr>
                              <w:rStyle w:val="a7"/>
                              <w:rFonts w:cs="Traditional Arabic"/>
                              <w:b/>
                              <w:bCs/>
                              <w:noProof/>
                              <w:sz w:val="28"/>
                              <w:szCs w:val="28"/>
                              <w:rtl/>
                            </w:rPr>
                            <w:t>563</w:t>
                          </w:r>
                          <w:r w:rsidRPr="0043365A">
                            <w:rPr>
                              <w:rStyle w:val="a7"/>
                              <w:rFonts w:cs="Traditional Arabic"/>
                              <w:b/>
                              <w:bCs/>
                              <w:noProof/>
                              <w:sz w:val="28"/>
                              <w:szCs w:val="28"/>
                              <w:rtl/>
                            </w:rPr>
                            <w:t xml:space="preserve"> -</w:t>
                          </w:r>
                          <w:r>
                            <w:rPr>
                              <w:rStyle w:val="a7"/>
                              <w:rFonts w:cs="Traditional Arabic"/>
                              <w:b/>
                              <w:bCs/>
                              <w:sz w:val="28"/>
                              <w:szCs w:val="28"/>
                            </w:rPr>
                            <w:fldChar w:fldCharType="end"/>
                          </w:r>
                        </w:p>
                      </w:txbxContent>
                    </wps:txbx>
                    <wps:bodyPr rot="0" vert="horz" wrap="square" lIns="1800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 o:spid="_x0000_s1035" style="position:absolute;left:0;text-align:left;margin-left:297pt;margin-top:11.5pt;width:45pt;height:3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">
              <v:textbox inset=".5mm,,.5mm">
                <w:txbxContent>
                  <w:p w:rsidR="00231A12" w:rsidRDefault="00231A12">
                    <w:pPr>
                      <w:jc w:val="center"/>
                      <w:rPr>
                        <w:rStyle w:val="a7"/>
                        <w:rFonts w:cs="Traditional Arabic"/>
                        <w:b/>
                        <w:bCs/>
                        <w:sz w:val="28"/>
                        <w:szCs w:val="28"/>
                      </w:rPr>
                    </w:pPr>
                    <w:r>
                      <w:rPr>
                        <w:rStyle w:val="a7"/>
                        <w:rFonts w:cs="Traditional Arabic"/>
                        <w:b/>
                        <w:bCs/>
                        <w:sz w:val="28"/>
                        <w:szCs w:val="28"/>
                      </w:rPr>
                      <w:fldChar w:fldCharType="begin"/>
                    </w:r>
                    <w:r>
                      <w:rPr>
                        <w:rStyle w:val="a7"/>
                        <w:rFonts w:cs="Traditional Arabic"/>
                        <w:b/>
                        <w:bCs/>
                        <w:sz w:val="28"/>
                        <w:szCs w:val="28"/>
                      </w:rPr>
                      <w:instrText xml:space="preserve"> PAGE </w:instrText>
                    </w:r>
                    <w:r>
                      <w:rPr>
                        <w:rStyle w:val="a7"/>
                        <w:rFonts w:cs="Traditional Arabic"/>
                        <w:b/>
                        <w:bCs/>
                        <w:sz w:val="28"/>
                        <w:szCs w:val="28"/>
                      </w:rPr>
                      <w:fldChar w:fldCharType="separate"/>
                    </w:r>
                    <w:r w:rsidRPr="0043365A">
                      <w:rPr>
                        <w:rStyle w:val="a7"/>
                        <w:rFonts w:cs="Traditional Arabic"/>
                        <w:b/>
                        <w:bCs/>
                        <w:noProof/>
                        <w:sz w:val="28"/>
                        <w:szCs w:val="28"/>
                        <w:rtl/>
                      </w:rPr>
                      <w:t xml:space="preserve">- </w:t>
                    </w:r>
                    <w:r>
                      <w:rPr>
                        <w:rStyle w:val="a7"/>
                        <w:rFonts w:cs="Traditional Arabic"/>
                        <w:b/>
                        <w:bCs/>
                        <w:noProof/>
                        <w:sz w:val="28"/>
                        <w:szCs w:val="28"/>
                        <w:rtl/>
                      </w:rPr>
                      <w:t>563</w:t>
                    </w:r>
                    <w:r w:rsidRPr="0043365A">
                      <w:rPr>
                        <w:rStyle w:val="a7"/>
                        <w:rFonts w:cs="Traditional Arabic"/>
                        <w:b/>
                        <w:bCs/>
                        <w:noProof/>
                        <w:sz w:val="28"/>
                        <w:szCs w:val="28"/>
                        <w:rtl/>
                      </w:rPr>
                      <w:t xml:space="preserve"> -</w:t>
                    </w:r>
                    <w:r>
                      <w:rPr>
                        <w:rStyle w:val="a7"/>
                        <w:rFonts w:cs="Traditional Arabic"/>
                        <w:b/>
                        <w:bCs/>
                        <w:sz w:val="28"/>
                        <w:szCs w:val="28"/>
                      </w:rPr>
                      <w:fldChar w:fldCharType="end"/>
                    </w:r>
                  </w:p>
                </w:txbxContent>
              </v:textbox>
            </v:oval>
          </w:pict>
        </mc:Fallback>
      </mc:AlternateContent>
    </w:r>
    <w:r>
      <w:rPr>
        <w:rFonts w:cs="Traditional Arabic"/>
        <w:b/>
        <w:bCs/>
        <w:sz w:val="28"/>
        <w:szCs w:val="28"/>
        <w:rtl/>
      </w:rPr>
      <w:tab/>
    </w:r>
    <w:r>
      <w:rPr>
        <w:noProof/>
      </w:rPr>
      <mc:AlternateContent>
        <mc:Choice Requires="wps">
          <w:drawing>
            <wp:anchor distT="0" distB="0" distL="114300" distR="114300" simplePos="0" relativeHeight="251663360" behindDoc="0" locked="0" layoutInCell="1" allowOverlap="1" wp14:anchorId="51F0186A" wp14:editId="02E57DDE">
              <wp:simplePos x="0" y="0"/>
              <wp:positionH relativeFrom="column">
                <wp:posOffset>0</wp:posOffset>
              </wp:positionH>
              <wp:positionV relativeFrom="paragraph">
                <wp:posOffset>330835</wp:posOffset>
              </wp:positionV>
              <wp:extent cx="4319905" cy="79375"/>
              <wp:effectExtent l="0" t="0" r="23495" b="15875"/>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319905" cy="79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0;margin-top:26.05pt;width:340.15pt;height:6.2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" filled="f" fillcolor="black"/>
          </w:pict>
        </mc:Fallback>
      </mc:AlternateContent>
    </w:r>
    <w:r>
      <w:rPr>
        <w:rFonts w:cs="Traditional Arabic"/>
        <w:b/>
        <w:bCs/>
        <w:sz w:val="28"/>
        <w:szCs w:val="28"/>
        <w:rtl/>
      </w:rPr>
      <w:t xml:space="preserve"> </w:t>
    </w:r>
  </w:p>
  <w:p w:rsidR="009A7AC3" w:rsidRDefault="009A7AC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AC3" w:rsidRPr="00587925" w:rsidRDefault="009A7AC3" w:rsidP="00CB711E">
    <w:pPr>
      <w:pStyle w:val="a6"/>
      <w:rPr>
        <w:rFonts w:cs="Traditional Arabic"/>
        <w:b/>
        <w:bCs/>
        <w:sz w:val="30"/>
        <w:szCs w:val="30"/>
      </w:rPr>
    </w:pPr>
    <w:r>
      <w:rPr>
        <w:rFonts w:cs="Traditional Arabic"/>
        <w:b/>
        <w:bCs/>
        <w:noProof/>
        <w:sz w:val="30"/>
        <w:szCs w:val="30"/>
      </w:rPr>
      <mc:AlternateContent>
        <mc:Choice Requires="wps">
          <w:drawing>
            <wp:anchor distT="0" distB="0" distL="114300" distR="114300" simplePos="0" relativeHeight="251661312" behindDoc="0" locked="0" layoutInCell="1" allowOverlap="1" wp14:anchorId="391A5B95" wp14:editId="433823DF">
              <wp:simplePos x="0" y="0"/>
              <wp:positionH relativeFrom="column">
                <wp:posOffset>-4445</wp:posOffset>
              </wp:positionH>
              <wp:positionV relativeFrom="paragraph">
                <wp:posOffset>-32385</wp:posOffset>
              </wp:positionV>
              <wp:extent cx="546100" cy="409575"/>
              <wp:effectExtent l="0" t="0" r="25400" b="2857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0" cy="4095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roundrect id="AutoShape 2" o:spid="_x0000_s1026" style="position:absolute;left:0;text-align:left;margin-left:-.35pt;margin-top:-2.55pt;width:43pt;height:3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"/>
          </w:pict>
        </mc:Fallback>
      </mc:AlternateContent>
    </w:r>
    <w:r>
      <w:rPr>
        <w:rFonts w:cs="Traditional Arabic"/>
        <w:b/>
        <w:bCs/>
        <w:noProof/>
        <w:sz w:val="30"/>
        <w:szCs w:val="30"/>
      </w:rPr>
      <mc:AlternateContent>
        <mc:Choice Requires="wps">
          <w:drawing>
            <wp:anchor distT="0" distB="0" distL="114300" distR="114300" simplePos="0" relativeHeight="251662336" behindDoc="0" locked="0" layoutInCell="1" allowOverlap="1" wp14:anchorId="5BC4EA17" wp14:editId="2C556A85">
              <wp:simplePos x="0" y="0"/>
              <wp:positionH relativeFrom="column">
                <wp:posOffset>-1905</wp:posOffset>
              </wp:positionH>
              <wp:positionV relativeFrom="paragraph">
                <wp:posOffset>-27305</wp:posOffset>
              </wp:positionV>
              <wp:extent cx="546100" cy="403225"/>
              <wp:effectExtent l="0" t="0" r="25400" b="15875"/>
              <wp:wrapNone/>
              <wp:docPr id="5"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0" cy="403225"/>
                      </a:xfrm>
                      <a:prstGeom prst="ellipse">
                        <a:avLst/>
                      </a:prstGeom>
                      <a:solidFill>
                        <a:srgbClr val="FFFFFF"/>
                      </a:solidFill>
                      <a:ln w="9525">
                        <a:solidFill>
                          <a:srgbClr val="000000"/>
                        </a:solidFill>
                        <a:round/>
                        <a:headEnd/>
                        <a:tailEnd/>
                      </a:ln>
                    </wps:spPr>
                    <wps:txbx>
                      <w:txbxContent>
                        <w:p w:rsidR="009A7AC3" w:rsidRPr="00587925" w:rsidRDefault="009A7AC3">
                          <w:pPr>
                            <w:jc w:val="center"/>
                            <w:rPr>
                              <w:rFonts w:cs="Traditional Arabic"/>
                              <w:b/>
                              <w:bCs/>
                              <w:sz w:val="32"/>
                              <w:szCs w:val="32"/>
                            </w:rPr>
                          </w:pPr>
                          <w:r w:rsidRPr="00587925">
                            <w:rPr>
                              <w:rStyle w:val="a7"/>
                              <w:rFonts w:cs="Traditional Arabic"/>
                              <w:b/>
                              <w:bCs/>
                              <w:sz w:val="32"/>
                              <w:szCs w:val="32"/>
                            </w:rPr>
                            <w:fldChar w:fldCharType="begin"/>
                          </w:r>
                          <w:r w:rsidRPr="00587925">
                            <w:rPr>
                              <w:rStyle w:val="a7"/>
                              <w:rFonts w:cs="Traditional Arabic"/>
                              <w:b/>
                              <w:bCs/>
                              <w:sz w:val="32"/>
                              <w:szCs w:val="32"/>
                            </w:rPr>
                            <w:instrText xml:space="preserve"> PAGE </w:instrText>
                          </w:r>
                          <w:r w:rsidRPr="00587925">
                            <w:rPr>
                              <w:rStyle w:val="a7"/>
                              <w:rFonts w:cs="Traditional Arabic"/>
                              <w:b/>
                              <w:bCs/>
                              <w:sz w:val="32"/>
                              <w:szCs w:val="32"/>
                            </w:rPr>
                            <w:fldChar w:fldCharType="separate"/>
                          </w:r>
                          <w:r w:rsidR="00B45219">
                            <w:rPr>
                              <w:rStyle w:val="a7"/>
                              <w:rFonts w:cs="Traditional Arabic"/>
                              <w:b/>
                              <w:bCs/>
                              <w:noProof/>
                              <w:sz w:val="32"/>
                              <w:szCs w:val="32"/>
                              <w:rtl/>
                            </w:rPr>
                            <w:t>166</w:t>
                          </w:r>
                          <w:r w:rsidRPr="00587925">
                            <w:rPr>
                              <w:rStyle w:val="a7"/>
                              <w:rFonts w:cs="Traditional Arabic"/>
                              <w:b/>
                              <w:bCs/>
                              <w:sz w:val="32"/>
                              <w:szCs w:val="3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33" style="position:absolute;left:0;text-align:left;margin-left:-.15pt;margin-top:-2.15pt;width:43pt;height:3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">
              <v:textbox inset="0,0,0,0">
                <w:txbxContent>
                  <w:p w:rsidR="009A7AC3" w:rsidRPr="00587925" w:rsidRDefault="009A7AC3">
                    <w:pPr>
                      <w:jc w:val="center"/>
                      <w:rPr>
                        <w:rFonts w:cs="Traditional Arabic"/>
                        <w:b/>
                        <w:bCs/>
                        <w:sz w:val="32"/>
                        <w:szCs w:val="32"/>
                      </w:rPr>
                    </w:pPr>
                    <w:r w:rsidRPr="00587925">
                      <w:rPr>
                        <w:rStyle w:val="a7"/>
                        <w:rFonts w:cs="Traditional Arabic"/>
                        <w:b/>
                        <w:bCs/>
                        <w:sz w:val="32"/>
                        <w:szCs w:val="32"/>
                      </w:rPr>
                      <w:fldChar w:fldCharType="begin"/>
                    </w:r>
                    <w:r w:rsidRPr="00587925">
                      <w:rPr>
                        <w:rStyle w:val="a7"/>
                        <w:rFonts w:cs="Traditional Arabic"/>
                        <w:b/>
                        <w:bCs/>
                        <w:sz w:val="32"/>
                        <w:szCs w:val="32"/>
                      </w:rPr>
                      <w:instrText xml:space="preserve"> PAGE </w:instrText>
                    </w:r>
                    <w:r w:rsidRPr="00587925">
                      <w:rPr>
                        <w:rStyle w:val="a7"/>
                        <w:rFonts w:cs="Traditional Arabic"/>
                        <w:b/>
                        <w:bCs/>
                        <w:sz w:val="32"/>
                        <w:szCs w:val="32"/>
                      </w:rPr>
                      <w:fldChar w:fldCharType="separate"/>
                    </w:r>
                    <w:r w:rsidR="00B45219">
                      <w:rPr>
                        <w:rStyle w:val="a7"/>
                        <w:rFonts w:cs="Traditional Arabic"/>
                        <w:b/>
                        <w:bCs/>
                        <w:noProof/>
                        <w:sz w:val="32"/>
                        <w:szCs w:val="32"/>
                        <w:rtl/>
                      </w:rPr>
                      <w:t>166</w:t>
                    </w:r>
                    <w:r w:rsidRPr="00587925">
                      <w:rPr>
                        <w:rStyle w:val="a7"/>
                        <w:rFonts w:cs="Traditional Arabic"/>
                        <w:b/>
                        <w:bCs/>
                        <w:sz w:val="32"/>
                        <w:szCs w:val="32"/>
                      </w:rPr>
                      <w:fldChar w:fldCharType="end"/>
                    </w:r>
                  </w:p>
                </w:txbxContent>
              </v:textbox>
            </v:oval>
          </w:pict>
        </mc:Fallback>
      </mc:AlternateContent>
    </w:r>
    <w:r>
      <w:rPr>
        <w:rFonts w:cs="Traditional Arabic"/>
        <w:b/>
        <w:bCs/>
        <w:noProof/>
        <w:sz w:val="30"/>
        <w:szCs w:val="30"/>
      </w:rPr>
      <mc:AlternateContent>
        <mc:Choice Requires="wps">
          <w:drawing>
            <wp:anchor distT="0" distB="0" distL="114300" distR="114300" simplePos="0" relativeHeight="251660288" behindDoc="0" locked="0" layoutInCell="1" allowOverlap="1" wp14:anchorId="63E434F3" wp14:editId="44D036CD">
              <wp:simplePos x="0" y="0"/>
              <wp:positionH relativeFrom="column">
                <wp:posOffset>537845</wp:posOffset>
              </wp:positionH>
              <wp:positionV relativeFrom="paragraph">
                <wp:posOffset>288925</wp:posOffset>
              </wp:positionV>
              <wp:extent cx="4464050" cy="45085"/>
              <wp:effectExtent l="0" t="0" r="12700" b="1206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4050" cy="450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rect id="Rectangle 1" o:spid="_x0000_s1026" style="position:absolute;left:0;text-align:left;margin-left:42.35pt;margin-top:22.75pt;width:351.5pt;height: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" filled="f" fillcolor="black"/>
          </w:pict>
        </mc:Fallback>
      </mc:AlternateContent>
    </w:r>
    <w:r w:rsidRPr="00587925">
      <w:rPr>
        <w:rFonts w:cs="Traditional Arabic" w:hint="cs"/>
        <w:b/>
        <w:bCs/>
        <w:sz w:val="30"/>
        <w:szCs w:val="30"/>
        <w:rtl/>
      </w:rPr>
      <w:t>القول الوجيز في أحكام الكت</w:t>
    </w:r>
    <w:r>
      <w:rPr>
        <w:rFonts w:cs="Traditional Arabic" w:hint="cs"/>
        <w:b/>
        <w:bCs/>
        <w:sz w:val="30"/>
        <w:szCs w:val="30"/>
        <w:rtl/>
      </w:rPr>
      <w:t>ا</w:t>
    </w:r>
    <w:r w:rsidRPr="00587925">
      <w:rPr>
        <w:rFonts w:cs="Traditional Arabic" w:hint="cs"/>
        <w:b/>
        <w:bCs/>
        <w:sz w:val="30"/>
        <w:szCs w:val="30"/>
        <w:rtl/>
      </w:rPr>
      <w:t>ب العزيز</w:t>
    </w:r>
    <w:r>
      <w:rPr>
        <w:rFonts w:cs="Traditional Arabic" w:hint="cs"/>
        <w:b/>
        <w:bCs/>
        <w:sz w:val="30"/>
        <w:szCs w:val="30"/>
        <w:rtl/>
      </w:rPr>
      <w:tab/>
      <w:t xml:space="preserve"> ...................</w:t>
    </w:r>
    <w:r w:rsidRPr="006E362F">
      <w:rPr>
        <w:rFonts w:cs="Traditional Arabic" w:hint="cs"/>
        <w:b/>
        <w:bCs/>
        <w:sz w:val="30"/>
        <w:szCs w:val="36"/>
        <w:rtl/>
      </w:rPr>
      <w:t xml:space="preserve">. </w:t>
    </w:r>
    <w:proofErr w:type="gramStart"/>
    <w:r>
      <w:rPr>
        <w:rFonts w:cs="Traditional Arabic" w:hint="cs"/>
        <w:b/>
        <w:bCs/>
        <w:sz w:val="30"/>
        <w:szCs w:val="30"/>
        <w:rtl/>
      </w:rPr>
      <w:t>القسم</w:t>
    </w:r>
    <w:proofErr w:type="gramEnd"/>
    <w:r>
      <w:rPr>
        <w:rFonts w:cs="Traditional Arabic" w:hint="cs"/>
        <w:b/>
        <w:bCs/>
        <w:sz w:val="30"/>
        <w:szCs w:val="30"/>
        <w:rtl/>
      </w:rPr>
      <w:t xml:space="preserve"> الثاني: النص المحقق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11013"/>
    <w:multiLevelType w:val="hybridMultilevel"/>
    <w:tmpl w:val="5A7814A8"/>
    <w:lvl w:ilvl="0" w:tplc="C34EFE4C">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8FF4E18"/>
    <w:multiLevelType w:val="hybridMultilevel"/>
    <w:tmpl w:val="921CB19A"/>
    <w:lvl w:ilvl="0" w:tplc="36DC01FC">
      <w:numFmt w:val="bullet"/>
      <w:lvlText w:val="-"/>
      <w:lvlJc w:val="left"/>
      <w:pPr>
        <w:ind w:left="1008" w:hanging="360"/>
      </w:pPr>
      <w:rPr>
        <w:rFonts w:ascii="Arial" w:eastAsia="Times New Roman" w:hAnsi="Arial" w:cs="Traditional Arabic"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nsid w:val="106E0EAD"/>
    <w:multiLevelType w:val="hybridMultilevel"/>
    <w:tmpl w:val="60AC19FE"/>
    <w:lvl w:ilvl="0" w:tplc="8CF2816A">
      <w:numFmt w:val="bullet"/>
      <w:lvlText w:val=""/>
      <w:lvlJc w:val="left"/>
      <w:pPr>
        <w:ind w:left="648" w:hanging="360"/>
      </w:pPr>
      <w:rPr>
        <w:rFonts w:ascii="Symbol" w:eastAsia="Times New Roman" w:hAnsi="Symbol" w:hint="default"/>
      </w:rPr>
    </w:lvl>
    <w:lvl w:ilvl="1" w:tplc="04090003" w:tentative="1">
      <w:start w:val="1"/>
      <w:numFmt w:val="bullet"/>
      <w:lvlText w:val="o"/>
      <w:lvlJc w:val="left"/>
      <w:pPr>
        <w:ind w:left="1368" w:hanging="360"/>
      </w:pPr>
      <w:rPr>
        <w:rFonts w:ascii="Courier New" w:hAnsi="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
    <w:nsid w:val="13AD14E7"/>
    <w:multiLevelType w:val="hybridMultilevel"/>
    <w:tmpl w:val="49D4C13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B81703"/>
    <w:multiLevelType w:val="multilevel"/>
    <w:tmpl w:val="B9020430"/>
    <w:styleLink w:val="a"/>
    <w:lvl w:ilvl="0">
      <w:start w:val="1"/>
      <w:numFmt w:val="bullet"/>
      <w:lvlText w:val="0"/>
      <w:lvlJc w:val="left"/>
      <w:pPr>
        <w:tabs>
          <w:tab w:val="num" w:pos="697"/>
        </w:tabs>
        <w:ind w:left="680" w:hanging="226"/>
      </w:pPr>
      <w:rPr>
        <w:rFonts w:ascii="Creepy" w:hAnsi="Creepy" w:hint="default"/>
        <w:color w:val="000000"/>
      </w:rPr>
    </w:lvl>
    <w:lvl w:ilvl="1">
      <w:start w:val="1"/>
      <w:numFmt w:val="bullet"/>
      <w:lvlText w:val="o"/>
      <w:lvlJc w:val="left"/>
      <w:pPr>
        <w:tabs>
          <w:tab w:val="num" w:pos="1780"/>
        </w:tabs>
        <w:ind w:left="1780" w:hanging="360"/>
      </w:pPr>
      <w:rPr>
        <w:rFonts w:ascii="Courier New" w:hAnsi="Courier New" w:hint="default"/>
      </w:rPr>
    </w:lvl>
    <w:lvl w:ilvl="2">
      <w:start w:val="1"/>
      <w:numFmt w:val="bullet"/>
      <w:lvlText w:val=""/>
      <w:lvlJc w:val="left"/>
      <w:pPr>
        <w:tabs>
          <w:tab w:val="num" w:pos="2500"/>
        </w:tabs>
        <w:ind w:left="2500" w:hanging="360"/>
      </w:pPr>
      <w:rPr>
        <w:rFonts w:ascii="Wingdings" w:hAnsi="Wingdings" w:hint="default"/>
      </w:rPr>
    </w:lvl>
    <w:lvl w:ilvl="3">
      <w:start w:val="1"/>
      <w:numFmt w:val="bullet"/>
      <w:lvlText w:val=""/>
      <w:lvlJc w:val="left"/>
      <w:pPr>
        <w:tabs>
          <w:tab w:val="num" w:pos="3220"/>
        </w:tabs>
        <w:ind w:left="3220" w:hanging="360"/>
      </w:pPr>
      <w:rPr>
        <w:rFonts w:ascii="Symbol" w:hAnsi="Symbol" w:hint="default"/>
      </w:rPr>
    </w:lvl>
    <w:lvl w:ilvl="4">
      <w:start w:val="1"/>
      <w:numFmt w:val="bullet"/>
      <w:lvlText w:val="o"/>
      <w:lvlJc w:val="left"/>
      <w:pPr>
        <w:tabs>
          <w:tab w:val="num" w:pos="3940"/>
        </w:tabs>
        <w:ind w:left="3940" w:hanging="360"/>
      </w:pPr>
      <w:rPr>
        <w:rFonts w:ascii="Courier New" w:hAnsi="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5">
    <w:nsid w:val="24D3636F"/>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nsid w:val="28EC26EB"/>
    <w:multiLevelType w:val="multilevel"/>
    <w:tmpl w:val="04090023"/>
    <w:styleLink w:val="ArticleSection"/>
    <w:lvl w:ilvl="0">
      <w:start w:val="1"/>
      <w:numFmt w:val="upperRoman"/>
      <w:lvlText w:val="المقالة %1."/>
      <w:lvlJc w:val="left"/>
      <w:pPr>
        <w:tabs>
          <w:tab w:val="num" w:pos="1800"/>
        </w:tabs>
      </w:pPr>
      <w:rPr>
        <w:rFonts w:cs="Times New Roman"/>
      </w:rPr>
    </w:lvl>
    <w:lvl w:ilvl="1">
      <w:start w:val="1"/>
      <w:numFmt w:val="decimalZero"/>
      <w:isLgl/>
      <w:lvlText w:val="المقطع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7">
    <w:nsid w:val="37B974E9"/>
    <w:multiLevelType w:val="hybridMultilevel"/>
    <w:tmpl w:val="56AA3672"/>
    <w:lvl w:ilvl="0" w:tplc="82BE1926">
      <w:numFmt w:val="bullet"/>
      <w:lvlText w:val="-"/>
      <w:lvlJc w:val="left"/>
      <w:pPr>
        <w:ind w:left="1080" w:hanging="360"/>
      </w:pPr>
      <w:rPr>
        <w:rFonts w:ascii="خط لوتس الجديد" w:eastAsia="Times New Roman" w:hAnsi="خط لوتس الجديد" w:cs="خط لوتس الجديد"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37E168A2"/>
    <w:multiLevelType w:val="hybridMultilevel"/>
    <w:tmpl w:val="D67E5CC0"/>
    <w:lvl w:ilvl="0" w:tplc="82BE1926">
      <w:numFmt w:val="bullet"/>
      <w:lvlText w:val="-"/>
      <w:lvlJc w:val="left"/>
      <w:pPr>
        <w:ind w:left="1144" w:hanging="360"/>
      </w:pPr>
      <w:rPr>
        <w:rFonts w:ascii="خط لوتس الجديد" w:eastAsia="Times New Roman" w:hAnsi="خط لوتس الجديد" w:cs="خط لوتس الجديد" w:hint="default"/>
      </w:rPr>
    </w:lvl>
    <w:lvl w:ilvl="1" w:tplc="04090003" w:tentative="1">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9">
    <w:nsid w:val="3CE84598"/>
    <w:multiLevelType w:val="multilevel"/>
    <w:tmpl w:val="4508ADC6"/>
    <w:styleLink w:val="a0"/>
    <w:lvl w:ilvl="0">
      <w:start w:val="1"/>
      <w:numFmt w:val="decimal"/>
      <w:suff w:val="space"/>
      <w:lvlText w:val="%1)"/>
      <w:lvlJc w:val="right"/>
      <w:pPr>
        <w:ind w:left="1134"/>
      </w:pPr>
      <w:rPr>
        <w:rFonts w:cs="Traditional Arabic" w:hint="default"/>
      </w:rPr>
    </w:lvl>
    <w:lvl w:ilvl="1">
      <w:start w:val="1"/>
      <w:numFmt w:val="arabicAbjad"/>
      <w:lvlText w:val="%2)"/>
      <w:lvlJc w:val="right"/>
      <w:pPr>
        <w:tabs>
          <w:tab w:val="num" w:pos="1287"/>
        </w:tabs>
        <w:ind w:left="2155" w:hanging="454"/>
      </w:pPr>
      <w:rPr>
        <w:rFonts w:cs="Times New Roman" w:hint="default"/>
        <w:sz w:val="2"/>
        <w:szCs w:val="24"/>
      </w:rPr>
    </w:lvl>
    <w:lvl w:ilvl="2">
      <w:start w:val="1"/>
      <w:numFmt w:val="bullet"/>
      <w:lvlText w:val=""/>
      <w:lvlJc w:val="left"/>
      <w:pPr>
        <w:tabs>
          <w:tab w:val="num" w:pos="1647"/>
        </w:tabs>
        <w:ind w:left="2722" w:hanging="454"/>
      </w:pPr>
      <w:rPr>
        <w:rFonts w:ascii="Symbol" w:hAnsi="Symbol" w:hint="default"/>
        <w:color w:val="000000"/>
      </w:rPr>
    </w:lvl>
    <w:lvl w:ilvl="3">
      <w:start w:val="1"/>
      <w:numFmt w:val="decimal"/>
      <w:lvlText w:val="(%4)"/>
      <w:lvlJc w:val="left"/>
      <w:pPr>
        <w:tabs>
          <w:tab w:val="num" w:pos="2007"/>
        </w:tabs>
        <w:ind w:left="2007" w:hanging="360"/>
      </w:pPr>
      <w:rPr>
        <w:rFonts w:cs="Times New Roman" w:hint="default"/>
      </w:rPr>
    </w:lvl>
    <w:lvl w:ilvl="4">
      <w:start w:val="1"/>
      <w:numFmt w:val="lowerLetter"/>
      <w:lvlText w:val="(%5)"/>
      <w:lvlJc w:val="left"/>
      <w:pPr>
        <w:tabs>
          <w:tab w:val="num" w:pos="2367"/>
        </w:tabs>
        <w:ind w:left="2367" w:hanging="360"/>
      </w:pPr>
      <w:rPr>
        <w:rFonts w:cs="Times New Roman" w:hint="default"/>
      </w:rPr>
    </w:lvl>
    <w:lvl w:ilvl="5">
      <w:start w:val="1"/>
      <w:numFmt w:val="lowerRoman"/>
      <w:lvlText w:val="(%6)"/>
      <w:lvlJc w:val="left"/>
      <w:pPr>
        <w:tabs>
          <w:tab w:val="num" w:pos="2727"/>
        </w:tabs>
        <w:ind w:left="2727" w:hanging="360"/>
      </w:pPr>
      <w:rPr>
        <w:rFonts w:cs="Times New Roman" w:hint="default"/>
      </w:rPr>
    </w:lvl>
    <w:lvl w:ilvl="6">
      <w:start w:val="1"/>
      <w:numFmt w:val="decimal"/>
      <w:lvlText w:val="%7."/>
      <w:lvlJc w:val="left"/>
      <w:pPr>
        <w:tabs>
          <w:tab w:val="num" w:pos="3087"/>
        </w:tabs>
        <w:ind w:left="3087" w:hanging="360"/>
      </w:pPr>
      <w:rPr>
        <w:rFonts w:cs="Times New Roman" w:hint="default"/>
      </w:rPr>
    </w:lvl>
    <w:lvl w:ilvl="7">
      <w:start w:val="1"/>
      <w:numFmt w:val="lowerLetter"/>
      <w:lvlText w:val="%8."/>
      <w:lvlJc w:val="left"/>
      <w:pPr>
        <w:tabs>
          <w:tab w:val="num" w:pos="3447"/>
        </w:tabs>
        <w:ind w:left="3447" w:hanging="360"/>
      </w:pPr>
      <w:rPr>
        <w:rFonts w:cs="Times New Roman" w:hint="default"/>
      </w:rPr>
    </w:lvl>
    <w:lvl w:ilvl="8">
      <w:start w:val="1"/>
      <w:numFmt w:val="lowerRoman"/>
      <w:lvlText w:val="%9."/>
      <w:lvlJc w:val="left"/>
      <w:pPr>
        <w:tabs>
          <w:tab w:val="num" w:pos="3807"/>
        </w:tabs>
        <w:ind w:left="3807" w:hanging="360"/>
      </w:pPr>
      <w:rPr>
        <w:rFonts w:cs="Times New Roman" w:hint="default"/>
      </w:rPr>
    </w:lvl>
  </w:abstractNum>
  <w:abstractNum w:abstractNumId="10">
    <w:nsid w:val="3FA90280"/>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1">
    <w:nsid w:val="44053DF0"/>
    <w:multiLevelType w:val="hybridMultilevel"/>
    <w:tmpl w:val="AE1A9B52"/>
    <w:lvl w:ilvl="0" w:tplc="6C6027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CA5BE9"/>
    <w:multiLevelType w:val="hybridMultilevel"/>
    <w:tmpl w:val="CDA23BB0"/>
    <w:lvl w:ilvl="0" w:tplc="04090001">
      <w:start w:val="1"/>
      <w:numFmt w:val="bullet"/>
      <w:lvlText w:val=""/>
      <w:lvlJc w:val="left"/>
      <w:pPr>
        <w:ind w:left="1144" w:hanging="360"/>
      </w:pPr>
      <w:rPr>
        <w:rFonts w:ascii="Symbol" w:hAnsi="Symbol" w:hint="default"/>
      </w:rPr>
    </w:lvl>
    <w:lvl w:ilvl="1" w:tplc="04090003" w:tentative="1">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13">
    <w:nsid w:val="4F23338D"/>
    <w:multiLevelType w:val="hybridMultilevel"/>
    <w:tmpl w:val="0DF4C574"/>
    <w:lvl w:ilvl="0" w:tplc="64F8D7B6">
      <w:numFmt w:val="bullet"/>
      <w:lvlText w:val=""/>
      <w:lvlJc w:val="left"/>
      <w:pPr>
        <w:ind w:left="720" w:hanging="360"/>
      </w:pPr>
      <w:rPr>
        <w:rFonts w:ascii="Symbol" w:eastAsiaTheme="minorHAnsi" w:hAnsi="Symbol"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BF697D"/>
    <w:multiLevelType w:val="hybridMultilevel"/>
    <w:tmpl w:val="A80A0050"/>
    <w:lvl w:ilvl="0" w:tplc="C6A668EC">
      <w:numFmt w:val="bullet"/>
      <w:lvlText w:val=""/>
      <w:lvlJc w:val="left"/>
      <w:pPr>
        <w:ind w:left="720" w:hanging="360"/>
      </w:pPr>
      <w:rPr>
        <w:rFonts w:ascii="Symbol" w:eastAsiaTheme="minorHAnsi" w:hAnsi="Symbol" w:cs="Traditional Arabic"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EAB6104"/>
    <w:multiLevelType w:val="hybridMultilevel"/>
    <w:tmpl w:val="2BC6D9C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581B26"/>
    <w:multiLevelType w:val="multilevel"/>
    <w:tmpl w:val="D2C8DC06"/>
    <w:styleLink w:val="a1"/>
    <w:lvl w:ilvl="0">
      <w:start w:val="1"/>
      <w:numFmt w:val="arabicAbjad"/>
      <w:lvlText w:val="%1)"/>
      <w:lvlJc w:val="left"/>
      <w:pPr>
        <w:tabs>
          <w:tab w:val="num" w:pos="360"/>
        </w:tabs>
        <w:ind w:left="680" w:hanging="396"/>
      </w:pPr>
      <w:rPr>
        <w:rFonts w:cs="Times New Roman" w:hint="default"/>
        <w:sz w:val="2"/>
        <w:szCs w:val="24"/>
      </w:rPr>
    </w:lvl>
    <w:lvl w:ilvl="1">
      <w:start w:val="1"/>
      <w:numFmt w:val="bullet"/>
      <w:lvlText w:val="0"/>
      <w:lvlJc w:val="left"/>
      <w:pPr>
        <w:tabs>
          <w:tab w:val="num" w:pos="720"/>
        </w:tabs>
        <w:ind w:left="1418" w:hanging="284"/>
      </w:pPr>
      <w:rPr>
        <w:rFonts w:ascii="Creepy" w:hAnsi="Creepy" w:hint="default"/>
        <w:color w:val="000000"/>
      </w:rPr>
    </w:lvl>
    <w:lvl w:ilvl="2">
      <w:start w:val="1"/>
      <w:numFmt w:val="none"/>
      <w:lvlText w:val=""/>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2"/>
  </w:num>
  <w:num w:numId="2">
    <w:abstractNumId w:val="9"/>
  </w:num>
  <w:num w:numId="3">
    <w:abstractNumId w:val="16"/>
  </w:num>
  <w:num w:numId="4">
    <w:abstractNumId w:val="4"/>
  </w:num>
  <w:num w:numId="5">
    <w:abstractNumId w:val="10"/>
  </w:num>
  <w:num w:numId="6">
    <w:abstractNumId w:val="5"/>
  </w:num>
  <w:num w:numId="7">
    <w:abstractNumId w:val="6"/>
  </w:num>
  <w:num w:numId="8">
    <w:abstractNumId w:val="1"/>
  </w:num>
  <w:num w:numId="9">
    <w:abstractNumId w:val="15"/>
  </w:num>
  <w:num w:numId="10">
    <w:abstractNumId w:val="15"/>
  </w:num>
  <w:num w:numId="11">
    <w:abstractNumId w:val="7"/>
  </w:num>
  <w:num w:numId="12">
    <w:abstractNumId w:val="3"/>
  </w:num>
  <w:num w:numId="13">
    <w:abstractNumId w:val="0"/>
  </w:num>
  <w:num w:numId="14">
    <w:abstractNumId w:val="14"/>
  </w:num>
  <w:num w:numId="15">
    <w:abstractNumId w:val="13"/>
  </w:num>
  <w:num w:numId="16">
    <w:abstractNumId w:val="8"/>
  </w:num>
  <w:num w:numId="17">
    <w:abstractNumId w:val="11"/>
  </w:num>
  <w:num w:numId="18">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hideSpellingErrors/>
  <w:hideGrammaticalErrors/>
  <w:proofState w:spelling="clean" w:grammar="clean"/>
  <w:defaultTabStop w:val="720"/>
  <w:characterSpacingControl w:val="doNotCompress"/>
  <w:hdrShapeDefaults>
    <o:shapedefaults v:ext="edit" spidmax="2049"/>
  </w:hdrShapeDefaults>
  <w:footnotePr>
    <w:numRestart w:val="eachPage"/>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EE6"/>
    <w:rsid w:val="000012E0"/>
    <w:rsid w:val="000015F1"/>
    <w:rsid w:val="00001925"/>
    <w:rsid w:val="00001CB1"/>
    <w:rsid w:val="0000682C"/>
    <w:rsid w:val="000077F1"/>
    <w:rsid w:val="00011ABA"/>
    <w:rsid w:val="00011F72"/>
    <w:rsid w:val="00012522"/>
    <w:rsid w:val="0001296D"/>
    <w:rsid w:val="00012DFE"/>
    <w:rsid w:val="00013C76"/>
    <w:rsid w:val="00013D51"/>
    <w:rsid w:val="00014860"/>
    <w:rsid w:val="000153FF"/>
    <w:rsid w:val="00015561"/>
    <w:rsid w:val="00016232"/>
    <w:rsid w:val="00016B78"/>
    <w:rsid w:val="00021E09"/>
    <w:rsid w:val="00027E71"/>
    <w:rsid w:val="00030C4D"/>
    <w:rsid w:val="00030CC1"/>
    <w:rsid w:val="000353C2"/>
    <w:rsid w:val="00036F4B"/>
    <w:rsid w:val="00041041"/>
    <w:rsid w:val="000413FB"/>
    <w:rsid w:val="00041835"/>
    <w:rsid w:val="00043A0B"/>
    <w:rsid w:val="00045344"/>
    <w:rsid w:val="00045624"/>
    <w:rsid w:val="0004597C"/>
    <w:rsid w:val="00046B30"/>
    <w:rsid w:val="0004712B"/>
    <w:rsid w:val="00047359"/>
    <w:rsid w:val="00047ADE"/>
    <w:rsid w:val="00050738"/>
    <w:rsid w:val="00050D52"/>
    <w:rsid w:val="0005236F"/>
    <w:rsid w:val="000527F6"/>
    <w:rsid w:val="0005295E"/>
    <w:rsid w:val="00053052"/>
    <w:rsid w:val="0005418D"/>
    <w:rsid w:val="00054EEA"/>
    <w:rsid w:val="0005668C"/>
    <w:rsid w:val="0005699A"/>
    <w:rsid w:val="00060F10"/>
    <w:rsid w:val="0006116D"/>
    <w:rsid w:val="00062938"/>
    <w:rsid w:val="00062FA9"/>
    <w:rsid w:val="00064AAE"/>
    <w:rsid w:val="00066000"/>
    <w:rsid w:val="0006618F"/>
    <w:rsid w:val="0006683D"/>
    <w:rsid w:val="00067662"/>
    <w:rsid w:val="000722BF"/>
    <w:rsid w:val="00072553"/>
    <w:rsid w:val="0007374A"/>
    <w:rsid w:val="00073C74"/>
    <w:rsid w:val="00073F01"/>
    <w:rsid w:val="000750B3"/>
    <w:rsid w:val="00076C69"/>
    <w:rsid w:val="000827C2"/>
    <w:rsid w:val="00085AE4"/>
    <w:rsid w:val="00090561"/>
    <w:rsid w:val="00092983"/>
    <w:rsid w:val="00092D43"/>
    <w:rsid w:val="00092E44"/>
    <w:rsid w:val="0009365C"/>
    <w:rsid w:val="00094971"/>
    <w:rsid w:val="00096734"/>
    <w:rsid w:val="000A0C91"/>
    <w:rsid w:val="000A258A"/>
    <w:rsid w:val="000A2C60"/>
    <w:rsid w:val="000A481E"/>
    <w:rsid w:val="000A4FB4"/>
    <w:rsid w:val="000A50F8"/>
    <w:rsid w:val="000A54C7"/>
    <w:rsid w:val="000A564F"/>
    <w:rsid w:val="000A5E27"/>
    <w:rsid w:val="000A6A4E"/>
    <w:rsid w:val="000A726C"/>
    <w:rsid w:val="000A77FF"/>
    <w:rsid w:val="000A7E09"/>
    <w:rsid w:val="000B092B"/>
    <w:rsid w:val="000B1438"/>
    <w:rsid w:val="000B2DC3"/>
    <w:rsid w:val="000B4CB6"/>
    <w:rsid w:val="000B69D7"/>
    <w:rsid w:val="000B6DF6"/>
    <w:rsid w:val="000B73D7"/>
    <w:rsid w:val="000B7B1C"/>
    <w:rsid w:val="000B7FB4"/>
    <w:rsid w:val="000C0C30"/>
    <w:rsid w:val="000C1409"/>
    <w:rsid w:val="000C1841"/>
    <w:rsid w:val="000C18C6"/>
    <w:rsid w:val="000C2061"/>
    <w:rsid w:val="000C21A2"/>
    <w:rsid w:val="000C26E7"/>
    <w:rsid w:val="000C357F"/>
    <w:rsid w:val="000C3753"/>
    <w:rsid w:val="000C3FBB"/>
    <w:rsid w:val="000C43D3"/>
    <w:rsid w:val="000C47CE"/>
    <w:rsid w:val="000C5046"/>
    <w:rsid w:val="000C627F"/>
    <w:rsid w:val="000C66CF"/>
    <w:rsid w:val="000C79DD"/>
    <w:rsid w:val="000D09A8"/>
    <w:rsid w:val="000D1E86"/>
    <w:rsid w:val="000D2D6E"/>
    <w:rsid w:val="000D3B71"/>
    <w:rsid w:val="000D4C8C"/>
    <w:rsid w:val="000D6B0B"/>
    <w:rsid w:val="000E03EA"/>
    <w:rsid w:val="000E0790"/>
    <w:rsid w:val="000E0811"/>
    <w:rsid w:val="000E0919"/>
    <w:rsid w:val="000E1F0C"/>
    <w:rsid w:val="000E2449"/>
    <w:rsid w:val="000E2B22"/>
    <w:rsid w:val="000E3685"/>
    <w:rsid w:val="000E3A76"/>
    <w:rsid w:val="000E3F23"/>
    <w:rsid w:val="000E3F86"/>
    <w:rsid w:val="000E5C7F"/>
    <w:rsid w:val="000E64C6"/>
    <w:rsid w:val="000E64D8"/>
    <w:rsid w:val="000E6DBF"/>
    <w:rsid w:val="000E7814"/>
    <w:rsid w:val="000F0732"/>
    <w:rsid w:val="000F1067"/>
    <w:rsid w:val="000F1347"/>
    <w:rsid w:val="000F2A4F"/>
    <w:rsid w:val="000F4123"/>
    <w:rsid w:val="000F4792"/>
    <w:rsid w:val="000F4BA5"/>
    <w:rsid w:val="000F5027"/>
    <w:rsid w:val="000F5903"/>
    <w:rsid w:val="000F5D66"/>
    <w:rsid w:val="000F6512"/>
    <w:rsid w:val="000F67D7"/>
    <w:rsid w:val="000F7813"/>
    <w:rsid w:val="000F7F8D"/>
    <w:rsid w:val="001006D6"/>
    <w:rsid w:val="00100DDB"/>
    <w:rsid w:val="001020D1"/>
    <w:rsid w:val="0010245A"/>
    <w:rsid w:val="00102869"/>
    <w:rsid w:val="00102B61"/>
    <w:rsid w:val="001032CC"/>
    <w:rsid w:val="00103A79"/>
    <w:rsid w:val="00103C5E"/>
    <w:rsid w:val="0010470C"/>
    <w:rsid w:val="0010492E"/>
    <w:rsid w:val="001050F9"/>
    <w:rsid w:val="0011068D"/>
    <w:rsid w:val="001112A7"/>
    <w:rsid w:val="00111668"/>
    <w:rsid w:val="00111757"/>
    <w:rsid w:val="00111C04"/>
    <w:rsid w:val="001135D2"/>
    <w:rsid w:val="00113739"/>
    <w:rsid w:val="00113B5E"/>
    <w:rsid w:val="00114010"/>
    <w:rsid w:val="001156D8"/>
    <w:rsid w:val="00115B92"/>
    <w:rsid w:val="00115CA8"/>
    <w:rsid w:val="00116D8F"/>
    <w:rsid w:val="00116E54"/>
    <w:rsid w:val="00117979"/>
    <w:rsid w:val="00120064"/>
    <w:rsid w:val="0012076B"/>
    <w:rsid w:val="0012136E"/>
    <w:rsid w:val="00121EE2"/>
    <w:rsid w:val="00122735"/>
    <w:rsid w:val="00122B85"/>
    <w:rsid w:val="00123572"/>
    <w:rsid w:val="00123998"/>
    <w:rsid w:val="00123C5B"/>
    <w:rsid w:val="00124C9D"/>
    <w:rsid w:val="001250A9"/>
    <w:rsid w:val="00125B9D"/>
    <w:rsid w:val="00126888"/>
    <w:rsid w:val="00127597"/>
    <w:rsid w:val="001275DC"/>
    <w:rsid w:val="00127EB6"/>
    <w:rsid w:val="00131443"/>
    <w:rsid w:val="00132E05"/>
    <w:rsid w:val="00132E9D"/>
    <w:rsid w:val="001330D2"/>
    <w:rsid w:val="00133668"/>
    <w:rsid w:val="00133EFA"/>
    <w:rsid w:val="001340B8"/>
    <w:rsid w:val="00134114"/>
    <w:rsid w:val="001347BB"/>
    <w:rsid w:val="00134800"/>
    <w:rsid w:val="001355CC"/>
    <w:rsid w:val="00135ABA"/>
    <w:rsid w:val="001360E5"/>
    <w:rsid w:val="00136432"/>
    <w:rsid w:val="0013660F"/>
    <w:rsid w:val="00136D1A"/>
    <w:rsid w:val="00137992"/>
    <w:rsid w:val="00137A9E"/>
    <w:rsid w:val="00140158"/>
    <w:rsid w:val="001401AF"/>
    <w:rsid w:val="00142051"/>
    <w:rsid w:val="001445FB"/>
    <w:rsid w:val="001449B5"/>
    <w:rsid w:val="00144A5E"/>
    <w:rsid w:val="001455D8"/>
    <w:rsid w:val="00146796"/>
    <w:rsid w:val="00146A19"/>
    <w:rsid w:val="00146AD8"/>
    <w:rsid w:val="00146CE3"/>
    <w:rsid w:val="00147392"/>
    <w:rsid w:val="00147D10"/>
    <w:rsid w:val="00147EA2"/>
    <w:rsid w:val="00151839"/>
    <w:rsid w:val="00151AE1"/>
    <w:rsid w:val="00152B55"/>
    <w:rsid w:val="001533F4"/>
    <w:rsid w:val="001536B9"/>
    <w:rsid w:val="001543F6"/>
    <w:rsid w:val="001555F9"/>
    <w:rsid w:val="001559D8"/>
    <w:rsid w:val="00156CE1"/>
    <w:rsid w:val="00157052"/>
    <w:rsid w:val="00157A48"/>
    <w:rsid w:val="00161384"/>
    <w:rsid w:val="00161F08"/>
    <w:rsid w:val="00163952"/>
    <w:rsid w:val="00164B5A"/>
    <w:rsid w:val="00165546"/>
    <w:rsid w:val="00165B00"/>
    <w:rsid w:val="00167526"/>
    <w:rsid w:val="00167695"/>
    <w:rsid w:val="001678F5"/>
    <w:rsid w:val="00167E31"/>
    <w:rsid w:val="001709FA"/>
    <w:rsid w:val="001739D6"/>
    <w:rsid w:val="00176E1E"/>
    <w:rsid w:val="0018062A"/>
    <w:rsid w:val="001807D9"/>
    <w:rsid w:val="001811BE"/>
    <w:rsid w:val="001815A9"/>
    <w:rsid w:val="00181746"/>
    <w:rsid w:val="00181A7A"/>
    <w:rsid w:val="0018296B"/>
    <w:rsid w:val="001832E8"/>
    <w:rsid w:val="001844B8"/>
    <w:rsid w:val="00186645"/>
    <w:rsid w:val="00187560"/>
    <w:rsid w:val="00190D9E"/>
    <w:rsid w:val="00191B55"/>
    <w:rsid w:val="00191F1F"/>
    <w:rsid w:val="001928DD"/>
    <w:rsid w:val="00194BCB"/>
    <w:rsid w:val="00196032"/>
    <w:rsid w:val="00196CC6"/>
    <w:rsid w:val="00196F0D"/>
    <w:rsid w:val="001978CC"/>
    <w:rsid w:val="00197FC1"/>
    <w:rsid w:val="001A06DA"/>
    <w:rsid w:val="001A0A58"/>
    <w:rsid w:val="001A0FD2"/>
    <w:rsid w:val="001A14D3"/>
    <w:rsid w:val="001A17FE"/>
    <w:rsid w:val="001A181D"/>
    <w:rsid w:val="001A1AC1"/>
    <w:rsid w:val="001A200F"/>
    <w:rsid w:val="001A3E15"/>
    <w:rsid w:val="001A4751"/>
    <w:rsid w:val="001A5E9B"/>
    <w:rsid w:val="001A674E"/>
    <w:rsid w:val="001A690F"/>
    <w:rsid w:val="001A7B7B"/>
    <w:rsid w:val="001B34E2"/>
    <w:rsid w:val="001B4E1B"/>
    <w:rsid w:val="001C0C9C"/>
    <w:rsid w:val="001C3BE4"/>
    <w:rsid w:val="001C4319"/>
    <w:rsid w:val="001C482C"/>
    <w:rsid w:val="001C64A9"/>
    <w:rsid w:val="001C6D8C"/>
    <w:rsid w:val="001C7730"/>
    <w:rsid w:val="001C7D30"/>
    <w:rsid w:val="001D19C5"/>
    <w:rsid w:val="001D3563"/>
    <w:rsid w:val="001D5709"/>
    <w:rsid w:val="001D57F1"/>
    <w:rsid w:val="001D6D59"/>
    <w:rsid w:val="001D7191"/>
    <w:rsid w:val="001D7EA3"/>
    <w:rsid w:val="001E0002"/>
    <w:rsid w:val="001E187C"/>
    <w:rsid w:val="001E23E8"/>
    <w:rsid w:val="001E3883"/>
    <w:rsid w:val="001E3A69"/>
    <w:rsid w:val="001E4198"/>
    <w:rsid w:val="001E423C"/>
    <w:rsid w:val="001E442D"/>
    <w:rsid w:val="001E5918"/>
    <w:rsid w:val="001E5F48"/>
    <w:rsid w:val="001E66B4"/>
    <w:rsid w:val="001E6A04"/>
    <w:rsid w:val="001E6C12"/>
    <w:rsid w:val="001F3025"/>
    <w:rsid w:val="001F6FC1"/>
    <w:rsid w:val="001F7926"/>
    <w:rsid w:val="001F7EFF"/>
    <w:rsid w:val="0020079C"/>
    <w:rsid w:val="00203C49"/>
    <w:rsid w:val="00205F24"/>
    <w:rsid w:val="00207C4A"/>
    <w:rsid w:val="002120E6"/>
    <w:rsid w:val="0021377A"/>
    <w:rsid w:val="0021450A"/>
    <w:rsid w:val="00214A2E"/>
    <w:rsid w:val="00216D10"/>
    <w:rsid w:val="002172EF"/>
    <w:rsid w:val="00217A20"/>
    <w:rsid w:val="0022031C"/>
    <w:rsid w:val="002208D3"/>
    <w:rsid w:val="00220BAA"/>
    <w:rsid w:val="002224A3"/>
    <w:rsid w:val="00222691"/>
    <w:rsid w:val="00222A00"/>
    <w:rsid w:val="00222B7A"/>
    <w:rsid w:val="00224965"/>
    <w:rsid w:val="0023002B"/>
    <w:rsid w:val="002317DC"/>
    <w:rsid w:val="00231A12"/>
    <w:rsid w:val="0023215F"/>
    <w:rsid w:val="00232212"/>
    <w:rsid w:val="00232F27"/>
    <w:rsid w:val="0023438F"/>
    <w:rsid w:val="002343D9"/>
    <w:rsid w:val="00234483"/>
    <w:rsid w:val="00234B63"/>
    <w:rsid w:val="00236128"/>
    <w:rsid w:val="00236625"/>
    <w:rsid w:val="002369AA"/>
    <w:rsid w:val="00237817"/>
    <w:rsid w:val="002402C7"/>
    <w:rsid w:val="00240652"/>
    <w:rsid w:val="002407FF"/>
    <w:rsid w:val="00240A5A"/>
    <w:rsid w:val="00242227"/>
    <w:rsid w:val="00242412"/>
    <w:rsid w:val="00242EAD"/>
    <w:rsid w:val="002435C6"/>
    <w:rsid w:val="00244149"/>
    <w:rsid w:val="0024418F"/>
    <w:rsid w:val="002441FB"/>
    <w:rsid w:val="00244816"/>
    <w:rsid w:val="00244E49"/>
    <w:rsid w:val="00246676"/>
    <w:rsid w:val="002479BA"/>
    <w:rsid w:val="0025064E"/>
    <w:rsid w:val="002513A8"/>
    <w:rsid w:val="002518D3"/>
    <w:rsid w:val="00252216"/>
    <w:rsid w:val="00252791"/>
    <w:rsid w:val="00253204"/>
    <w:rsid w:val="002552A4"/>
    <w:rsid w:val="0025577A"/>
    <w:rsid w:val="002557B6"/>
    <w:rsid w:val="00256891"/>
    <w:rsid w:val="002570DA"/>
    <w:rsid w:val="002573D2"/>
    <w:rsid w:val="00257744"/>
    <w:rsid w:val="00257B1B"/>
    <w:rsid w:val="00257B24"/>
    <w:rsid w:val="00260BC5"/>
    <w:rsid w:val="002615B0"/>
    <w:rsid w:val="00262D7C"/>
    <w:rsid w:val="00263769"/>
    <w:rsid w:val="00263ACA"/>
    <w:rsid w:val="00263B5F"/>
    <w:rsid w:val="002641CC"/>
    <w:rsid w:val="00265AB7"/>
    <w:rsid w:val="00270F02"/>
    <w:rsid w:val="002718CF"/>
    <w:rsid w:val="00271CED"/>
    <w:rsid w:val="0027248F"/>
    <w:rsid w:val="002729A5"/>
    <w:rsid w:val="00272E3D"/>
    <w:rsid w:val="002747FA"/>
    <w:rsid w:val="002775C6"/>
    <w:rsid w:val="00277A4B"/>
    <w:rsid w:val="00280B9F"/>
    <w:rsid w:val="00280E96"/>
    <w:rsid w:val="00282246"/>
    <w:rsid w:val="00283E7D"/>
    <w:rsid w:val="002843FF"/>
    <w:rsid w:val="00285690"/>
    <w:rsid w:val="00285CAA"/>
    <w:rsid w:val="002861D3"/>
    <w:rsid w:val="00286EE6"/>
    <w:rsid w:val="002877DC"/>
    <w:rsid w:val="00287AF0"/>
    <w:rsid w:val="00287C9C"/>
    <w:rsid w:val="00287D46"/>
    <w:rsid w:val="00291461"/>
    <w:rsid w:val="0029148C"/>
    <w:rsid w:val="00293153"/>
    <w:rsid w:val="0029319E"/>
    <w:rsid w:val="00294DC8"/>
    <w:rsid w:val="00295EAE"/>
    <w:rsid w:val="00296894"/>
    <w:rsid w:val="002969AE"/>
    <w:rsid w:val="00296AE2"/>
    <w:rsid w:val="002A22FF"/>
    <w:rsid w:val="002A3860"/>
    <w:rsid w:val="002A47E7"/>
    <w:rsid w:val="002A4E9E"/>
    <w:rsid w:val="002A7160"/>
    <w:rsid w:val="002A7CA3"/>
    <w:rsid w:val="002B0AE1"/>
    <w:rsid w:val="002B0F26"/>
    <w:rsid w:val="002B1EEA"/>
    <w:rsid w:val="002B210A"/>
    <w:rsid w:val="002B3FA4"/>
    <w:rsid w:val="002B4695"/>
    <w:rsid w:val="002B69B2"/>
    <w:rsid w:val="002B7897"/>
    <w:rsid w:val="002B7B61"/>
    <w:rsid w:val="002C0838"/>
    <w:rsid w:val="002C0A5A"/>
    <w:rsid w:val="002C0B55"/>
    <w:rsid w:val="002C0F8F"/>
    <w:rsid w:val="002C10F2"/>
    <w:rsid w:val="002C1DF6"/>
    <w:rsid w:val="002C25E3"/>
    <w:rsid w:val="002C26D6"/>
    <w:rsid w:val="002C34DF"/>
    <w:rsid w:val="002C3902"/>
    <w:rsid w:val="002C3DA3"/>
    <w:rsid w:val="002C45C8"/>
    <w:rsid w:val="002C561E"/>
    <w:rsid w:val="002C5D19"/>
    <w:rsid w:val="002C5E1C"/>
    <w:rsid w:val="002C7941"/>
    <w:rsid w:val="002D0C5D"/>
    <w:rsid w:val="002D1A7C"/>
    <w:rsid w:val="002D298A"/>
    <w:rsid w:val="002D36A4"/>
    <w:rsid w:val="002D5DEF"/>
    <w:rsid w:val="002D64B1"/>
    <w:rsid w:val="002E0071"/>
    <w:rsid w:val="002E08CF"/>
    <w:rsid w:val="002E1082"/>
    <w:rsid w:val="002E3BF3"/>
    <w:rsid w:val="002E3D1A"/>
    <w:rsid w:val="002E4659"/>
    <w:rsid w:val="002E4DC7"/>
    <w:rsid w:val="002E6411"/>
    <w:rsid w:val="002E7757"/>
    <w:rsid w:val="002F00C0"/>
    <w:rsid w:val="002F041E"/>
    <w:rsid w:val="002F0A1B"/>
    <w:rsid w:val="002F1794"/>
    <w:rsid w:val="002F35C4"/>
    <w:rsid w:val="002F3E07"/>
    <w:rsid w:val="002F40EA"/>
    <w:rsid w:val="002F4117"/>
    <w:rsid w:val="002F44BB"/>
    <w:rsid w:val="002F6E37"/>
    <w:rsid w:val="00301138"/>
    <w:rsid w:val="003012EF"/>
    <w:rsid w:val="00301764"/>
    <w:rsid w:val="00302018"/>
    <w:rsid w:val="00302A5F"/>
    <w:rsid w:val="00303BA7"/>
    <w:rsid w:val="0030617F"/>
    <w:rsid w:val="00306685"/>
    <w:rsid w:val="00307333"/>
    <w:rsid w:val="00307A9A"/>
    <w:rsid w:val="0031027F"/>
    <w:rsid w:val="00310C48"/>
    <w:rsid w:val="00310E8E"/>
    <w:rsid w:val="003123CB"/>
    <w:rsid w:val="00314499"/>
    <w:rsid w:val="00314763"/>
    <w:rsid w:val="00314A80"/>
    <w:rsid w:val="00315C6C"/>
    <w:rsid w:val="00315E5E"/>
    <w:rsid w:val="00316CF6"/>
    <w:rsid w:val="00316FCF"/>
    <w:rsid w:val="00317F76"/>
    <w:rsid w:val="0032008A"/>
    <w:rsid w:val="003217A6"/>
    <w:rsid w:val="003217E7"/>
    <w:rsid w:val="00321A15"/>
    <w:rsid w:val="00322248"/>
    <w:rsid w:val="003241B2"/>
    <w:rsid w:val="003248F6"/>
    <w:rsid w:val="0032645C"/>
    <w:rsid w:val="00330C3B"/>
    <w:rsid w:val="003313EE"/>
    <w:rsid w:val="00331F8B"/>
    <w:rsid w:val="00332194"/>
    <w:rsid w:val="0033501B"/>
    <w:rsid w:val="00337601"/>
    <w:rsid w:val="00340A0F"/>
    <w:rsid w:val="00340C0C"/>
    <w:rsid w:val="00341BE5"/>
    <w:rsid w:val="00342306"/>
    <w:rsid w:val="00342FD9"/>
    <w:rsid w:val="00343775"/>
    <w:rsid w:val="00350033"/>
    <w:rsid w:val="003509A0"/>
    <w:rsid w:val="00351CAC"/>
    <w:rsid w:val="0035217F"/>
    <w:rsid w:val="00353804"/>
    <w:rsid w:val="00353ADD"/>
    <w:rsid w:val="00353E34"/>
    <w:rsid w:val="00354D58"/>
    <w:rsid w:val="00354EEF"/>
    <w:rsid w:val="00355AFE"/>
    <w:rsid w:val="00355DAC"/>
    <w:rsid w:val="00355F4E"/>
    <w:rsid w:val="003563DE"/>
    <w:rsid w:val="00356E80"/>
    <w:rsid w:val="0035722F"/>
    <w:rsid w:val="00357ADB"/>
    <w:rsid w:val="003611E0"/>
    <w:rsid w:val="003622F6"/>
    <w:rsid w:val="00363396"/>
    <w:rsid w:val="00363E31"/>
    <w:rsid w:val="00363EE6"/>
    <w:rsid w:val="00364088"/>
    <w:rsid w:val="00364BCF"/>
    <w:rsid w:val="003653EF"/>
    <w:rsid w:val="0036568B"/>
    <w:rsid w:val="00366673"/>
    <w:rsid w:val="00367C47"/>
    <w:rsid w:val="00367FF9"/>
    <w:rsid w:val="0037086B"/>
    <w:rsid w:val="00370D0D"/>
    <w:rsid w:val="00371119"/>
    <w:rsid w:val="00372D5A"/>
    <w:rsid w:val="003730F5"/>
    <w:rsid w:val="00373C7C"/>
    <w:rsid w:val="00374939"/>
    <w:rsid w:val="00374C82"/>
    <w:rsid w:val="00375181"/>
    <w:rsid w:val="00375C4E"/>
    <w:rsid w:val="00376AA1"/>
    <w:rsid w:val="00377637"/>
    <w:rsid w:val="00380556"/>
    <w:rsid w:val="00380799"/>
    <w:rsid w:val="00380A42"/>
    <w:rsid w:val="003810FA"/>
    <w:rsid w:val="0038168A"/>
    <w:rsid w:val="00381747"/>
    <w:rsid w:val="00381D41"/>
    <w:rsid w:val="00381D6A"/>
    <w:rsid w:val="00383AA9"/>
    <w:rsid w:val="00383D90"/>
    <w:rsid w:val="00383DDB"/>
    <w:rsid w:val="00383E3E"/>
    <w:rsid w:val="00385BB3"/>
    <w:rsid w:val="003862D5"/>
    <w:rsid w:val="00386427"/>
    <w:rsid w:val="003868F4"/>
    <w:rsid w:val="00391C07"/>
    <w:rsid w:val="00391CF7"/>
    <w:rsid w:val="003929DE"/>
    <w:rsid w:val="0039470B"/>
    <w:rsid w:val="00394F9E"/>
    <w:rsid w:val="003956CB"/>
    <w:rsid w:val="00395C9B"/>
    <w:rsid w:val="00395F42"/>
    <w:rsid w:val="00395F60"/>
    <w:rsid w:val="003A07F5"/>
    <w:rsid w:val="003A0A8B"/>
    <w:rsid w:val="003A1D3F"/>
    <w:rsid w:val="003A20AE"/>
    <w:rsid w:val="003A389C"/>
    <w:rsid w:val="003A4122"/>
    <w:rsid w:val="003A44DE"/>
    <w:rsid w:val="003A45EC"/>
    <w:rsid w:val="003A4EB8"/>
    <w:rsid w:val="003A53E5"/>
    <w:rsid w:val="003A6249"/>
    <w:rsid w:val="003A7950"/>
    <w:rsid w:val="003A7CC4"/>
    <w:rsid w:val="003B01A2"/>
    <w:rsid w:val="003B0A45"/>
    <w:rsid w:val="003B1164"/>
    <w:rsid w:val="003B1278"/>
    <w:rsid w:val="003B3A08"/>
    <w:rsid w:val="003B4093"/>
    <w:rsid w:val="003B4CCF"/>
    <w:rsid w:val="003B5BC5"/>
    <w:rsid w:val="003B5F41"/>
    <w:rsid w:val="003B6224"/>
    <w:rsid w:val="003C1A06"/>
    <w:rsid w:val="003C1B08"/>
    <w:rsid w:val="003C1D4A"/>
    <w:rsid w:val="003C2F6E"/>
    <w:rsid w:val="003C437E"/>
    <w:rsid w:val="003C4A39"/>
    <w:rsid w:val="003C5311"/>
    <w:rsid w:val="003C5EEF"/>
    <w:rsid w:val="003C6721"/>
    <w:rsid w:val="003C678F"/>
    <w:rsid w:val="003C7D1A"/>
    <w:rsid w:val="003D00C7"/>
    <w:rsid w:val="003D17AC"/>
    <w:rsid w:val="003D18F0"/>
    <w:rsid w:val="003D192A"/>
    <w:rsid w:val="003D1DBC"/>
    <w:rsid w:val="003D21EE"/>
    <w:rsid w:val="003D3700"/>
    <w:rsid w:val="003D4378"/>
    <w:rsid w:val="003D51E2"/>
    <w:rsid w:val="003D5290"/>
    <w:rsid w:val="003D67B8"/>
    <w:rsid w:val="003D69E0"/>
    <w:rsid w:val="003D6D76"/>
    <w:rsid w:val="003D7044"/>
    <w:rsid w:val="003E3A6F"/>
    <w:rsid w:val="003E4980"/>
    <w:rsid w:val="003E4A11"/>
    <w:rsid w:val="003E5586"/>
    <w:rsid w:val="003E6DD1"/>
    <w:rsid w:val="003E6F74"/>
    <w:rsid w:val="003E742C"/>
    <w:rsid w:val="003F1417"/>
    <w:rsid w:val="003F15EE"/>
    <w:rsid w:val="003F183B"/>
    <w:rsid w:val="003F2FCD"/>
    <w:rsid w:val="003F41A1"/>
    <w:rsid w:val="003F42C2"/>
    <w:rsid w:val="003F453F"/>
    <w:rsid w:val="003F5F48"/>
    <w:rsid w:val="003F6138"/>
    <w:rsid w:val="003F6DA0"/>
    <w:rsid w:val="003F7CF1"/>
    <w:rsid w:val="004003C3"/>
    <w:rsid w:val="004004B5"/>
    <w:rsid w:val="00400DB1"/>
    <w:rsid w:val="004019AD"/>
    <w:rsid w:val="0040249D"/>
    <w:rsid w:val="00402F73"/>
    <w:rsid w:val="004031F6"/>
    <w:rsid w:val="00404D7C"/>
    <w:rsid w:val="0040790E"/>
    <w:rsid w:val="00407C59"/>
    <w:rsid w:val="00412237"/>
    <w:rsid w:val="00413AC7"/>
    <w:rsid w:val="00414110"/>
    <w:rsid w:val="004148D3"/>
    <w:rsid w:val="00414AFB"/>
    <w:rsid w:val="0041593B"/>
    <w:rsid w:val="004222AC"/>
    <w:rsid w:val="00422E76"/>
    <w:rsid w:val="00423475"/>
    <w:rsid w:val="004234A2"/>
    <w:rsid w:val="0042421A"/>
    <w:rsid w:val="00424E7D"/>
    <w:rsid w:val="00424EBB"/>
    <w:rsid w:val="00425E63"/>
    <w:rsid w:val="00426DE4"/>
    <w:rsid w:val="00432096"/>
    <w:rsid w:val="004334AA"/>
    <w:rsid w:val="0043365A"/>
    <w:rsid w:val="00437346"/>
    <w:rsid w:val="004378DE"/>
    <w:rsid w:val="0044008D"/>
    <w:rsid w:val="00440148"/>
    <w:rsid w:val="00440300"/>
    <w:rsid w:val="004406AD"/>
    <w:rsid w:val="00440CB4"/>
    <w:rsid w:val="00441C0B"/>
    <w:rsid w:val="004422D7"/>
    <w:rsid w:val="004442C3"/>
    <w:rsid w:val="00444A05"/>
    <w:rsid w:val="00445591"/>
    <w:rsid w:val="00447048"/>
    <w:rsid w:val="00450647"/>
    <w:rsid w:val="00450E76"/>
    <w:rsid w:val="0045174C"/>
    <w:rsid w:val="00451AEC"/>
    <w:rsid w:val="004544CE"/>
    <w:rsid w:val="00455121"/>
    <w:rsid w:val="00455E3B"/>
    <w:rsid w:val="004568E5"/>
    <w:rsid w:val="00460F76"/>
    <w:rsid w:val="0046350F"/>
    <w:rsid w:val="004658AC"/>
    <w:rsid w:val="00465ABC"/>
    <w:rsid w:val="00466B42"/>
    <w:rsid w:val="004674F0"/>
    <w:rsid w:val="00467D35"/>
    <w:rsid w:val="00470D87"/>
    <w:rsid w:val="00474DEF"/>
    <w:rsid w:val="0047614B"/>
    <w:rsid w:val="004763A7"/>
    <w:rsid w:val="00476EE0"/>
    <w:rsid w:val="0047720D"/>
    <w:rsid w:val="00477D11"/>
    <w:rsid w:val="00481AD1"/>
    <w:rsid w:val="00481E22"/>
    <w:rsid w:val="00482091"/>
    <w:rsid w:val="0048379F"/>
    <w:rsid w:val="00484228"/>
    <w:rsid w:val="0048546D"/>
    <w:rsid w:val="00486CD5"/>
    <w:rsid w:val="0048783A"/>
    <w:rsid w:val="00491103"/>
    <w:rsid w:val="0049152E"/>
    <w:rsid w:val="00491B3C"/>
    <w:rsid w:val="00492216"/>
    <w:rsid w:val="004936C5"/>
    <w:rsid w:val="00493937"/>
    <w:rsid w:val="004954E3"/>
    <w:rsid w:val="00495827"/>
    <w:rsid w:val="00496AAD"/>
    <w:rsid w:val="004A0321"/>
    <w:rsid w:val="004A0722"/>
    <w:rsid w:val="004A2F78"/>
    <w:rsid w:val="004A3536"/>
    <w:rsid w:val="004A46A7"/>
    <w:rsid w:val="004A527A"/>
    <w:rsid w:val="004A68EF"/>
    <w:rsid w:val="004A6E6E"/>
    <w:rsid w:val="004A7017"/>
    <w:rsid w:val="004A7687"/>
    <w:rsid w:val="004A7CCD"/>
    <w:rsid w:val="004B07AD"/>
    <w:rsid w:val="004B140D"/>
    <w:rsid w:val="004B1F08"/>
    <w:rsid w:val="004B250C"/>
    <w:rsid w:val="004B256A"/>
    <w:rsid w:val="004B2609"/>
    <w:rsid w:val="004B2E84"/>
    <w:rsid w:val="004B4068"/>
    <w:rsid w:val="004B58E9"/>
    <w:rsid w:val="004B5C51"/>
    <w:rsid w:val="004B5D3B"/>
    <w:rsid w:val="004B678D"/>
    <w:rsid w:val="004B686F"/>
    <w:rsid w:val="004B696E"/>
    <w:rsid w:val="004C0AD2"/>
    <w:rsid w:val="004C12F6"/>
    <w:rsid w:val="004C244C"/>
    <w:rsid w:val="004C2DDD"/>
    <w:rsid w:val="004C2FD1"/>
    <w:rsid w:val="004C7377"/>
    <w:rsid w:val="004C7898"/>
    <w:rsid w:val="004D0C00"/>
    <w:rsid w:val="004D0F08"/>
    <w:rsid w:val="004D2A9A"/>
    <w:rsid w:val="004D45D1"/>
    <w:rsid w:val="004D498F"/>
    <w:rsid w:val="004D5551"/>
    <w:rsid w:val="004D6299"/>
    <w:rsid w:val="004D6BFC"/>
    <w:rsid w:val="004D6D02"/>
    <w:rsid w:val="004D6EBB"/>
    <w:rsid w:val="004D75DF"/>
    <w:rsid w:val="004E0E2B"/>
    <w:rsid w:val="004E13C3"/>
    <w:rsid w:val="004E16AC"/>
    <w:rsid w:val="004E18B4"/>
    <w:rsid w:val="004E202F"/>
    <w:rsid w:val="004E321B"/>
    <w:rsid w:val="004E36C9"/>
    <w:rsid w:val="004E4236"/>
    <w:rsid w:val="004E49FD"/>
    <w:rsid w:val="004E4C5D"/>
    <w:rsid w:val="004E52CA"/>
    <w:rsid w:val="004E54AB"/>
    <w:rsid w:val="004E6A12"/>
    <w:rsid w:val="004E7D4D"/>
    <w:rsid w:val="004F04D1"/>
    <w:rsid w:val="004F0C1A"/>
    <w:rsid w:val="004F2310"/>
    <w:rsid w:val="004F3B8E"/>
    <w:rsid w:val="004F42EB"/>
    <w:rsid w:val="004F586E"/>
    <w:rsid w:val="004F5EA5"/>
    <w:rsid w:val="004F689E"/>
    <w:rsid w:val="004F69B4"/>
    <w:rsid w:val="004F7F16"/>
    <w:rsid w:val="005000EA"/>
    <w:rsid w:val="005009A4"/>
    <w:rsid w:val="005014EC"/>
    <w:rsid w:val="00501520"/>
    <w:rsid w:val="00502643"/>
    <w:rsid w:val="00504C4A"/>
    <w:rsid w:val="005054DC"/>
    <w:rsid w:val="00506880"/>
    <w:rsid w:val="00506D7E"/>
    <w:rsid w:val="005071BF"/>
    <w:rsid w:val="00507247"/>
    <w:rsid w:val="005078E2"/>
    <w:rsid w:val="00507A71"/>
    <w:rsid w:val="00511973"/>
    <w:rsid w:val="005123E2"/>
    <w:rsid w:val="005148AF"/>
    <w:rsid w:val="00515300"/>
    <w:rsid w:val="0051559C"/>
    <w:rsid w:val="00515BD8"/>
    <w:rsid w:val="00515C66"/>
    <w:rsid w:val="005171DA"/>
    <w:rsid w:val="00517CA2"/>
    <w:rsid w:val="005206CA"/>
    <w:rsid w:val="00521A8D"/>
    <w:rsid w:val="005239A3"/>
    <w:rsid w:val="00524CCB"/>
    <w:rsid w:val="0052541D"/>
    <w:rsid w:val="00525815"/>
    <w:rsid w:val="005260C1"/>
    <w:rsid w:val="00526B24"/>
    <w:rsid w:val="00530409"/>
    <w:rsid w:val="00531ACD"/>
    <w:rsid w:val="005320BA"/>
    <w:rsid w:val="00532F8E"/>
    <w:rsid w:val="00533FAE"/>
    <w:rsid w:val="00534798"/>
    <w:rsid w:val="00534C62"/>
    <w:rsid w:val="0053535B"/>
    <w:rsid w:val="00535564"/>
    <w:rsid w:val="00535E5F"/>
    <w:rsid w:val="00536260"/>
    <w:rsid w:val="005366C7"/>
    <w:rsid w:val="00536C55"/>
    <w:rsid w:val="005372A8"/>
    <w:rsid w:val="00537313"/>
    <w:rsid w:val="005376F4"/>
    <w:rsid w:val="0053785D"/>
    <w:rsid w:val="0054004D"/>
    <w:rsid w:val="005425C8"/>
    <w:rsid w:val="00543D65"/>
    <w:rsid w:val="00545596"/>
    <w:rsid w:val="0054614D"/>
    <w:rsid w:val="005463A1"/>
    <w:rsid w:val="005466DC"/>
    <w:rsid w:val="005472CF"/>
    <w:rsid w:val="00547528"/>
    <w:rsid w:val="00551C36"/>
    <w:rsid w:val="00551D37"/>
    <w:rsid w:val="00551FD4"/>
    <w:rsid w:val="005530CC"/>
    <w:rsid w:val="00553354"/>
    <w:rsid w:val="00553F58"/>
    <w:rsid w:val="00553FA3"/>
    <w:rsid w:val="005548AA"/>
    <w:rsid w:val="00554C3C"/>
    <w:rsid w:val="00554C84"/>
    <w:rsid w:val="0055714D"/>
    <w:rsid w:val="0055721C"/>
    <w:rsid w:val="00557265"/>
    <w:rsid w:val="005628F3"/>
    <w:rsid w:val="00563408"/>
    <w:rsid w:val="00563608"/>
    <w:rsid w:val="00563FB0"/>
    <w:rsid w:val="0056502A"/>
    <w:rsid w:val="0056552E"/>
    <w:rsid w:val="005666A4"/>
    <w:rsid w:val="0056699D"/>
    <w:rsid w:val="00566FE3"/>
    <w:rsid w:val="005670D6"/>
    <w:rsid w:val="0056766A"/>
    <w:rsid w:val="005676AE"/>
    <w:rsid w:val="00567884"/>
    <w:rsid w:val="00570667"/>
    <w:rsid w:val="005706B9"/>
    <w:rsid w:val="005709F6"/>
    <w:rsid w:val="005731B9"/>
    <w:rsid w:val="0057652C"/>
    <w:rsid w:val="0057728A"/>
    <w:rsid w:val="0058075A"/>
    <w:rsid w:val="00581693"/>
    <w:rsid w:val="0058313B"/>
    <w:rsid w:val="00583B33"/>
    <w:rsid w:val="00583D7A"/>
    <w:rsid w:val="005865E7"/>
    <w:rsid w:val="00586ABD"/>
    <w:rsid w:val="00586C03"/>
    <w:rsid w:val="0058773D"/>
    <w:rsid w:val="00587925"/>
    <w:rsid w:val="00587E5B"/>
    <w:rsid w:val="0059044D"/>
    <w:rsid w:val="00592D1A"/>
    <w:rsid w:val="00594398"/>
    <w:rsid w:val="00596270"/>
    <w:rsid w:val="00596412"/>
    <w:rsid w:val="005973DC"/>
    <w:rsid w:val="005A0813"/>
    <w:rsid w:val="005A54E1"/>
    <w:rsid w:val="005A5711"/>
    <w:rsid w:val="005A6821"/>
    <w:rsid w:val="005A6FB0"/>
    <w:rsid w:val="005A79EC"/>
    <w:rsid w:val="005B0F6A"/>
    <w:rsid w:val="005B15B4"/>
    <w:rsid w:val="005B1EF4"/>
    <w:rsid w:val="005B234F"/>
    <w:rsid w:val="005B278E"/>
    <w:rsid w:val="005B3940"/>
    <w:rsid w:val="005B549F"/>
    <w:rsid w:val="005B5876"/>
    <w:rsid w:val="005B5B82"/>
    <w:rsid w:val="005B620D"/>
    <w:rsid w:val="005B6E45"/>
    <w:rsid w:val="005B7107"/>
    <w:rsid w:val="005C0E3F"/>
    <w:rsid w:val="005C1116"/>
    <w:rsid w:val="005C1457"/>
    <w:rsid w:val="005C2034"/>
    <w:rsid w:val="005C3018"/>
    <w:rsid w:val="005C38C2"/>
    <w:rsid w:val="005C3E8D"/>
    <w:rsid w:val="005C5805"/>
    <w:rsid w:val="005C77E4"/>
    <w:rsid w:val="005C7EDE"/>
    <w:rsid w:val="005D03A2"/>
    <w:rsid w:val="005D1102"/>
    <w:rsid w:val="005D12FE"/>
    <w:rsid w:val="005D1A04"/>
    <w:rsid w:val="005D21BB"/>
    <w:rsid w:val="005D2959"/>
    <w:rsid w:val="005D2B33"/>
    <w:rsid w:val="005D2D7E"/>
    <w:rsid w:val="005D4520"/>
    <w:rsid w:val="005D4B19"/>
    <w:rsid w:val="005D5131"/>
    <w:rsid w:val="005D6C64"/>
    <w:rsid w:val="005E09B4"/>
    <w:rsid w:val="005E2DF0"/>
    <w:rsid w:val="005E3E95"/>
    <w:rsid w:val="005E47D5"/>
    <w:rsid w:val="005E4D66"/>
    <w:rsid w:val="005E4F83"/>
    <w:rsid w:val="005E545F"/>
    <w:rsid w:val="005E553E"/>
    <w:rsid w:val="005E59B4"/>
    <w:rsid w:val="005E64BC"/>
    <w:rsid w:val="005E7220"/>
    <w:rsid w:val="005E7B20"/>
    <w:rsid w:val="005F1092"/>
    <w:rsid w:val="005F1895"/>
    <w:rsid w:val="005F1F52"/>
    <w:rsid w:val="005F21D7"/>
    <w:rsid w:val="005F2D6A"/>
    <w:rsid w:val="005F4274"/>
    <w:rsid w:val="005F44FC"/>
    <w:rsid w:val="005F4529"/>
    <w:rsid w:val="005F4ECC"/>
    <w:rsid w:val="005F5150"/>
    <w:rsid w:val="00601D9C"/>
    <w:rsid w:val="00601F66"/>
    <w:rsid w:val="00603349"/>
    <w:rsid w:val="0060343D"/>
    <w:rsid w:val="0060360D"/>
    <w:rsid w:val="006036FB"/>
    <w:rsid w:val="00603C3B"/>
    <w:rsid w:val="00605211"/>
    <w:rsid w:val="0060584D"/>
    <w:rsid w:val="00605DFE"/>
    <w:rsid w:val="00606BBB"/>
    <w:rsid w:val="00607839"/>
    <w:rsid w:val="0060798F"/>
    <w:rsid w:val="00611E49"/>
    <w:rsid w:val="00612989"/>
    <w:rsid w:val="00612DF8"/>
    <w:rsid w:val="006130D9"/>
    <w:rsid w:val="006136A2"/>
    <w:rsid w:val="006145FB"/>
    <w:rsid w:val="00615BAF"/>
    <w:rsid w:val="00615C9D"/>
    <w:rsid w:val="00615D0D"/>
    <w:rsid w:val="00615D48"/>
    <w:rsid w:val="00615FFC"/>
    <w:rsid w:val="00616185"/>
    <w:rsid w:val="00616D6C"/>
    <w:rsid w:val="006170F5"/>
    <w:rsid w:val="00617400"/>
    <w:rsid w:val="00617477"/>
    <w:rsid w:val="00617AB0"/>
    <w:rsid w:val="0062049B"/>
    <w:rsid w:val="006207A9"/>
    <w:rsid w:val="00621481"/>
    <w:rsid w:val="006214B1"/>
    <w:rsid w:val="006216A4"/>
    <w:rsid w:val="00621BE2"/>
    <w:rsid w:val="00621C7B"/>
    <w:rsid w:val="00622B51"/>
    <w:rsid w:val="006235A4"/>
    <w:rsid w:val="006235D0"/>
    <w:rsid w:val="00623ADA"/>
    <w:rsid w:val="00623F84"/>
    <w:rsid w:val="0062456C"/>
    <w:rsid w:val="00625AB1"/>
    <w:rsid w:val="00625C03"/>
    <w:rsid w:val="00626C0F"/>
    <w:rsid w:val="00630563"/>
    <w:rsid w:val="006311F9"/>
    <w:rsid w:val="006341CE"/>
    <w:rsid w:val="00636187"/>
    <w:rsid w:val="006367F4"/>
    <w:rsid w:val="00636A90"/>
    <w:rsid w:val="00637CBC"/>
    <w:rsid w:val="00640032"/>
    <w:rsid w:val="00645519"/>
    <w:rsid w:val="00645B5B"/>
    <w:rsid w:val="006466C3"/>
    <w:rsid w:val="00646934"/>
    <w:rsid w:val="00647343"/>
    <w:rsid w:val="006518D5"/>
    <w:rsid w:val="0065192F"/>
    <w:rsid w:val="00651B51"/>
    <w:rsid w:val="00652167"/>
    <w:rsid w:val="006539F3"/>
    <w:rsid w:val="0065464A"/>
    <w:rsid w:val="0065536A"/>
    <w:rsid w:val="00656E78"/>
    <w:rsid w:val="0066076C"/>
    <w:rsid w:val="00660D4B"/>
    <w:rsid w:val="0066136A"/>
    <w:rsid w:val="00661441"/>
    <w:rsid w:val="00662365"/>
    <w:rsid w:val="00662B1A"/>
    <w:rsid w:val="0066360F"/>
    <w:rsid w:val="00663B8A"/>
    <w:rsid w:val="00663EF2"/>
    <w:rsid w:val="00665E41"/>
    <w:rsid w:val="00665F83"/>
    <w:rsid w:val="0066708B"/>
    <w:rsid w:val="00667E20"/>
    <w:rsid w:val="00670428"/>
    <w:rsid w:val="00675643"/>
    <w:rsid w:val="006766D5"/>
    <w:rsid w:val="00676CA8"/>
    <w:rsid w:val="0067713C"/>
    <w:rsid w:val="00677DF8"/>
    <w:rsid w:val="00680B1C"/>
    <w:rsid w:val="00681EE0"/>
    <w:rsid w:val="006823F8"/>
    <w:rsid w:val="006846A4"/>
    <w:rsid w:val="00685ED9"/>
    <w:rsid w:val="00686F19"/>
    <w:rsid w:val="00690D6C"/>
    <w:rsid w:val="00692518"/>
    <w:rsid w:val="00693D05"/>
    <w:rsid w:val="00693E34"/>
    <w:rsid w:val="006941A4"/>
    <w:rsid w:val="0069429C"/>
    <w:rsid w:val="00694572"/>
    <w:rsid w:val="00694696"/>
    <w:rsid w:val="006948A6"/>
    <w:rsid w:val="00695489"/>
    <w:rsid w:val="0069648F"/>
    <w:rsid w:val="006966A1"/>
    <w:rsid w:val="006970F1"/>
    <w:rsid w:val="00697C77"/>
    <w:rsid w:val="006A1023"/>
    <w:rsid w:val="006A12B7"/>
    <w:rsid w:val="006A15DB"/>
    <w:rsid w:val="006A1F0D"/>
    <w:rsid w:val="006A22DD"/>
    <w:rsid w:val="006A2DB9"/>
    <w:rsid w:val="006A35FE"/>
    <w:rsid w:val="006A3756"/>
    <w:rsid w:val="006A62F7"/>
    <w:rsid w:val="006B19F2"/>
    <w:rsid w:val="006B1ADF"/>
    <w:rsid w:val="006B2419"/>
    <w:rsid w:val="006B273F"/>
    <w:rsid w:val="006B2EE2"/>
    <w:rsid w:val="006B3434"/>
    <w:rsid w:val="006B45B0"/>
    <w:rsid w:val="006B51BC"/>
    <w:rsid w:val="006B7554"/>
    <w:rsid w:val="006B775C"/>
    <w:rsid w:val="006B7EB9"/>
    <w:rsid w:val="006C0A2F"/>
    <w:rsid w:val="006C13F6"/>
    <w:rsid w:val="006C32F8"/>
    <w:rsid w:val="006C416C"/>
    <w:rsid w:val="006C52FC"/>
    <w:rsid w:val="006C53EE"/>
    <w:rsid w:val="006C5E2B"/>
    <w:rsid w:val="006C6220"/>
    <w:rsid w:val="006D047E"/>
    <w:rsid w:val="006D0FE8"/>
    <w:rsid w:val="006D20E3"/>
    <w:rsid w:val="006D24E7"/>
    <w:rsid w:val="006D3205"/>
    <w:rsid w:val="006D33D0"/>
    <w:rsid w:val="006D3827"/>
    <w:rsid w:val="006D3877"/>
    <w:rsid w:val="006D53ED"/>
    <w:rsid w:val="006D567B"/>
    <w:rsid w:val="006D595E"/>
    <w:rsid w:val="006D63CD"/>
    <w:rsid w:val="006D6810"/>
    <w:rsid w:val="006E0219"/>
    <w:rsid w:val="006E0B2D"/>
    <w:rsid w:val="006E362F"/>
    <w:rsid w:val="006E3ED3"/>
    <w:rsid w:val="006E4BB3"/>
    <w:rsid w:val="006E4D3C"/>
    <w:rsid w:val="006E78B2"/>
    <w:rsid w:val="006F175A"/>
    <w:rsid w:val="006F2D36"/>
    <w:rsid w:val="006F3753"/>
    <w:rsid w:val="006F523E"/>
    <w:rsid w:val="006F5528"/>
    <w:rsid w:val="006F5DE0"/>
    <w:rsid w:val="006F6BC1"/>
    <w:rsid w:val="006F6DEF"/>
    <w:rsid w:val="006F7933"/>
    <w:rsid w:val="00700ACD"/>
    <w:rsid w:val="00703286"/>
    <w:rsid w:val="00703867"/>
    <w:rsid w:val="00704888"/>
    <w:rsid w:val="00705303"/>
    <w:rsid w:val="00705AAD"/>
    <w:rsid w:val="00705CBC"/>
    <w:rsid w:val="0070618F"/>
    <w:rsid w:val="00706496"/>
    <w:rsid w:val="00706700"/>
    <w:rsid w:val="00707502"/>
    <w:rsid w:val="00707818"/>
    <w:rsid w:val="00711708"/>
    <w:rsid w:val="00712443"/>
    <w:rsid w:val="007130F9"/>
    <w:rsid w:val="0071449C"/>
    <w:rsid w:val="0071604A"/>
    <w:rsid w:val="007160FB"/>
    <w:rsid w:val="0071723C"/>
    <w:rsid w:val="007178EB"/>
    <w:rsid w:val="00717C1C"/>
    <w:rsid w:val="007206A2"/>
    <w:rsid w:val="00720B8E"/>
    <w:rsid w:val="00720BAC"/>
    <w:rsid w:val="007210F9"/>
    <w:rsid w:val="007221F0"/>
    <w:rsid w:val="0072248C"/>
    <w:rsid w:val="00723B36"/>
    <w:rsid w:val="007257B7"/>
    <w:rsid w:val="00727833"/>
    <w:rsid w:val="007278D5"/>
    <w:rsid w:val="00730A08"/>
    <w:rsid w:val="0073176E"/>
    <w:rsid w:val="0073201B"/>
    <w:rsid w:val="00732932"/>
    <w:rsid w:val="00733162"/>
    <w:rsid w:val="00735DEC"/>
    <w:rsid w:val="00736ABC"/>
    <w:rsid w:val="00737ED0"/>
    <w:rsid w:val="00740DA1"/>
    <w:rsid w:val="0074123B"/>
    <w:rsid w:val="00744744"/>
    <w:rsid w:val="00745403"/>
    <w:rsid w:val="00745F2B"/>
    <w:rsid w:val="00746290"/>
    <w:rsid w:val="00746A7A"/>
    <w:rsid w:val="00747B9C"/>
    <w:rsid w:val="0075019C"/>
    <w:rsid w:val="00751311"/>
    <w:rsid w:val="007520D1"/>
    <w:rsid w:val="00752AAA"/>
    <w:rsid w:val="00752C08"/>
    <w:rsid w:val="00753279"/>
    <w:rsid w:val="00753B5E"/>
    <w:rsid w:val="007541E6"/>
    <w:rsid w:val="00754FF8"/>
    <w:rsid w:val="00760216"/>
    <w:rsid w:val="00760A5C"/>
    <w:rsid w:val="007611B7"/>
    <w:rsid w:val="00761B03"/>
    <w:rsid w:val="00762265"/>
    <w:rsid w:val="00762DDF"/>
    <w:rsid w:val="00762FC2"/>
    <w:rsid w:val="00763C35"/>
    <w:rsid w:val="00764739"/>
    <w:rsid w:val="00764BC8"/>
    <w:rsid w:val="00764FF0"/>
    <w:rsid w:val="0076586F"/>
    <w:rsid w:val="00765BE6"/>
    <w:rsid w:val="00765F67"/>
    <w:rsid w:val="0076719E"/>
    <w:rsid w:val="00767325"/>
    <w:rsid w:val="00767D80"/>
    <w:rsid w:val="00770E65"/>
    <w:rsid w:val="00771F26"/>
    <w:rsid w:val="007726C0"/>
    <w:rsid w:val="00772C70"/>
    <w:rsid w:val="00773614"/>
    <w:rsid w:val="00774B07"/>
    <w:rsid w:val="00775CD9"/>
    <w:rsid w:val="00776D25"/>
    <w:rsid w:val="00777792"/>
    <w:rsid w:val="00777AD1"/>
    <w:rsid w:val="00780558"/>
    <w:rsid w:val="007810F8"/>
    <w:rsid w:val="00782854"/>
    <w:rsid w:val="00783DF4"/>
    <w:rsid w:val="0078400A"/>
    <w:rsid w:val="00784774"/>
    <w:rsid w:val="00784DA3"/>
    <w:rsid w:val="0078514C"/>
    <w:rsid w:val="0078541D"/>
    <w:rsid w:val="0078541F"/>
    <w:rsid w:val="00786969"/>
    <w:rsid w:val="00787601"/>
    <w:rsid w:val="0079067B"/>
    <w:rsid w:val="00790F19"/>
    <w:rsid w:val="00791066"/>
    <w:rsid w:val="007917DB"/>
    <w:rsid w:val="00792AA2"/>
    <w:rsid w:val="007932EB"/>
    <w:rsid w:val="00793785"/>
    <w:rsid w:val="0079475D"/>
    <w:rsid w:val="0079699B"/>
    <w:rsid w:val="00797900"/>
    <w:rsid w:val="007A058B"/>
    <w:rsid w:val="007A074A"/>
    <w:rsid w:val="007A1F5D"/>
    <w:rsid w:val="007A25FE"/>
    <w:rsid w:val="007A44B7"/>
    <w:rsid w:val="007A47C2"/>
    <w:rsid w:val="007A48DA"/>
    <w:rsid w:val="007A4B06"/>
    <w:rsid w:val="007A4BF8"/>
    <w:rsid w:val="007A4F51"/>
    <w:rsid w:val="007A66AA"/>
    <w:rsid w:val="007A713F"/>
    <w:rsid w:val="007B0816"/>
    <w:rsid w:val="007B1D4B"/>
    <w:rsid w:val="007B1E8E"/>
    <w:rsid w:val="007B2EF5"/>
    <w:rsid w:val="007B3F8A"/>
    <w:rsid w:val="007B4613"/>
    <w:rsid w:val="007B4CAB"/>
    <w:rsid w:val="007B5910"/>
    <w:rsid w:val="007B6101"/>
    <w:rsid w:val="007B6155"/>
    <w:rsid w:val="007B6537"/>
    <w:rsid w:val="007B7589"/>
    <w:rsid w:val="007B79C1"/>
    <w:rsid w:val="007C0524"/>
    <w:rsid w:val="007C12FF"/>
    <w:rsid w:val="007C195B"/>
    <w:rsid w:val="007C1C2E"/>
    <w:rsid w:val="007C1D7B"/>
    <w:rsid w:val="007C26F2"/>
    <w:rsid w:val="007C353B"/>
    <w:rsid w:val="007C4B20"/>
    <w:rsid w:val="007C5BA5"/>
    <w:rsid w:val="007C7413"/>
    <w:rsid w:val="007C7442"/>
    <w:rsid w:val="007C774D"/>
    <w:rsid w:val="007C7A17"/>
    <w:rsid w:val="007D09A2"/>
    <w:rsid w:val="007D0D91"/>
    <w:rsid w:val="007D203B"/>
    <w:rsid w:val="007D32BD"/>
    <w:rsid w:val="007D380E"/>
    <w:rsid w:val="007D3A0A"/>
    <w:rsid w:val="007D410C"/>
    <w:rsid w:val="007D5E37"/>
    <w:rsid w:val="007E0E42"/>
    <w:rsid w:val="007E12AF"/>
    <w:rsid w:val="007E1BAA"/>
    <w:rsid w:val="007E32B2"/>
    <w:rsid w:val="007E343B"/>
    <w:rsid w:val="007E5088"/>
    <w:rsid w:val="007E6771"/>
    <w:rsid w:val="007E752A"/>
    <w:rsid w:val="007F045E"/>
    <w:rsid w:val="007F0597"/>
    <w:rsid w:val="007F0598"/>
    <w:rsid w:val="007F0F62"/>
    <w:rsid w:val="007F431C"/>
    <w:rsid w:val="007F4981"/>
    <w:rsid w:val="007F584B"/>
    <w:rsid w:val="007F59E6"/>
    <w:rsid w:val="007F6857"/>
    <w:rsid w:val="00800323"/>
    <w:rsid w:val="00800E28"/>
    <w:rsid w:val="00801AD9"/>
    <w:rsid w:val="008036CC"/>
    <w:rsid w:val="00803993"/>
    <w:rsid w:val="00804757"/>
    <w:rsid w:val="008065CF"/>
    <w:rsid w:val="00806730"/>
    <w:rsid w:val="0080699F"/>
    <w:rsid w:val="00806BBE"/>
    <w:rsid w:val="008111AE"/>
    <w:rsid w:val="008124C3"/>
    <w:rsid w:val="00812977"/>
    <w:rsid w:val="00812A28"/>
    <w:rsid w:val="008131BE"/>
    <w:rsid w:val="00816187"/>
    <w:rsid w:val="008167D0"/>
    <w:rsid w:val="008174DA"/>
    <w:rsid w:val="00820A9A"/>
    <w:rsid w:val="00820B29"/>
    <w:rsid w:val="00821152"/>
    <w:rsid w:val="00821552"/>
    <w:rsid w:val="008215D0"/>
    <w:rsid w:val="008217E1"/>
    <w:rsid w:val="0082187F"/>
    <w:rsid w:val="008230E1"/>
    <w:rsid w:val="00823794"/>
    <w:rsid w:val="0082427B"/>
    <w:rsid w:val="00826E4F"/>
    <w:rsid w:val="00827D81"/>
    <w:rsid w:val="00831517"/>
    <w:rsid w:val="008323BB"/>
    <w:rsid w:val="008328EF"/>
    <w:rsid w:val="00834D94"/>
    <w:rsid w:val="00836C4C"/>
    <w:rsid w:val="00836FF5"/>
    <w:rsid w:val="00837254"/>
    <w:rsid w:val="00837B31"/>
    <w:rsid w:val="00840474"/>
    <w:rsid w:val="008405AE"/>
    <w:rsid w:val="00840C19"/>
    <w:rsid w:val="00841723"/>
    <w:rsid w:val="00842CB2"/>
    <w:rsid w:val="00844EC0"/>
    <w:rsid w:val="008451B5"/>
    <w:rsid w:val="0084607E"/>
    <w:rsid w:val="00846CCB"/>
    <w:rsid w:val="00852DE5"/>
    <w:rsid w:val="00853858"/>
    <w:rsid w:val="00853EC8"/>
    <w:rsid w:val="00853ECF"/>
    <w:rsid w:val="008547D9"/>
    <w:rsid w:val="00854B73"/>
    <w:rsid w:val="00855166"/>
    <w:rsid w:val="0085522A"/>
    <w:rsid w:val="00855E60"/>
    <w:rsid w:val="00856084"/>
    <w:rsid w:val="008560AA"/>
    <w:rsid w:val="00857821"/>
    <w:rsid w:val="00860308"/>
    <w:rsid w:val="00860346"/>
    <w:rsid w:val="00861AAE"/>
    <w:rsid w:val="008636FC"/>
    <w:rsid w:val="008640AC"/>
    <w:rsid w:val="00865290"/>
    <w:rsid w:val="00865A40"/>
    <w:rsid w:val="00865E54"/>
    <w:rsid w:val="0087162D"/>
    <w:rsid w:val="0087197A"/>
    <w:rsid w:val="00871A44"/>
    <w:rsid w:val="008724F2"/>
    <w:rsid w:val="008727C7"/>
    <w:rsid w:val="00872D73"/>
    <w:rsid w:val="00874DED"/>
    <w:rsid w:val="00875D3E"/>
    <w:rsid w:val="00877DA8"/>
    <w:rsid w:val="00880427"/>
    <w:rsid w:val="0088090E"/>
    <w:rsid w:val="0088103C"/>
    <w:rsid w:val="0088176F"/>
    <w:rsid w:val="0088189B"/>
    <w:rsid w:val="00881F20"/>
    <w:rsid w:val="0088249D"/>
    <w:rsid w:val="008824A2"/>
    <w:rsid w:val="0088368B"/>
    <w:rsid w:val="00883D2F"/>
    <w:rsid w:val="00884B01"/>
    <w:rsid w:val="00884FDE"/>
    <w:rsid w:val="0089099A"/>
    <w:rsid w:val="00891235"/>
    <w:rsid w:val="0089147B"/>
    <w:rsid w:val="008916E7"/>
    <w:rsid w:val="008930E8"/>
    <w:rsid w:val="008947B4"/>
    <w:rsid w:val="008949C2"/>
    <w:rsid w:val="008950A1"/>
    <w:rsid w:val="008956C3"/>
    <w:rsid w:val="0089598D"/>
    <w:rsid w:val="008A042D"/>
    <w:rsid w:val="008A0792"/>
    <w:rsid w:val="008A0EE5"/>
    <w:rsid w:val="008A14FF"/>
    <w:rsid w:val="008A1B2F"/>
    <w:rsid w:val="008A1C6F"/>
    <w:rsid w:val="008A3DD1"/>
    <w:rsid w:val="008A40E8"/>
    <w:rsid w:val="008A4C1E"/>
    <w:rsid w:val="008A4D39"/>
    <w:rsid w:val="008A717B"/>
    <w:rsid w:val="008A76C1"/>
    <w:rsid w:val="008A7951"/>
    <w:rsid w:val="008B0127"/>
    <w:rsid w:val="008B18B3"/>
    <w:rsid w:val="008B1EF5"/>
    <w:rsid w:val="008B21A8"/>
    <w:rsid w:val="008B2961"/>
    <w:rsid w:val="008B2EA4"/>
    <w:rsid w:val="008B4E20"/>
    <w:rsid w:val="008B533C"/>
    <w:rsid w:val="008B6B78"/>
    <w:rsid w:val="008B6FAB"/>
    <w:rsid w:val="008B7542"/>
    <w:rsid w:val="008C0257"/>
    <w:rsid w:val="008C1674"/>
    <w:rsid w:val="008C290D"/>
    <w:rsid w:val="008C2AE3"/>
    <w:rsid w:val="008C369E"/>
    <w:rsid w:val="008C3F14"/>
    <w:rsid w:val="008C4B1A"/>
    <w:rsid w:val="008C4BAA"/>
    <w:rsid w:val="008C50E8"/>
    <w:rsid w:val="008C73EA"/>
    <w:rsid w:val="008D0301"/>
    <w:rsid w:val="008D0D66"/>
    <w:rsid w:val="008D0D6E"/>
    <w:rsid w:val="008D1A47"/>
    <w:rsid w:val="008D2676"/>
    <w:rsid w:val="008D3668"/>
    <w:rsid w:val="008D38E4"/>
    <w:rsid w:val="008D3E24"/>
    <w:rsid w:val="008D5929"/>
    <w:rsid w:val="008E15B7"/>
    <w:rsid w:val="008E18F9"/>
    <w:rsid w:val="008E1A8C"/>
    <w:rsid w:val="008E1E33"/>
    <w:rsid w:val="008E1E4B"/>
    <w:rsid w:val="008E2925"/>
    <w:rsid w:val="008E29F8"/>
    <w:rsid w:val="008E36D5"/>
    <w:rsid w:val="008E5155"/>
    <w:rsid w:val="008E5901"/>
    <w:rsid w:val="008E5B95"/>
    <w:rsid w:val="008E5EB0"/>
    <w:rsid w:val="008E6DC5"/>
    <w:rsid w:val="008E730D"/>
    <w:rsid w:val="008E7A87"/>
    <w:rsid w:val="008F0256"/>
    <w:rsid w:val="008F4EE7"/>
    <w:rsid w:val="008F52E9"/>
    <w:rsid w:val="008F5EBB"/>
    <w:rsid w:val="008F63F4"/>
    <w:rsid w:val="008F68A9"/>
    <w:rsid w:val="008F6C48"/>
    <w:rsid w:val="008F6C4B"/>
    <w:rsid w:val="008F7BFA"/>
    <w:rsid w:val="00900D37"/>
    <w:rsid w:val="009023B4"/>
    <w:rsid w:val="0090424E"/>
    <w:rsid w:val="009042C8"/>
    <w:rsid w:val="00904857"/>
    <w:rsid w:val="00905FA7"/>
    <w:rsid w:val="00906BBB"/>
    <w:rsid w:val="00906C2E"/>
    <w:rsid w:val="0090797F"/>
    <w:rsid w:val="00907D07"/>
    <w:rsid w:val="0091054D"/>
    <w:rsid w:val="009116BE"/>
    <w:rsid w:val="0091175A"/>
    <w:rsid w:val="00911A2A"/>
    <w:rsid w:val="00913399"/>
    <w:rsid w:val="00913728"/>
    <w:rsid w:val="009144C8"/>
    <w:rsid w:val="00915DEA"/>
    <w:rsid w:val="009163ED"/>
    <w:rsid w:val="00916D45"/>
    <w:rsid w:val="009201E9"/>
    <w:rsid w:val="00920AB5"/>
    <w:rsid w:val="00921341"/>
    <w:rsid w:val="009213BC"/>
    <w:rsid w:val="009214E1"/>
    <w:rsid w:val="009223F0"/>
    <w:rsid w:val="00923E57"/>
    <w:rsid w:val="00924CE1"/>
    <w:rsid w:val="00924F8D"/>
    <w:rsid w:val="00926691"/>
    <w:rsid w:val="00926E40"/>
    <w:rsid w:val="00927094"/>
    <w:rsid w:val="009270CA"/>
    <w:rsid w:val="00927446"/>
    <w:rsid w:val="00931115"/>
    <w:rsid w:val="009311A2"/>
    <w:rsid w:val="009319F2"/>
    <w:rsid w:val="00932310"/>
    <w:rsid w:val="0093680E"/>
    <w:rsid w:val="00936856"/>
    <w:rsid w:val="00936A2C"/>
    <w:rsid w:val="00940763"/>
    <w:rsid w:val="0094182A"/>
    <w:rsid w:val="009443AA"/>
    <w:rsid w:val="0094449F"/>
    <w:rsid w:val="009447A9"/>
    <w:rsid w:val="0094518E"/>
    <w:rsid w:val="00945771"/>
    <w:rsid w:val="00950370"/>
    <w:rsid w:val="009517E9"/>
    <w:rsid w:val="00951A47"/>
    <w:rsid w:val="0095345C"/>
    <w:rsid w:val="00953A43"/>
    <w:rsid w:val="00954814"/>
    <w:rsid w:val="00954A72"/>
    <w:rsid w:val="00954A7C"/>
    <w:rsid w:val="0095532D"/>
    <w:rsid w:val="00955CD4"/>
    <w:rsid w:val="00957728"/>
    <w:rsid w:val="00957737"/>
    <w:rsid w:val="0096231D"/>
    <w:rsid w:val="009623B8"/>
    <w:rsid w:val="0096355A"/>
    <w:rsid w:val="0096430E"/>
    <w:rsid w:val="009649A5"/>
    <w:rsid w:val="00965EB1"/>
    <w:rsid w:val="00965F70"/>
    <w:rsid w:val="00967778"/>
    <w:rsid w:val="0096781C"/>
    <w:rsid w:val="00970B03"/>
    <w:rsid w:val="00971006"/>
    <w:rsid w:val="00971685"/>
    <w:rsid w:val="009729C7"/>
    <w:rsid w:val="00972C9D"/>
    <w:rsid w:val="0097534C"/>
    <w:rsid w:val="00976B6D"/>
    <w:rsid w:val="00977268"/>
    <w:rsid w:val="0097762B"/>
    <w:rsid w:val="009776BF"/>
    <w:rsid w:val="00977F0B"/>
    <w:rsid w:val="00982213"/>
    <w:rsid w:val="009833C6"/>
    <w:rsid w:val="0098444E"/>
    <w:rsid w:val="00984B9A"/>
    <w:rsid w:val="0098549A"/>
    <w:rsid w:val="0098571C"/>
    <w:rsid w:val="00985D0A"/>
    <w:rsid w:val="00985D62"/>
    <w:rsid w:val="00986347"/>
    <w:rsid w:val="009864C9"/>
    <w:rsid w:val="00986890"/>
    <w:rsid w:val="00987465"/>
    <w:rsid w:val="00987A93"/>
    <w:rsid w:val="0099044D"/>
    <w:rsid w:val="009910A6"/>
    <w:rsid w:val="00991BD7"/>
    <w:rsid w:val="0099266A"/>
    <w:rsid w:val="00992DC3"/>
    <w:rsid w:val="00993372"/>
    <w:rsid w:val="009943A4"/>
    <w:rsid w:val="00995707"/>
    <w:rsid w:val="00995F1F"/>
    <w:rsid w:val="0099771C"/>
    <w:rsid w:val="00997D48"/>
    <w:rsid w:val="009A02EE"/>
    <w:rsid w:val="009A068D"/>
    <w:rsid w:val="009A0E24"/>
    <w:rsid w:val="009A16D3"/>
    <w:rsid w:val="009A181F"/>
    <w:rsid w:val="009A1C1A"/>
    <w:rsid w:val="009A2135"/>
    <w:rsid w:val="009A230C"/>
    <w:rsid w:val="009A2D90"/>
    <w:rsid w:val="009A3D68"/>
    <w:rsid w:val="009A429C"/>
    <w:rsid w:val="009A7840"/>
    <w:rsid w:val="009A7AC3"/>
    <w:rsid w:val="009B136A"/>
    <w:rsid w:val="009B1995"/>
    <w:rsid w:val="009B4630"/>
    <w:rsid w:val="009B4A46"/>
    <w:rsid w:val="009B594D"/>
    <w:rsid w:val="009B5CD2"/>
    <w:rsid w:val="009B5FC7"/>
    <w:rsid w:val="009B60D0"/>
    <w:rsid w:val="009B6D6B"/>
    <w:rsid w:val="009C02B3"/>
    <w:rsid w:val="009C167F"/>
    <w:rsid w:val="009C1ADC"/>
    <w:rsid w:val="009C21D9"/>
    <w:rsid w:val="009C40A2"/>
    <w:rsid w:val="009C4517"/>
    <w:rsid w:val="009C4C69"/>
    <w:rsid w:val="009C50FB"/>
    <w:rsid w:val="009C5632"/>
    <w:rsid w:val="009C751B"/>
    <w:rsid w:val="009C7E19"/>
    <w:rsid w:val="009D0660"/>
    <w:rsid w:val="009D07E6"/>
    <w:rsid w:val="009D14C2"/>
    <w:rsid w:val="009D3A80"/>
    <w:rsid w:val="009D4256"/>
    <w:rsid w:val="009D4D1A"/>
    <w:rsid w:val="009D61B5"/>
    <w:rsid w:val="009D7918"/>
    <w:rsid w:val="009E05D4"/>
    <w:rsid w:val="009E09BE"/>
    <w:rsid w:val="009E1377"/>
    <w:rsid w:val="009E2361"/>
    <w:rsid w:val="009E3AB0"/>
    <w:rsid w:val="009E3D93"/>
    <w:rsid w:val="009E54DB"/>
    <w:rsid w:val="009E5792"/>
    <w:rsid w:val="009E62A6"/>
    <w:rsid w:val="009F0DE3"/>
    <w:rsid w:val="009F11C5"/>
    <w:rsid w:val="009F1910"/>
    <w:rsid w:val="009F42DA"/>
    <w:rsid w:val="009F5F8A"/>
    <w:rsid w:val="009F6CE2"/>
    <w:rsid w:val="009F7662"/>
    <w:rsid w:val="009F76E7"/>
    <w:rsid w:val="00A004EF"/>
    <w:rsid w:val="00A00B2D"/>
    <w:rsid w:val="00A00D3C"/>
    <w:rsid w:val="00A011B2"/>
    <w:rsid w:val="00A01A69"/>
    <w:rsid w:val="00A0222E"/>
    <w:rsid w:val="00A0439F"/>
    <w:rsid w:val="00A065B6"/>
    <w:rsid w:val="00A07E8C"/>
    <w:rsid w:val="00A104CD"/>
    <w:rsid w:val="00A1097F"/>
    <w:rsid w:val="00A11B39"/>
    <w:rsid w:val="00A12DB4"/>
    <w:rsid w:val="00A13052"/>
    <w:rsid w:val="00A1314C"/>
    <w:rsid w:val="00A14915"/>
    <w:rsid w:val="00A1567B"/>
    <w:rsid w:val="00A15DCD"/>
    <w:rsid w:val="00A164C2"/>
    <w:rsid w:val="00A1712D"/>
    <w:rsid w:val="00A17196"/>
    <w:rsid w:val="00A20648"/>
    <w:rsid w:val="00A20D20"/>
    <w:rsid w:val="00A21A1D"/>
    <w:rsid w:val="00A226C8"/>
    <w:rsid w:val="00A2295D"/>
    <w:rsid w:val="00A24189"/>
    <w:rsid w:val="00A250CC"/>
    <w:rsid w:val="00A2547F"/>
    <w:rsid w:val="00A259F2"/>
    <w:rsid w:val="00A2737B"/>
    <w:rsid w:val="00A27B1D"/>
    <w:rsid w:val="00A27DF8"/>
    <w:rsid w:val="00A3001B"/>
    <w:rsid w:val="00A308A8"/>
    <w:rsid w:val="00A311A4"/>
    <w:rsid w:val="00A31C96"/>
    <w:rsid w:val="00A3216D"/>
    <w:rsid w:val="00A32195"/>
    <w:rsid w:val="00A32263"/>
    <w:rsid w:val="00A327F2"/>
    <w:rsid w:val="00A3325C"/>
    <w:rsid w:val="00A33A45"/>
    <w:rsid w:val="00A346CD"/>
    <w:rsid w:val="00A34771"/>
    <w:rsid w:val="00A35ACE"/>
    <w:rsid w:val="00A360D3"/>
    <w:rsid w:val="00A36A83"/>
    <w:rsid w:val="00A370DA"/>
    <w:rsid w:val="00A40A01"/>
    <w:rsid w:val="00A40CF6"/>
    <w:rsid w:val="00A42FD7"/>
    <w:rsid w:val="00A437AE"/>
    <w:rsid w:val="00A442F9"/>
    <w:rsid w:val="00A44A55"/>
    <w:rsid w:val="00A44F4B"/>
    <w:rsid w:val="00A46212"/>
    <w:rsid w:val="00A4644C"/>
    <w:rsid w:val="00A47B02"/>
    <w:rsid w:val="00A51F64"/>
    <w:rsid w:val="00A520EF"/>
    <w:rsid w:val="00A52C2B"/>
    <w:rsid w:val="00A56882"/>
    <w:rsid w:val="00A5732E"/>
    <w:rsid w:val="00A57E4D"/>
    <w:rsid w:val="00A6038F"/>
    <w:rsid w:val="00A60456"/>
    <w:rsid w:val="00A61478"/>
    <w:rsid w:val="00A6321F"/>
    <w:rsid w:val="00A632AB"/>
    <w:rsid w:val="00A63933"/>
    <w:rsid w:val="00A63B35"/>
    <w:rsid w:val="00A6418D"/>
    <w:rsid w:val="00A647EA"/>
    <w:rsid w:val="00A65CA1"/>
    <w:rsid w:val="00A65E3B"/>
    <w:rsid w:val="00A662D1"/>
    <w:rsid w:val="00A6637D"/>
    <w:rsid w:val="00A6690A"/>
    <w:rsid w:val="00A67F30"/>
    <w:rsid w:val="00A7033D"/>
    <w:rsid w:val="00A71C9B"/>
    <w:rsid w:val="00A7345C"/>
    <w:rsid w:val="00A74668"/>
    <w:rsid w:val="00A74DCB"/>
    <w:rsid w:val="00A75321"/>
    <w:rsid w:val="00A76492"/>
    <w:rsid w:val="00A821DF"/>
    <w:rsid w:val="00A82345"/>
    <w:rsid w:val="00A82358"/>
    <w:rsid w:val="00A839C5"/>
    <w:rsid w:val="00A842F6"/>
    <w:rsid w:val="00A86D39"/>
    <w:rsid w:val="00A87A03"/>
    <w:rsid w:val="00A87AD3"/>
    <w:rsid w:val="00A90097"/>
    <w:rsid w:val="00A901D6"/>
    <w:rsid w:val="00A90272"/>
    <w:rsid w:val="00A90741"/>
    <w:rsid w:val="00A91483"/>
    <w:rsid w:val="00A9189A"/>
    <w:rsid w:val="00A91F87"/>
    <w:rsid w:val="00A930D4"/>
    <w:rsid w:val="00A939D5"/>
    <w:rsid w:val="00A967EC"/>
    <w:rsid w:val="00A96F51"/>
    <w:rsid w:val="00A9787C"/>
    <w:rsid w:val="00A979D7"/>
    <w:rsid w:val="00A97B87"/>
    <w:rsid w:val="00AA1D84"/>
    <w:rsid w:val="00AA44C7"/>
    <w:rsid w:val="00AA49DB"/>
    <w:rsid w:val="00AA6039"/>
    <w:rsid w:val="00AA6B73"/>
    <w:rsid w:val="00AA7381"/>
    <w:rsid w:val="00AB0720"/>
    <w:rsid w:val="00AB0842"/>
    <w:rsid w:val="00AB0918"/>
    <w:rsid w:val="00AB1454"/>
    <w:rsid w:val="00AB4387"/>
    <w:rsid w:val="00AB56E7"/>
    <w:rsid w:val="00AB741C"/>
    <w:rsid w:val="00AC0F75"/>
    <w:rsid w:val="00AC2A24"/>
    <w:rsid w:val="00AC5FA7"/>
    <w:rsid w:val="00AC6520"/>
    <w:rsid w:val="00AC6703"/>
    <w:rsid w:val="00AC67C3"/>
    <w:rsid w:val="00AC7909"/>
    <w:rsid w:val="00AC7ABB"/>
    <w:rsid w:val="00AD10DF"/>
    <w:rsid w:val="00AD15D6"/>
    <w:rsid w:val="00AD185D"/>
    <w:rsid w:val="00AD2E90"/>
    <w:rsid w:val="00AD30D4"/>
    <w:rsid w:val="00AD3C76"/>
    <w:rsid w:val="00AD535C"/>
    <w:rsid w:val="00AD568D"/>
    <w:rsid w:val="00AD5ED1"/>
    <w:rsid w:val="00AD6A64"/>
    <w:rsid w:val="00AD72AE"/>
    <w:rsid w:val="00AD7C52"/>
    <w:rsid w:val="00AD7CDB"/>
    <w:rsid w:val="00AE0D97"/>
    <w:rsid w:val="00AE108B"/>
    <w:rsid w:val="00AE26B6"/>
    <w:rsid w:val="00AE289D"/>
    <w:rsid w:val="00AE31B7"/>
    <w:rsid w:val="00AE47C6"/>
    <w:rsid w:val="00AE5053"/>
    <w:rsid w:val="00AE5898"/>
    <w:rsid w:val="00AE6319"/>
    <w:rsid w:val="00AF0454"/>
    <w:rsid w:val="00AF1036"/>
    <w:rsid w:val="00AF1E2E"/>
    <w:rsid w:val="00AF363B"/>
    <w:rsid w:val="00AF5400"/>
    <w:rsid w:val="00AF7152"/>
    <w:rsid w:val="00AF7589"/>
    <w:rsid w:val="00B0063B"/>
    <w:rsid w:val="00B0067E"/>
    <w:rsid w:val="00B018AB"/>
    <w:rsid w:val="00B02163"/>
    <w:rsid w:val="00B02C97"/>
    <w:rsid w:val="00B0479E"/>
    <w:rsid w:val="00B05F4F"/>
    <w:rsid w:val="00B06751"/>
    <w:rsid w:val="00B06B36"/>
    <w:rsid w:val="00B0706D"/>
    <w:rsid w:val="00B076BB"/>
    <w:rsid w:val="00B07780"/>
    <w:rsid w:val="00B10DAF"/>
    <w:rsid w:val="00B1146D"/>
    <w:rsid w:val="00B11E46"/>
    <w:rsid w:val="00B12994"/>
    <w:rsid w:val="00B14227"/>
    <w:rsid w:val="00B15152"/>
    <w:rsid w:val="00B15C4F"/>
    <w:rsid w:val="00B160AB"/>
    <w:rsid w:val="00B1676D"/>
    <w:rsid w:val="00B175A2"/>
    <w:rsid w:val="00B17D6D"/>
    <w:rsid w:val="00B20192"/>
    <w:rsid w:val="00B207F7"/>
    <w:rsid w:val="00B228ED"/>
    <w:rsid w:val="00B22F66"/>
    <w:rsid w:val="00B23E3B"/>
    <w:rsid w:val="00B24563"/>
    <w:rsid w:val="00B24C05"/>
    <w:rsid w:val="00B26123"/>
    <w:rsid w:val="00B267D4"/>
    <w:rsid w:val="00B26CE6"/>
    <w:rsid w:val="00B30741"/>
    <w:rsid w:val="00B30C4F"/>
    <w:rsid w:val="00B30CDD"/>
    <w:rsid w:val="00B31FDD"/>
    <w:rsid w:val="00B342E5"/>
    <w:rsid w:val="00B34311"/>
    <w:rsid w:val="00B34678"/>
    <w:rsid w:val="00B35B5F"/>
    <w:rsid w:val="00B374C3"/>
    <w:rsid w:val="00B377F7"/>
    <w:rsid w:val="00B37ACF"/>
    <w:rsid w:val="00B4008C"/>
    <w:rsid w:val="00B40DD1"/>
    <w:rsid w:val="00B41CFF"/>
    <w:rsid w:val="00B41D79"/>
    <w:rsid w:val="00B42D25"/>
    <w:rsid w:val="00B42FD2"/>
    <w:rsid w:val="00B43C52"/>
    <w:rsid w:val="00B44035"/>
    <w:rsid w:val="00B44859"/>
    <w:rsid w:val="00B45219"/>
    <w:rsid w:val="00B46297"/>
    <w:rsid w:val="00B46558"/>
    <w:rsid w:val="00B46590"/>
    <w:rsid w:val="00B47534"/>
    <w:rsid w:val="00B47CA3"/>
    <w:rsid w:val="00B500FD"/>
    <w:rsid w:val="00B51471"/>
    <w:rsid w:val="00B52679"/>
    <w:rsid w:val="00B52796"/>
    <w:rsid w:val="00B534CC"/>
    <w:rsid w:val="00B53666"/>
    <w:rsid w:val="00B53AAF"/>
    <w:rsid w:val="00B5558D"/>
    <w:rsid w:val="00B55CA6"/>
    <w:rsid w:val="00B56738"/>
    <w:rsid w:val="00B56763"/>
    <w:rsid w:val="00B57958"/>
    <w:rsid w:val="00B621BC"/>
    <w:rsid w:val="00B6290E"/>
    <w:rsid w:val="00B62A37"/>
    <w:rsid w:val="00B64154"/>
    <w:rsid w:val="00B6436F"/>
    <w:rsid w:val="00B668D9"/>
    <w:rsid w:val="00B66CEC"/>
    <w:rsid w:val="00B67E41"/>
    <w:rsid w:val="00B70A6F"/>
    <w:rsid w:val="00B71E7C"/>
    <w:rsid w:val="00B71FC7"/>
    <w:rsid w:val="00B73EF9"/>
    <w:rsid w:val="00B75055"/>
    <w:rsid w:val="00B773C5"/>
    <w:rsid w:val="00B80730"/>
    <w:rsid w:val="00B81051"/>
    <w:rsid w:val="00B815D3"/>
    <w:rsid w:val="00B82548"/>
    <w:rsid w:val="00B831C1"/>
    <w:rsid w:val="00B85A6C"/>
    <w:rsid w:val="00B878C8"/>
    <w:rsid w:val="00B87FBF"/>
    <w:rsid w:val="00B902FE"/>
    <w:rsid w:val="00B90C6E"/>
    <w:rsid w:val="00B910CD"/>
    <w:rsid w:val="00B91112"/>
    <w:rsid w:val="00B92AD3"/>
    <w:rsid w:val="00B95430"/>
    <w:rsid w:val="00B9769A"/>
    <w:rsid w:val="00BA0AB2"/>
    <w:rsid w:val="00BA1E48"/>
    <w:rsid w:val="00BA2C86"/>
    <w:rsid w:val="00BA36C5"/>
    <w:rsid w:val="00BA40C3"/>
    <w:rsid w:val="00BA4D6F"/>
    <w:rsid w:val="00BA5F87"/>
    <w:rsid w:val="00BA655F"/>
    <w:rsid w:val="00BB12E8"/>
    <w:rsid w:val="00BB149F"/>
    <w:rsid w:val="00BB158B"/>
    <w:rsid w:val="00BB20D7"/>
    <w:rsid w:val="00BB2D35"/>
    <w:rsid w:val="00BB2D6B"/>
    <w:rsid w:val="00BB3093"/>
    <w:rsid w:val="00BB365E"/>
    <w:rsid w:val="00BB3BC6"/>
    <w:rsid w:val="00BB45CA"/>
    <w:rsid w:val="00BB4BF7"/>
    <w:rsid w:val="00BB53EB"/>
    <w:rsid w:val="00BB5CD4"/>
    <w:rsid w:val="00BB64EE"/>
    <w:rsid w:val="00BB6736"/>
    <w:rsid w:val="00BC0E9C"/>
    <w:rsid w:val="00BC5409"/>
    <w:rsid w:val="00BC74B7"/>
    <w:rsid w:val="00BC78F8"/>
    <w:rsid w:val="00BC7BD4"/>
    <w:rsid w:val="00BD0257"/>
    <w:rsid w:val="00BD0A85"/>
    <w:rsid w:val="00BD136F"/>
    <w:rsid w:val="00BD16EB"/>
    <w:rsid w:val="00BD3500"/>
    <w:rsid w:val="00BD4429"/>
    <w:rsid w:val="00BD4A5B"/>
    <w:rsid w:val="00BD6A0B"/>
    <w:rsid w:val="00BE1025"/>
    <w:rsid w:val="00BE2A59"/>
    <w:rsid w:val="00BE3223"/>
    <w:rsid w:val="00BE3712"/>
    <w:rsid w:val="00BE6ACA"/>
    <w:rsid w:val="00BE6BE4"/>
    <w:rsid w:val="00BE6C20"/>
    <w:rsid w:val="00BE6C69"/>
    <w:rsid w:val="00BE77C8"/>
    <w:rsid w:val="00BE7D64"/>
    <w:rsid w:val="00BF1B17"/>
    <w:rsid w:val="00BF287C"/>
    <w:rsid w:val="00BF2BED"/>
    <w:rsid w:val="00BF2D2D"/>
    <w:rsid w:val="00BF2DC3"/>
    <w:rsid w:val="00BF2E8A"/>
    <w:rsid w:val="00BF36B5"/>
    <w:rsid w:val="00BF42F8"/>
    <w:rsid w:val="00BF57D5"/>
    <w:rsid w:val="00BF5A94"/>
    <w:rsid w:val="00BF5F22"/>
    <w:rsid w:val="00BF765F"/>
    <w:rsid w:val="00BF794E"/>
    <w:rsid w:val="00C017FA"/>
    <w:rsid w:val="00C01996"/>
    <w:rsid w:val="00C01A15"/>
    <w:rsid w:val="00C02B15"/>
    <w:rsid w:val="00C02BDF"/>
    <w:rsid w:val="00C02E94"/>
    <w:rsid w:val="00C03A06"/>
    <w:rsid w:val="00C048D9"/>
    <w:rsid w:val="00C063FF"/>
    <w:rsid w:val="00C06698"/>
    <w:rsid w:val="00C06A62"/>
    <w:rsid w:val="00C07539"/>
    <w:rsid w:val="00C11265"/>
    <w:rsid w:val="00C11A61"/>
    <w:rsid w:val="00C12AE3"/>
    <w:rsid w:val="00C131D2"/>
    <w:rsid w:val="00C14AA9"/>
    <w:rsid w:val="00C14E65"/>
    <w:rsid w:val="00C158D5"/>
    <w:rsid w:val="00C16F0F"/>
    <w:rsid w:val="00C178A1"/>
    <w:rsid w:val="00C216F5"/>
    <w:rsid w:val="00C21C2B"/>
    <w:rsid w:val="00C2243F"/>
    <w:rsid w:val="00C2325B"/>
    <w:rsid w:val="00C24E17"/>
    <w:rsid w:val="00C25148"/>
    <w:rsid w:val="00C25D5D"/>
    <w:rsid w:val="00C267ED"/>
    <w:rsid w:val="00C27856"/>
    <w:rsid w:val="00C27B11"/>
    <w:rsid w:val="00C30C6A"/>
    <w:rsid w:val="00C31F97"/>
    <w:rsid w:val="00C32E39"/>
    <w:rsid w:val="00C32ECE"/>
    <w:rsid w:val="00C34165"/>
    <w:rsid w:val="00C34286"/>
    <w:rsid w:val="00C34BC2"/>
    <w:rsid w:val="00C3509C"/>
    <w:rsid w:val="00C355EA"/>
    <w:rsid w:val="00C35ADC"/>
    <w:rsid w:val="00C35DA4"/>
    <w:rsid w:val="00C36514"/>
    <w:rsid w:val="00C3740D"/>
    <w:rsid w:val="00C374BA"/>
    <w:rsid w:val="00C37681"/>
    <w:rsid w:val="00C379D1"/>
    <w:rsid w:val="00C37FB6"/>
    <w:rsid w:val="00C409A2"/>
    <w:rsid w:val="00C40C7C"/>
    <w:rsid w:val="00C42C3E"/>
    <w:rsid w:val="00C43977"/>
    <w:rsid w:val="00C43BBD"/>
    <w:rsid w:val="00C444DF"/>
    <w:rsid w:val="00C452B5"/>
    <w:rsid w:val="00C452CF"/>
    <w:rsid w:val="00C466FC"/>
    <w:rsid w:val="00C46F9D"/>
    <w:rsid w:val="00C50902"/>
    <w:rsid w:val="00C520BC"/>
    <w:rsid w:val="00C54378"/>
    <w:rsid w:val="00C55B18"/>
    <w:rsid w:val="00C55B8E"/>
    <w:rsid w:val="00C567A3"/>
    <w:rsid w:val="00C575A5"/>
    <w:rsid w:val="00C60595"/>
    <w:rsid w:val="00C612A6"/>
    <w:rsid w:val="00C629D1"/>
    <w:rsid w:val="00C62E9E"/>
    <w:rsid w:val="00C63503"/>
    <w:rsid w:val="00C644D6"/>
    <w:rsid w:val="00C653E0"/>
    <w:rsid w:val="00C65FD5"/>
    <w:rsid w:val="00C664CB"/>
    <w:rsid w:val="00C66C33"/>
    <w:rsid w:val="00C66C60"/>
    <w:rsid w:val="00C67365"/>
    <w:rsid w:val="00C7023F"/>
    <w:rsid w:val="00C70612"/>
    <w:rsid w:val="00C710CE"/>
    <w:rsid w:val="00C718A9"/>
    <w:rsid w:val="00C71943"/>
    <w:rsid w:val="00C729EC"/>
    <w:rsid w:val="00C72ACE"/>
    <w:rsid w:val="00C72FEB"/>
    <w:rsid w:val="00C734B9"/>
    <w:rsid w:val="00C747DB"/>
    <w:rsid w:val="00C754F5"/>
    <w:rsid w:val="00C75CC4"/>
    <w:rsid w:val="00C765EA"/>
    <w:rsid w:val="00C81735"/>
    <w:rsid w:val="00C81E34"/>
    <w:rsid w:val="00C82A87"/>
    <w:rsid w:val="00C83358"/>
    <w:rsid w:val="00C83BAA"/>
    <w:rsid w:val="00C84BE4"/>
    <w:rsid w:val="00C85040"/>
    <w:rsid w:val="00C85C45"/>
    <w:rsid w:val="00C86109"/>
    <w:rsid w:val="00C86593"/>
    <w:rsid w:val="00C867CC"/>
    <w:rsid w:val="00C87DEE"/>
    <w:rsid w:val="00C92420"/>
    <w:rsid w:val="00C92F23"/>
    <w:rsid w:val="00C93949"/>
    <w:rsid w:val="00C941D0"/>
    <w:rsid w:val="00C94440"/>
    <w:rsid w:val="00C94D23"/>
    <w:rsid w:val="00C95690"/>
    <w:rsid w:val="00C9605C"/>
    <w:rsid w:val="00C96ADA"/>
    <w:rsid w:val="00C973E9"/>
    <w:rsid w:val="00C97407"/>
    <w:rsid w:val="00C97FF1"/>
    <w:rsid w:val="00CA042E"/>
    <w:rsid w:val="00CA3329"/>
    <w:rsid w:val="00CA33F6"/>
    <w:rsid w:val="00CA3C69"/>
    <w:rsid w:val="00CA4D1D"/>
    <w:rsid w:val="00CA4F52"/>
    <w:rsid w:val="00CA4FF1"/>
    <w:rsid w:val="00CA5088"/>
    <w:rsid w:val="00CA598B"/>
    <w:rsid w:val="00CA5BE4"/>
    <w:rsid w:val="00CA5E9A"/>
    <w:rsid w:val="00CA5EF9"/>
    <w:rsid w:val="00CA5F86"/>
    <w:rsid w:val="00CA7D42"/>
    <w:rsid w:val="00CB08CE"/>
    <w:rsid w:val="00CB1B14"/>
    <w:rsid w:val="00CB4142"/>
    <w:rsid w:val="00CB493E"/>
    <w:rsid w:val="00CB5565"/>
    <w:rsid w:val="00CB5677"/>
    <w:rsid w:val="00CB607D"/>
    <w:rsid w:val="00CB627D"/>
    <w:rsid w:val="00CB711E"/>
    <w:rsid w:val="00CC01F2"/>
    <w:rsid w:val="00CC02E9"/>
    <w:rsid w:val="00CC0562"/>
    <w:rsid w:val="00CC0E72"/>
    <w:rsid w:val="00CC1CD8"/>
    <w:rsid w:val="00CC2049"/>
    <w:rsid w:val="00CC22B2"/>
    <w:rsid w:val="00CC2EC6"/>
    <w:rsid w:val="00CC4422"/>
    <w:rsid w:val="00CC4EFB"/>
    <w:rsid w:val="00CC63C8"/>
    <w:rsid w:val="00CC66DE"/>
    <w:rsid w:val="00CC6AFE"/>
    <w:rsid w:val="00CC6F94"/>
    <w:rsid w:val="00CC74EA"/>
    <w:rsid w:val="00CC7C4C"/>
    <w:rsid w:val="00CD1EC6"/>
    <w:rsid w:val="00CD2C48"/>
    <w:rsid w:val="00CD3123"/>
    <w:rsid w:val="00CD323A"/>
    <w:rsid w:val="00CD4406"/>
    <w:rsid w:val="00CD5609"/>
    <w:rsid w:val="00CD673D"/>
    <w:rsid w:val="00CD67AE"/>
    <w:rsid w:val="00CD6956"/>
    <w:rsid w:val="00CE0453"/>
    <w:rsid w:val="00CE0DE2"/>
    <w:rsid w:val="00CE5A57"/>
    <w:rsid w:val="00CE5B94"/>
    <w:rsid w:val="00CE6492"/>
    <w:rsid w:val="00CE7311"/>
    <w:rsid w:val="00CE7382"/>
    <w:rsid w:val="00CE7554"/>
    <w:rsid w:val="00CE7E99"/>
    <w:rsid w:val="00CE7FB6"/>
    <w:rsid w:val="00CF35AD"/>
    <w:rsid w:val="00CF4969"/>
    <w:rsid w:val="00CF6B38"/>
    <w:rsid w:val="00CF7207"/>
    <w:rsid w:val="00D005BB"/>
    <w:rsid w:val="00D00670"/>
    <w:rsid w:val="00D0083F"/>
    <w:rsid w:val="00D00AA2"/>
    <w:rsid w:val="00D015FD"/>
    <w:rsid w:val="00D027FC"/>
    <w:rsid w:val="00D02CBE"/>
    <w:rsid w:val="00D035F9"/>
    <w:rsid w:val="00D03B6F"/>
    <w:rsid w:val="00D0657D"/>
    <w:rsid w:val="00D06767"/>
    <w:rsid w:val="00D06A62"/>
    <w:rsid w:val="00D06CCB"/>
    <w:rsid w:val="00D07AB6"/>
    <w:rsid w:val="00D07E12"/>
    <w:rsid w:val="00D11A4F"/>
    <w:rsid w:val="00D11CFD"/>
    <w:rsid w:val="00D1499B"/>
    <w:rsid w:val="00D1678C"/>
    <w:rsid w:val="00D16AC8"/>
    <w:rsid w:val="00D1740E"/>
    <w:rsid w:val="00D1788D"/>
    <w:rsid w:val="00D202F0"/>
    <w:rsid w:val="00D2085C"/>
    <w:rsid w:val="00D23BB2"/>
    <w:rsid w:val="00D24F4E"/>
    <w:rsid w:val="00D257BE"/>
    <w:rsid w:val="00D27908"/>
    <w:rsid w:val="00D27CE7"/>
    <w:rsid w:val="00D27EF3"/>
    <w:rsid w:val="00D303A1"/>
    <w:rsid w:val="00D326F1"/>
    <w:rsid w:val="00D33DD8"/>
    <w:rsid w:val="00D341CD"/>
    <w:rsid w:val="00D34368"/>
    <w:rsid w:val="00D362CE"/>
    <w:rsid w:val="00D36ADA"/>
    <w:rsid w:val="00D37204"/>
    <w:rsid w:val="00D3750E"/>
    <w:rsid w:val="00D37F5A"/>
    <w:rsid w:val="00D417C7"/>
    <w:rsid w:val="00D42A63"/>
    <w:rsid w:val="00D440AB"/>
    <w:rsid w:val="00D448F6"/>
    <w:rsid w:val="00D44D7C"/>
    <w:rsid w:val="00D516C7"/>
    <w:rsid w:val="00D53002"/>
    <w:rsid w:val="00D539E3"/>
    <w:rsid w:val="00D54776"/>
    <w:rsid w:val="00D54932"/>
    <w:rsid w:val="00D562FB"/>
    <w:rsid w:val="00D57A3B"/>
    <w:rsid w:val="00D57E03"/>
    <w:rsid w:val="00D603E7"/>
    <w:rsid w:val="00D60F65"/>
    <w:rsid w:val="00D617CD"/>
    <w:rsid w:val="00D61E40"/>
    <w:rsid w:val="00D62A30"/>
    <w:rsid w:val="00D64D57"/>
    <w:rsid w:val="00D661B9"/>
    <w:rsid w:val="00D6627E"/>
    <w:rsid w:val="00D66C55"/>
    <w:rsid w:val="00D6769A"/>
    <w:rsid w:val="00D67A7C"/>
    <w:rsid w:val="00D710D6"/>
    <w:rsid w:val="00D73CB5"/>
    <w:rsid w:val="00D749C2"/>
    <w:rsid w:val="00D752CD"/>
    <w:rsid w:val="00D7676A"/>
    <w:rsid w:val="00D7716A"/>
    <w:rsid w:val="00D77AE7"/>
    <w:rsid w:val="00D77C06"/>
    <w:rsid w:val="00D80907"/>
    <w:rsid w:val="00D80940"/>
    <w:rsid w:val="00D81336"/>
    <w:rsid w:val="00D81949"/>
    <w:rsid w:val="00D8285F"/>
    <w:rsid w:val="00D83BB4"/>
    <w:rsid w:val="00D84FC8"/>
    <w:rsid w:val="00D85AA7"/>
    <w:rsid w:val="00D85C3F"/>
    <w:rsid w:val="00D86980"/>
    <w:rsid w:val="00D90531"/>
    <w:rsid w:val="00D9060F"/>
    <w:rsid w:val="00D90CDF"/>
    <w:rsid w:val="00D90F61"/>
    <w:rsid w:val="00D919A6"/>
    <w:rsid w:val="00D92242"/>
    <w:rsid w:val="00D922E0"/>
    <w:rsid w:val="00D92A12"/>
    <w:rsid w:val="00D93B0B"/>
    <w:rsid w:val="00D9418A"/>
    <w:rsid w:val="00D94A34"/>
    <w:rsid w:val="00D958D2"/>
    <w:rsid w:val="00D95E1A"/>
    <w:rsid w:val="00D96273"/>
    <w:rsid w:val="00D96B9C"/>
    <w:rsid w:val="00DA0947"/>
    <w:rsid w:val="00DA2138"/>
    <w:rsid w:val="00DA2C9A"/>
    <w:rsid w:val="00DA3082"/>
    <w:rsid w:val="00DA36EC"/>
    <w:rsid w:val="00DA3F58"/>
    <w:rsid w:val="00DA482C"/>
    <w:rsid w:val="00DA5B97"/>
    <w:rsid w:val="00DA612F"/>
    <w:rsid w:val="00DA72FE"/>
    <w:rsid w:val="00DA7513"/>
    <w:rsid w:val="00DA7BBA"/>
    <w:rsid w:val="00DB06BB"/>
    <w:rsid w:val="00DB0A2F"/>
    <w:rsid w:val="00DB13B4"/>
    <w:rsid w:val="00DB4B9C"/>
    <w:rsid w:val="00DB5F99"/>
    <w:rsid w:val="00DB6465"/>
    <w:rsid w:val="00DB6772"/>
    <w:rsid w:val="00DB79A4"/>
    <w:rsid w:val="00DC0A98"/>
    <w:rsid w:val="00DC1A0E"/>
    <w:rsid w:val="00DC3DD5"/>
    <w:rsid w:val="00DC4610"/>
    <w:rsid w:val="00DC4847"/>
    <w:rsid w:val="00DC638D"/>
    <w:rsid w:val="00DC661E"/>
    <w:rsid w:val="00DC6957"/>
    <w:rsid w:val="00DC7A31"/>
    <w:rsid w:val="00DD0490"/>
    <w:rsid w:val="00DD1171"/>
    <w:rsid w:val="00DD23FB"/>
    <w:rsid w:val="00DD2449"/>
    <w:rsid w:val="00DD2747"/>
    <w:rsid w:val="00DD2BEC"/>
    <w:rsid w:val="00DD345F"/>
    <w:rsid w:val="00DD35EA"/>
    <w:rsid w:val="00DD36FA"/>
    <w:rsid w:val="00DD3AE7"/>
    <w:rsid w:val="00DD3E1D"/>
    <w:rsid w:val="00DD472F"/>
    <w:rsid w:val="00DD4DEE"/>
    <w:rsid w:val="00DD5069"/>
    <w:rsid w:val="00DD5672"/>
    <w:rsid w:val="00DD6517"/>
    <w:rsid w:val="00DD6771"/>
    <w:rsid w:val="00DD7557"/>
    <w:rsid w:val="00DD7BCE"/>
    <w:rsid w:val="00DE09B1"/>
    <w:rsid w:val="00DE1ED0"/>
    <w:rsid w:val="00DE2C17"/>
    <w:rsid w:val="00DE4A0C"/>
    <w:rsid w:val="00DE4B4D"/>
    <w:rsid w:val="00DE574E"/>
    <w:rsid w:val="00DE6164"/>
    <w:rsid w:val="00DF0EFF"/>
    <w:rsid w:val="00DF18B3"/>
    <w:rsid w:val="00DF1A09"/>
    <w:rsid w:val="00DF1D55"/>
    <w:rsid w:val="00DF208E"/>
    <w:rsid w:val="00DF21E6"/>
    <w:rsid w:val="00DF2642"/>
    <w:rsid w:val="00DF43A5"/>
    <w:rsid w:val="00DF4659"/>
    <w:rsid w:val="00DF564D"/>
    <w:rsid w:val="00DF5D06"/>
    <w:rsid w:val="00E00A0E"/>
    <w:rsid w:val="00E00D1A"/>
    <w:rsid w:val="00E02BCA"/>
    <w:rsid w:val="00E0413D"/>
    <w:rsid w:val="00E04EBD"/>
    <w:rsid w:val="00E04F1B"/>
    <w:rsid w:val="00E06C90"/>
    <w:rsid w:val="00E07075"/>
    <w:rsid w:val="00E0794D"/>
    <w:rsid w:val="00E10EBC"/>
    <w:rsid w:val="00E10FB4"/>
    <w:rsid w:val="00E12B5C"/>
    <w:rsid w:val="00E13802"/>
    <w:rsid w:val="00E147CE"/>
    <w:rsid w:val="00E15270"/>
    <w:rsid w:val="00E20D7B"/>
    <w:rsid w:val="00E232BE"/>
    <w:rsid w:val="00E23FC9"/>
    <w:rsid w:val="00E2483E"/>
    <w:rsid w:val="00E24D44"/>
    <w:rsid w:val="00E24E42"/>
    <w:rsid w:val="00E253CB"/>
    <w:rsid w:val="00E26248"/>
    <w:rsid w:val="00E274C3"/>
    <w:rsid w:val="00E31F75"/>
    <w:rsid w:val="00E3229B"/>
    <w:rsid w:val="00E32764"/>
    <w:rsid w:val="00E354FD"/>
    <w:rsid w:val="00E35DDB"/>
    <w:rsid w:val="00E35E57"/>
    <w:rsid w:val="00E364E9"/>
    <w:rsid w:val="00E36786"/>
    <w:rsid w:val="00E36872"/>
    <w:rsid w:val="00E376C5"/>
    <w:rsid w:val="00E41112"/>
    <w:rsid w:val="00E42D56"/>
    <w:rsid w:val="00E430AC"/>
    <w:rsid w:val="00E43265"/>
    <w:rsid w:val="00E4367E"/>
    <w:rsid w:val="00E440E5"/>
    <w:rsid w:val="00E44CF4"/>
    <w:rsid w:val="00E452F0"/>
    <w:rsid w:val="00E46862"/>
    <w:rsid w:val="00E46E99"/>
    <w:rsid w:val="00E47826"/>
    <w:rsid w:val="00E47CFE"/>
    <w:rsid w:val="00E47DBA"/>
    <w:rsid w:val="00E5054B"/>
    <w:rsid w:val="00E52BE8"/>
    <w:rsid w:val="00E53670"/>
    <w:rsid w:val="00E549DE"/>
    <w:rsid w:val="00E57F2C"/>
    <w:rsid w:val="00E607E4"/>
    <w:rsid w:val="00E6207F"/>
    <w:rsid w:val="00E65865"/>
    <w:rsid w:val="00E65A84"/>
    <w:rsid w:val="00E66FCF"/>
    <w:rsid w:val="00E72832"/>
    <w:rsid w:val="00E74630"/>
    <w:rsid w:val="00E74CAA"/>
    <w:rsid w:val="00E75191"/>
    <w:rsid w:val="00E75D5F"/>
    <w:rsid w:val="00E77BF9"/>
    <w:rsid w:val="00E81069"/>
    <w:rsid w:val="00E8189A"/>
    <w:rsid w:val="00E821CC"/>
    <w:rsid w:val="00E82C10"/>
    <w:rsid w:val="00E8357D"/>
    <w:rsid w:val="00E84777"/>
    <w:rsid w:val="00E854DD"/>
    <w:rsid w:val="00E85B43"/>
    <w:rsid w:val="00E86D20"/>
    <w:rsid w:val="00E90513"/>
    <w:rsid w:val="00E906FB"/>
    <w:rsid w:val="00E90AD9"/>
    <w:rsid w:val="00E91171"/>
    <w:rsid w:val="00E918B1"/>
    <w:rsid w:val="00E92667"/>
    <w:rsid w:val="00E92831"/>
    <w:rsid w:val="00E92DE5"/>
    <w:rsid w:val="00E93054"/>
    <w:rsid w:val="00E94A56"/>
    <w:rsid w:val="00E952AA"/>
    <w:rsid w:val="00E96069"/>
    <w:rsid w:val="00EA111C"/>
    <w:rsid w:val="00EA23AC"/>
    <w:rsid w:val="00EA2D65"/>
    <w:rsid w:val="00EA2DA0"/>
    <w:rsid w:val="00EA5910"/>
    <w:rsid w:val="00EA7BB6"/>
    <w:rsid w:val="00EB0514"/>
    <w:rsid w:val="00EB0C1D"/>
    <w:rsid w:val="00EB1928"/>
    <w:rsid w:val="00EB1C4B"/>
    <w:rsid w:val="00EB1ECD"/>
    <w:rsid w:val="00EB2078"/>
    <w:rsid w:val="00EB2373"/>
    <w:rsid w:val="00EB41C7"/>
    <w:rsid w:val="00EB45BB"/>
    <w:rsid w:val="00EB4EA3"/>
    <w:rsid w:val="00EB5BE7"/>
    <w:rsid w:val="00EB68E8"/>
    <w:rsid w:val="00EB74C1"/>
    <w:rsid w:val="00EC4735"/>
    <w:rsid w:val="00EC53D0"/>
    <w:rsid w:val="00EC5736"/>
    <w:rsid w:val="00EC614A"/>
    <w:rsid w:val="00EC6A19"/>
    <w:rsid w:val="00EC7B58"/>
    <w:rsid w:val="00EC7E50"/>
    <w:rsid w:val="00ED0B6F"/>
    <w:rsid w:val="00ED2384"/>
    <w:rsid w:val="00ED2AA6"/>
    <w:rsid w:val="00ED416E"/>
    <w:rsid w:val="00ED4EB0"/>
    <w:rsid w:val="00ED6210"/>
    <w:rsid w:val="00ED62F4"/>
    <w:rsid w:val="00ED6E60"/>
    <w:rsid w:val="00ED7290"/>
    <w:rsid w:val="00EE1848"/>
    <w:rsid w:val="00EE1B74"/>
    <w:rsid w:val="00EE212A"/>
    <w:rsid w:val="00EE33FE"/>
    <w:rsid w:val="00EE3D76"/>
    <w:rsid w:val="00EE492C"/>
    <w:rsid w:val="00EE54A8"/>
    <w:rsid w:val="00EE65A7"/>
    <w:rsid w:val="00EE79FD"/>
    <w:rsid w:val="00EF16E0"/>
    <w:rsid w:val="00EF1F64"/>
    <w:rsid w:val="00EF30AA"/>
    <w:rsid w:val="00EF3301"/>
    <w:rsid w:val="00EF4C08"/>
    <w:rsid w:val="00EF587C"/>
    <w:rsid w:val="00EF71B1"/>
    <w:rsid w:val="00F01E68"/>
    <w:rsid w:val="00F03837"/>
    <w:rsid w:val="00F04D72"/>
    <w:rsid w:val="00F0523D"/>
    <w:rsid w:val="00F06D0B"/>
    <w:rsid w:val="00F07065"/>
    <w:rsid w:val="00F0732A"/>
    <w:rsid w:val="00F07742"/>
    <w:rsid w:val="00F10D9A"/>
    <w:rsid w:val="00F11415"/>
    <w:rsid w:val="00F13A30"/>
    <w:rsid w:val="00F14302"/>
    <w:rsid w:val="00F148AD"/>
    <w:rsid w:val="00F16660"/>
    <w:rsid w:val="00F16DE6"/>
    <w:rsid w:val="00F20E69"/>
    <w:rsid w:val="00F21C07"/>
    <w:rsid w:val="00F22CDF"/>
    <w:rsid w:val="00F23312"/>
    <w:rsid w:val="00F23625"/>
    <w:rsid w:val="00F23C00"/>
    <w:rsid w:val="00F24032"/>
    <w:rsid w:val="00F25517"/>
    <w:rsid w:val="00F25E23"/>
    <w:rsid w:val="00F264C8"/>
    <w:rsid w:val="00F266BB"/>
    <w:rsid w:val="00F31A77"/>
    <w:rsid w:val="00F32038"/>
    <w:rsid w:val="00F32A27"/>
    <w:rsid w:val="00F33327"/>
    <w:rsid w:val="00F34215"/>
    <w:rsid w:val="00F34686"/>
    <w:rsid w:val="00F346D8"/>
    <w:rsid w:val="00F34C48"/>
    <w:rsid w:val="00F35BCE"/>
    <w:rsid w:val="00F366EE"/>
    <w:rsid w:val="00F36788"/>
    <w:rsid w:val="00F373F7"/>
    <w:rsid w:val="00F41062"/>
    <w:rsid w:val="00F425B6"/>
    <w:rsid w:val="00F427B7"/>
    <w:rsid w:val="00F42C1C"/>
    <w:rsid w:val="00F42DFB"/>
    <w:rsid w:val="00F4303D"/>
    <w:rsid w:val="00F43AE8"/>
    <w:rsid w:val="00F45B51"/>
    <w:rsid w:val="00F46876"/>
    <w:rsid w:val="00F46BB9"/>
    <w:rsid w:val="00F46CBE"/>
    <w:rsid w:val="00F47597"/>
    <w:rsid w:val="00F5096B"/>
    <w:rsid w:val="00F51CA4"/>
    <w:rsid w:val="00F5224D"/>
    <w:rsid w:val="00F53177"/>
    <w:rsid w:val="00F53191"/>
    <w:rsid w:val="00F5396D"/>
    <w:rsid w:val="00F5667F"/>
    <w:rsid w:val="00F60AEE"/>
    <w:rsid w:val="00F62BDF"/>
    <w:rsid w:val="00F652EB"/>
    <w:rsid w:val="00F65469"/>
    <w:rsid w:val="00F665D9"/>
    <w:rsid w:val="00F7072A"/>
    <w:rsid w:val="00F7093A"/>
    <w:rsid w:val="00F71174"/>
    <w:rsid w:val="00F715C3"/>
    <w:rsid w:val="00F72918"/>
    <w:rsid w:val="00F72F08"/>
    <w:rsid w:val="00F7303D"/>
    <w:rsid w:val="00F80767"/>
    <w:rsid w:val="00F8351B"/>
    <w:rsid w:val="00F83C31"/>
    <w:rsid w:val="00F84907"/>
    <w:rsid w:val="00F85849"/>
    <w:rsid w:val="00F85A02"/>
    <w:rsid w:val="00F86AB5"/>
    <w:rsid w:val="00F9046B"/>
    <w:rsid w:val="00F916A2"/>
    <w:rsid w:val="00F91AA6"/>
    <w:rsid w:val="00F92E08"/>
    <w:rsid w:val="00F955C2"/>
    <w:rsid w:val="00F95D02"/>
    <w:rsid w:val="00F96802"/>
    <w:rsid w:val="00F96C42"/>
    <w:rsid w:val="00F97EF2"/>
    <w:rsid w:val="00FA091E"/>
    <w:rsid w:val="00FA0BDB"/>
    <w:rsid w:val="00FA2022"/>
    <w:rsid w:val="00FA2BE0"/>
    <w:rsid w:val="00FA44E0"/>
    <w:rsid w:val="00FA46FA"/>
    <w:rsid w:val="00FA4C54"/>
    <w:rsid w:val="00FA5907"/>
    <w:rsid w:val="00FA7C71"/>
    <w:rsid w:val="00FA7CF7"/>
    <w:rsid w:val="00FB229D"/>
    <w:rsid w:val="00FB4704"/>
    <w:rsid w:val="00FB606B"/>
    <w:rsid w:val="00FB626F"/>
    <w:rsid w:val="00FC0A5C"/>
    <w:rsid w:val="00FC0BE4"/>
    <w:rsid w:val="00FC1957"/>
    <w:rsid w:val="00FC2666"/>
    <w:rsid w:val="00FC2E64"/>
    <w:rsid w:val="00FC30EB"/>
    <w:rsid w:val="00FC5827"/>
    <w:rsid w:val="00FC60CC"/>
    <w:rsid w:val="00FC7024"/>
    <w:rsid w:val="00FD0BBB"/>
    <w:rsid w:val="00FD10E8"/>
    <w:rsid w:val="00FD1F62"/>
    <w:rsid w:val="00FD669E"/>
    <w:rsid w:val="00FD6895"/>
    <w:rsid w:val="00FD6C33"/>
    <w:rsid w:val="00FD6CCD"/>
    <w:rsid w:val="00FE05AE"/>
    <w:rsid w:val="00FE0D01"/>
    <w:rsid w:val="00FE1F29"/>
    <w:rsid w:val="00FE2736"/>
    <w:rsid w:val="00FE32E5"/>
    <w:rsid w:val="00FE39A1"/>
    <w:rsid w:val="00FE4BD4"/>
    <w:rsid w:val="00FE4EA4"/>
    <w:rsid w:val="00FE5D8C"/>
    <w:rsid w:val="00FE65D1"/>
    <w:rsid w:val="00FE6C3E"/>
    <w:rsid w:val="00FE7B7D"/>
    <w:rsid w:val="00FF026F"/>
    <w:rsid w:val="00FF271E"/>
    <w:rsid w:val="00FF2EAB"/>
    <w:rsid w:val="00FF3FB4"/>
    <w:rsid w:val="00FF568A"/>
    <w:rsid w:val="00FF5CEE"/>
    <w:rsid w:val="00FF5D9C"/>
    <w:rsid w:val="00FF6305"/>
    <w:rsid w:val="00FF6AEE"/>
    <w:rsid w:val="00FF73E4"/>
    <w:rsid w:val="00FF7B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endnote reference" w:uiPriority="99"/>
    <w:lsdException w:name="endnote text" w:uiPriority="99"/>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Normal Table"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363EE6"/>
    <w:pPr>
      <w:bidi/>
      <w:spacing w:after="0" w:line="240" w:lineRule="auto"/>
    </w:pPr>
    <w:rPr>
      <w:rFonts w:ascii="Times New Roman" w:eastAsia="Times New Roman" w:hAnsi="Times New Roman" w:cs="Times New Roman"/>
      <w:sz w:val="24"/>
      <w:szCs w:val="24"/>
    </w:rPr>
  </w:style>
  <w:style w:type="paragraph" w:styleId="1">
    <w:name w:val="heading 1"/>
    <w:basedOn w:val="a2"/>
    <w:next w:val="a2"/>
    <w:link w:val="1Char"/>
    <w:qFormat/>
    <w:rsid w:val="00A33A45"/>
    <w:pPr>
      <w:keepNext/>
      <w:tabs>
        <w:tab w:val="num" w:pos="926"/>
      </w:tabs>
      <w:ind w:left="926" w:hanging="360"/>
      <w:outlineLvl w:val="0"/>
    </w:pPr>
    <w:rPr>
      <w:b/>
      <w:bCs/>
      <w:sz w:val="32"/>
      <w:szCs w:val="32"/>
      <w:lang w:eastAsia="ar-SA"/>
    </w:rPr>
  </w:style>
  <w:style w:type="paragraph" w:styleId="2">
    <w:name w:val="heading 2"/>
    <w:basedOn w:val="a2"/>
    <w:next w:val="a2"/>
    <w:link w:val="2Char"/>
    <w:qFormat/>
    <w:rsid w:val="00A33A45"/>
    <w:pPr>
      <w:keepNext/>
      <w:tabs>
        <w:tab w:val="num" w:pos="926"/>
      </w:tabs>
      <w:ind w:left="926" w:hanging="360"/>
      <w:outlineLvl w:val="1"/>
    </w:pPr>
    <w:rPr>
      <w:rFonts w:cs="Traditional Arabic"/>
      <w:noProof/>
      <w:sz w:val="20"/>
      <w:szCs w:val="52"/>
      <w:lang w:eastAsia="ar-SA"/>
    </w:rPr>
  </w:style>
  <w:style w:type="paragraph" w:styleId="3">
    <w:name w:val="heading 3"/>
    <w:basedOn w:val="a2"/>
    <w:next w:val="a2"/>
    <w:link w:val="3Char"/>
    <w:qFormat/>
    <w:rsid w:val="00A33A45"/>
    <w:pPr>
      <w:keepNext/>
      <w:tabs>
        <w:tab w:val="num" w:pos="926"/>
      </w:tabs>
      <w:ind w:left="926" w:hanging="360"/>
      <w:jc w:val="center"/>
      <w:outlineLvl w:val="2"/>
    </w:pPr>
    <w:rPr>
      <w:rFonts w:cs="Traditional Arabic"/>
      <w:bCs/>
      <w:noProof/>
      <w:sz w:val="20"/>
      <w:szCs w:val="40"/>
      <w:lang w:eastAsia="ar-SA"/>
    </w:rPr>
  </w:style>
  <w:style w:type="paragraph" w:styleId="4">
    <w:name w:val="heading 4"/>
    <w:basedOn w:val="a2"/>
    <w:next w:val="a2"/>
    <w:link w:val="4Char"/>
    <w:qFormat/>
    <w:rsid w:val="00A33A45"/>
    <w:pPr>
      <w:keepNext/>
      <w:tabs>
        <w:tab w:val="num" w:pos="926"/>
      </w:tabs>
      <w:ind w:left="926" w:hanging="360"/>
      <w:jc w:val="center"/>
      <w:outlineLvl w:val="3"/>
    </w:pPr>
    <w:rPr>
      <w:rFonts w:cs="Traditional Arabic"/>
      <w:noProof/>
      <w:sz w:val="20"/>
      <w:szCs w:val="40"/>
      <w:lang w:eastAsia="ar-SA"/>
    </w:rPr>
  </w:style>
  <w:style w:type="paragraph" w:styleId="5">
    <w:name w:val="heading 5"/>
    <w:basedOn w:val="a2"/>
    <w:next w:val="a2"/>
    <w:link w:val="5Char"/>
    <w:qFormat/>
    <w:rsid w:val="00A33A45"/>
    <w:pPr>
      <w:keepNext/>
      <w:tabs>
        <w:tab w:val="num" w:pos="926"/>
      </w:tabs>
      <w:ind w:left="926" w:hanging="360"/>
      <w:jc w:val="center"/>
      <w:outlineLvl w:val="4"/>
    </w:pPr>
    <w:rPr>
      <w:rFonts w:cs="Traditional Arabic"/>
      <w:bCs/>
      <w:noProof/>
      <w:sz w:val="20"/>
      <w:szCs w:val="40"/>
      <w:lang w:eastAsia="ar-SA"/>
    </w:rPr>
  </w:style>
  <w:style w:type="paragraph" w:styleId="6">
    <w:name w:val="heading 6"/>
    <w:basedOn w:val="a2"/>
    <w:next w:val="a2"/>
    <w:link w:val="6Char"/>
    <w:qFormat/>
    <w:rsid w:val="00A33A45"/>
    <w:pPr>
      <w:keepNext/>
      <w:tabs>
        <w:tab w:val="num" w:pos="926"/>
      </w:tabs>
      <w:ind w:left="926" w:hanging="360"/>
      <w:jc w:val="center"/>
      <w:outlineLvl w:val="5"/>
    </w:pPr>
    <w:rPr>
      <w:rFonts w:cs="Traditional Arabic"/>
      <w:bCs/>
      <w:noProof/>
      <w:sz w:val="20"/>
      <w:szCs w:val="44"/>
      <w:lang w:eastAsia="ar-SA"/>
    </w:rPr>
  </w:style>
  <w:style w:type="paragraph" w:styleId="7">
    <w:name w:val="heading 7"/>
    <w:basedOn w:val="a2"/>
    <w:next w:val="a2"/>
    <w:link w:val="7Char"/>
    <w:qFormat/>
    <w:rsid w:val="00A33A45"/>
    <w:pPr>
      <w:keepNext/>
      <w:tabs>
        <w:tab w:val="num" w:pos="926"/>
      </w:tabs>
      <w:ind w:left="926" w:hanging="360"/>
      <w:jc w:val="center"/>
      <w:outlineLvl w:val="6"/>
    </w:pPr>
    <w:rPr>
      <w:rFonts w:cs="Traditional Arabic"/>
      <w:bCs/>
      <w:noProof/>
      <w:sz w:val="20"/>
      <w:szCs w:val="44"/>
      <w:lang w:eastAsia="ar-SA"/>
    </w:rPr>
  </w:style>
  <w:style w:type="paragraph" w:styleId="8">
    <w:name w:val="heading 8"/>
    <w:basedOn w:val="a2"/>
    <w:next w:val="a2"/>
    <w:link w:val="8Char"/>
    <w:qFormat/>
    <w:rsid w:val="00A33A45"/>
    <w:pPr>
      <w:tabs>
        <w:tab w:val="num" w:pos="926"/>
      </w:tabs>
      <w:bidi w:val="0"/>
      <w:spacing w:before="240" w:after="60"/>
      <w:ind w:left="926" w:hanging="360"/>
      <w:outlineLvl w:val="7"/>
    </w:pPr>
    <w:rPr>
      <w:i/>
      <w:iCs/>
      <w:noProof/>
      <w:color w:val="000000"/>
      <w:lang w:eastAsia="ar-SA"/>
    </w:rPr>
  </w:style>
  <w:style w:type="paragraph" w:styleId="9">
    <w:name w:val="heading 9"/>
    <w:basedOn w:val="a2"/>
    <w:next w:val="a2"/>
    <w:link w:val="9Char"/>
    <w:qFormat/>
    <w:rsid w:val="00A33A45"/>
    <w:pPr>
      <w:keepNext/>
      <w:tabs>
        <w:tab w:val="num" w:pos="926"/>
      </w:tabs>
      <w:ind w:left="926" w:hanging="360"/>
      <w:jc w:val="center"/>
      <w:outlineLvl w:val="8"/>
    </w:pPr>
    <w:rPr>
      <w:rFonts w:cs="Traditional Arabic"/>
      <w:noProof/>
      <w:sz w:val="20"/>
      <w:szCs w:val="40"/>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link w:val="Char"/>
    <w:uiPriority w:val="99"/>
    <w:rsid w:val="00363EE6"/>
    <w:pPr>
      <w:tabs>
        <w:tab w:val="center" w:pos="4153"/>
        <w:tab w:val="right" w:pos="8306"/>
      </w:tabs>
    </w:pPr>
  </w:style>
  <w:style w:type="character" w:customStyle="1" w:styleId="Char">
    <w:name w:val="رأس الصفحة Char"/>
    <w:basedOn w:val="a3"/>
    <w:link w:val="a6"/>
    <w:uiPriority w:val="99"/>
    <w:rsid w:val="00363EE6"/>
    <w:rPr>
      <w:rFonts w:ascii="Times New Roman" w:eastAsia="Times New Roman" w:hAnsi="Times New Roman" w:cs="Times New Roman"/>
      <w:sz w:val="24"/>
      <w:szCs w:val="24"/>
    </w:rPr>
  </w:style>
  <w:style w:type="character" w:styleId="a7">
    <w:name w:val="page number"/>
    <w:semiHidden/>
    <w:rsid w:val="00363EE6"/>
    <w:rPr>
      <w:rFonts w:cs="Times New Roman"/>
    </w:rPr>
  </w:style>
  <w:style w:type="paragraph" w:styleId="a8">
    <w:name w:val="footnote text"/>
    <w:aliases w:val="Char,Char1 Char,Footnote Text, Char, Char1 Char,Char Char1 Char Char"/>
    <w:basedOn w:val="a2"/>
    <w:link w:val="Char0"/>
    <w:autoRedefine/>
    <w:rsid w:val="00F01E68"/>
    <w:pPr>
      <w:ind w:left="397" w:hanging="385"/>
      <w:jc w:val="both"/>
    </w:pPr>
    <w:rPr>
      <w:rFonts w:ascii="AGA Arabesque" w:hAnsi="AGA Arabesque" w:cs="Traditional Arabic"/>
      <w:sz w:val="32"/>
      <w:szCs w:val="32"/>
      <w:lang w:bidi="ar-LB"/>
    </w:rPr>
  </w:style>
  <w:style w:type="character" w:customStyle="1" w:styleId="Char0">
    <w:name w:val="نص حاشية سفلية Char"/>
    <w:aliases w:val="Char Char,Char1 Char Char,Footnote Text Char, Char Char, Char1 Char Char,Char Char1 Char Char Char"/>
    <w:basedOn w:val="a3"/>
    <w:link w:val="a8"/>
    <w:rsid w:val="00F01E68"/>
    <w:rPr>
      <w:rFonts w:ascii="AGA Arabesque" w:eastAsia="Times New Roman" w:hAnsi="AGA Arabesque" w:cs="Traditional Arabic"/>
      <w:sz w:val="32"/>
      <w:szCs w:val="32"/>
      <w:lang w:bidi="ar-LB"/>
    </w:rPr>
  </w:style>
  <w:style w:type="character" w:styleId="a9">
    <w:name w:val="footnote reference"/>
    <w:aliases w:val="Footnote Reference"/>
    <w:rsid w:val="00363EE6"/>
    <w:rPr>
      <w:rFonts w:cs="Traditional Arabic"/>
      <w:position w:val="10"/>
      <w:sz w:val="28"/>
      <w:szCs w:val="28"/>
      <w:vertAlign w:val="baseline"/>
      <w:lang w:bidi="ar-SA"/>
    </w:rPr>
  </w:style>
  <w:style w:type="paragraph" w:styleId="aa">
    <w:name w:val="footer"/>
    <w:basedOn w:val="a2"/>
    <w:link w:val="Char1"/>
    <w:uiPriority w:val="99"/>
    <w:unhideWhenUsed/>
    <w:rsid w:val="00806730"/>
    <w:pPr>
      <w:tabs>
        <w:tab w:val="center" w:pos="4153"/>
        <w:tab w:val="right" w:pos="8306"/>
      </w:tabs>
    </w:pPr>
  </w:style>
  <w:style w:type="character" w:customStyle="1" w:styleId="Char1">
    <w:name w:val="تذييل الصفحة Char"/>
    <w:basedOn w:val="a3"/>
    <w:link w:val="aa"/>
    <w:uiPriority w:val="99"/>
    <w:rsid w:val="00806730"/>
    <w:rPr>
      <w:rFonts w:ascii="Times New Roman" w:eastAsia="Times New Roman" w:hAnsi="Times New Roman" w:cs="Times New Roman"/>
      <w:sz w:val="24"/>
      <w:szCs w:val="24"/>
    </w:rPr>
  </w:style>
  <w:style w:type="character" w:customStyle="1" w:styleId="1Char">
    <w:name w:val="عنوان 1 Char"/>
    <w:basedOn w:val="a3"/>
    <w:link w:val="1"/>
    <w:rsid w:val="00A33A45"/>
    <w:rPr>
      <w:rFonts w:ascii="Times New Roman" w:eastAsia="Times New Roman" w:hAnsi="Times New Roman" w:cs="Times New Roman"/>
      <w:b/>
      <w:bCs/>
      <w:sz w:val="32"/>
      <w:szCs w:val="32"/>
      <w:lang w:eastAsia="ar-SA"/>
    </w:rPr>
  </w:style>
  <w:style w:type="character" w:customStyle="1" w:styleId="2Char">
    <w:name w:val="عنوان 2 Char"/>
    <w:basedOn w:val="a3"/>
    <w:link w:val="2"/>
    <w:rsid w:val="00A33A45"/>
    <w:rPr>
      <w:rFonts w:ascii="Times New Roman" w:eastAsia="Times New Roman" w:hAnsi="Times New Roman" w:cs="Traditional Arabic"/>
      <w:noProof/>
      <w:sz w:val="20"/>
      <w:szCs w:val="52"/>
      <w:lang w:eastAsia="ar-SA"/>
    </w:rPr>
  </w:style>
  <w:style w:type="character" w:customStyle="1" w:styleId="3Char">
    <w:name w:val="عنوان 3 Char"/>
    <w:basedOn w:val="a3"/>
    <w:link w:val="3"/>
    <w:rsid w:val="00A33A45"/>
    <w:rPr>
      <w:rFonts w:ascii="Times New Roman" w:eastAsia="Times New Roman" w:hAnsi="Times New Roman" w:cs="Traditional Arabic"/>
      <w:bCs/>
      <w:noProof/>
      <w:sz w:val="20"/>
      <w:szCs w:val="40"/>
      <w:lang w:eastAsia="ar-SA"/>
    </w:rPr>
  </w:style>
  <w:style w:type="character" w:customStyle="1" w:styleId="4Char">
    <w:name w:val="عنوان 4 Char"/>
    <w:basedOn w:val="a3"/>
    <w:link w:val="4"/>
    <w:rsid w:val="00A33A45"/>
    <w:rPr>
      <w:rFonts w:ascii="Times New Roman" w:eastAsia="Times New Roman" w:hAnsi="Times New Roman" w:cs="Traditional Arabic"/>
      <w:noProof/>
      <w:sz w:val="20"/>
      <w:szCs w:val="40"/>
      <w:lang w:eastAsia="ar-SA"/>
    </w:rPr>
  </w:style>
  <w:style w:type="character" w:customStyle="1" w:styleId="5Char">
    <w:name w:val="عنوان 5 Char"/>
    <w:basedOn w:val="a3"/>
    <w:link w:val="5"/>
    <w:rsid w:val="00A33A45"/>
    <w:rPr>
      <w:rFonts w:ascii="Times New Roman" w:eastAsia="Times New Roman" w:hAnsi="Times New Roman" w:cs="Traditional Arabic"/>
      <w:bCs/>
      <w:noProof/>
      <w:sz w:val="20"/>
      <w:szCs w:val="40"/>
      <w:lang w:eastAsia="ar-SA"/>
    </w:rPr>
  </w:style>
  <w:style w:type="character" w:customStyle="1" w:styleId="6Char">
    <w:name w:val="عنوان 6 Char"/>
    <w:basedOn w:val="a3"/>
    <w:link w:val="6"/>
    <w:rsid w:val="00A33A45"/>
    <w:rPr>
      <w:rFonts w:ascii="Times New Roman" w:eastAsia="Times New Roman" w:hAnsi="Times New Roman" w:cs="Traditional Arabic"/>
      <w:bCs/>
      <w:noProof/>
      <w:sz w:val="20"/>
      <w:szCs w:val="44"/>
      <w:lang w:eastAsia="ar-SA"/>
    </w:rPr>
  </w:style>
  <w:style w:type="character" w:customStyle="1" w:styleId="7Char">
    <w:name w:val="عنوان 7 Char"/>
    <w:basedOn w:val="a3"/>
    <w:link w:val="7"/>
    <w:uiPriority w:val="9"/>
    <w:rsid w:val="00A33A45"/>
    <w:rPr>
      <w:rFonts w:ascii="Times New Roman" w:eastAsia="Times New Roman" w:hAnsi="Times New Roman" w:cs="Traditional Arabic"/>
      <w:bCs/>
      <w:noProof/>
      <w:sz w:val="20"/>
      <w:szCs w:val="44"/>
      <w:lang w:eastAsia="ar-SA"/>
    </w:rPr>
  </w:style>
  <w:style w:type="character" w:customStyle="1" w:styleId="8Char">
    <w:name w:val="عنوان 8 Char"/>
    <w:basedOn w:val="a3"/>
    <w:link w:val="8"/>
    <w:rsid w:val="00A33A45"/>
    <w:rPr>
      <w:rFonts w:ascii="Times New Roman" w:eastAsia="Times New Roman" w:hAnsi="Times New Roman" w:cs="Times New Roman"/>
      <w:i/>
      <w:iCs/>
      <w:noProof/>
      <w:color w:val="000000"/>
      <w:sz w:val="24"/>
      <w:szCs w:val="24"/>
      <w:lang w:eastAsia="ar-SA"/>
    </w:rPr>
  </w:style>
  <w:style w:type="character" w:customStyle="1" w:styleId="9Char">
    <w:name w:val="عنوان 9 Char"/>
    <w:basedOn w:val="a3"/>
    <w:link w:val="9"/>
    <w:rsid w:val="00A33A45"/>
    <w:rPr>
      <w:rFonts w:ascii="Times New Roman" w:eastAsia="Times New Roman" w:hAnsi="Times New Roman" w:cs="Traditional Arabic"/>
      <w:noProof/>
      <w:sz w:val="20"/>
      <w:szCs w:val="40"/>
      <w:lang w:eastAsia="ar-SA"/>
    </w:rPr>
  </w:style>
  <w:style w:type="paragraph" w:styleId="ab">
    <w:name w:val="Body Text"/>
    <w:basedOn w:val="a2"/>
    <w:link w:val="Char2"/>
    <w:semiHidden/>
    <w:rsid w:val="00A33A45"/>
    <w:rPr>
      <w:rFonts w:cs="Traditional Arabic"/>
      <w:noProof/>
      <w:sz w:val="20"/>
      <w:szCs w:val="40"/>
      <w:lang w:eastAsia="ar-SA"/>
    </w:rPr>
  </w:style>
  <w:style w:type="character" w:customStyle="1" w:styleId="Char2">
    <w:name w:val="نص أساسي Char"/>
    <w:basedOn w:val="a3"/>
    <w:link w:val="ab"/>
    <w:semiHidden/>
    <w:rsid w:val="00A33A45"/>
    <w:rPr>
      <w:rFonts w:ascii="Times New Roman" w:eastAsia="Times New Roman" w:hAnsi="Times New Roman" w:cs="Traditional Arabic"/>
      <w:noProof/>
      <w:sz w:val="20"/>
      <w:szCs w:val="40"/>
      <w:lang w:eastAsia="ar-SA"/>
    </w:rPr>
  </w:style>
  <w:style w:type="paragraph" w:styleId="20">
    <w:name w:val="Body Text 2"/>
    <w:basedOn w:val="a2"/>
    <w:link w:val="2Char0"/>
    <w:semiHidden/>
    <w:rsid w:val="00A33A45"/>
    <w:rPr>
      <w:rFonts w:cs="Traditional Arabic"/>
      <w:noProof/>
      <w:sz w:val="20"/>
      <w:szCs w:val="40"/>
      <w:lang w:eastAsia="ar-SA"/>
    </w:rPr>
  </w:style>
  <w:style w:type="character" w:customStyle="1" w:styleId="2Char0">
    <w:name w:val="نص أساسي 2 Char"/>
    <w:basedOn w:val="a3"/>
    <w:link w:val="20"/>
    <w:semiHidden/>
    <w:rsid w:val="00A33A45"/>
    <w:rPr>
      <w:rFonts w:ascii="Times New Roman" w:eastAsia="Times New Roman" w:hAnsi="Times New Roman" w:cs="Traditional Arabic"/>
      <w:noProof/>
      <w:sz w:val="20"/>
      <w:szCs w:val="40"/>
      <w:lang w:eastAsia="ar-SA"/>
    </w:rPr>
  </w:style>
  <w:style w:type="paragraph" w:styleId="30">
    <w:name w:val="Body Text 3"/>
    <w:basedOn w:val="a2"/>
    <w:link w:val="3Char0"/>
    <w:semiHidden/>
    <w:rsid w:val="00A33A45"/>
    <w:rPr>
      <w:rFonts w:cs="Traditional Arabic"/>
      <w:noProof/>
      <w:sz w:val="20"/>
      <w:szCs w:val="40"/>
      <w:lang w:eastAsia="ar-SA"/>
    </w:rPr>
  </w:style>
  <w:style w:type="character" w:customStyle="1" w:styleId="3Char0">
    <w:name w:val="نص أساسي 3 Char"/>
    <w:basedOn w:val="a3"/>
    <w:link w:val="30"/>
    <w:semiHidden/>
    <w:rsid w:val="00A33A45"/>
    <w:rPr>
      <w:rFonts w:ascii="Times New Roman" w:eastAsia="Times New Roman" w:hAnsi="Times New Roman" w:cs="Traditional Arabic"/>
      <w:noProof/>
      <w:sz w:val="20"/>
      <w:szCs w:val="40"/>
      <w:lang w:eastAsia="ar-SA"/>
    </w:rPr>
  </w:style>
  <w:style w:type="paragraph" w:styleId="ac">
    <w:name w:val="caption"/>
    <w:basedOn w:val="a2"/>
    <w:next w:val="a2"/>
    <w:qFormat/>
    <w:rsid w:val="00A33A45"/>
    <w:pPr>
      <w:jc w:val="center"/>
    </w:pPr>
    <w:rPr>
      <w:rFonts w:cs="Traditional Arabic"/>
      <w:bCs/>
      <w:noProof/>
      <w:sz w:val="20"/>
      <w:szCs w:val="40"/>
      <w:lang w:eastAsia="ar-SA"/>
    </w:rPr>
  </w:style>
  <w:style w:type="paragraph" w:styleId="ad">
    <w:name w:val="Title"/>
    <w:basedOn w:val="a2"/>
    <w:link w:val="Char3"/>
    <w:qFormat/>
    <w:rsid w:val="00A33A45"/>
    <w:pPr>
      <w:jc w:val="center"/>
    </w:pPr>
    <w:rPr>
      <w:rFonts w:cs="Traditional Arabic"/>
      <w:b/>
      <w:bCs/>
      <w:noProof/>
      <w:sz w:val="20"/>
      <w:szCs w:val="40"/>
      <w:lang w:eastAsia="ar-SA"/>
    </w:rPr>
  </w:style>
  <w:style w:type="character" w:customStyle="1" w:styleId="Char3">
    <w:name w:val="العنوان Char"/>
    <w:basedOn w:val="a3"/>
    <w:link w:val="ad"/>
    <w:rsid w:val="00A33A45"/>
    <w:rPr>
      <w:rFonts w:ascii="Times New Roman" w:eastAsia="Times New Roman" w:hAnsi="Times New Roman" w:cs="Traditional Arabic"/>
      <w:b/>
      <w:bCs/>
      <w:noProof/>
      <w:sz w:val="20"/>
      <w:szCs w:val="40"/>
      <w:lang w:eastAsia="ar-SA"/>
    </w:rPr>
  </w:style>
  <w:style w:type="paragraph" w:styleId="ae">
    <w:name w:val="Subtitle"/>
    <w:basedOn w:val="a2"/>
    <w:link w:val="Char4"/>
    <w:qFormat/>
    <w:rsid w:val="00A33A45"/>
    <w:rPr>
      <w:b/>
      <w:bCs/>
      <w:sz w:val="32"/>
      <w:szCs w:val="32"/>
      <w:lang w:eastAsia="ar-SA"/>
    </w:rPr>
  </w:style>
  <w:style w:type="character" w:customStyle="1" w:styleId="Char4">
    <w:name w:val="عنوان فرعي Char"/>
    <w:basedOn w:val="a3"/>
    <w:link w:val="ae"/>
    <w:rsid w:val="00A33A45"/>
    <w:rPr>
      <w:rFonts w:ascii="Times New Roman" w:eastAsia="Times New Roman" w:hAnsi="Times New Roman" w:cs="Times New Roman"/>
      <w:b/>
      <w:bCs/>
      <w:sz w:val="32"/>
      <w:szCs w:val="32"/>
      <w:lang w:eastAsia="ar-SA"/>
    </w:rPr>
  </w:style>
  <w:style w:type="paragraph" w:customStyle="1" w:styleId="af">
    <w:name w:val="نمط الشعر"/>
    <w:autoRedefine/>
    <w:semiHidden/>
    <w:rsid w:val="00A33A45"/>
    <w:pPr>
      <w:spacing w:after="0" w:line="240" w:lineRule="auto"/>
    </w:pPr>
    <w:rPr>
      <w:rFonts w:ascii="Tahoma" w:eastAsia="Times New Roman" w:hAnsi="Tahoma" w:cs="Traditional Arabic"/>
      <w:noProof/>
      <w:color w:val="000000"/>
      <w:sz w:val="36"/>
      <w:szCs w:val="36"/>
      <w:lang w:eastAsia="ar-SA"/>
    </w:rPr>
  </w:style>
  <w:style w:type="table" w:styleId="af0">
    <w:name w:val="Table Grid"/>
    <w:basedOn w:val="a4"/>
    <w:uiPriority w:val="59"/>
    <w:rsid w:val="00A33A45"/>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عنوان 11"/>
    <w:next w:val="a2"/>
    <w:semiHidden/>
    <w:rsid w:val="00A33A45"/>
    <w:pPr>
      <w:spacing w:after="0" w:line="240" w:lineRule="auto"/>
    </w:pPr>
    <w:rPr>
      <w:rFonts w:ascii="Tahoma" w:eastAsia="Times New Roman" w:hAnsi="Tahoma" w:cs="Andalus"/>
      <w:b/>
      <w:bCs/>
      <w:color w:val="000000"/>
      <w:sz w:val="40"/>
      <w:szCs w:val="40"/>
      <w:lang w:eastAsia="ar-SA"/>
    </w:rPr>
  </w:style>
  <w:style w:type="paragraph" w:customStyle="1" w:styleId="10">
    <w:name w:val="عنوان 10"/>
    <w:next w:val="a2"/>
    <w:semiHidden/>
    <w:rsid w:val="00A33A45"/>
    <w:pPr>
      <w:bidi/>
      <w:spacing w:after="0" w:line="240" w:lineRule="auto"/>
    </w:pPr>
    <w:rPr>
      <w:rFonts w:ascii="Tahoma" w:eastAsia="Times New Roman" w:hAnsi="Tahoma" w:cs="Monotype Koufi"/>
      <w:bCs/>
      <w:color w:val="000000"/>
      <w:sz w:val="36"/>
      <w:szCs w:val="40"/>
      <w:lang w:eastAsia="ar-SA"/>
    </w:rPr>
  </w:style>
  <w:style w:type="paragraph" w:customStyle="1" w:styleId="12">
    <w:name w:val="عنوان 12"/>
    <w:next w:val="a2"/>
    <w:semiHidden/>
    <w:rsid w:val="00A33A45"/>
    <w:pPr>
      <w:spacing w:after="0" w:line="240" w:lineRule="auto"/>
    </w:pPr>
    <w:rPr>
      <w:rFonts w:ascii="Times New Roman" w:eastAsia="Times New Roman" w:hAnsi="Times New Roman" w:cs="Times New Roman"/>
      <w:b/>
      <w:bCs/>
      <w:color w:val="000000"/>
      <w:sz w:val="40"/>
      <w:szCs w:val="40"/>
      <w:lang w:eastAsia="ar-SA"/>
    </w:rPr>
  </w:style>
  <w:style w:type="paragraph" w:customStyle="1" w:styleId="13">
    <w:name w:val="عنوان 13"/>
    <w:next w:val="a2"/>
    <w:semiHidden/>
    <w:rsid w:val="00A33A45"/>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2"/>
    <w:semiHidden/>
    <w:rsid w:val="00A33A45"/>
    <w:pPr>
      <w:spacing w:after="0" w:line="240" w:lineRule="auto"/>
    </w:pPr>
    <w:rPr>
      <w:rFonts w:ascii="Tahoma" w:eastAsia="Times New Roman" w:hAnsi="Tahoma" w:cs="Traditional Arabic"/>
      <w:b/>
      <w:bCs/>
      <w:color w:val="000000"/>
      <w:sz w:val="32"/>
      <w:szCs w:val="32"/>
      <w:lang w:eastAsia="ar-SA"/>
    </w:rPr>
  </w:style>
  <w:style w:type="paragraph" w:customStyle="1" w:styleId="66">
    <w:name w:val="نمط قبل:  6 نقطة بعد:  6 نقطة"/>
    <w:basedOn w:val="a2"/>
    <w:semiHidden/>
    <w:rsid w:val="00A33A45"/>
    <w:pPr>
      <w:widowControl w:val="0"/>
      <w:spacing w:before="120" w:after="120"/>
      <w:ind w:firstLine="454"/>
      <w:jc w:val="both"/>
    </w:pPr>
    <w:rPr>
      <w:rFonts w:ascii="Tahoma" w:hAnsi="Tahoma" w:cs="Traditional Arabic"/>
      <w:color w:val="000000"/>
      <w:sz w:val="36"/>
      <w:szCs w:val="36"/>
      <w:lang w:eastAsia="ar-SA"/>
    </w:rPr>
  </w:style>
  <w:style w:type="paragraph" w:customStyle="1" w:styleId="0966">
    <w:name w:val="نمط مضبوطة السطر الأول:  0.9 سم قبل:  6 نقطة بعد:  6 نقطة"/>
    <w:basedOn w:val="a2"/>
    <w:semiHidden/>
    <w:rsid w:val="00A33A45"/>
    <w:pPr>
      <w:widowControl w:val="0"/>
      <w:spacing w:before="120" w:after="120"/>
      <w:ind w:firstLine="510"/>
      <w:jc w:val="both"/>
    </w:pPr>
    <w:rPr>
      <w:rFonts w:ascii="Tahoma" w:hAnsi="Tahoma" w:cs="Traditional Arabic"/>
      <w:color w:val="000000"/>
      <w:sz w:val="36"/>
      <w:szCs w:val="36"/>
      <w:lang w:eastAsia="ar-SA"/>
    </w:rPr>
  </w:style>
  <w:style w:type="paragraph" w:styleId="Index1">
    <w:name w:val="index 1"/>
    <w:basedOn w:val="a2"/>
    <w:next w:val="a2"/>
    <w:autoRedefine/>
    <w:semiHidden/>
    <w:rsid w:val="00A33A45"/>
    <w:pPr>
      <w:widowControl w:val="0"/>
      <w:ind w:left="360" w:hanging="360"/>
      <w:jc w:val="both"/>
    </w:pPr>
    <w:rPr>
      <w:rFonts w:ascii="Tahoma" w:hAnsi="Tahoma" w:cs="Traditional Arabic"/>
      <w:color w:val="000000"/>
      <w:sz w:val="36"/>
      <w:szCs w:val="36"/>
      <w:lang w:eastAsia="ar-SA"/>
    </w:rPr>
  </w:style>
  <w:style w:type="paragraph" w:styleId="Index2">
    <w:name w:val="index 2"/>
    <w:basedOn w:val="a2"/>
    <w:next w:val="a2"/>
    <w:autoRedefine/>
    <w:semiHidden/>
    <w:rsid w:val="00A33A45"/>
    <w:pPr>
      <w:widowControl w:val="0"/>
      <w:ind w:left="720" w:hanging="360"/>
      <w:jc w:val="both"/>
    </w:pPr>
    <w:rPr>
      <w:rFonts w:ascii="Tahoma" w:hAnsi="Tahoma" w:cs="Traditional Arabic"/>
      <w:color w:val="000000"/>
      <w:sz w:val="36"/>
      <w:szCs w:val="36"/>
      <w:lang w:eastAsia="ar-SA"/>
    </w:rPr>
  </w:style>
  <w:style w:type="character" w:styleId="af1">
    <w:name w:val="FollowedHyperlink"/>
    <w:basedOn w:val="a3"/>
    <w:semiHidden/>
    <w:rsid w:val="00A33A45"/>
    <w:rPr>
      <w:rFonts w:cs="Times New Roman"/>
      <w:color w:val="800080"/>
      <w:u w:val="none"/>
    </w:rPr>
  </w:style>
  <w:style w:type="paragraph" w:styleId="Index3">
    <w:name w:val="index 3"/>
    <w:basedOn w:val="a2"/>
    <w:next w:val="a2"/>
    <w:autoRedefine/>
    <w:semiHidden/>
    <w:rsid w:val="00A33A45"/>
    <w:pPr>
      <w:widowControl w:val="0"/>
      <w:ind w:left="1080" w:hanging="360"/>
      <w:jc w:val="both"/>
    </w:pPr>
    <w:rPr>
      <w:rFonts w:ascii="Tahoma" w:hAnsi="Tahoma" w:cs="Traditional Arabic"/>
      <w:color w:val="000000"/>
      <w:sz w:val="36"/>
      <w:szCs w:val="36"/>
      <w:lang w:eastAsia="ar-SA"/>
    </w:rPr>
  </w:style>
  <w:style w:type="paragraph" w:styleId="Index4">
    <w:name w:val="index 4"/>
    <w:basedOn w:val="a2"/>
    <w:next w:val="a2"/>
    <w:autoRedefine/>
    <w:semiHidden/>
    <w:rsid w:val="00A33A45"/>
    <w:pPr>
      <w:widowControl w:val="0"/>
      <w:ind w:left="1440" w:hanging="360"/>
      <w:jc w:val="both"/>
    </w:pPr>
    <w:rPr>
      <w:rFonts w:ascii="Tahoma" w:hAnsi="Tahoma" w:cs="Traditional Arabic"/>
      <w:color w:val="000000"/>
      <w:sz w:val="36"/>
      <w:szCs w:val="36"/>
      <w:lang w:eastAsia="ar-SA"/>
    </w:rPr>
  </w:style>
  <w:style w:type="paragraph" w:styleId="Index5">
    <w:name w:val="index 5"/>
    <w:basedOn w:val="a2"/>
    <w:next w:val="a2"/>
    <w:autoRedefine/>
    <w:semiHidden/>
    <w:rsid w:val="00A33A45"/>
    <w:pPr>
      <w:widowControl w:val="0"/>
      <w:ind w:left="1800" w:hanging="360"/>
      <w:jc w:val="both"/>
    </w:pPr>
    <w:rPr>
      <w:rFonts w:ascii="Tahoma" w:hAnsi="Tahoma" w:cs="Traditional Arabic"/>
      <w:color w:val="000000"/>
      <w:sz w:val="36"/>
      <w:szCs w:val="36"/>
      <w:lang w:eastAsia="ar-SA"/>
    </w:rPr>
  </w:style>
  <w:style w:type="paragraph" w:styleId="Index6">
    <w:name w:val="index 6"/>
    <w:basedOn w:val="a2"/>
    <w:next w:val="a2"/>
    <w:autoRedefine/>
    <w:semiHidden/>
    <w:rsid w:val="00A33A45"/>
    <w:pPr>
      <w:widowControl w:val="0"/>
      <w:ind w:left="2160" w:hanging="360"/>
      <w:jc w:val="both"/>
    </w:pPr>
    <w:rPr>
      <w:rFonts w:ascii="Tahoma" w:hAnsi="Tahoma" w:cs="Traditional Arabic"/>
      <w:color w:val="000000"/>
      <w:sz w:val="36"/>
      <w:szCs w:val="36"/>
      <w:lang w:eastAsia="ar-SA"/>
    </w:rPr>
  </w:style>
  <w:style w:type="paragraph" w:styleId="Index7">
    <w:name w:val="index 7"/>
    <w:basedOn w:val="a2"/>
    <w:next w:val="a2"/>
    <w:autoRedefine/>
    <w:semiHidden/>
    <w:rsid w:val="00A33A45"/>
    <w:pPr>
      <w:widowControl w:val="0"/>
      <w:ind w:left="2520" w:hanging="360"/>
      <w:jc w:val="both"/>
    </w:pPr>
    <w:rPr>
      <w:rFonts w:ascii="Tahoma" w:hAnsi="Tahoma" w:cs="Traditional Arabic"/>
      <w:color w:val="000000"/>
      <w:sz w:val="36"/>
      <w:szCs w:val="36"/>
      <w:lang w:eastAsia="ar-SA"/>
    </w:rPr>
  </w:style>
  <w:style w:type="paragraph" w:styleId="Index8">
    <w:name w:val="index 8"/>
    <w:basedOn w:val="a2"/>
    <w:next w:val="a2"/>
    <w:autoRedefine/>
    <w:semiHidden/>
    <w:rsid w:val="00A33A45"/>
    <w:pPr>
      <w:widowControl w:val="0"/>
      <w:ind w:left="2880" w:hanging="360"/>
      <w:jc w:val="both"/>
    </w:pPr>
    <w:rPr>
      <w:rFonts w:ascii="Tahoma" w:hAnsi="Tahoma" w:cs="Traditional Arabic"/>
      <w:color w:val="000000"/>
      <w:sz w:val="36"/>
      <w:szCs w:val="36"/>
      <w:lang w:eastAsia="ar-SA"/>
    </w:rPr>
  </w:style>
  <w:style w:type="paragraph" w:styleId="Index9">
    <w:name w:val="index 9"/>
    <w:basedOn w:val="a2"/>
    <w:next w:val="a2"/>
    <w:autoRedefine/>
    <w:semiHidden/>
    <w:rsid w:val="00A33A45"/>
    <w:pPr>
      <w:widowControl w:val="0"/>
      <w:ind w:left="3240" w:hanging="360"/>
      <w:jc w:val="both"/>
    </w:pPr>
    <w:rPr>
      <w:rFonts w:ascii="Tahoma" w:hAnsi="Tahoma" w:cs="Traditional Arabic"/>
      <w:color w:val="000000"/>
      <w:sz w:val="36"/>
      <w:szCs w:val="36"/>
      <w:lang w:eastAsia="ar-SA"/>
    </w:rPr>
  </w:style>
  <w:style w:type="paragraph" w:styleId="af2">
    <w:name w:val="table of figures"/>
    <w:basedOn w:val="a2"/>
    <w:next w:val="a2"/>
    <w:semiHidden/>
    <w:rsid w:val="00A33A45"/>
    <w:pPr>
      <w:widowControl w:val="0"/>
      <w:ind w:left="720" w:hanging="720"/>
      <w:jc w:val="both"/>
    </w:pPr>
    <w:rPr>
      <w:rFonts w:ascii="Tahoma" w:hAnsi="Tahoma" w:cs="Traditional Arabic"/>
      <w:color w:val="000000"/>
      <w:sz w:val="36"/>
      <w:szCs w:val="36"/>
      <w:lang w:eastAsia="ar-SA"/>
    </w:rPr>
  </w:style>
  <w:style w:type="paragraph" w:styleId="15">
    <w:name w:val="toc 1"/>
    <w:basedOn w:val="a2"/>
    <w:next w:val="a2"/>
    <w:autoRedefine/>
    <w:semiHidden/>
    <w:rsid w:val="00A33A45"/>
    <w:pPr>
      <w:widowControl w:val="0"/>
      <w:ind w:firstLine="454"/>
      <w:jc w:val="both"/>
    </w:pPr>
    <w:rPr>
      <w:rFonts w:ascii="Tahoma" w:hAnsi="Tahoma" w:cs="Traditional Arabic"/>
      <w:color w:val="000000"/>
      <w:sz w:val="36"/>
      <w:szCs w:val="36"/>
      <w:lang w:eastAsia="ar-SA"/>
    </w:rPr>
  </w:style>
  <w:style w:type="paragraph" w:styleId="21">
    <w:name w:val="toc 2"/>
    <w:basedOn w:val="a2"/>
    <w:next w:val="a2"/>
    <w:autoRedefine/>
    <w:semiHidden/>
    <w:rsid w:val="00A33A45"/>
    <w:pPr>
      <w:widowControl w:val="0"/>
      <w:ind w:left="360" w:firstLine="454"/>
      <w:jc w:val="both"/>
    </w:pPr>
    <w:rPr>
      <w:rFonts w:ascii="Tahoma" w:hAnsi="Tahoma" w:cs="Traditional Arabic"/>
      <w:color w:val="000000"/>
      <w:sz w:val="36"/>
      <w:szCs w:val="36"/>
      <w:lang w:eastAsia="ar-SA"/>
    </w:rPr>
  </w:style>
  <w:style w:type="paragraph" w:styleId="31">
    <w:name w:val="toc 3"/>
    <w:basedOn w:val="a2"/>
    <w:next w:val="a2"/>
    <w:autoRedefine/>
    <w:semiHidden/>
    <w:rsid w:val="00A33A45"/>
    <w:pPr>
      <w:widowControl w:val="0"/>
      <w:ind w:left="720" w:firstLine="454"/>
      <w:jc w:val="both"/>
    </w:pPr>
    <w:rPr>
      <w:rFonts w:ascii="Tahoma" w:hAnsi="Tahoma" w:cs="Traditional Arabic"/>
      <w:color w:val="000000"/>
      <w:sz w:val="36"/>
      <w:szCs w:val="36"/>
      <w:lang w:eastAsia="ar-SA"/>
    </w:rPr>
  </w:style>
  <w:style w:type="paragraph" w:styleId="40">
    <w:name w:val="toc 4"/>
    <w:basedOn w:val="a2"/>
    <w:next w:val="a2"/>
    <w:autoRedefine/>
    <w:semiHidden/>
    <w:rsid w:val="00A33A45"/>
    <w:pPr>
      <w:widowControl w:val="0"/>
      <w:ind w:left="1080" w:firstLine="454"/>
      <w:jc w:val="both"/>
    </w:pPr>
    <w:rPr>
      <w:rFonts w:ascii="Tahoma" w:hAnsi="Tahoma" w:cs="Traditional Arabic"/>
      <w:color w:val="000000"/>
      <w:sz w:val="36"/>
      <w:szCs w:val="36"/>
      <w:lang w:eastAsia="ar-SA"/>
    </w:rPr>
  </w:style>
  <w:style w:type="paragraph" w:styleId="50">
    <w:name w:val="toc 5"/>
    <w:basedOn w:val="a2"/>
    <w:next w:val="a2"/>
    <w:autoRedefine/>
    <w:semiHidden/>
    <w:rsid w:val="00A33A45"/>
    <w:pPr>
      <w:widowControl w:val="0"/>
      <w:ind w:left="1440" w:firstLine="454"/>
      <w:jc w:val="both"/>
    </w:pPr>
    <w:rPr>
      <w:rFonts w:ascii="Tahoma" w:hAnsi="Tahoma" w:cs="Traditional Arabic"/>
      <w:color w:val="000000"/>
      <w:sz w:val="36"/>
      <w:szCs w:val="36"/>
      <w:lang w:eastAsia="ar-SA"/>
    </w:rPr>
  </w:style>
  <w:style w:type="paragraph" w:styleId="60">
    <w:name w:val="toc 6"/>
    <w:basedOn w:val="a2"/>
    <w:next w:val="a2"/>
    <w:autoRedefine/>
    <w:semiHidden/>
    <w:rsid w:val="00A33A45"/>
    <w:pPr>
      <w:widowControl w:val="0"/>
      <w:ind w:left="1800" w:firstLine="454"/>
      <w:jc w:val="both"/>
    </w:pPr>
    <w:rPr>
      <w:rFonts w:ascii="Tahoma" w:hAnsi="Tahoma" w:cs="Traditional Arabic"/>
      <w:color w:val="000000"/>
      <w:sz w:val="36"/>
      <w:szCs w:val="36"/>
      <w:lang w:eastAsia="ar-SA"/>
    </w:rPr>
  </w:style>
  <w:style w:type="paragraph" w:styleId="70">
    <w:name w:val="toc 7"/>
    <w:basedOn w:val="a2"/>
    <w:next w:val="a2"/>
    <w:autoRedefine/>
    <w:semiHidden/>
    <w:rsid w:val="00A33A45"/>
    <w:pPr>
      <w:widowControl w:val="0"/>
      <w:ind w:left="2160" w:firstLine="454"/>
      <w:jc w:val="both"/>
    </w:pPr>
    <w:rPr>
      <w:rFonts w:ascii="Tahoma" w:hAnsi="Tahoma" w:cs="Traditional Arabic"/>
      <w:color w:val="000000"/>
      <w:sz w:val="36"/>
      <w:szCs w:val="36"/>
      <w:lang w:eastAsia="ar-SA"/>
    </w:rPr>
  </w:style>
  <w:style w:type="paragraph" w:styleId="80">
    <w:name w:val="toc 8"/>
    <w:basedOn w:val="a2"/>
    <w:next w:val="a2"/>
    <w:autoRedefine/>
    <w:semiHidden/>
    <w:rsid w:val="00A33A45"/>
    <w:pPr>
      <w:widowControl w:val="0"/>
      <w:ind w:left="2520" w:firstLine="454"/>
      <w:jc w:val="both"/>
    </w:pPr>
    <w:rPr>
      <w:rFonts w:ascii="Tahoma" w:hAnsi="Tahoma" w:cs="Traditional Arabic"/>
      <w:color w:val="000000"/>
      <w:sz w:val="36"/>
      <w:szCs w:val="36"/>
      <w:lang w:eastAsia="ar-SA"/>
    </w:rPr>
  </w:style>
  <w:style w:type="paragraph" w:styleId="90">
    <w:name w:val="toc 9"/>
    <w:basedOn w:val="a2"/>
    <w:next w:val="a2"/>
    <w:autoRedefine/>
    <w:semiHidden/>
    <w:rsid w:val="00A33A45"/>
    <w:pPr>
      <w:widowControl w:val="0"/>
      <w:ind w:left="2880" w:firstLine="454"/>
      <w:jc w:val="both"/>
    </w:pPr>
    <w:rPr>
      <w:rFonts w:ascii="Tahoma" w:hAnsi="Tahoma" w:cs="Traditional Arabic"/>
      <w:color w:val="000000"/>
      <w:sz w:val="36"/>
      <w:szCs w:val="36"/>
      <w:lang w:eastAsia="ar-SA"/>
    </w:rPr>
  </w:style>
  <w:style w:type="paragraph" w:styleId="af3">
    <w:name w:val="table of authorities"/>
    <w:basedOn w:val="a2"/>
    <w:next w:val="a2"/>
    <w:semiHidden/>
    <w:rsid w:val="00A33A45"/>
    <w:pPr>
      <w:widowControl w:val="0"/>
      <w:ind w:left="360" w:hanging="360"/>
      <w:jc w:val="both"/>
    </w:pPr>
    <w:rPr>
      <w:rFonts w:ascii="Tahoma" w:hAnsi="Tahoma" w:cs="Traditional Arabic"/>
      <w:color w:val="000000"/>
      <w:sz w:val="36"/>
      <w:szCs w:val="36"/>
      <w:lang w:eastAsia="ar-SA"/>
    </w:rPr>
  </w:style>
  <w:style w:type="paragraph" w:styleId="af4">
    <w:name w:val="Document Map"/>
    <w:basedOn w:val="a2"/>
    <w:link w:val="Char5"/>
    <w:semiHidden/>
    <w:rsid w:val="00A33A45"/>
    <w:pPr>
      <w:widowControl w:val="0"/>
      <w:shd w:val="clear" w:color="auto" w:fill="000080"/>
      <w:ind w:firstLine="454"/>
      <w:jc w:val="both"/>
    </w:pPr>
    <w:rPr>
      <w:rFonts w:ascii="Tahoma" w:hAnsi="Tahoma" w:cs="Tahoma"/>
      <w:color w:val="000000"/>
      <w:sz w:val="36"/>
      <w:szCs w:val="36"/>
      <w:lang w:eastAsia="ar-SA"/>
    </w:rPr>
  </w:style>
  <w:style w:type="character" w:customStyle="1" w:styleId="Char5">
    <w:name w:val="مخطط المستند Char"/>
    <w:basedOn w:val="a3"/>
    <w:link w:val="af4"/>
    <w:semiHidden/>
    <w:rsid w:val="00A33A45"/>
    <w:rPr>
      <w:rFonts w:ascii="Tahoma" w:eastAsia="Times New Roman" w:hAnsi="Tahoma" w:cs="Tahoma"/>
      <w:color w:val="000000"/>
      <w:sz w:val="36"/>
      <w:szCs w:val="36"/>
      <w:shd w:val="clear" w:color="auto" w:fill="000080"/>
      <w:lang w:eastAsia="ar-SA"/>
    </w:rPr>
  </w:style>
  <w:style w:type="paragraph" w:styleId="af5">
    <w:name w:val="toa heading"/>
    <w:basedOn w:val="a2"/>
    <w:next w:val="a2"/>
    <w:semiHidden/>
    <w:rsid w:val="00A33A45"/>
    <w:pPr>
      <w:widowControl w:val="0"/>
      <w:spacing w:before="120"/>
      <w:ind w:firstLine="454"/>
      <w:jc w:val="both"/>
    </w:pPr>
    <w:rPr>
      <w:rFonts w:ascii="Arial" w:hAnsi="Arial" w:cs="Arial"/>
      <w:b/>
      <w:bCs/>
      <w:color w:val="000000"/>
      <w:lang w:eastAsia="ar-SA"/>
    </w:rPr>
  </w:style>
  <w:style w:type="paragraph" w:styleId="af6">
    <w:name w:val="index heading"/>
    <w:basedOn w:val="a2"/>
    <w:next w:val="Index1"/>
    <w:semiHidden/>
    <w:rsid w:val="00A33A45"/>
    <w:pPr>
      <w:widowControl w:val="0"/>
      <w:ind w:firstLine="454"/>
      <w:jc w:val="both"/>
    </w:pPr>
    <w:rPr>
      <w:rFonts w:ascii="Arial" w:hAnsi="Arial" w:cs="Arial"/>
      <w:b/>
      <w:bCs/>
      <w:color w:val="000000"/>
      <w:sz w:val="36"/>
      <w:szCs w:val="36"/>
      <w:lang w:eastAsia="ar-SA"/>
    </w:rPr>
  </w:style>
  <w:style w:type="character" w:customStyle="1" w:styleId="22">
    <w:name w:val="عنوان جانبي 2"/>
    <w:semiHidden/>
    <w:rsid w:val="00A33A45"/>
    <w:rPr>
      <w:rFonts w:ascii="Times New Roman" w:hAnsi="Times New Roman"/>
      <w:sz w:val="40"/>
    </w:rPr>
  </w:style>
  <w:style w:type="character" w:styleId="af7">
    <w:name w:val="annotation reference"/>
    <w:basedOn w:val="a3"/>
    <w:semiHidden/>
    <w:rsid w:val="00A33A45"/>
    <w:rPr>
      <w:rFonts w:cs="Times New Roman"/>
      <w:sz w:val="16"/>
      <w:szCs w:val="16"/>
    </w:rPr>
  </w:style>
  <w:style w:type="character" w:styleId="af8">
    <w:name w:val="endnote reference"/>
    <w:basedOn w:val="a3"/>
    <w:uiPriority w:val="99"/>
    <w:rsid w:val="00A33A45"/>
    <w:rPr>
      <w:rFonts w:cs="Times New Roman"/>
      <w:vertAlign w:val="superscript"/>
    </w:rPr>
  </w:style>
  <w:style w:type="character" w:customStyle="1" w:styleId="51">
    <w:name w:val="عنوان جانبي 5"/>
    <w:semiHidden/>
    <w:rsid w:val="00A33A45"/>
    <w:rPr>
      <w:sz w:val="40"/>
    </w:rPr>
  </w:style>
  <w:style w:type="character" w:customStyle="1" w:styleId="41">
    <w:name w:val="عنوان جانبي 4"/>
    <w:semiHidden/>
    <w:rsid w:val="00A33A45"/>
    <w:rPr>
      <w:sz w:val="40"/>
    </w:rPr>
  </w:style>
  <w:style w:type="character" w:customStyle="1" w:styleId="32">
    <w:name w:val="عنوان جانبي 3"/>
    <w:semiHidden/>
    <w:rsid w:val="00A33A45"/>
    <w:rPr>
      <w:rFonts w:ascii="Times New Roman" w:hAnsi="Times New Roman"/>
      <w:sz w:val="40"/>
    </w:rPr>
  </w:style>
  <w:style w:type="paragraph" w:styleId="af9">
    <w:name w:val="annotation text"/>
    <w:basedOn w:val="a2"/>
    <w:link w:val="Char6"/>
    <w:semiHidden/>
    <w:rsid w:val="00A33A45"/>
    <w:pPr>
      <w:widowControl w:val="0"/>
      <w:ind w:firstLine="454"/>
      <w:jc w:val="both"/>
    </w:pPr>
    <w:rPr>
      <w:rFonts w:ascii="Tahoma" w:hAnsi="Tahoma" w:cs="Traditional Arabic"/>
      <w:color w:val="000000"/>
      <w:sz w:val="20"/>
      <w:szCs w:val="20"/>
      <w:lang w:eastAsia="ar-SA"/>
    </w:rPr>
  </w:style>
  <w:style w:type="character" w:customStyle="1" w:styleId="Char6">
    <w:name w:val="نص تعليق Char"/>
    <w:basedOn w:val="a3"/>
    <w:link w:val="af9"/>
    <w:semiHidden/>
    <w:rsid w:val="00A33A45"/>
    <w:rPr>
      <w:rFonts w:ascii="Tahoma" w:eastAsia="Times New Roman" w:hAnsi="Tahoma" w:cs="Traditional Arabic"/>
      <w:color w:val="000000"/>
      <w:sz w:val="20"/>
      <w:szCs w:val="20"/>
      <w:lang w:eastAsia="ar-SA"/>
    </w:rPr>
  </w:style>
  <w:style w:type="paragraph" w:styleId="afa">
    <w:name w:val="annotation subject"/>
    <w:basedOn w:val="af9"/>
    <w:next w:val="af9"/>
    <w:link w:val="Char7"/>
    <w:semiHidden/>
    <w:rsid w:val="00A33A45"/>
    <w:rPr>
      <w:b/>
      <w:bCs/>
    </w:rPr>
  </w:style>
  <w:style w:type="character" w:customStyle="1" w:styleId="Char7">
    <w:name w:val="موضوع تعليق Char"/>
    <w:basedOn w:val="Char6"/>
    <w:link w:val="afa"/>
    <w:semiHidden/>
    <w:rsid w:val="00A33A45"/>
    <w:rPr>
      <w:rFonts w:ascii="Tahoma" w:eastAsia="Times New Roman" w:hAnsi="Tahoma" w:cs="Traditional Arabic"/>
      <w:b/>
      <w:bCs/>
      <w:color w:val="000000"/>
      <w:sz w:val="20"/>
      <w:szCs w:val="20"/>
      <w:lang w:eastAsia="ar-SA"/>
    </w:rPr>
  </w:style>
  <w:style w:type="character" w:customStyle="1" w:styleId="16">
    <w:name w:val="عنوان جانبي 1"/>
    <w:semiHidden/>
    <w:rsid w:val="00A33A45"/>
    <w:rPr>
      <w:sz w:val="40"/>
    </w:rPr>
  </w:style>
  <w:style w:type="paragraph" w:styleId="afb">
    <w:name w:val="endnote text"/>
    <w:basedOn w:val="a2"/>
    <w:link w:val="Char8"/>
    <w:uiPriority w:val="99"/>
    <w:rsid w:val="00A33A45"/>
    <w:pPr>
      <w:widowControl w:val="0"/>
      <w:ind w:firstLine="454"/>
      <w:jc w:val="both"/>
    </w:pPr>
    <w:rPr>
      <w:rFonts w:ascii="Tahoma" w:hAnsi="Tahoma" w:cs="Traditional Arabic"/>
      <w:color w:val="000000"/>
      <w:sz w:val="20"/>
      <w:szCs w:val="20"/>
      <w:lang w:eastAsia="ar-SA"/>
    </w:rPr>
  </w:style>
  <w:style w:type="character" w:customStyle="1" w:styleId="Char8">
    <w:name w:val="نص تعليق ختامي Char"/>
    <w:basedOn w:val="a3"/>
    <w:link w:val="afb"/>
    <w:uiPriority w:val="99"/>
    <w:rsid w:val="00A33A45"/>
    <w:rPr>
      <w:rFonts w:ascii="Tahoma" w:eastAsia="Times New Roman" w:hAnsi="Tahoma" w:cs="Traditional Arabic"/>
      <w:color w:val="000000"/>
      <w:sz w:val="20"/>
      <w:szCs w:val="20"/>
      <w:lang w:eastAsia="ar-SA"/>
    </w:rPr>
  </w:style>
  <w:style w:type="paragraph" w:styleId="afc">
    <w:name w:val="Balloon Text"/>
    <w:basedOn w:val="a2"/>
    <w:link w:val="Char9"/>
    <w:semiHidden/>
    <w:rsid w:val="00A33A45"/>
    <w:pPr>
      <w:widowControl w:val="0"/>
      <w:ind w:firstLine="454"/>
      <w:jc w:val="both"/>
    </w:pPr>
    <w:rPr>
      <w:rFonts w:ascii="Tahoma" w:hAnsi="Tahoma" w:cs="Tahoma"/>
      <w:color w:val="000000"/>
      <w:sz w:val="16"/>
      <w:szCs w:val="16"/>
      <w:lang w:eastAsia="ar-SA"/>
    </w:rPr>
  </w:style>
  <w:style w:type="character" w:customStyle="1" w:styleId="Char9">
    <w:name w:val="نص في بالون Char"/>
    <w:basedOn w:val="a3"/>
    <w:link w:val="afc"/>
    <w:uiPriority w:val="99"/>
    <w:semiHidden/>
    <w:rsid w:val="00A33A45"/>
    <w:rPr>
      <w:rFonts w:ascii="Tahoma" w:eastAsia="Times New Roman" w:hAnsi="Tahoma" w:cs="Tahoma"/>
      <w:color w:val="000000"/>
      <w:sz w:val="16"/>
      <w:szCs w:val="16"/>
      <w:lang w:eastAsia="ar-SA"/>
    </w:rPr>
  </w:style>
  <w:style w:type="paragraph" w:styleId="afd">
    <w:name w:val="macro"/>
    <w:link w:val="Chara"/>
    <w:semiHidden/>
    <w:rsid w:val="00A33A45"/>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Chara">
    <w:name w:val="نص ماكرو Char"/>
    <w:basedOn w:val="a3"/>
    <w:link w:val="afd"/>
    <w:semiHidden/>
    <w:rsid w:val="00A33A45"/>
    <w:rPr>
      <w:rFonts w:ascii="Courier New" w:eastAsia="Times New Roman" w:hAnsi="Courier New" w:cs="Courier New"/>
      <w:color w:val="000000"/>
      <w:sz w:val="20"/>
      <w:szCs w:val="20"/>
      <w:lang w:eastAsia="ar-SA"/>
    </w:rPr>
  </w:style>
  <w:style w:type="paragraph" w:styleId="afe">
    <w:name w:val="Block Text"/>
    <w:basedOn w:val="a2"/>
    <w:semiHidden/>
    <w:rsid w:val="00A33A45"/>
    <w:pPr>
      <w:tabs>
        <w:tab w:val="bar" w:pos="11740"/>
      </w:tabs>
      <w:spacing w:line="360" w:lineRule="auto"/>
      <w:ind w:left="-254" w:right="90"/>
      <w:jc w:val="lowKashida"/>
    </w:pPr>
    <w:rPr>
      <w:sz w:val="32"/>
      <w:szCs w:val="32"/>
      <w:lang w:eastAsia="ar-SA"/>
    </w:rPr>
  </w:style>
  <w:style w:type="paragraph" w:customStyle="1" w:styleId="CharChar">
    <w:name w:val="رقم الهامش في المتن Char Char"/>
    <w:basedOn w:val="a2"/>
    <w:link w:val="CharCharChar"/>
    <w:semiHidden/>
    <w:rsid w:val="00A33A45"/>
    <w:pPr>
      <w:widowControl w:val="0"/>
      <w:spacing w:line="216" w:lineRule="auto"/>
    </w:pPr>
    <w:rPr>
      <w:rFonts w:cs="Traditional Arabic"/>
      <w:b/>
      <w:sz w:val="28"/>
      <w:szCs w:val="36"/>
      <w:vertAlign w:val="superscript"/>
    </w:rPr>
  </w:style>
  <w:style w:type="character" w:customStyle="1" w:styleId="CharCharChar">
    <w:name w:val="رقم الهامش في المتن Char Char Char"/>
    <w:basedOn w:val="a3"/>
    <w:link w:val="CharChar"/>
    <w:locked/>
    <w:rsid w:val="00A33A45"/>
    <w:rPr>
      <w:rFonts w:ascii="Times New Roman" w:eastAsia="Times New Roman" w:hAnsi="Times New Roman" w:cs="Traditional Arabic"/>
      <w:b/>
      <w:sz w:val="28"/>
      <w:szCs w:val="36"/>
      <w:vertAlign w:val="superscript"/>
    </w:rPr>
  </w:style>
  <w:style w:type="paragraph" w:customStyle="1" w:styleId="aff">
    <w:name w:val="حاشية سفلية"/>
    <w:basedOn w:val="a8"/>
    <w:semiHidden/>
    <w:rsid w:val="00A33A45"/>
    <w:pPr>
      <w:widowControl w:val="0"/>
      <w:ind w:left="284" w:hanging="284"/>
      <w:jc w:val="lowKashida"/>
    </w:pPr>
    <w:rPr>
      <w:rFonts w:ascii="Lotus Linotype" w:hAnsi="Lotus Linotype" w:cs="Lotus Linotype"/>
      <w:b/>
      <w:sz w:val="26"/>
      <w:szCs w:val="26"/>
    </w:rPr>
  </w:style>
  <w:style w:type="paragraph" w:styleId="aff0">
    <w:name w:val="Body Text Indent"/>
    <w:basedOn w:val="a2"/>
    <w:link w:val="Charb"/>
    <w:semiHidden/>
    <w:rsid w:val="00A33A45"/>
    <w:pPr>
      <w:spacing w:after="120"/>
      <w:ind w:left="283"/>
    </w:pPr>
  </w:style>
  <w:style w:type="character" w:customStyle="1" w:styleId="Charb">
    <w:name w:val="نص أساسي بمسافة بادئة Char"/>
    <w:basedOn w:val="a3"/>
    <w:link w:val="aff0"/>
    <w:semiHidden/>
    <w:rsid w:val="00A33A45"/>
    <w:rPr>
      <w:rFonts w:ascii="Times New Roman" w:eastAsia="Times New Roman" w:hAnsi="Times New Roman" w:cs="Times New Roman"/>
      <w:sz w:val="24"/>
      <w:szCs w:val="24"/>
    </w:rPr>
  </w:style>
  <w:style w:type="character" w:styleId="HTMLCode">
    <w:name w:val="HTML Code"/>
    <w:basedOn w:val="a3"/>
    <w:semiHidden/>
    <w:rsid w:val="00A33A45"/>
    <w:rPr>
      <w:rFonts w:ascii="Courier New" w:hAnsi="Courier New" w:cs="Courier New"/>
      <w:sz w:val="20"/>
      <w:szCs w:val="20"/>
    </w:rPr>
  </w:style>
  <w:style w:type="character" w:styleId="HTMLDefinition">
    <w:name w:val="HTML Definition"/>
    <w:basedOn w:val="a3"/>
    <w:semiHidden/>
    <w:rsid w:val="00A33A45"/>
    <w:rPr>
      <w:rFonts w:cs="Times New Roman"/>
      <w:i/>
      <w:iCs/>
    </w:rPr>
  </w:style>
  <w:style w:type="character" w:styleId="HTMLVariable">
    <w:name w:val="HTML Variable"/>
    <w:basedOn w:val="a3"/>
    <w:semiHidden/>
    <w:rsid w:val="00A33A45"/>
    <w:rPr>
      <w:rFonts w:cs="Times New Roman"/>
      <w:i/>
      <w:iCs/>
    </w:rPr>
  </w:style>
  <w:style w:type="character" w:styleId="Hyperlink">
    <w:name w:val="Hyperlink"/>
    <w:basedOn w:val="a3"/>
    <w:rsid w:val="00A33A45"/>
    <w:rPr>
      <w:rFonts w:cs="Times New Roman"/>
      <w:color w:val="0000FF"/>
      <w:u w:val="single"/>
    </w:rPr>
  </w:style>
  <w:style w:type="character" w:styleId="HTML">
    <w:name w:val="HTML Cite"/>
    <w:basedOn w:val="a3"/>
    <w:semiHidden/>
    <w:rsid w:val="00A33A45"/>
    <w:rPr>
      <w:rFonts w:cs="Times New Roman"/>
      <w:i/>
      <w:iCs/>
    </w:rPr>
  </w:style>
  <w:style w:type="table" w:styleId="17">
    <w:name w:val="Table Columns 1"/>
    <w:basedOn w:val="a4"/>
    <w:semiHidden/>
    <w:rsid w:val="00A33A45"/>
    <w:pPr>
      <w:bidi/>
      <w:spacing w:after="0" w:line="24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3">
    <w:name w:val="Table Columns 2"/>
    <w:basedOn w:val="a4"/>
    <w:semiHidden/>
    <w:rsid w:val="00A33A45"/>
    <w:pPr>
      <w:bidi/>
      <w:spacing w:after="0" w:line="240" w:lineRule="auto"/>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3">
    <w:name w:val="Table Columns 3"/>
    <w:basedOn w:val="a4"/>
    <w:semiHidden/>
    <w:rsid w:val="00A33A45"/>
    <w:pPr>
      <w:bidi/>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2">
    <w:name w:val="Table Columns 4"/>
    <w:basedOn w:val="a4"/>
    <w:semiHidden/>
    <w:rsid w:val="00A33A45"/>
    <w:pPr>
      <w:bidi/>
      <w:spacing w:after="0" w:line="240" w:lineRule="auto"/>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2">
    <w:name w:val="Table Columns 5"/>
    <w:basedOn w:val="a4"/>
    <w:semiHidden/>
    <w:rsid w:val="00A33A45"/>
    <w:pPr>
      <w:bidi/>
      <w:spacing w:after="0" w:line="240" w:lineRule="auto"/>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character" w:styleId="HTML0">
    <w:name w:val="HTML Typewriter"/>
    <w:basedOn w:val="a3"/>
    <w:semiHidden/>
    <w:rsid w:val="00A33A45"/>
    <w:rPr>
      <w:rFonts w:ascii="Courier New" w:hAnsi="Courier New" w:cs="Courier New"/>
      <w:sz w:val="20"/>
      <w:szCs w:val="20"/>
    </w:rPr>
  </w:style>
  <w:style w:type="paragraph" w:styleId="HTML1">
    <w:name w:val="HTML Preformatted"/>
    <w:basedOn w:val="a2"/>
    <w:link w:val="HTMLChar"/>
    <w:semiHidden/>
    <w:rsid w:val="00A33A45"/>
    <w:rPr>
      <w:rFonts w:ascii="Courier New" w:hAnsi="Courier New" w:cs="Courier New"/>
      <w:sz w:val="20"/>
      <w:szCs w:val="20"/>
    </w:rPr>
  </w:style>
  <w:style w:type="character" w:customStyle="1" w:styleId="HTMLChar">
    <w:name w:val="بتنسيق HTML مسبق Char"/>
    <w:basedOn w:val="a3"/>
    <w:link w:val="HTML1"/>
    <w:semiHidden/>
    <w:rsid w:val="00A33A45"/>
    <w:rPr>
      <w:rFonts w:ascii="Courier New" w:eastAsia="Times New Roman" w:hAnsi="Courier New" w:cs="Courier New"/>
      <w:sz w:val="20"/>
      <w:szCs w:val="20"/>
    </w:rPr>
  </w:style>
  <w:style w:type="paragraph" w:styleId="aff1">
    <w:name w:val="Date"/>
    <w:basedOn w:val="a2"/>
    <w:next w:val="a2"/>
    <w:link w:val="Charc"/>
    <w:semiHidden/>
    <w:rsid w:val="00A33A45"/>
  </w:style>
  <w:style w:type="character" w:customStyle="1" w:styleId="Charc">
    <w:name w:val="تاريخ Char"/>
    <w:basedOn w:val="a3"/>
    <w:link w:val="aff1"/>
    <w:semiHidden/>
    <w:rsid w:val="00A33A45"/>
    <w:rPr>
      <w:rFonts w:ascii="Times New Roman" w:eastAsia="Times New Roman" w:hAnsi="Times New Roman" w:cs="Times New Roman"/>
      <w:sz w:val="24"/>
      <w:szCs w:val="24"/>
    </w:rPr>
  </w:style>
  <w:style w:type="paragraph" w:styleId="aff2">
    <w:name w:val="Salutation"/>
    <w:basedOn w:val="a2"/>
    <w:next w:val="a2"/>
    <w:link w:val="Chard"/>
    <w:semiHidden/>
    <w:rsid w:val="00A33A45"/>
  </w:style>
  <w:style w:type="character" w:customStyle="1" w:styleId="Chard">
    <w:name w:val="تحية Char"/>
    <w:basedOn w:val="a3"/>
    <w:link w:val="aff2"/>
    <w:semiHidden/>
    <w:rsid w:val="00A33A45"/>
    <w:rPr>
      <w:rFonts w:ascii="Times New Roman" w:eastAsia="Times New Roman" w:hAnsi="Times New Roman" w:cs="Times New Roman"/>
      <w:sz w:val="24"/>
      <w:szCs w:val="24"/>
    </w:rPr>
  </w:style>
  <w:style w:type="character" w:styleId="HTML2">
    <w:name w:val="HTML Acronym"/>
    <w:basedOn w:val="a3"/>
    <w:semiHidden/>
    <w:rsid w:val="00A33A45"/>
    <w:rPr>
      <w:rFonts w:cs="Times New Roman"/>
    </w:rPr>
  </w:style>
  <w:style w:type="character" w:styleId="aff3">
    <w:name w:val="Strong"/>
    <w:basedOn w:val="a3"/>
    <w:uiPriority w:val="22"/>
    <w:qFormat/>
    <w:rsid w:val="00A33A45"/>
    <w:rPr>
      <w:rFonts w:cs="Times New Roman"/>
      <w:b/>
      <w:bCs/>
    </w:rPr>
  </w:style>
  <w:style w:type="paragraph" w:styleId="aff4">
    <w:name w:val="Signature"/>
    <w:basedOn w:val="a2"/>
    <w:link w:val="Chare"/>
    <w:semiHidden/>
    <w:rsid w:val="00A33A45"/>
    <w:pPr>
      <w:ind w:left="4252"/>
    </w:pPr>
  </w:style>
  <w:style w:type="character" w:customStyle="1" w:styleId="Chare">
    <w:name w:val="توقيع Char"/>
    <w:basedOn w:val="a3"/>
    <w:link w:val="aff4"/>
    <w:semiHidden/>
    <w:rsid w:val="00A33A45"/>
    <w:rPr>
      <w:rFonts w:ascii="Times New Roman" w:eastAsia="Times New Roman" w:hAnsi="Times New Roman" w:cs="Times New Roman"/>
      <w:sz w:val="24"/>
      <w:szCs w:val="24"/>
    </w:rPr>
  </w:style>
  <w:style w:type="paragraph" w:styleId="aff5">
    <w:name w:val="E-mail Signature"/>
    <w:basedOn w:val="a2"/>
    <w:link w:val="Charf"/>
    <w:semiHidden/>
    <w:rsid w:val="00A33A45"/>
  </w:style>
  <w:style w:type="character" w:customStyle="1" w:styleId="Charf">
    <w:name w:val="توقيع البريد الإلكتروني Char"/>
    <w:basedOn w:val="a3"/>
    <w:link w:val="aff5"/>
    <w:semiHidden/>
    <w:rsid w:val="00A33A45"/>
    <w:rPr>
      <w:rFonts w:ascii="Times New Roman" w:eastAsia="Times New Roman" w:hAnsi="Times New Roman" w:cs="Times New Roman"/>
      <w:sz w:val="24"/>
      <w:szCs w:val="24"/>
    </w:rPr>
  </w:style>
  <w:style w:type="character" w:styleId="aff6">
    <w:name w:val="Emphasis"/>
    <w:basedOn w:val="a3"/>
    <w:qFormat/>
    <w:rsid w:val="00A33A45"/>
    <w:rPr>
      <w:rFonts w:cs="Times New Roman"/>
      <w:i/>
      <w:iCs/>
    </w:rPr>
  </w:style>
  <w:style w:type="table" w:styleId="aff7">
    <w:name w:val="Table Elegant"/>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8">
    <w:name w:val="Table 3D effects 1"/>
    <w:basedOn w:val="a4"/>
    <w:semiHidden/>
    <w:rsid w:val="00A33A45"/>
    <w:pPr>
      <w:bidi/>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4">
    <w:name w:val="Table 3D effects 2"/>
    <w:basedOn w:val="a4"/>
    <w:semiHidden/>
    <w:rsid w:val="00A33A45"/>
    <w:pPr>
      <w:bidi/>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4">
    <w:name w:val="Table 3D effects 3"/>
    <w:basedOn w:val="a4"/>
    <w:semiHidden/>
    <w:rsid w:val="00A33A45"/>
    <w:pPr>
      <w:bidi/>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9">
    <w:name w:val="Table Simple 1"/>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5">
    <w:name w:val="Table Simple 2"/>
    <w:basedOn w:val="a4"/>
    <w:semiHidden/>
    <w:rsid w:val="00A33A45"/>
    <w:pPr>
      <w:bidi/>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5">
    <w:name w:val="Table Simple 3"/>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a">
    <w:name w:val="Table Subtle 1"/>
    <w:basedOn w:val="a4"/>
    <w:semiHidden/>
    <w:rsid w:val="00A33A45"/>
    <w:pPr>
      <w:bidi/>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6">
    <w:name w:val="Table Subtle 2"/>
    <w:basedOn w:val="a4"/>
    <w:semiHidden/>
    <w:rsid w:val="00A33A45"/>
    <w:pPr>
      <w:bidi/>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8">
    <w:name w:val="Table Professional"/>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b">
    <w:name w:val="Table Classic 1"/>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7">
    <w:name w:val="Table Classic 2"/>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6">
    <w:name w:val="Table Classic 3"/>
    <w:basedOn w:val="a4"/>
    <w:semiHidden/>
    <w:rsid w:val="00A33A45"/>
    <w:pPr>
      <w:bidi/>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3">
    <w:name w:val="Table Classic 4"/>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aff9">
    <w:name w:val="Table Contemporary"/>
    <w:basedOn w:val="a4"/>
    <w:semiHidden/>
    <w:rsid w:val="00A33A45"/>
    <w:pPr>
      <w:bidi/>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1c">
    <w:name w:val="Table Colorful 1"/>
    <w:basedOn w:val="a4"/>
    <w:semiHidden/>
    <w:rsid w:val="00A33A45"/>
    <w:pPr>
      <w:bidi/>
      <w:spacing w:after="0" w:line="24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8">
    <w:name w:val="Table Colorful 2"/>
    <w:basedOn w:val="a4"/>
    <w:semiHidden/>
    <w:rsid w:val="00A33A45"/>
    <w:pPr>
      <w:bidi/>
      <w:spacing w:after="0" w:line="240" w:lineRule="auto"/>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7">
    <w:name w:val="Table Colorful 3"/>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d">
    <w:name w:val="Table Web 1"/>
    <w:basedOn w:val="a4"/>
    <w:semiHidden/>
    <w:rsid w:val="00A33A45"/>
    <w:pPr>
      <w:bidi/>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9">
    <w:name w:val="Table Web 2"/>
    <w:basedOn w:val="a4"/>
    <w:semiHidden/>
    <w:rsid w:val="00A33A45"/>
    <w:pPr>
      <w:bidi/>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8">
    <w:name w:val="Table Web 3"/>
    <w:basedOn w:val="a4"/>
    <w:semiHidden/>
    <w:rsid w:val="00A33A45"/>
    <w:pPr>
      <w:bidi/>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ffa">
    <w:name w:val="Closing"/>
    <w:basedOn w:val="a2"/>
    <w:link w:val="Charf0"/>
    <w:semiHidden/>
    <w:rsid w:val="00A33A45"/>
    <w:pPr>
      <w:ind w:left="4252"/>
    </w:pPr>
  </w:style>
  <w:style w:type="character" w:customStyle="1" w:styleId="Charf0">
    <w:name w:val="خاتمة Char"/>
    <w:basedOn w:val="a3"/>
    <w:link w:val="affa"/>
    <w:semiHidden/>
    <w:rsid w:val="00A33A45"/>
    <w:rPr>
      <w:rFonts w:ascii="Times New Roman" w:eastAsia="Times New Roman" w:hAnsi="Times New Roman" w:cs="Times New Roman"/>
      <w:sz w:val="24"/>
      <w:szCs w:val="24"/>
    </w:rPr>
  </w:style>
  <w:style w:type="paragraph" w:styleId="affb">
    <w:name w:val="Message Header"/>
    <w:basedOn w:val="a2"/>
    <w:link w:val="Charf1"/>
    <w:semiHidden/>
    <w:rsid w:val="00A33A4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Charf1">
    <w:name w:val="رأس رسالة Char"/>
    <w:basedOn w:val="a3"/>
    <w:link w:val="affb"/>
    <w:semiHidden/>
    <w:rsid w:val="00A33A45"/>
    <w:rPr>
      <w:rFonts w:ascii="Arial" w:eastAsia="Times New Roman" w:hAnsi="Arial" w:cs="Arial"/>
      <w:sz w:val="24"/>
      <w:szCs w:val="24"/>
      <w:shd w:val="pct20" w:color="auto" w:fill="auto"/>
    </w:rPr>
  </w:style>
  <w:style w:type="character" w:styleId="affc">
    <w:name w:val="line number"/>
    <w:basedOn w:val="a3"/>
    <w:semiHidden/>
    <w:rsid w:val="00A33A45"/>
    <w:rPr>
      <w:rFonts w:cs="Times New Roman"/>
    </w:rPr>
  </w:style>
  <w:style w:type="table" w:styleId="affd">
    <w:name w:val="Table Theme"/>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Grid 1"/>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a">
    <w:name w:val="Table Grid 2"/>
    <w:basedOn w:val="a4"/>
    <w:semiHidden/>
    <w:rsid w:val="00A33A45"/>
    <w:pPr>
      <w:bidi/>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9">
    <w:name w:val="Table Grid 3"/>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4">
    <w:name w:val="Table Grid 4"/>
    <w:basedOn w:val="a4"/>
    <w:semiHidden/>
    <w:rsid w:val="00A33A45"/>
    <w:pPr>
      <w:bidi/>
      <w:spacing w:after="0" w:line="240" w:lineRule="auto"/>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3">
    <w:name w:val="Table Grid 5"/>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1">
    <w:name w:val="Table Grid 6"/>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1">
    <w:name w:val="Table Grid 7"/>
    <w:basedOn w:val="a4"/>
    <w:semiHidden/>
    <w:rsid w:val="00A33A45"/>
    <w:pPr>
      <w:bidi/>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1">
    <w:name w:val="Table Grid 8"/>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styleId="affe">
    <w:name w:val="Normal (Web)"/>
    <w:basedOn w:val="a2"/>
    <w:rsid w:val="00A33A45"/>
  </w:style>
  <w:style w:type="paragraph" w:styleId="afff">
    <w:name w:val="Normal Indent"/>
    <w:basedOn w:val="a2"/>
    <w:semiHidden/>
    <w:rsid w:val="00A33A45"/>
    <w:pPr>
      <w:ind w:left="720"/>
    </w:pPr>
  </w:style>
  <w:style w:type="paragraph" w:styleId="HTML3">
    <w:name w:val="HTML Address"/>
    <w:basedOn w:val="a2"/>
    <w:link w:val="HTMLChar0"/>
    <w:semiHidden/>
    <w:rsid w:val="00A33A45"/>
    <w:rPr>
      <w:i/>
      <w:iCs/>
    </w:rPr>
  </w:style>
  <w:style w:type="character" w:customStyle="1" w:styleId="HTMLChar0">
    <w:name w:val="عنوان HTML Char"/>
    <w:basedOn w:val="a3"/>
    <w:link w:val="HTML3"/>
    <w:semiHidden/>
    <w:rsid w:val="00A33A45"/>
    <w:rPr>
      <w:rFonts w:ascii="Times New Roman" w:eastAsia="Times New Roman" w:hAnsi="Times New Roman" w:cs="Times New Roman"/>
      <w:i/>
      <w:iCs/>
      <w:sz w:val="24"/>
      <w:szCs w:val="24"/>
    </w:rPr>
  </w:style>
  <w:style w:type="paragraph" w:styleId="afff0">
    <w:name w:val="envelope address"/>
    <w:basedOn w:val="a2"/>
    <w:semiHidden/>
    <w:rsid w:val="00A33A45"/>
    <w:pPr>
      <w:framePr w:w="7920" w:h="1980" w:hRule="exact" w:hSpace="180" w:wrap="auto" w:hAnchor="page" w:xAlign="center" w:yAlign="bottom"/>
      <w:ind w:left="2880"/>
    </w:pPr>
    <w:rPr>
      <w:rFonts w:ascii="Arial" w:hAnsi="Arial" w:cs="Arial"/>
    </w:rPr>
  </w:style>
  <w:style w:type="paragraph" w:styleId="afff1">
    <w:name w:val="Note Heading"/>
    <w:basedOn w:val="a2"/>
    <w:next w:val="a2"/>
    <w:link w:val="Charf2"/>
    <w:semiHidden/>
    <w:rsid w:val="00A33A45"/>
  </w:style>
  <w:style w:type="character" w:customStyle="1" w:styleId="Charf2">
    <w:name w:val="عنوان ملاحظة Char"/>
    <w:basedOn w:val="a3"/>
    <w:link w:val="afff1"/>
    <w:semiHidden/>
    <w:rsid w:val="00A33A45"/>
    <w:rPr>
      <w:rFonts w:ascii="Times New Roman" w:eastAsia="Times New Roman" w:hAnsi="Times New Roman" w:cs="Times New Roman"/>
      <w:sz w:val="24"/>
      <w:szCs w:val="24"/>
    </w:rPr>
  </w:style>
  <w:style w:type="paragraph" w:styleId="afff2">
    <w:name w:val="List"/>
    <w:basedOn w:val="a2"/>
    <w:semiHidden/>
    <w:rsid w:val="00A33A45"/>
    <w:pPr>
      <w:ind w:left="283" w:hanging="283"/>
    </w:pPr>
  </w:style>
  <w:style w:type="paragraph" w:styleId="2b">
    <w:name w:val="List 2"/>
    <w:basedOn w:val="a2"/>
    <w:semiHidden/>
    <w:rsid w:val="00A33A45"/>
    <w:pPr>
      <w:ind w:left="566" w:hanging="283"/>
    </w:pPr>
  </w:style>
  <w:style w:type="paragraph" w:styleId="3a">
    <w:name w:val="List 3"/>
    <w:basedOn w:val="a2"/>
    <w:semiHidden/>
    <w:rsid w:val="00A33A45"/>
    <w:pPr>
      <w:ind w:left="849" w:hanging="283"/>
    </w:pPr>
  </w:style>
  <w:style w:type="paragraph" w:styleId="45">
    <w:name w:val="List 4"/>
    <w:basedOn w:val="a2"/>
    <w:semiHidden/>
    <w:rsid w:val="00A33A45"/>
    <w:pPr>
      <w:ind w:left="1132" w:hanging="283"/>
    </w:pPr>
  </w:style>
  <w:style w:type="paragraph" w:styleId="54">
    <w:name w:val="List 5"/>
    <w:basedOn w:val="a2"/>
    <w:semiHidden/>
    <w:rsid w:val="00A33A45"/>
    <w:pPr>
      <w:ind w:left="1415" w:hanging="283"/>
    </w:pPr>
  </w:style>
  <w:style w:type="table" w:styleId="1f">
    <w:name w:val="Table List 1"/>
    <w:basedOn w:val="a4"/>
    <w:semiHidden/>
    <w:rsid w:val="00A33A45"/>
    <w:pPr>
      <w:bidi/>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c">
    <w:name w:val="Table List 2"/>
    <w:basedOn w:val="a4"/>
    <w:semiHidden/>
    <w:rsid w:val="00A33A45"/>
    <w:pPr>
      <w:bidi/>
      <w:spacing w:after="0" w:line="240" w:lineRule="auto"/>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b">
    <w:name w:val="Table List 3"/>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6">
    <w:name w:val="Table List 4"/>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2">
    <w:name w:val="Table List 6"/>
    <w:basedOn w:val="a4"/>
    <w:semiHidden/>
    <w:rsid w:val="00A33A45"/>
    <w:pPr>
      <w:bidi/>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2">
    <w:name w:val="Table List 7"/>
    <w:basedOn w:val="a4"/>
    <w:semiHidden/>
    <w:rsid w:val="00A33A45"/>
    <w:pPr>
      <w:bidi/>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2">
    <w:name w:val="Table List 8"/>
    <w:basedOn w:val="a4"/>
    <w:semiHidden/>
    <w:rsid w:val="00A33A45"/>
    <w:pPr>
      <w:bidi/>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afff3">
    <w:name w:val="List Number"/>
    <w:basedOn w:val="a2"/>
    <w:semiHidden/>
    <w:rsid w:val="00A33A45"/>
    <w:pPr>
      <w:tabs>
        <w:tab w:val="num" w:pos="360"/>
      </w:tabs>
      <w:ind w:left="360" w:hanging="360"/>
    </w:pPr>
  </w:style>
  <w:style w:type="paragraph" w:styleId="2d">
    <w:name w:val="List Number 2"/>
    <w:basedOn w:val="a2"/>
    <w:semiHidden/>
    <w:rsid w:val="00A33A45"/>
    <w:pPr>
      <w:tabs>
        <w:tab w:val="num" w:pos="643"/>
      </w:tabs>
      <w:ind w:left="643" w:hanging="360"/>
    </w:pPr>
  </w:style>
  <w:style w:type="paragraph" w:styleId="3c">
    <w:name w:val="List Number 3"/>
    <w:basedOn w:val="a2"/>
    <w:semiHidden/>
    <w:rsid w:val="00A33A45"/>
    <w:pPr>
      <w:tabs>
        <w:tab w:val="num" w:pos="926"/>
      </w:tabs>
      <w:ind w:left="926" w:hanging="360"/>
    </w:pPr>
  </w:style>
  <w:style w:type="paragraph" w:styleId="47">
    <w:name w:val="List Number 4"/>
    <w:basedOn w:val="a2"/>
    <w:semiHidden/>
    <w:rsid w:val="00A33A45"/>
    <w:pPr>
      <w:tabs>
        <w:tab w:val="num" w:pos="1209"/>
      </w:tabs>
      <w:ind w:left="1209" w:hanging="360"/>
    </w:pPr>
  </w:style>
  <w:style w:type="paragraph" w:styleId="56">
    <w:name w:val="List Number 5"/>
    <w:basedOn w:val="a2"/>
    <w:semiHidden/>
    <w:rsid w:val="00A33A45"/>
    <w:pPr>
      <w:tabs>
        <w:tab w:val="num" w:pos="1492"/>
      </w:tabs>
      <w:ind w:left="1492" w:hanging="360"/>
    </w:pPr>
  </w:style>
  <w:style w:type="paragraph" w:styleId="afff4">
    <w:name w:val="List Continue"/>
    <w:basedOn w:val="a2"/>
    <w:semiHidden/>
    <w:rsid w:val="00A33A45"/>
    <w:pPr>
      <w:spacing w:after="120"/>
      <w:ind w:left="283"/>
    </w:pPr>
  </w:style>
  <w:style w:type="paragraph" w:styleId="2e">
    <w:name w:val="List Continue 2"/>
    <w:basedOn w:val="a2"/>
    <w:semiHidden/>
    <w:rsid w:val="00A33A45"/>
    <w:pPr>
      <w:spacing w:after="120"/>
      <w:ind w:left="566"/>
    </w:pPr>
  </w:style>
  <w:style w:type="paragraph" w:styleId="3d">
    <w:name w:val="List Continue 3"/>
    <w:basedOn w:val="a2"/>
    <w:semiHidden/>
    <w:rsid w:val="00A33A45"/>
    <w:pPr>
      <w:spacing w:after="120"/>
      <w:ind w:left="849"/>
    </w:pPr>
  </w:style>
  <w:style w:type="paragraph" w:styleId="48">
    <w:name w:val="List Continue 4"/>
    <w:basedOn w:val="a2"/>
    <w:semiHidden/>
    <w:rsid w:val="00A33A45"/>
    <w:pPr>
      <w:spacing w:after="120"/>
      <w:ind w:left="1132"/>
    </w:pPr>
  </w:style>
  <w:style w:type="paragraph" w:styleId="57">
    <w:name w:val="List Continue 5"/>
    <w:basedOn w:val="a2"/>
    <w:semiHidden/>
    <w:rsid w:val="00A33A45"/>
    <w:pPr>
      <w:spacing w:after="120"/>
      <w:ind w:left="1415"/>
    </w:pPr>
  </w:style>
  <w:style w:type="paragraph" w:styleId="afff5">
    <w:name w:val="List Bullet"/>
    <w:basedOn w:val="a2"/>
    <w:semiHidden/>
    <w:rsid w:val="00A33A45"/>
    <w:pPr>
      <w:ind w:left="360" w:hanging="360"/>
    </w:pPr>
  </w:style>
  <w:style w:type="paragraph" w:styleId="2f">
    <w:name w:val="List Bullet 2"/>
    <w:basedOn w:val="a2"/>
    <w:semiHidden/>
    <w:rsid w:val="00A33A45"/>
    <w:pPr>
      <w:tabs>
        <w:tab w:val="num" w:pos="643"/>
      </w:tabs>
      <w:ind w:left="643" w:hanging="360"/>
    </w:pPr>
  </w:style>
  <w:style w:type="paragraph" w:styleId="3e">
    <w:name w:val="List Bullet 3"/>
    <w:basedOn w:val="a2"/>
    <w:semiHidden/>
    <w:rsid w:val="00A33A45"/>
    <w:pPr>
      <w:tabs>
        <w:tab w:val="num" w:pos="697"/>
        <w:tab w:val="num" w:pos="926"/>
      </w:tabs>
      <w:ind w:left="926" w:hanging="360"/>
    </w:pPr>
  </w:style>
  <w:style w:type="paragraph" w:styleId="49">
    <w:name w:val="List Bullet 4"/>
    <w:basedOn w:val="a2"/>
    <w:semiHidden/>
    <w:rsid w:val="00A33A45"/>
    <w:pPr>
      <w:tabs>
        <w:tab w:val="num" w:pos="1209"/>
      </w:tabs>
      <w:ind w:left="1209" w:hanging="360"/>
    </w:pPr>
  </w:style>
  <w:style w:type="paragraph" w:styleId="58">
    <w:name w:val="List Bullet 5"/>
    <w:basedOn w:val="a2"/>
    <w:semiHidden/>
    <w:rsid w:val="00A33A45"/>
    <w:pPr>
      <w:tabs>
        <w:tab w:val="num" w:pos="1492"/>
      </w:tabs>
      <w:ind w:left="1492" w:hanging="360"/>
    </w:pPr>
  </w:style>
  <w:style w:type="character" w:styleId="HTML4">
    <w:name w:val="HTML Keyboard"/>
    <w:basedOn w:val="a3"/>
    <w:semiHidden/>
    <w:rsid w:val="00A33A45"/>
    <w:rPr>
      <w:rFonts w:ascii="Courier New" w:hAnsi="Courier New" w:cs="Courier New"/>
      <w:sz w:val="20"/>
      <w:szCs w:val="20"/>
    </w:rPr>
  </w:style>
  <w:style w:type="paragraph" w:styleId="afff6">
    <w:name w:val="envelope return"/>
    <w:basedOn w:val="a2"/>
    <w:semiHidden/>
    <w:rsid w:val="00A33A45"/>
    <w:rPr>
      <w:rFonts w:ascii="Arial" w:hAnsi="Arial" w:cs="Arial"/>
      <w:sz w:val="20"/>
      <w:szCs w:val="20"/>
    </w:rPr>
  </w:style>
  <w:style w:type="paragraph" w:styleId="2f0">
    <w:name w:val="Body Text Indent 2"/>
    <w:basedOn w:val="a2"/>
    <w:link w:val="2Char1"/>
    <w:semiHidden/>
    <w:rsid w:val="00A33A45"/>
    <w:pPr>
      <w:spacing w:after="120" w:line="480" w:lineRule="auto"/>
      <w:ind w:left="283"/>
    </w:pPr>
  </w:style>
  <w:style w:type="character" w:customStyle="1" w:styleId="2Char1">
    <w:name w:val="نص أساسي بمسافة بادئة 2 Char"/>
    <w:basedOn w:val="a3"/>
    <w:link w:val="2f0"/>
    <w:semiHidden/>
    <w:rsid w:val="00A33A45"/>
    <w:rPr>
      <w:rFonts w:ascii="Times New Roman" w:eastAsia="Times New Roman" w:hAnsi="Times New Roman" w:cs="Times New Roman"/>
      <w:sz w:val="24"/>
      <w:szCs w:val="24"/>
    </w:rPr>
  </w:style>
  <w:style w:type="paragraph" w:styleId="3f">
    <w:name w:val="Body Text Indent 3"/>
    <w:basedOn w:val="a2"/>
    <w:link w:val="3Char1"/>
    <w:semiHidden/>
    <w:rsid w:val="00A33A45"/>
    <w:pPr>
      <w:spacing w:after="120"/>
      <w:ind w:left="283"/>
    </w:pPr>
    <w:rPr>
      <w:sz w:val="16"/>
      <w:szCs w:val="16"/>
    </w:rPr>
  </w:style>
  <w:style w:type="character" w:customStyle="1" w:styleId="3Char1">
    <w:name w:val="نص أساسي بمسافة بادئة 3 Char"/>
    <w:basedOn w:val="a3"/>
    <w:link w:val="3f"/>
    <w:semiHidden/>
    <w:rsid w:val="00A33A45"/>
    <w:rPr>
      <w:rFonts w:ascii="Times New Roman" w:eastAsia="Times New Roman" w:hAnsi="Times New Roman" w:cs="Times New Roman"/>
      <w:sz w:val="16"/>
      <w:szCs w:val="16"/>
    </w:rPr>
  </w:style>
  <w:style w:type="paragraph" w:styleId="afff7">
    <w:name w:val="Body Text First Indent"/>
    <w:basedOn w:val="ab"/>
    <w:link w:val="Charf3"/>
    <w:semiHidden/>
    <w:rsid w:val="00A33A45"/>
    <w:pPr>
      <w:spacing w:after="120"/>
      <w:ind w:firstLine="210"/>
    </w:pPr>
    <w:rPr>
      <w:rFonts w:cs="Times New Roman"/>
      <w:noProof w:val="0"/>
      <w:sz w:val="24"/>
      <w:szCs w:val="24"/>
      <w:lang w:eastAsia="en-US"/>
    </w:rPr>
  </w:style>
  <w:style w:type="character" w:customStyle="1" w:styleId="Charf3">
    <w:name w:val="نص أساسي بمسافة بادئة للسطر الأول Char"/>
    <w:basedOn w:val="Char2"/>
    <w:link w:val="afff7"/>
    <w:semiHidden/>
    <w:rsid w:val="00A33A45"/>
    <w:rPr>
      <w:rFonts w:ascii="Times New Roman" w:eastAsia="Times New Roman" w:hAnsi="Times New Roman" w:cs="Times New Roman"/>
      <w:noProof/>
      <w:sz w:val="24"/>
      <w:szCs w:val="24"/>
      <w:lang w:eastAsia="ar-SA"/>
    </w:rPr>
  </w:style>
  <w:style w:type="paragraph" w:styleId="2f1">
    <w:name w:val="Body Text First Indent 2"/>
    <w:basedOn w:val="aff0"/>
    <w:link w:val="2Char2"/>
    <w:semiHidden/>
    <w:rsid w:val="00A33A45"/>
    <w:pPr>
      <w:ind w:firstLine="210"/>
    </w:pPr>
  </w:style>
  <w:style w:type="character" w:customStyle="1" w:styleId="2Char2">
    <w:name w:val="نص أساسي بمسافة بادئة للسطر الأول 2 Char"/>
    <w:basedOn w:val="Charb"/>
    <w:link w:val="2f1"/>
    <w:semiHidden/>
    <w:rsid w:val="00A33A45"/>
    <w:rPr>
      <w:rFonts w:ascii="Times New Roman" w:eastAsia="Times New Roman" w:hAnsi="Times New Roman" w:cs="Times New Roman"/>
      <w:sz w:val="24"/>
      <w:szCs w:val="24"/>
    </w:rPr>
  </w:style>
  <w:style w:type="paragraph" w:styleId="afff8">
    <w:name w:val="Plain Text"/>
    <w:basedOn w:val="a2"/>
    <w:link w:val="Charf4"/>
    <w:rsid w:val="00A33A45"/>
    <w:rPr>
      <w:rFonts w:ascii="Courier New" w:hAnsi="Courier New" w:cs="Courier New"/>
      <w:sz w:val="20"/>
      <w:szCs w:val="20"/>
    </w:rPr>
  </w:style>
  <w:style w:type="character" w:customStyle="1" w:styleId="Charf4">
    <w:name w:val="نص عادي Char"/>
    <w:basedOn w:val="a3"/>
    <w:link w:val="afff8"/>
    <w:rsid w:val="00A33A45"/>
    <w:rPr>
      <w:rFonts w:ascii="Courier New" w:eastAsia="Times New Roman" w:hAnsi="Courier New" w:cs="Courier New"/>
      <w:sz w:val="20"/>
      <w:szCs w:val="20"/>
    </w:rPr>
  </w:style>
  <w:style w:type="character" w:styleId="HTML5">
    <w:name w:val="HTML Sample"/>
    <w:basedOn w:val="a3"/>
    <w:semiHidden/>
    <w:rsid w:val="00A33A45"/>
    <w:rPr>
      <w:rFonts w:ascii="Courier New" w:hAnsi="Courier New" w:cs="Courier New"/>
    </w:rPr>
  </w:style>
  <w:style w:type="paragraph" w:styleId="afff9">
    <w:name w:val="List Paragraph"/>
    <w:basedOn w:val="a2"/>
    <w:uiPriority w:val="34"/>
    <w:qFormat/>
    <w:rsid w:val="00A33A45"/>
    <w:pPr>
      <w:spacing w:after="200" w:line="276" w:lineRule="auto"/>
      <w:ind w:left="720"/>
      <w:contextualSpacing/>
    </w:pPr>
    <w:rPr>
      <w:rFonts w:ascii="Calibri" w:hAnsi="Calibri" w:cs="Arial"/>
      <w:sz w:val="22"/>
      <w:szCs w:val="22"/>
    </w:rPr>
  </w:style>
  <w:style w:type="paragraph" w:customStyle="1" w:styleId="afffa">
    <w:name w:val="قصيدةع"/>
    <w:basedOn w:val="a2"/>
    <w:autoRedefine/>
    <w:rsid w:val="00C42C3E"/>
    <w:pPr>
      <w:tabs>
        <w:tab w:val="left" w:pos="3532"/>
        <w:tab w:val="left" w:pos="4076"/>
      </w:tabs>
      <w:ind w:firstLine="1"/>
      <w:jc w:val="center"/>
    </w:pPr>
    <w:rPr>
      <w:rFonts w:cs="Traditional Arabic"/>
      <w:b/>
      <w:bCs/>
      <w:sz w:val="36"/>
      <w:szCs w:val="36"/>
      <w:lang w:bidi="ar-LB"/>
    </w:rPr>
  </w:style>
  <w:style w:type="paragraph" w:customStyle="1" w:styleId="afffb">
    <w:name w:val="قصيدةخ"/>
    <w:basedOn w:val="a2"/>
    <w:autoRedefine/>
    <w:rsid w:val="00A33A45"/>
    <w:pPr>
      <w:jc w:val="lowKashida"/>
    </w:pPr>
    <w:rPr>
      <w:rFonts w:cs="Traditional Arabic"/>
      <w:bCs/>
      <w:sz w:val="36"/>
      <w:szCs w:val="34"/>
    </w:rPr>
  </w:style>
  <w:style w:type="paragraph" w:customStyle="1" w:styleId="afffc">
    <w:name w:val="قصيدة"/>
    <w:basedOn w:val="a2"/>
    <w:autoRedefine/>
    <w:rsid w:val="00A33A45"/>
    <w:pPr>
      <w:jc w:val="lowKashida"/>
    </w:pPr>
    <w:rPr>
      <w:rFonts w:cs="Traditional Arabic"/>
      <w:szCs w:val="32"/>
    </w:rPr>
  </w:style>
  <w:style w:type="numbering" w:customStyle="1" w:styleId="a">
    <w:name w:val="ترقيم نقطي"/>
    <w:rsid w:val="00A33A45"/>
    <w:pPr>
      <w:numPr>
        <w:numId w:val="4"/>
      </w:numPr>
    </w:pPr>
  </w:style>
  <w:style w:type="numbering" w:styleId="1ai">
    <w:name w:val="Outline List 1"/>
    <w:basedOn w:val="a5"/>
    <w:semiHidden/>
    <w:unhideWhenUsed/>
    <w:rsid w:val="00A33A45"/>
    <w:pPr>
      <w:numPr>
        <w:numId w:val="6"/>
      </w:numPr>
    </w:pPr>
  </w:style>
  <w:style w:type="numbering" w:customStyle="1" w:styleId="ArticleSection">
    <w:name w:val="Article / Section"/>
    <w:rsid w:val="00A33A45"/>
    <w:pPr>
      <w:numPr>
        <w:numId w:val="7"/>
      </w:numPr>
    </w:pPr>
  </w:style>
  <w:style w:type="numbering" w:customStyle="1" w:styleId="a0">
    <w:name w:val="ترقيم بثلاثة مستويات"/>
    <w:rsid w:val="00A33A45"/>
    <w:pPr>
      <w:numPr>
        <w:numId w:val="2"/>
      </w:numPr>
    </w:pPr>
  </w:style>
  <w:style w:type="numbering" w:styleId="111111">
    <w:name w:val="Outline List 2"/>
    <w:basedOn w:val="a5"/>
    <w:semiHidden/>
    <w:unhideWhenUsed/>
    <w:rsid w:val="00A33A45"/>
    <w:pPr>
      <w:numPr>
        <w:numId w:val="5"/>
      </w:numPr>
    </w:pPr>
  </w:style>
  <w:style w:type="numbering" w:customStyle="1" w:styleId="a1">
    <w:name w:val="ترقيم بحروف بمستويين"/>
    <w:rsid w:val="00A33A45"/>
    <w:pPr>
      <w:numPr>
        <w:numId w:val="3"/>
      </w:numPr>
    </w:pPr>
  </w:style>
  <w:style w:type="paragraph" w:customStyle="1" w:styleId="1f0">
    <w:name w:val="1"/>
    <w:basedOn w:val="a2"/>
    <w:rsid w:val="00450E76"/>
  </w:style>
  <w:style w:type="character" w:customStyle="1" w:styleId="Char10">
    <w:name w:val="نص حاشية سفلية Char1"/>
    <w:aliases w:val="Char Char1,Char1 Char Char1,Footnote Text Char1,Char Char1 Char Char Char1,Char Char1 Char1"/>
    <w:basedOn w:val="a3"/>
    <w:semiHidden/>
    <w:rsid w:val="004A68EF"/>
    <w:rPr>
      <w:rFonts w:ascii="Times New Roman" w:eastAsia="Times New Roman" w:hAnsi="Times New Roman" w:cs="Times New Roman"/>
      <w:sz w:val="20"/>
      <w:szCs w:val="20"/>
    </w:rPr>
  </w:style>
  <w:style w:type="numbering" w:styleId="afffd">
    <w:name w:val="Outline List 3"/>
    <w:basedOn w:val="a5"/>
    <w:semiHidden/>
    <w:unhideWhenUsed/>
    <w:rsid w:val="004A68EF"/>
  </w:style>
  <w:style w:type="paragraph" w:customStyle="1" w:styleId="2f2">
    <w:name w:val="2"/>
    <w:basedOn w:val="a2"/>
    <w:next w:val="a6"/>
    <w:rsid w:val="002F6E37"/>
    <w:pPr>
      <w:tabs>
        <w:tab w:val="center" w:pos="4153"/>
        <w:tab w:val="right" w:pos="8306"/>
      </w:tabs>
    </w:pPr>
  </w:style>
  <w:style w:type="paragraph" w:styleId="afffe">
    <w:name w:val="HTML Top of Form"/>
    <w:basedOn w:val="a2"/>
    <w:next w:val="a2"/>
    <w:link w:val="Charf5"/>
    <w:hidden/>
    <w:rsid w:val="002F6E37"/>
    <w:pPr>
      <w:pBdr>
        <w:bottom w:val="single" w:sz="6" w:space="1" w:color="auto"/>
      </w:pBdr>
      <w:bidi w:val="0"/>
      <w:jc w:val="center"/>
    </w:pPr>
    <w:rPr>
      <w:rFonts w:ascii="Arial" w:hAnsi="Arial" w:cs="Arial"/>
      <w:vanish/>
      <w:sz w:val="16"/>
      <w:szCs w:val="16"/>
    </w:rPr>
  </w:style>
  <w:style w:type="character" w:customStyle="1" w:styleId="Charf5">
    <w:name w:val="أعلى النموذج Char"/>
    <w:basedOn w:val="a3"/>
    <w:link w:val="afffe"/>
    <w:rsid w:val="002F6E37"/>
    <w:rPr>
      <w:rFonts w:ascii="Arial" w:eastAsia="Times New Roman" w:hAnsi="Arial" w:cs="Arial"/>
      <w:vanish/>
      <w:sz w:val="16"/>
      <w:szCs w:val="16"/>
    </w:rPr>
  </w:style>
  <w:style w:type="paragraph" w:styleId="affff">
    <w:name w:val="HTML Bottom of Form"/>
    <w:basedOn w:val="a2"/>
    <w:next w:val="a2"/>
    <w:link w:val="Charf6"/>
    <w:hidden/>
    <w:rsid w:val="002F6E37"/>
    <w:pPr>
      <w:pBdr>
        <w:top w:val="single" w:sz="6" w:space="1" w:color="auto"/>
      </w:pBdr>
      <w:bidi w:val="0"/>
      <w:jc w:val="center"/>
    </w:pPr>
    <w:rPr>
      <w:rFonts w:ascii="Arial" w:hAnsi="Arial" w:cs="Arial"/>
      <w:vanish/>
      <w:sz w:val="16"/>
      <w:szCs w:val="16"/>
    </w:rPr>
  </w:style>
  <w:style w:type="character" w:customStyle="1" w:styleId="Charf6">
    <w:name w:val="أسفل النموذج Char"/>
    <w:basedOn w:val="a3"/>
    <w:link w:val="affff"/>
    <w:rsid w:val="002F6E37"/>
    <w:rPr>
      <w:rFonts w:ascii="Arial" w:eastAsia="Times New Roman" w:hAnsi="Arial" w:cs="Arial"/>
      <w:vanish/>
      <w:sz w:val="16"/>
      <w:szCs w:val="16"/>
    </w:rPr>
  </w:style>
  <w:style w:type="character" w:customStyle="1" w:styleId="1Char0">
    <w:name w:val="نمط1 Char"/>
    <w:rsid w:val="002F6E37"/>
    <w:rPr>
      <w:rFonts w:cs="Traditional Arabic" w:hint="cs"/>
      <w:sz w:val="32"/>
      <w:szCs w:val="32"/>
      <w:lang w:val="en-US" w:eastAsia="en-US" w:bidi="ar-SA"/>
    </w:rPr>
  </w:style>
  <w:style w:type="character" w:customStyle="1" w:styleId="Charf7">
    <w:name w:val="تذييل صفحة Char"/>
    <w:uiPriority w:val="99"/>
    <w:rsid w:val="002F6E37"/>
    <w:rPr>
      <w:sz w:val="24"/>
      <w:szCs w:val="24"/>
    </w:rPr>
  </w:style>
  <w:style w:type="character" w:customStyle="1" w:styleId="style11">
    <w:name w:val="style11"/>
    <w:rsid w:val="002F6E37"/>
    <w:rPr>
      <w:rFonts w:cs="Traditional Arabic" w:hint="cs"/>
      <w:b w:val="0"/>
      <w:bCs w:val="0"/>
      <w:color w:val="000000"/>
      <w:sz w:val="40"/>
      <w:szCs w:val="40"/>
    </w:rPr>
  </w:style>
  <w:style w:type="numbering" w:customStyle="1" w:styleId="1f1">
    <w:name w:val="بلا قائمة1"/>
    <w:next w:val="a5"/>
    <w:uiPriority w:val="99"/>
    <w:semiHidden/>
    <w:unhideWhenUsed/>
    <w:rsid w:val="005E553E"/>
  </w:style>
  <w:style w:type="paragraph" w:customStyle="1" w:styleId="ParaChar">
    <w:name w:val="خط الفقرة الافتراضي Para Char"/>
    <w:basedOn w:val="a2"/>
    <w:rsid w:val="005E553E"/>
  </w:style>
  <w:style w:type="character" w:styleId="affff0">
    <w:name w:val="Placeholder Text"/>
    <w:uiPriority w:val="99"/>
    <w:semiHidden/>
    <w:rsid w:val="005E553E"/>
    <w:rPr>
      <w:color w:val="808080"/>
    </w:rPr>
  </w:style>
  <w:style w:type="character" w:customStyle="1" w:styleId="apple-style-span">
    <w:name w:val="apple-style-span"/>
    <w:rsid w:val="005E553E"/>
  </w:style>
  <w:style w:type="character" w:customStyle="1" w:styleId="Style">
    <w:name w:val="Style"/>
    <w:rsid w:val="005E553E"/>
    <w:rPr>
      <w:rFonts w:ascii="Traditional Arabic" w:hAnsi="Traditional Arabic" w:cs="Traditional Arabic" w:hint="cs"/>
      <w:b/>
      <w:bCs w:val="0"/>
      <w:sz w:val="24"/>
      <w:szCs w:val="40"/>
      <w:vertAlign w:val="superscript"/>
    </w:rPr>
  </w:style>
  <w:style w:type="table" w:customStyle="1" w:styleId="1f2">
    <w:name w:val="شبكة جدول1"/>
    <w:basedOn w:val="a4"/>
    <w:next w:val="af0"/>
    <w:rsid w:val="005E553E"/>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ui-helper-reset">
    <w:name w:val="ui-helper-reset"/>
    <w:basedOn w:val="a2"/>
    <w:rsid w:val="002B69B2"/>
    <w:pPr>
      <w:bidi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endnote reference" w:uiPriority="99"/>
    <w:lsdException w:name="endnote text" w:uiPriority="99"/>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Normal Table"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363EE6"/>
    <w:pPr>
      <w:bidi/>
      <w:spacing w:after="0" w:line="240" w:lineRule="auto"/>
    </w:pPr>
    <w:rPr>
      <w:rFonts w:ascii="Times New Roman" w:eastAsia="Times New Roman" w:hAnsi="Times New Roman" w:cs="Times New Roman"/>
      <w:sz w:val="24"/>
      <w:szCs w:val="24"/>
    </w:rPr>
  </w:style>
  <w:style w:type="paragraph" w:styleId="1">
    <w:name w:val="heading 1"/>
    <w:basedOn w:val="a2"/>
    <w:next w:val="a2"/>
    <w:link w:val="1Char"/>
    <w:qFormat/>
    <w:rsid w:val="00A33A45"/>
    <w:pPr>
      <w:keepNext/>
      <w:tabs>
        <w:tab w:val="num" w:pos="926"/>
      </w:tabs>
      <w:ind w:left="926" w:hanging="360"/>
      <w:outlineLvl w:val="0"/>
    </w:pPr>
    <w:rPr>
      <w:b/>
      <w:bCs/>
      <w:sz w:val="32"/>
      <w:szCs w:val="32"/>
      <w:lang w:eastAsia="ar-SA"/>
    </w:rPr>
  </w:style>
  <w:style w:type="paragraph" w:styleId="2">
    <w:name w:val="heading 2"/>
    <w:basedOn w:val="a2"/>
    <w:next w:val="a2"/>
    <w:link w:val="2Char"/>
    <w:qFormat/>
    <w:rsid w:val="00A33A45"/>
    <w:pPr>
      <w:keepNext/>
      <w:tabs>
        <w:tab w:val="num" w:pos="926"/>
      </w:tabs>
      <w:ind w:left="926" w:hanging="360"/>
      <w:outlineLvl w:val="1"/>
    </w:pPr>
    <w:rPr>
      <w:rFonts w:cs="Traditional Arabic"/>
      <w:noProof/>
      <w:sz w:val="20"/>
      <w:szCs w:val="52"/>
      <w:lang w:eastAsia="ar-SA"/>
    </w:rPr>
  </w:style>
  <w:style w:type="paragraph" w:styleId="3">
    <w:name w:val="heading 3"/>
    <w:basedOn w:val="a2"/>
    <w:next w:val="a2"/>
    <w:link w:val="3Char"/>
    <w:qFormat/>
    <w:rsid w:val="00A33A45"/>
    <w:pPr>
      <w:keepNext/>
      <w:tabs>
        <w:tab w:val="num" w:pos="926"/>
      </w:tabs>
      <w:ind w:left="926" w:hanging="360"/>
      <w:jc w:val="center"/>
      <w:outlineLvl w:val="2"/>
    </w:pPr>
    <w:rPr>
      <w:rFonts w:cs="Traditional Arabic"/>
      <w:bCs/>
      <w:noProof/>
      <w:sz w:val="20"/>
      <w:szCs w:val="40"/>
      <w:lang w:eastAsia="ar-SA"/>
    </w:rPr>
  </w:style>
  <w:style w:type="paragraph" w:styleId="4">
    <w:name w:val="heading 4"/>
    <w:basedOn w:val="a2"/>
    <w:next w:val="a2"/>
    <w:link w:val="4Char"/>
    <w:qFormat/>
    <w:rsid w:val="00A33A45"/>
    <w:pPr>
      <w:keepNext/>
      <w:tabs>
        <w:tab w:val="num" w:pos="926"/>
      </w:tabs>
      <w:ind w:left="926" w:hanging="360"/>
      <w:jc w:val="center"/>
      <w:outlineLvl w:val="3"/>
    </w:pPr>
    <w:rPr>
      <w:rFonts w:cs="Traditional Arabic"/>
      <w:noProof/>
      <w:sz w:val="20"/>
      <w:szCs w:val="40"/>
      <w:lang w:eastAsia="ar-SA"/>
    </w:rPr>
  </w:style>
  <w:style w:type="paragraph" w:styleId="5">
    <w:name w:val="heading 5"/>
    <w:basedOn w:val="a2"/>
    <w:next w:val="a2"/>
    <w:link w:val="5Char"/>
    <w:qFormat/>
    <w:rsid w:val="00A33A45"/>
    <w:pPr>
      <w:keepNext/>
      <w:tabs>
        <w:tab w:val="num" w:pos="926"/>
      </w:tabs>
      <w:ind w:left="926" w:hanging="360"/>
      <w:jc w:val="center"/>
      <w:outlineLvl w:val="4"/>
    </w:pPr>
    <w:rPr>
      <w:rFonts w:cs="Traditional Arabic"/>
      <w:bCs/>
      <w:noProof/>
      <w:sz w:val="20"/>
      <w:szCs w:val="40"/>
      <w:lang w:eastAsia="ar-SA"/>
    </w:rPr>
  </w:style>
  <w:style w:type="paragraph" w:styleId="6">
    <w:name w:val="heading 6"/>
    <w:basedOn w:val="a2"/>
    <w:next w:val="a2"/>
    <w:link w:val="6Char"/>
    <w:qFormat/>
    <w:rsid w:val="00A33A45"/>
    <w:pPr>
      <w:keepNext/>
      <w:tabs>
        <w:tab w:val="num" w:pos="926"/>
      </w:tabs>
      <w:ind w:left="926" w:hanging="360"/>
      <w:jc w:val="center"/>
      <w:outlineLvl w:val="5"/>
    </w:pPr>
    <w:rPr>
      <w:rFonts w:cs="Traditional Arabic"/>
      <w:bCs/>
      <w:noProof/>
      <w:sz w:val="20"/>
      <w:szCs w:val="44"/>
      <w:lang w:eastAsia="ar-SA"/>
    </w:rPr>
  </w:style>
  <w:style w:type="paragraph" w:styleId="7">
    <w:name w:val="heading 7"/>
    <w:basedOn w:val="a2"/>
    <w:next w:val="a2"/>
    <w:link w:val="7Char"/>
    <w:qFormat/>
    <w:rsid w:val="00A33A45"/>
    <w:pPr>
      <w:keepNext/>
      <w:tabs>
        <w:tab w:val="num" w:pos="926"/>
      </w:tabs>
      <w:ind w:left="926" w:hanging="360"/>
      <w:jc w:val="center"/>
      <w:outlineLvl w:val="6"/>
    </w:pPr>
    <w:rPr>
      <w:rFonts w:cs="Traditional Arabic"/>
      <w:bCs/>
      <w:noProof/>
      <w:sz w:val="20"/>
      <w:szCs w:val="44"/>
      <w:lang w:eastAsia="ar-SA"/>
    </w:rPr>
  </w:style>
  <w:style w:type="paragraph" w:styleId="8">
    <w:name w:val="heading 8"/>
    <w:basedOn w:val="a2"/>
    <w:next w:val="a2"/>
    <w:link w:val="8Char"/>
    <w:qFormat/>
    <w:rsid w:val="00A33A45"/>
    <w:pPr>
      <w:tabs>
        <w:tab w:val="num" w:pos="926"/>
      </w:tabs>
      <w:bidi w:val="0"/>
      <w:spacing w:before="240" w:after="60"/>
      <w:ind w:left="926" w:hanging="360"/>
      <w:outlineLvl w:val="7"/>
    </w:pPr>
    <w:rPr>
      <w:i/>
      <w:iCs/>
      <w:noProof/>
      <w:color w:val="000000"/>
      <w:lang w:eastAsia="ar-SA"/>
    </w:rPr>
  </w:style>
  <w:style w:type="paragraph" w:styleId="9">
    <w:name w:val="heading 9"/>
    <w:basedOn w:val="a2"/>
    <w:next w:val="a2"/>
    <w:link w:val="9Char"/>
    <w:qFormat/>
    <w:rsid w:val="00A33A45"/>
    <w:pPr>
      <w:keepNext/>
      <w:tabs>
        <w:tab w:val="num" w:pos="926"/>
      </w:tabs>
      <w:ind w:left="926" w:hanging="360"/>
      <w:jc w:val="center"/>
      <w:outlineLvl w:val="8"/>
    </w:pPr>
    <w:rPr>
      <w:rFonts w:cs="Traditional Arabic"/>
      <w:noProof/>
      <w:sz w:val="20"/>
      <w:szCs w:val="40"/>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link w:val="Char"/>
    <w:uiPriority w:val="99"/>
    <w:rsid w:val="00363EE6"/>
    <w:pPr>
      <w:tabs>
        <w:tab w:val="center" w:pos="4153"/>
        <w:tab w:val="right" w:pos="8306"/>
      </w:tabs>
    </w:pPr>
  </w:style>
  <w:style w:type="character" w:customStyle="1" w:styleId="Char">
    <w:name w:val="رأس الصفحة Char"/>
    <w:basedOn w:val="a3"/>
    <w:link w:val="a6"/>
    <w:uiPriority w:val="99"/>
    <w:rsid w:val="00363EE6"/>
    <w:rPr>
      <w:rFonts w:ascii="Times New Roman" w:eastAsia="Times New Roman" w:hAnsi="Times New Roman" w:cs="Times New Roman"/>
      <w:sz w:val="24"/>
      <w:szCs w:val="24"/>
    </w:rPr>
  </w:style>
  <w:style w:type="character" w:styleId="a7">
    <w:name w:val="page number"/>
    <w:semiHidden/>
    <w:rsid w:val="00363EE6"/>
    <w:rPr>
      <w:rFonts w:cs="Times New Roman"/>
    </w:rPr>
  </w:style>
  <w:style w:type="paragraph" w:styleId="a8">
    <w:name w:val="footnote text"/>
    <w:aliases w:val="Char,Char1 Char,Footnote Text, Char, Char1 Char,Char Char1 Char Char"/>
    <w:basedOn w:val="a2"/>
    <w:link w:val="Char0"/>
    <w:autoRedefine/>
    <w:rsid w:val="00F01E68"/>
    <w:pPr>
      <w:ind w:left="397" w:hanging="385"/>
      <w:jc w:val="both"/>
    </w:pPr>
    <w:rPr>
      <w:rFonts w:ascii="AGA Arabesque" w:hAnsi="AGA Arabesque" w:cs="Traditional Arabic"/>
      <w:sz w:val="32"/>
      <w:szCs w:val="32"/>
      <w:lang w:bidi="ar-LB"/>
    </w:rPr>
  </w:style>
  <w:style w:type="character" w:customStyle="1" w:styleId="Char0">
    <w:name w:val="نص حاشية سفلية Char"/>
    <w:aliases w:val="Char Char,Char1 Char Char,Footnote Text Char, Char Char, Char1 Char Char,Char Char1 Char Char Char"/>
    <w:basedOn w:val="a3"/>
    <w:link w:val="a8"/>
    <w:rsid w:val="00F01E68"/>
    <w:rPr>
      <w:rFonts w:ascii="AGA Arabesque" w:eastAsia="Times New Roman" w:hAnsi="AGA Arabesque" w:cs="Traditional Arabic"/>
      <w:sz w:val="32"/>
      <w:szCs w:val="32"/>
      <w:lang w:bidi="ar-LB"/>
    </w:rPr>
  </w:style>
  <w:style w:type="character" w:styleId="a9">
    <w:name w:val="footnote reference"/>
    <w:aliases w:val="Footnote Reference"/>
    <w:rsid w:val="00363EE6"/>
    <w:rPr>
      <w:rFonts w:cs="Traditional Arabic"/>
      <w:position w:val="10"/>
      <w:sz w:val="28"/>
      <w:szCs w:val="28"/>
      <w:vertAlign w:val="baseline"/>
      <w:lang w:bidi="ar-SA"/>
    </w:rPr>
  </w:style>
  <w:style w:type="paragraph" w:styleId="aa">
    <w:name w:val="footer"/>
    <w:basedOn w:val="a2"/>
    <w:link w:val="Char1"/>
    <w:uiPriority w:val="99"/>
    <w:unhideWhenUsed/>
    <w:rsid w:val="00806730"/>
    <w:pPr>
      <w:tabs>
        <w:tab w:val="center" w:pos="4153"/>
        <w:tab w:val="right" w:pos="8306"/>
      </w:tabs>
    </w:pPr>
  </w:style>
  <w:style w:type="character" w:customStyle="1" w:styleId="Char1">
    <w:name w:val="تذييل الصفحة Char"/>
    <w:basedOn w:val="a3"/>
    <w:link w:val="aa"/>
    <w:uiPriority w:val="99"/>
    <w:rsid w:val="00806730"/>
    <w:rPr>
      <w:rFonts w:ascii="Times New Roman" w:eastAsia="Times New Roman" w:hAnsi="Times New Roman" w:cs="Times New Roman"/>
      <w:sz w:val="24"/>
      <w:szCs w:val="24"/>
    </w:rPr>
  </w:style>
  <w:style w:type="character" w:customStyle="1" w:styleId="1Char">
    <w:name w:val="عنوان 1 Char"/>
    <w:basedOn w:val="a3"/>
    <w:link w:val="1"/>
    <w:rsid w:val="00A33A45"/>
    <w:rPr>
      <w:rFonts w:ascii="Times New Roman" w:eastAsia="Times New Roman" w:hAnsi="Times New Roman" w:cs="Times New Roman"/>
      <w:b/>
      <w:bCs/>
      <w:sz w:val="32"/>
      <w:szCs w:val="32"/>
      <w:lang w:eastAsia="ar-SA"/>
    </w:rPr>
  </w:style>
  <w:style w:type="character" w:customStyle="1" w:styleId="2Char">
    <w:name w:val="عنوان 2 Char"/>
    <w:basedOn w:val="a3"/>
    <w:link w:val="2"/>
    <w:rsid w:val="00A33A45"/>
    <w:rPr>
      <w:rFonts w:ascii="Times New Roman" w:eastAsia="Times New Roman" w:hAnsi="Times New Roman" w:cs="Traditional Arabic"/>
      <w:noProof/>
      <w:sz w:val="20"/>
      <w:szCs w:val="52"/>
      <w:lang w:eastAsia="ar-SA"/>
    </w:rPr>
  </w:style>
  <w:style w:type="character" w:customStyle="1" w:styleId="3Char">
    <w:name w:val="عنوان 3 Char"/>
    <w:basedOn w:val="a3"/>
    <w:link w:val="3"/>
    <w:rsid w:val="00A33A45"/>
    <w:rPr>
      <w:rFonts w:ascii="Times New Roman" w:eastAsia="Times New Roman" w:hAnsi="Times New Roman" w:cs="Traditional Arabic"/>
      <w:bCs/>
      <w:noProof/>
      <w:sz w:val="20"/>
      <w:szCs w:val="40"/>
      <w:lang w:eastAsia="ar-SA"/>
    </w:rPr>
  </w:style>
  <w:style w:type="character" w:customStyle="1" w:styleId="4Char">
    <w:name w:val="عنوان 4 Char"/>
    <w:basedOn w:val="a3"/>
    <w:link w:val="4"/>
    <w:rsid w:val="00A33A45"/>
    <w:rPr>
      <w:rFonts w:ascii="Times New Roman" w:eastAsia="Times New Roman" w:hAnsi="Times New Roman" w:cs="Traditional Arabic"/>
      <w:noProof/>
      <w:sz w:val="20"/>
      <w:szCs w:val="40"/>
      <w:lang w:eastAsia="ar-SA"/>
    </w:rPr>
  </w:style>
  <w:style w:type="character" w:customStyle="1" w:styleId="5Char">
    <w:name w:val="عنوان 5 Char"/>
    <w:basedOn w:val="a3"/>
    <w:link w:val="5"/>
    <w:rsid w:val="00A33A45"/>
    <w:rPr>
      <w:rFonts w:ascii="Times New Roman" w:eastAsia="Times New Roman" w:hAnsi="Times New Roman" w:cs="Traditional Arabic"/>
      <w:bCs/>
      <w:noProof/>
      <w:sz w:val="20"/>
      <w:szCs w:val="40"/>
      <w:lang w:eastAsia="ar-SA"/>
    </w:rPr>
  </w:style>
  <w:style w:type="character" w:customStyle="1" w:styleId="6Char">
    <w:name w:val="عنوان 6 Char"/>
    <w:basedOn w:val="a3"/>
    <w:link w:val="6"/>
    <w:rsid w:val="00A33A45"/>
    <w:rPr>
      <w:rFonts w:ascii="Times New Roman" w:eastAsia="Times New Roman" w:hAnsi="Times New Roman" w:cs="Traditional Arabic"/>
      <w:bCs/>
      <w:noProof/>
      <w:sz w:val="20"/>
      <w:szCs w:val="44"/>
      <w:lang w:eastAsia="ar-SA"/>
    </w:rPr>
  </w:style>
  <w:style w:type="character" w:customStyle="1" w:styleId="7Char">
    <w:name w:val="عنوان 7 Char"/>
    <w:basedOn w:val="a3"/>
    <w:link w:val="7"/>
    <w:uiPriority w:val="9"/>
    <w:rsid w:val="00A33A45"/>
    <w:rPr>
      <w:rFonts w:ascii="Times New Roman" w:eastAsia="Times New Roman" w:hAnsi="Times New Roman" w:cs="Traditional Arabic"/>
      <w:bCs/>
      <w:noProof/>
      <w:sz w:val="20"/>
      <w:szCs w:val="44"/>
      <w:lang w:eastAsia="ar-SA"/>
    </w:rPr>
  </w:style>
  <w:style w:type="character" w:customStyle="1" w:styleId="8Char">
    <w:name w:val="عنوان 8 Char"/>
    <w:basedOn w:val="a3"/>
    <w:link w:val="8"/>
    <w:rsid w:val="00A33A45"/>
    <w:rPr>
      <w:rFonts w:ascii="Times New Roman" w:eastAsia="Times New Roman" w:hAnsi="Times New Roman" w:cs="Times New Roman"/>
      <w:i/>
      <w:iCs/>
      <w:noProof/>
      <w:color w:val="000000"/>
      <w:sz w:val="24"/>
      <w:szCs w:val="24"/>
      <w:lang w:eastAsia="ar-SA"/>
    </w:rPr>
  </w:style>
  <w:style w:type="character" w:customStyle="1" w:styleId="9Char">
    <w:name w:val="عنوان 9 Char"/>
    <w:basedOn w:val="a3"/>
    <w:link w:val="9"/>
    <w:rsid w:val="00A33A45"/>
    <w:rPr>
      <w:rFonts w:ascii="Times New Roman" w:eastAsia="Times New Roman" w:hAnsi="Times New Roman" w:cs="Traditional Arabic"/>
      <w:noProof/>
      <w:sz w:val="20"/>
      <w:szCs w:val="40"/>
      <w:lang w:eastAsia="ar-SA"/>
    </w:rPr>
  </w:style>
  <w:style w:type="paragraph" w:styleId="ab">
    <w:name w:val="Body Text"/>
    <w:basedOn w:val="a2"/>
    <w:link w:val="Char2"/>
    <w:semiHidden/>
    <w:rsid w:val="00A33A45"/>
    <w:rPr>
      <w:rFonts w:cs="Traditional Arabic"/>
      <w:noProof/>
      <w:sz w:val="20"/>
      <w:szCs w:val="40"/>
      <w:lang w:eastAsia="ar-SA"/>
    </w:rPr>
  </w:style>
  <w:style w:type="character" w:customStyle="1" w:styleId="Char2">
    <w:name w:val="نص أساسي Char"/>
    <w:basedOn w:val="a3"/>
    <w:link w:val="ab"/>
    <w:semiHidden/>
    <w:rsid w:val="00A33A45"/>
    <w:rPr>
      <w:rFonts w:ascii="Times New Roman" w:eastAsia="Times New Roman" w:hAnsi="Times New Roman" w:cs="Traditional Arabic"/>
      <w:noProof/>
      <w:sz w:val="20"/>
      <w:szCs w:val="40"/>
      <w:lang w:eastAsia="ar-SA"/>
    </w:rPr>
  </w:style>
  <w:style w:type="paragraph" w:styleId="20">
    <w:name w:val="Body Text 2"/>
    <w:basedOn w:val="a2"/>
    <w:link w:val="2Char0"/>
    <w:semiHidden/>
    <w:rsid w:val="00A33A45"/>
    <w:rPr>
      <w:rFonts w:cs="Traditional Arabic"/>
      <w:noProof/>
      <w:sz w:val="20"/>
      <w:szCs w:val="40"/>
      <w:lang w:eastAsia="ar-SA"/>
    </w:rPr>
  </w:style>
  <w:style w:type="character" w:customStyle="1" w:styleId="2Char0">
    <w:name w:val="نص أساسي 2 Char"/>
    <w:basedOn w:val="a3"/>
    <w:link w:val="20"/>
    <w:semiHidden/>
    <w:rsid w:val="00A33A45"/>
    <w:rPr>
      <w:rFonts w:ascii="Times New Roman" w:eastAsia="Times New Roman" w:hAnsi="Times New Roman" w:cs="Traditional Arabic"/>
      <w:noProof/>
      <w:sz w:val="20"/>
      <w:szCs w:val="40"/>
      <w:lang w:eastAsia="ar-SA"/>
    </w:rPr>
  </w:style>
  <w:style w:type="paragraph" w:styleId="30">
    <w:name w:val="Body Text 3"/>
    <w:basedOn w:val="a2"/>
    <w:link w:val="3Char0"/>
    <w:semiHidden/>
    <w:rsid w:val="00A33A45"/>
    <w:rPr>
      <w:rFonts w:cs="Traditional Arabic"/>
      <w:noProof/>
      <w:sz w:val="20"/>
      <w:szCs w:val="40"/>
      <w:lang w:eastAsia="ar-SA"/>
    </w:rPr>
  </w:style>
  <w:style w:type="character" w:customStyle="1" w:styleId="3Char0">
    <w:name w:val="نص أساسي 3 Char"/>
    <w:basedOn w:val="a3"/>
    <w:link w:val="30"/>
    <w:semiHidden/>
    <w:rsid w:val="00A33A45"/>
    <w:rPr>
      <w:rFonts w:ascii="Times New Roman" w:eastAsia="Times New Roman" w:hAnsi="Times New Roman" w:cs="Traditional Arabic"/>
      <w:noProof/>
      <w:sz w:val="20"/>
      <w:szCs w:val="40"/>
      <w:lang w:eastAsia="ar-SA"/>
    </w:rPr>
  </w:style>
  <w:style w:type="paragraph" w:styleId="ac">
    <w:name w:val="caption"/>
    <w:basedOn w:val="a2"/>
    <w:next w:val="a2"/>
    <w:qFormat/>
    <w:rsid w:val="00A33A45"/>
    <w:pPr>
      <w:jc w:val="center"/>
    </w:pPr>
    <w:rPr>
      <w:rFonts w:cs="Traditional Arabic"/>
      <w:bCs/>
      <w:noProof/>
      <w:sz w:val="20"/>
      <w:szCs w:val="40"/>
      <w:lang w:eastAsia="ar-SA"/>
    </w:rPr>
  </w:style>
  <w:style w:type="paragraph" w:styleId="ad">
    <w:name w:val="Title"/>
    <w:basedOn w:val="a2"/>
    <w:link w:val="Char3"/>
    <w:qFormat/>
    <w:rsid w:val="00A33A45"/>
    <w:pPr>
      <w:jc w:val="center"/>
    </w:pPr>
    <w:rPr>
      <w:rFonts w:cs="Traditional Arabic"/>
      <w:b/>
      <w:bCs/>
      <w:noProof/>
      <w:sz w:val="20"/>
      <w:szCs w:val="40"/>
      <w:lang w:eastAsia="ar-SA"/>
    </w:rPr>
  </w:style>
  <w:style w:type="character" w:customStyle="1" w:styleId="Char3">
    <w:name w:val="العنوان Char"/>
    <w:basedOn w:val="a3"/>
    <w:link w:val="ad"/>
    <w:rsid w:val="00A33A45"/>
    <w:rPr>
      <w:rFonts w:ascii="Times New Roman" w:eastAsia="Times New Roman" w:hAnsi="Times New Roman" w:cs="Traditional Arabic"/>
      <w:b/>
      <w:bCs/>
      <w:noProof/>
      <w:sz w:val="20"/>
      <w:szCs w:val="40"/>
      <w:lang w:eastAsia="ar-SA"/>
    </w:rPr>
  </w:style>
  <w:style w:type="paragraph" w:styleId="ae">
    <w:name w:val="Subtitle"/>
    <w:basedOn w:val="a2"/>
    <w:link w:val="Char4"/>
    <w:qFormat/>
    <w:rsid w:val="00A33A45"/>
    <w:rPr>
      <w:b/>
      <w:bCs/>
      <w:sz w:val="32"/>
      <w:szCs w:val="32"/>
      <w:lang w:eastAsia="ar-SA"/>
    </w:rPr>
  </w:style>
  <w:style w:type="character" w:customStyle="1" w:styleId="Char4">
    <w:name w:val="عنوان فرعي Char"/>
    <w:basedOn w:val="a3"/>
    <w:link w:val="ae"/>
    <w:rsid w:val="00A33A45"/>
    <w:rPr>
      <w:rFonts w:ascii="Times New Roman" w:eastAsia="Times New Roman" w:hAnsi="Times New Roman" w:cs="Times New Roman"/>
      <w:b/>
      <w:bCs/>
      <w:sz w:val="32"/>
      <w:szCs w:val="32"/>
      <w:lang w:eastAsia="ar-SA"/>
    </w:rPr>
  </w:style>
  <w:style w:type="paragraph" w:customStyle="1" w:styleId="af">
    <w:name w:val="نمط الشعر"/>
    <w:autoRedefine/>
    <w:semiHidden/>
    <w:rsid w:val="00A33A45"/>
    <w:pPr>
      <w:spacing w:after="0" w:line="240" w:lineRule="auto"/>
    </w:pPr>
    <w:rPr>
      <w:rFonts w:ascii="Tahoma" w:eastAsia="Times New Roman" w:hAnsi="Tahoma" w:cs="Traditional Arabic"/>
      <w:noProof/>
      <w:color w:val="000000"/>
      <w:sz w:val="36"/>
      <w:szCs w:val="36"/>
      <w:lang w:eastAsia="ar-SA"/>
    </w:rPr>
  </w:style>
  <w:style w:type="table" w:styleId="af0">
    <w:name w:val="Table Grid"/>
    <w:basedOn w:val="a4"/>
    <w:uiPriority w:val="59"/>
    <w:rsid w:val="00A33A45"/>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عنوان 11"/>
    <w:next w:val="a2"/>
    <w:semiHidden/>
    <w:rsid w:val="00A33A45"/>
    <w:pPr>
      <w:spacing w:after="0" w:line="240" w:lineRule="auto"/>
    </w:pPr>
    <w:rPr>
      <w:rFonts w:ascii="Tahoma" w:eastAsia="Times New Roman" w:hAnsi="Tahoma" w:cs="Andalus"/>
      <w:b/>
      <w:bCs/>
      <w:color w:val="000000"/>
      <w:sz w:val="40"/>
      <w:szCs w:val="40"/>
      <w:lang w:eastAsia="ar-SA"/>
    </w:rPr>
  </w:style>
  <w:style w:type="paragraph" w:customStyle="1" w:styleId="10">
    <w:name w:val="عنوان 10"/>
    <w:next w:val="a2"/>
    <w:semiHidden/>
    <w:rsid w:val="00A33A45"/>
    <w:pPr>
      <w:bidi/>
      <w:spacing w:after="0" w:line="240" w:lineRule="auto"/>
    </w:pPr>
    <w:rPr>
      <w:rFonts w:ascii="Tahoma" w:eastAsia="Times New Roman" w:hAnsi="Tahoma" w:cs="Monotype Koufi"/>
      <w:bCs/>
      <w:color w:val="000000"/>
      <w:sz w:val="36"/>
      <w:szCs w:val="40"/>
      <w:lang w:eastAsia="ar-SA"/>
    </w:rPr>
  </w:style>
  <w:style w:type="paragraph" w:customStyle="1" w:styleId="12">
    <w:name w:val="عنوان 12"/>
    <w:next w:val="a2"/>
    <w:semiHidden/>
    <w:rsid w:val="00A33A45"/>
    <w:pPr>
      <w:spacing w:after="0" w:line="240" w:lineRule="auto"/>
    </w:pPr>
    <w:rPr>
      <w:rFonts w:ascii="Times New Roman" w:eastAsia="Times New Roman" w:hAnsi="Times New Roman" w:cs="Times New Roman"/>
      <w:b/>
      <w:bCs/>
      <w:color w:val="000000"/>
      <w:sz w:val="40"/>
      <w:szCs w:val="40"/>
      <w:lang w:eastAsia="ar-SA"/>
    </w:rPr>
  </w:style>
  <w:style w:type="paragraph" w:customStyle="1" w:styleId="13">
    <w:name w:val="عنوان 13"/>
    <w:next w:val="a2"/>
    <w:semiHidden/>
    <w:rsid w:val="00A33A45"/>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2"/>
    <w:semiHidden/>
    <w:rsid w:val="00A33A45"/>
    <w:pPr>
      <w:spacing w:after="0" w:line="240" w:lineRule="auto"/>
    </w:pPr>
    <w:rPr>
      <w:rFonts w:ascii="Tahoma" w:eastAsia="Times New Roman" w:hAnsi="Tahoma" w:cs="Traditional Arabic"/>
      <w:b/>
      <w:bCs/>
      <w:color w:val="000000"/>
      <w:sz w:val="32"/>
      <w:szCs w:val="32"/>
      <w:lang w:eastAsia="ar-SA"/>
    </w:rPr>
  </w:style>
  <w:style w:type="paragraph" w:customStyle="1" w:styleId="66">
    <w:name w:val="نمط قبل:  6 نقطة بعد:  6 نقطة"/>
    <w:basedOn w:val="a2"/>
    <w:semiHidden/>
    <w:rsid w:val="00A33A45"/>
    <w:pPr>
      <w:widowControl w:val="0"/>
      <w:spacing w:before="120" w:after="120"/>
      <w:ind w:firstLine="454"/>
      <w:jc w:val="both"/>
    </w:pPr>
    <w:rPr>
      <w:rFonts w:ascii="Tahoma" w:hAnsi="Tahoma" w:cs="Traditional Arabic"/>
      <w:color w:val="000000"/>
      <w:sz w:val="36"/>
      <w:szCs w:val="36"/>
      <w:lang w:eastAsia="ar-SA"/>
    </w:rPr>
  </w:style>
  <w:style w:type="paragraph" w:customStyle="1" w:styleId="0966">
    <w:name w:val="نمط مضبوطة السطر الأول:  0.9 سم قبل:  6 نقطة بعد:  6 نقطة"/>
    <w:basedOn w:val="a2"/>
    <w:semiHidden/>
    <w:rsid w:val="00A33A45"/>
    <w:pPr>
      <w:widowControl w:val="0"/>
      <w:spacing w:before="120" w:after="120"/>
      <w:ind w:firstLine="510"/>
      <w:jc w:val="both"/>
    </w:pPr>
    <w:rPr>
      <w:rFonts w:ascii="Tahoma" w:hAnsi="Tahoma" w:cs="Traditional Arabic"/>
      <w:color w:val="000000"/>
      <w:sz w:val="36"/>
      <w:szCs w:val="36"/>
      <w:lang w:eastAsia="ar-SA"/>
    </w:rPr>
  </w:style>
  <w:style w:type="paragraph" w:styleId="Index1">
    <w:name w:val="index 1"/>
    <w:basedOn w:val="a2"/>
    <w:next w:val="a2"/>
    <w:autoRedefine/>
    <w:semiHidden/>
    <w:rsid w:val="00A33A45"/>
    <w:pPr>
      <w:widowControl w:val="0"/>
      <w:ind w:left="360" w:hanging="360"/>
      <w:jc w:val="both"/>
    </w:pPr>
    <w:rPr>
      <w:rFonts w:ascii="Tahoma" w:hAnsi="Tahoma" w:cs="Traditional Arabic"/>
      <w:color w:val="000000"/>
      <w:sz w:val="36"/>
      <w:szCs w:val="36"/>
      <w:lang w:eastAsia="ar-SA"/>
    </w:rPr>
  </w:style>
  <w:style w:type="paragraph" w:styleId="Index2">
    <w:name w:val="index 2"/>
    <w:basedOn w:val="a2"/>
    <w:next w:val="a2"/>
    <w:autoRedefine/>
    <w:semiHidden/>
    <w:rsid w:val="00A33A45"/>
    <w:pPr>
      <w:widowControl w:val="0"/>
      <w:ind w:left="720" w:hanging="360"/>
      <w:jc w:val="both"/>
    </w:pPr>
    <w:rPr>
      <w:rFonts w:ascii="Tahoma" w:hAnsi="Tahoma" w:cs="Traditional Arabic"/>
      <w:color w:val="000000"/>
      <w:sz w:val="36"/>
      <w:szCs w:val="36"/>
      <w:lang w:eastAsia="ar-SA"/>
    </w:rPr>
  </w:style>
  <w:style w:type="character" w:styleId="af1">
    <w:name w:val="FollowedHyperlink"/>
    <w:basedOn w:val="a3"/>
    <w:semiHidden/>
    <w:rsid w:val="00A33A45"/>
    <w:rPr>
      <w:rFonts w:cs="Times New Roman"/>
      <w:color w:val="800080"/>
      <w:u w:val="none"/>
    </w:rPr>
  </w:style>
  <w:style w:type="paragraph" w:styleId="Index3">
    <w:name w:val="index 3"/>
    <w:basedOn w:val="a2"/>
    <w:next w:val="a2"/>
    <w:autoRedefine/>
    <w:semiHidden/>
    <w:rsid w:val="00A33A45"/>
    <w:pPr>
      <w:widowControl w:val="0"/>
      <w:ind w:left="1080" w:hanging="360"/>
      <w:jc w:val="both"/>
    </w:pPr>
    <w:rPr>
      <w:rFonts w:ascii="Tahoma" w:hAnsi="Tahoma" w:cs="Traditional Arabic"/>
      <w:color w:val="000000"/>
      <w:sz w:val="36"/>
      <w:szCs w:val="36"/>
      <w:lang w:eastAsia="ar-SA"/>
    </w:rPr>
  </w:style>
  <w:style w:type="paragraph" w:styleId="Index4">
    <w:name w:val="index 4"/>
    <w:basedOn w:val="a2"/>
    <w:next w:val="a2"/>
    <w:autoRedefine/>
    <w:semiHidden/>
    <w:rsid w:val="00A33A45"/>
    <w:pPr>
      <w:widowControl w:val="0"/>
      <w:ind w:left="1440" w:hanging="360"/>
      <w:jc w:val="both"/>
    </w:pPr>
    <w:rPr>
      <w:rFonts w:ascii="Tahoma" w:hAnsi="Tahoma" w:cs="Traditional Arabic"/>
      <w:color w:val="000000"/>
      <w:sz w:val="36"/>
      <w:szCs w:val="36"/>
      <w:lang w:eastAsia="ar-SA"/>
    </w:rPr>
  </w:style>
  <w:style w:type="paragraph" w:styleId="Index5">
    <w:name w:val="index 5"/>
    <w:basedOn w:val="a2"/>
    <w:next w:val="a2"/>
    <w:autoRedefine/>
    <w:semiHidden/>
    <w:rsid w:val="00A33A45"/>
    <w:pPr>
      <w:widowControl w:val="0"/>
      <w:ind w:left="1800" w:hanging="360"/>
      <w:jc w:val="both"/>
    </w:pPr>
    <w:rPr>
      <w:rFonts w:ascii="Tahoma" w:hAnsi="Tahoma" w:cs="Traditional Arabic"/>
      <w:color w:val="000000"/>
      <w:sz w:val="36"/>
      <w:szCs w:val="36"/>
      <w:lang w:eastAsia="ar-SA"/>
    </w:rPr>
  </w:style>
  <w:style w:type="paragraph" w:styleId="Index6">
    <w:name w:val="index 6"/>
    <w:basedOn w:val="a2"/>
    <w:next w:val="a2"/>
    <w:autoRedefine/>
    <w:semiHidden/>
    <w:rsid w:val="00A33A45"/>
    <w:pPr>
      <w:widowControl w:val="0"/>
      <w:ind w:left="2160" w:hanging="360"/>
      <w:jc w:val="both"/>
    </w:pPr>
    <w:rPr>
      <w:rFonts w:ascii="Tahoma" w:hAnsi="Tahoma" w:cs="Traditional Arabic"/>
      <w:color w:val="000000"/>
      <w:sz w:val="36"/>
      <w:szCs w:val="36"/>
      <w:lang w:eastAsia="ar-SA"/>
    </w:rPr>
  </w:style>
  <w:style w:type="paragraph" w:styleId="Index7">
    <w:name w:val="index 7"/>
    <w:basedOn w:val="a2"/>
    <w:next w:val="a2"/>
    <w:autoRedefine/>
    <w:semiHidden/>
    <w:rsid w:val="00A33A45"/>
    <w:pPr>
      <w:widowControl w:val="0"/>
      <w:ind w:left="2520" w:hanging="360"/>
      <w:jc w:val="both"/>
    </w:pPr>
    <w:rPr>
      <w:rFonts w:ascii="Tahoma" w:hAnsi="Tahoma" w:cs="Traditional Arabic"/>
      <w:color w:val="000000"/>
      <w:sz w:val="36"/>
      <w:szCs w:val="36"/>
      <w:lang w:eastAsia="ar-SA"/>
    </w:rPr>
  </w:style>
  <w:style w:type="paragraph" w:styleId="Index8">
    <w:name w:val="index 8"/>
    <w:basedOn w:val="a2"/>
    <w:next w:val="a2"/>
    <w:autoRedefine/>
    <w:semiHidden/>
    <w:rsid w:val="00A33A45"/>
    <w:pPr>
      <w:widowControl w:val="0"/>
      <w:ind w:left="2880" w:hanging="360"/>
      <w:jc w:val="both"/>
    </w:pPr>
    <w:rPr>
      <w:rFonts w:ascii="Tahoma" w:hAnsi="Tahoma" w:cs="Traditional Arabic"/>
      <w:color w:val="000000"/>
      <w:sz w:val="36"/>
      <w:szCs w:val="36"/>
      <w:lang w:eastAsia="ar-SA"/>
    </w:rPr>
  </w:style>
  <w:style w:type="paragraph" w:styleId="Index9">
    <w:name w:val="index 9"/>
    <w:basedOn w:val="a2"/>
    <w:next w:val="a2"/>
    <w:autoRedefine/>
    <w:semiHidden/>
    <w:rsid w:val="00A33A45"/>
    <w:pPr>
      <w:widowControl w:val="0"/>
      <w:ind w:left="3240" w:hanging="360"/>
      <w:jc w:val="both"/>
    </w:pPr>
    <w:rPr>
      <w:rFonts w:ascii="Tahoma" w:hAnsi="Tahoma" w:cs="Traditional Arabic"/>
      <w:color w:val="000000"/>
      <w:sz w:val="36"/>
      <w:szCs w:val="36"/>
      <w:lang w:eastAsia="ar-SA"/>
    </w:rPr>
  </w:style>
  <w:style w:type="paragraph" w:styleId="af2">
    <w:name w:val="table of figures"/>
    <w:basedOn w:val="a2"/>
    <w:next w:val="a2"/>
    <w:semiHidden/>
    <w:rsid w:val="00A33A45"/>
    <w:pPr>
      <w:widowControl w:val="0"/>
      <w:ind w:left="720" w:hanging="720"/>
      <w:jc w:val="both"/>
    </w:pPr>
    <w:rPr>
      <w:rFonts w:ascii="Tahoma" w:hAnsi="Tahoma" w:cs="Traditional Arabic"/>
      <w:color w:val="000000"/>
      <w:sz w:val="36"/>
      <w:szCs w:val="36"/>
      <w:lang w:eastAsia="ar-SA"/>
    </w:rPr>
  </w:style>
  <w:style w:type="paragraph" w:styleId="15">
    <w:name w:val="toc 1"/>
    <w:basedOn w:val="a2"/>
    <w:next w:val="a2"/>
    <w:autoRedefine/>
    <w:semiHidden/>
    <w:rsid w:val="00A33A45"/>
    <w:pPr>
      <w:widowControl w:val="0"/>
      <w:ind w:firstLine="454"/>
      <w:jc w:val="both"/>
    </w:pPr>
    <w:rPr>
      <w:rFonts w:ascii="Tahoma" w:hAnsi="Tahoma" w:cs="Traditional Arabic"/>
      <w:color w:val="000000"/>
      <w:sz w:val="36"/>
      <w:szCs w:val="36"/>
      <w:lang w:eastAsia="ar-SA"/>
    </w:rPr>
  </w:style>
  <w:style w:type="paragraph" w:styleId="21">
    <w:name w:val="toc 2"/>
    <w:basedOn w:val="a2"/>
    <w:next w:val="a2"/>
    <w:autoRedefine/>
    <w:semiHidden/>
    <w:rsid w:val="00A33A45"/>
    <w:pPr>
      <w:widowControl w:val="0"/>
      <w:ind w:left="360" w:firstLine="454"/>
      <w:jc w:val="both"/>
    </w:pPr>
    <w:rPr>
      <w:rFonts w:ascii="Tahoma" w:hAnsi="Tahoma" w:cs="Traditional Arabic"/>
      <w:color w:val="000000"/>
      <w:sz w:val="36"/>
      <w:szCs w:val="36"/>
      <w:lang w:eastAsia="ar-SA"/>
    </w:rPr>
  </w:style>
  <w:style w:type="paragraph" w:styleId="31">
    <w:name w:val="toc 3"/>
    <w:basedOn w:val="a2"/>
    <w:next w:val="a2"/>
    <w:autoRedefine/>
    <w:semiHidden/>
    <w:rsid w:val="00A33A45"/>
    <w:pPr>
      <w:widowControl w:val="0"/>
      <w:ind w:left="720" w:firstLine="454"/>
      <w:jc w:val="both"/>
    </w:pPr>
    <w:rPr>
      <w:rFonts w:ascii="Tahoma" w:hAnsi="Tahoma" w:cs="Traditional Arabic"/>
      <w:color w:val="000000"/>
      <w:sz w:val="36"/>
      <w:szCs w:val="36"/>
      <w:lang w:eastAsia="ar-SA"/>
    </w:rPr>
  </w:style>
  <w:style w:type="paragraph" w:styleId="40">
    <w:name w:val="toc 4"/>
    <w:basedOn w:val="a2"/>
    <w:next w:val="a2"/>
    <w:autoRedefine/>
    <w:semiHidden/>
    <w:rsid w:val="00A33A45"/>
    <w:pPr>
      <w:widowControl w:val="0"/>
      <w:ind w:left="1080" w:firstLine="454"/>
      <w:jc w:val="both"/>
    </w:pPr>
    <w:rPr>
      <w:rFonts w:ascii="Tahoma" w:hAnsi="Tahoma" w:cs="Traditional Arabic"/>
      <w:color w:val="000000"/>
      <w:sz w:val="36"/>
      <w:szCs w:val="36"/>
      <w:lang w:eastAsia="ar-SA"/>
    </w:rPr>
  </w:style>
  <w:style w:type="paragraph" w:styleId="50">
    <w:name w:val="toc 5"/>
    <w:basedOn w:val="a2"/>
    <w:next w:val="a2"/>
    <w:autoRedefine/>
    <w:semiHidden/>
    <w:rsid w:val="00A33A45"/>
    <w:pPr>
      <w:widowControl w:val="0"/>
      <w:ind w:left="1440" w:firstLine="454"/>
      <w:jc w:val="both"/>
    </w:pPr>
    <w:rPr>
      <w:rFonts w:ascii="Tahoma" w:hAnsi="Tahoma" w:cs="Traditional Arabic"/>
      <w:color w:val="000000"/>
      <w:sz w:val="36"/>
      <w:szCs w:val="36"/>
      <w:lang w:eastAsia="ar-SA"/>
    </w:rPr>
  </w:style>
  <w:style w:type="paragraph" w:styleId="60">
    <w:name w:val="toc 6"/>
    <w:basedOn w:val="a2"/>
    <w:next w:val="a2"/>
    <w:autoRedefine/>
    <w:semiHidden/>
    <w:rsid w:val="00A33A45"/>
    <w:pPr>
      <w:widowControl w:val="0"/>
      <w:ind w:left="1800" w:firstLine="454"/>
      <w:jc w:val="both"/>
    </w:pPr>
    <w:rPr>
      <w:rFonts w:ascii="Tahoma" w:hAnsi="Tahoma" w:cs="Traditional Arabic"/>
      <w:color w:val="000000"/>
      <w:sz w:val="36"/>
      <w:szCs w:val="36"/>
      <w:lang w:eastAsia="ar-SA"/>
    </w:rPr>
  </w:style>
  <w:style w:type="paragraph" w:styleId="70">
    <w:name w:val="toc 7"/>
    <w:basedOn w:val="a2"/>
    <w:next w:val="a2"/>
    <w:autoRedefine/>
    <w:semiHidden/>
    <w:rsid w:val="00A33A45"/>
    <w:pPr>
      <w:widowControl w:val="0"/>
      <w:ind w:left="2160" w:firstLine="454"/>
      <w:jc w:val="both"/>
    </w:pPr>
    <w:rPr>
      <w:rFonts w:ascii="Tahoma" w:hAnsi="Tahoma" w:cs="Traditional Arabic"/>
      <w:color w:val="000000"/>
      <w:sz w:val="36"/>
      <w:szCs w:val="36"/>
      <w:lang w:eastAsia="ar-SA"/>
    </w:rPr>
  </w:style>
  <w:style w:type="paragraph" w:styleId="80">
    <w:name w:val="toc 8"/>
    <w:basedOn w:val="a2"/>
    <w:next w:val="a2"/>
    <w:autoRedefine/>
    <w:semiHidden/>
    <w:rsid w:val="00A33A45"/>
    <w:pPr>
      <w:widowControl w:val="0"/>
      <w:ind w:left="2520" w:firstLine="454"/>
      <w:jc w:val="both"/>
    </w:pPr>
    <w:rPr>
      <w:rFonts w:ascii="Tahoma" w:hAnsi="Tahoma" w:cs="Traditional Arabic"/>
      <w:color w:val="000000"/>
      <w:sz w:val="36"/>
      <w:szCs w:val="36"/>
      <w:lang w:eastAsia="ar-SA"/>
    </w:rPr>
  </w:style>
  <w:style w:type="paragraph" w:styleId="90">
    <w:name w:val="toc 9"/>
    <w:basedOn w:val="a2"/>
    <w:next w:val="a2"/>
    <w:autoRedefine/>
    <w:semiHidden/>
    <w:rsid w:val="00A33A45"/>
    <w:pPr>
      <w:widowControl w:val="0"/>
      <w:ind w:left="2880" w:firstLine="454"/>
      <w:jc w:val="both"/>
    </w:pPr>
    <w:rPr>
      <w:rFonts w:ascii="Tahoma" w:hAnsi="Tahoma" w:cs="Traditional Arabic"/>
      <w:color w:val="000000"/>
      <w:sz w:val="36"/>
      <w:szCs w:val="36"/>
      <w:lang w:eastAsia="ar-SA"/>
    </w:rPr>
  </w:style>
  <w:style w:type="paragraph" w:styleId="af3">
    <w:name w:val="table of authorities"/>
    <w:basedOn w:val="a2"/>
    <w:next w:val="a2"/>
    <w:semiHidden/>
    <w:rsid w:val="00A33A45"/>
    <w:pPr>
      <w:widowControl w:val="0"/>
      <w:ind w:left="360" w:hanging="360"/>
      <w:jc w:val="both"/>
    </w:pPr>
    <w:rPr>
      <w:rFonts w:ascii="Tahoma" w:hAnsi="Tahoma" w:cs="Traditional Arabic"/>
      <w:color w:val="000000"/>
      <w:sz w:val="36"/>
      <w:szCs w:val="36"/>
      <w:lang w:eastAsia="ar-SA"/>
    </w:rPr>
  </w:style>
  <w:style w:type="paragraph" w:styleId="af4">
    <w:name w:val="Document Map"/>
    <w:basedOn w:val="a2"/>
    <w:link w:val="Char5"/>
    <w:semiHidden/>
    <w:rsid w:val="00A33A45"/>
    <w:pPr>
      <w:widowControl w:val="0"/>
      <w:shd w:val="clear" w:color="auto" w:fill="000080"/>
      <w:ind w:firstLine="454"/>
      <w:jc w:val="both"/>
    </w:pPr>
    <w:rPr>
      <w:rFonts w:ascii="Tahoma" w:hAnsi="Tahoma" w:cs="Tahoma"/>
      <w:color w:val="000000"/>
      <w:sz w:val="36"/>
      <w:szCs w:val="36"/>
      <w:lang w:eastAsia="ar-SA"/>
    </w:rPr>
  </w:style>
  <w:style w:type="character" w:customStyle="1" w:styleId="Char5">
    <w:name w:val="مخطط المستند Char"/>
    <w:basedOn w:val="a3"/>
    <w:link w:val="af4"/>
    <w:semiHidden/>
    <w:rsid w:val="00A33A45"/>
    <w:rPr>
      <w:rFonts w:ascii="Tahoma" w:eastAsia="Times New Roman" w:hAnsi="Tahoma" w:cs="Tahoma"/>
      <w:color w:val="000000"/>
      <w:sz w:val="36"/>
      <w:szCs w:val="36"/>
      <w:shd w:val="clear" w:color="auto" w:fill="000080"/>
      <w:lang w:eastAsia="ar-SA"/>
    </w:rPr>
  </w:style>
  <w:style w:type="paragraph" w:styleId="af5">
    <w:name w:val="toa heading"/>
    <w:basedOn w:val="a2"/>
    <w:next w:val="a2"/>
    <w:semiHidden/>
    <w:rsid w:val="00A33A45"/>
    <w:pPr>
      <w:widowControl w:val="0"/>
      <w:spacing w:before="120"/>
      <w:ind w:firstLine="454"/>
      <w:jc w:val="both"/>
    </w:pPr>
    <w:rPr>
      <w:rFonts w:ascii="Arial" w:hAnsi="Arial" w:cs="Arial"/>
      <w:b/>
      <w:bCs/>
      <w:color w:val="000000"/>
      <w:lang w:eastAsia="ar-SA"/>
    </w:rPr>
  </w:style>
  <w:style w:type="paragraph" w:styleId="af6">
    <w:name w:val="index heading"/>
    <w:basedOn w:val="a2"/>
    <w:next w:val="Index1"/>
    <w:semiHidden/>
    <w:rsid w:val="00A33A45"/>
    <w:pPr>
      <w:widowControl w:val="0"/>
      <w:ind w:firstLine="454"/>
      <w:jc w:val="both"/>
    </w:pPr>
    <w:rPr>
      <w:rFonts w:ascii="Arial" w:hAnsi="Arial" w:cs="Arial"/>
      <w:b/>
      <w:bCs/>
      <w:color w:val="000000"/>
      <w:sz w:val="36"/>
      <w:szCs w:val="36"/>
      <w:lang w:eastAsia="ar-SA"/>
    </w:rPr>
  </w:style>
  <w:style w:type="character" w:customStyle="1" w:styleId="22">
    <w:name w:val="عنوان جانبي 2"/>
    <w:semiHidden/>
    <w:rsid w:val="00A33A45"/>
    <w:rPr>
      <w:rFonts w:ascii="Times New Roman" w:hAnsi="Times New Roman"/>
      <w:sz w:val="40"/>
    </w:rPr>
  </w:style>
  <w:style w:type="character" w:styleId="af7">
    <w:name w:val="annotation reference"/>
    <w:basedOn w:val="a3"/>
    <w:semiHidden/>
    <w:rsid w:val="00A33A45"/>
    <w:rPr>
      <w:rFonts w:cs="Times New Roman"/>
      <w:sz w:val="16"/>
      <w:szCs w:val="16"/>
    </w:rPr>
  </w:style>
  <w:style w:type="character" w:styleId="af8">
    <w:name w:val="endnote reference"/>
    <w:basedOn w:val="a3"/>
    <w:uiPriority w:val="99"/>
    <w:rsid w:val="00A33A45"/>
    <w:rPr>
      <w:rFonts w:cs="Times New Roman"/>
      <w:vertAlign w:val="superscript"/>
    </w:rPr>
  </w:style>
  <w:style w:type="character" w:customStyle="1" w:styleId="51">
    <w:name w:val="عنوان جانبي 5"/>
    <w:semiHidden/>
    <w:rsid w:val="00A33A45"/>
    <w:rPr>
      <w:sz w:val="40"/>
    </w:rPr>
  </w:style>
  <w:style w:type="character" w:customStyle="1" w:styleId="41">
    <w:name w:val="عنوان جانبي 4"/>
    <w:semiHidden/>
    <w:rsid w:val="00A33A45"/>
    <w:rPr>
      <w:sz w:val="40"/>
    </w:rPr>
  </w:style>
  <w:style w:type="character" w:customStyle="1" w:styleId="32">
    <w:name w:val="عنوان جانبي 3"/>
    <w:semiHidden/>
    <w:rsid w:val="00A33A45"/>
    <w:rPr>
      <w:rFonts w:ascii="Times New Roman" w:hAnsi="Times New Roman"/>
      <w:sz w:val="40"/>
    </w:rPr>
  </w:style>
  <w:style w:type="paragraph" w:styleId="af9">
    <w:name w:val="annotation text"/>
    <w:basedOn w:val="a2"/>
    <w:link w:val="Char6"/>
    <w:semiHidden/>
    <w:rsid w:val="00A33A45"/>
    <w:pPr>
      <w:widowControl w:val="0"/>
      <w:ind w:firstLine="454"/>
      <w:jc w:val="both"/>
    </w:pPr>
    <w:rPr>
      <w:rFonts w:ascii="Tahoma" w:hAnsi="Tahoma" w:cs="Traditional Arabic"/>
      <w:color w:val="000000"/>
      <w:sz w:val="20"/>
      <w:szCs w:val="20"/>
      <w:lang w:eastAsia="ar-SA"/>
    </w:rPr>
  </w:style>
  <w:style w:type="character" w:customStyle="1" w:styleId="Char6">
    <w:name w:val="نص تعليق Char"/>
    <w:basedOn w:val="a3"/>
    <w:link w:val="af9"/>
    <w:semiHidden/>
    <w:rsid w:val="00A33A45"/>
    <w:rPr>
      <w:rFonts w:ascii="Tahoma" w:eastAsia="Times New Roman" w:hAnsi="Tahoma" w:cs="Traditional Arabic"/>
      <w:color w:val="000000"/>
      <w:sz w:val="20"/>
      <w:szCs w:val="20"/>
      <w:lang w:eastAsia="ar-SA"/>
    </w:rPr>
  </w:style>
  <w:style w:type="paragraph" w:styleId="afa">
    <w:name w:val="annotation subject"/>
    <w:basedOn w:val="af9"/>
    <w:next w:val="af9"/>
    <w:link w:val="Char7"/>
    <w:semiHidden/>
    <w:rsid w:val="00A33A45"/>
    <w:rPr>
      <w:b/>
      <w:bCs/>
    </w:rPr>
  </w:style>
  <w:style w:type="character" w:customStyle="1" w:styleId="Char7">
    <w:name w:val="موضوع تعليق Char"/>
    <w:basedOn w:val="Char6"/>
    <w:link w:val="afa"/>
    <w:semiHidden/>
    <w:rsid w:val="00A33A45"/>
    <w:rPr>
      <w:rFonts w:ascii="Tahoma" w:eastAsia="Times New Roman" w:hAnsi="Tahoma" w:cs="Traditional Arabic"/>
      <w:b/>
      <w:bCs/>
      <w:color w:val="000000"/>
      <w:sz w:val="20"/>
      <w:szCs w:val="20"/>
      <w:lang w:eastAsia="ar-SA"/>
    </w:rPr>
  </w:style>
  <w:style w:type="character" w:customStyle="1" w:styleId="16">
    <w:name w:val="عنوان جانبي 1"/>
    <w:semiHidden/>
    <w:rsid w:val="00A33A45"/>
    <w:rPr>
      <w:sz w:val="40"/>
    </w:rPr>
  </w:style>
  <w:style w:type="paragraph" w:styleId="afb">
    <w:name w:val="endnote text"/>
    <w:basedOn w:val="a2"/>
    <w:link w:val="Char8"/>
    <w:uiPriority w:val="99"/>
    <w:rsid w:val="00A33A45"/>
    <w:pPr>
      <w:widowControl w:val="0"/>
      <w:ind w:firstLine="454"/>
      <w:jc w:val="both"/>
    </w:pPr>
    <w:rPr>
      <w:rFonts w:ascii="Tahoma" w:hAnsi="Tahoma" w:cs="Traditional Arabic"/>
      <w:color w:val="000000"/>
      <w:sz w:val="20"/>
      <w:szCs w:val="20"/>
      <w:lang w:eastAsia="ar-SA"/>
    </w:rPr>
  </w:style>
  <w:style w:type="character" w:customStyle="1" w:styleId="Char8">
    <w:name w:val="نص تعليق ختامي Char"/>
    <w:basedOn w:val="a3"/>
    <w:link w:val="afb"/>
    <w:uiPriority w:val="99"/>
    <w:rsid w:val="00A33A45"/>
    <w:rPr>
      <w:rFonts w:ascii="Tahoma" w:eastAsia="Times New Roman" w:hAnsi="Tahoma" w:cs="Traditional Arabic"/>
      <w:color w:val="000000"/>
      <w:sz w:val="20"/>
      <w:szCs w:val="20"/>
      <w:lang w:eastAsia="ar-SA"/>
    </w:rPr>
  </w:style>
  <w:style w:type="paragraph" w:styleId="afc">
    <w:name w:val="Balloon Text"/>
    <w:basedOn w:val="a2"/>
    <w:link w:val="Char9"/>
    <w:semiHidden/>
    <w:rsid w:val="00A33A45"/>
    <w:pPr>
      <w:widowControl w:val="0"/>
      <w:ind w:firstLine="454"/>
      <w:jc w:val="both"/>
    </w:pPr>
    <w:rPr>
      <w:rFonts w:ascii="Tahoma" w:hAnsi="Tahoma" w:cs="Tahoma"/>
      <w:color w:val="000000"/>
      <w:sz w:val="16"/>
      <w:szCs w:val="16"/>
      <w:lang w:eastAsia="ar-SA"/>
    </w:rPr>
  </w:style>
  <w:style w:type="character" w:customStyle="1" w:styleId="Char9">
    <w:name w:val="نص في بالون Char"/>
    <w:basedOn w:val="a3"/>
    <w:link w:val="afc"/>
    <w:uiPriority w:val="99"/>
    <w:semiHidden/>
    <w:rsid w:val="00A33A45"/>
    <w:rPr>
      <w:rFonts w:ascii="Tahoma" w:eastAsia="Times New Roman" w:hAnsi="Tahoma" w:cs="Tahoma"/>
      <w:color w:val="000000"/>
      <w:sz w:val="16"/>
      <w:szCs w:val="16"/>
      <w:lang w:eastAsia="ar-SA"/>
    </w:rPr>
  </w:style>
  <w:style w:type="paragraph" w:styleId="afd">
    <w:name w:val="macro"/>
    <w:link w:val="Chara"/>
    <w:semiHidden/>
    <w:rsid w:val="00A33A45"/>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Chara">
    <w:name w:val="نص ماكرو Char"/>
    <w:basedOn w:val="a3"/>
    <w:link w:val="afd"/>
    <w:semiHidden/>
    <w:rsid w:val="00A33A45"/>
    <w:rPr>
      <w:rFonts w:ascii="Courier New" w:eastAsia="Times New Roman" w:hAnsi="Courier New" w:cs="Courier New"/>
      <w:color w:val="000000"/>
      <w:sz w:val="20"/>
      <w:szCs w:val="20"/>
      <w:lang w:eastAsia="ar-SA"/>
    </w:rPr>
  </w:style>
  <w:style w:type="paragraph" w:styleId="afe">
    <w:name w:val="Block Text"/>
    <w:basedOn w:val="a2"/>
    <w:semiHidden/>
    <w:rsid w:val="00A33A45"/>
    <w:pPr>
      <w:tabs>
        <w:tab w:val="bar" w:pos="11740"/>
      </w:tabs>
      <w:spacing w:line="360" w:lineRule="auto"/>
      <w:ind w:left="-254" w:right="90"/>
      <w:jc w:val="lowKashida"/>
    </w:pPr>
    <w:rPr>
      <w:sz w:val="32"/>
      <w:szCs w:val="32"/>
      <w:lang w:eastAsia="ar-SA"/>
    </w:rPr>
  </w:style>
  <w:style w:type="paragraph" w:customStyle="1" w:styleId="CharChar">
    <w:name w:val="رقم الهامش في المتن Char Char"/>
    <w:basedOn w:val="a2"/>
    <w:link w:val="CharCharChar"/>
    <w:semiHidden/>
    <w:rsid w:val="00A33A45"/>
    <w:pPr>
      <w:widowControl w:val="0"/>
      <w:spacing w:line="216" w:lineRule="auto"/>
    </w:pPr>
    <w:rPr>
      <w:rFonts w:cs="Traditional Arabic"/>
      <w:b/>
      <w:sz w:val="28"/>
      <w:szCs w:val="36"/>
      <w:vertAlign w:val="superscript"/>
    </w:rPr>
  </w:style>
  <w:style w:type="character" w:customStyle="1" w:styleId="CharCharChar">
    <w:name w:val="رقم الهامش في المتن Char Char Char"/>
    <w:basedOn w:val="a3"/>
    <w:link w:val="CharChar"/>
    <w:locked/>
    <w:rsid w:val="00A33A45"/>
    <w:rPr>
      <w:rFonts w:ascii="Times New Roman" w:eastAsia="Times New Roman" w:hAnsi="Times New Roman" w:cs="Traditional Arabic"/>
      <w:b/>
      <w:sz w:val="28"/>
      <w:szCs w:val="36"/>
      <w:vertAlign w:val="superscript"/>
    </w:rPr>
  </w:style>
  <w:style w:type="paragraph" w:customStyle="1" w:styleId="aff">
    <w:name w:val="حاشية سفلية"/>
    <w:basedOn w:val="a8"/>
    <w:semiHidden/>
    <w:rsid w:val="00A33A45"/>
    <w:pPr>
      <w:widowControl w:val="0"/>
      <w:ind w:left="284" w:hanging="284"/>
      <w:jc w:val="lowKashida"/>
    </w:pPr>
    <w:rPr>
      <w:rFonts w:ascii="Lotus Linotype" w:hAnsi="Lotus Linotype" w:cs="Lotus Linotype"/>
      <w:b/>
      <w:sz w:val="26"/>
      <w:szCs w:val="26"/>
    </w:rPr>
  </w:style>
  <w:style w:type="paragraph" w:styleId="aff0">
    <w:name w:val="Body Text Indent"/>
    <w:basedOn w:val="a2"/>
    <w:link w:val="Charb"/>
    <w:semiHidden/>
    <w:rsid w:val="00A33A45"/>
    <w:pPr>
      <w:spacing w:after="120"/>
      <w:ind w:left="283"/>
    </w:pPr>
  </w:style>
  <w:style w:type="character" w:customStyle="1" w:styleId="Charb">
    <w:name w:val="نص أساسي بمسافة بادئة Char"/>
    <w:basedOn w:val="a3"/>
    <w:link w:val="aff0"/>
    <w:semiHidden/>
    <w:rsid w:val="00A33A45"/>
    <w:rPr>
      <w:rFonts w:ascii="Times New Roman" w:eastAsia="Times New Roman" w:hAnsi="Times New Roman" w:cs="Times New Roman"/>
      <w:sz w:val="24"/>
      <w:szCs w:val="24"/>
    </w:rPr>
  </w:style>
  <w:style w:type="character" w:styleId="HTMLCode">
    <w:name w:val="HTML Code"/>
    <w:basedOn w:val="a3"/>
    <w:semiHidden/>
    <w:rsid w:val="00A33A45"/>
    <w:rPr>
      <w:rFonts w:ascii="Courier New" w:hAnsi="Courier New" w:cs="Courier New"/>
      <w:sz w:val="20"/>
      <w:szCs w:val="20"/>
    </w:rPr>
  </w:style>
  <w:style w:type="character" w:styleId="HTMLDefinition">
    <w:name w:val="HTML Definition"/>
    <w:basedOn w:val="a3"/>
    <w:semiHidden/>
    <w:rsid w:val="00A33A45"/>
    <w:rPr>
      <w:rFonts w:cs="Times New Roman"/>
      <w:i/>
      <w:iCs/>
    </w:rPr>
  </w:style>
  <w:style w:type="character" w:styleId="HTMLVariable">
    <w:name w:val="HTML Variable"/>
    <w:basedOn w:val="a3"/>
    <w:semiHidden/>
    <w:rsid w:val="00A33A45"/>
    <w:rPr>
      <w:rFonts w:cs="Times New Roman"/>
      <w:i/>
      <w:iCs/>
    </w:rPr>
  </w:style>
  <w:style w:type="character" w:styleId="Hyperlink">
    <w:name w:val="Hyperlink"/>
    <w:basedOn w:val="a3"/>
    <w:rsid w:val="00A33A45"/>
    <w:rPr>
      <w:rFonts w:cs="Times New Roman"/>
      <w:color w:val="0000FF"/>
      <w:u w:val="single"/>
    </w:rPr>
  </w:style>
  <w:style w:type="character" w:styleId="HTML">
    <w:name w:val="HTML Cite"/>
    <w:basedOn w:val="a3"/>
    <w:semiHidden/>
    <w:rsid w:val="00A33A45"/>
    <w:rPr>
      <w:rFonts w:cs="Times New Roman"/>
      <w:i/>
      <w:iCs/>
    </w:rPr>
  </w:style>
  <w:style w:type="table" w:styleId="17">
    <w:name w:val="Table Columns 1"/>
    <w:basedOn w:val="a4"/>
    <w:semiHidden/>
    <w:rsid w:val="00A33A45"/>
    <w:pPr>
      <w:bidi/>
      <w:spacing w:after="0" w:line="24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3">
    <w:name w:val="Table Columns 2"/>
    <w:basedOn w:val="a4"/>
    <w:semiHidden/>
    <w:rsid w:val="00A33A45"/>
    <w:pPr>
      <w:bidi/>
      <w:spacing w:after="0" w:line="240" w:lineRule="auto"/>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3">
    <w:name w:val="Table Columns 3"/>
    <w:basedOn w:val="a4"/>
    <w:semiHidden/>
    <w:rsid w:val="00A33A45"/>
    <w:pPr>
      <w:bidi/>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2">
    <w:name w:val="Table Columns 4"/>
    <w:basedOn w:val="a4"/>
    <w:semiHidden/>
    <w:rsid w:val="00A33A45"/>
    <w:pPr>
      <w:bidi/>
      <w:spacing w:after="0" w:line="240" w:lineRule="auto"/>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2">
    <w:name w:val="Table Columns 5"/>
    <w:basedOn w:val="a4"/>
    <w:semiHidden/>
    <w:rsid w:val="00A33A45"/>
    <w:pPr>
      <w:bidi/>
      <w:spacing w:after="0" w:line="240" w:lineRule="auto"/>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character" w:styleId="HTML0">
    <w:name w:val="HTML Typewriter"/>
    <w:basedOn w:val="a3"/>
    <w:semiHidden/>
    <w:rsid w:val="00A33A45"/>
    <w:rPr>
      <w:rFonts w:ascii="Courier New" w:hAnsi="Courier New" w:cs="Courier New"/>
      <w:sz w:val="20"/>
      <w:szCs w:val="20"/>
    </w:rPr>
  </w:style>
  <w:style w:type="paragraph" w:styleId="HTML1">
    <w:name w:val="HTML Preformatted"/>
    <w:basedOn w:val="a2"/>
    <w:link w:val="HTMLChar"/>
    <w:semiHidden/>
    <w:rsid w:val="00A33A45"/>
    <w:rPr>
      <w:rFonts w:ascii="Courier New" w:hAnsi="Courier New" w:cs="Courier New"/>
      <w:sz w:val="20"/>
      <w:szCs w:val="20"/>
    </w:rPr>
  </w:style>
  <w:style w:type="character" w:customStyle="1" w:styleId="HTMLChar">
    <w:name w:val="بتنسيق HTML مسبق Char"/>
    <w:basedOn w:val="a3"/>
    <w:link w:val="HTML1"/>
    <w:semiHidden/>
    <w:rsid w:val="00A33A45"/>
    <w:rPr>
      <w:rFonts w:ascii="Courier New" w:eastAsia="Times New Roman" w:hAnsi="Courier New" w:cs="Courier New"/>
      <w:sz w:val="20"/>
      <w:szCs w:val="20"/>
    </w:rPr>
  </w:style>
  <w:style w:type="paragraph" w:styleId="aff1">
    <w:name w:val="Date"/>
    <w:basedOn w:val="a2"/>
    <w:next w:val="a2"/>
    <w:link w:val="Charc"/>
    <w:semiHidden/>
    <w:rsid w:val="00A33A45"/>
  </w:style>
  <w:style w:type="character" w:customStyle="1" w:styleId="Charc">
    <w:name w:val="تاريخ Char"/>
    <w:basedOn w:val="a3"/>
    <w:link w:val="aff1"/>
    <w:semiHidden/>
    <w:rsid w:val="00A33A45"/>
    <w:rPr>
      <w:rFonts w:ascii="Times New Roman" w:eastAsia="Times New Roman" w:hAnsi="Times New Roman" w:cs="Times New Roman"/>
      <w:sz w:val="24"/>
      <w:szCs w:val="24"/>
    </w:rPr>
  </w:style>
  <w:style w:type="paragraph" w:styleId="aff2">
    <w:name w:val="Salutation"/>
    <w:basedOn w:val="a2"/>
    <w:next w:val="a2"/>
    <w:link w:val="Chard"/>
    <w:semiHidden/>
    <w:rsid w:val="00A33A45"/>
  </w:style>
  <w:style w:type="character" w:customStyle="1" w:styleId="Chard">
    <w:name w:val="تحية Char"/>
    <w:basedOn w:val="a3"/>
    <w:link w:val="aff2"/>
    <w:semiHidden/>
    <w:rsid w:val="00A33A45"/>
    <w:rPr>
      <w:rFonts w:ascii="Times New Roman" w:eastAsia="Times New Roman" w:hAnsi="Times New Roman" w:cs="Times New Roman"/>
      <w:sz w:val="24"/>
      <w:szCs w:val="24"/>
    </w:rPr>
  </w:style>
  <w:style w:type="character" w:styleId="HTML2">
    <w:name w:val="HTML Acronym"/>
    <w:basedOn w:val="a3"/>
    <w:semiHidden/>
    <w:rsid w:val="00A33A45"/>
    <w:rPr>
      <w:rFonts w:cs="Times New Roman"/>
    </w:rPr>
  </w:style>
  <w:style w:type="character" w:styleId="aff3">
    <w:name w:val="Strong"/>
    <w:basedOn w:val="a3"/>
    <w:uiPriority w:val="22"/>
    <w:qFormat/>
    <w:rsid w:val="00A33A45"/>
    <w:rPr>
      <w:rFonts w:cs="Times New Roman"/>
      <w:b/>
      <w:bCs/>
    </w:rPr>
  </w:style>
  <w:style w:type="paragraph" w:styleId="aff4">
    <w:name w:val="Signature"/>
    <w:basedOn w:val="a2"/>
    <w:link w:val="Chare"/>
    <w:semiHidden/>
    <w:rsid w:val="00A33A45"/>
    <w:pPr>
      <w:ind w:left="4252"/>
    </w:pPr>
  </w:style>
  <w:style w:type="character" w:customStyle="1" w:styleId="Chare">
    <w:name w:val="توقيع Char"/>
    <w:basedOn w:val="a3"/>
    <w:link w:val="aff4"/>
    <w:semiHidden/>
    <w:rsid w:val="00A33A45"/>
    <w:rPr>
      <w:rFonts w:ascii="Times New Roman" w:eastAsia="Times New Roman" w:hAnsi="Times New Roman" w:cs="Times New Roman"/>
      <w:sz w:val="24"/>
      <w:szCs w:val="24"/>
    </w:rPr>
  </w:style>
  <w:style w:type="paragraph" w:styleId="aff5">
    <w:name w:val="E-mail Signature"/>
    <w:basedOn w:val="a2"/>
    <w:link w:val="Charf"/>
    <w:semiHidden/>
    <w:rsid w:val="00A33A45"/>
  </w:style>
  <w:style w:type="character" w:customStyle="1" w:styleId="Charf">
    <w:name w:val="توقيع البريد الإلكتروني Char"/>
    <w:basedOn w:val="a3"/>
    <w:link w:val="aff5"/>
    <w:semiHidden/>
    <w:rsid w:val="00A33A45"/>
    <w:rPr>
      <w:rFonts w:ascii="Times New Roman" w:eastAsia="Times New Roman" w:hAnsi="Times New Roman" w:cs="Times New Roman"/>
      <w:sz w:val="24"/>
      <w:szCs w:val="24"/>
    </w:rPr>
  </w:style>
  <w:style w:type="character" w:styleId="aff6">
    <w:name w:val="Emphasis"/>
    <w:basedOn w:val="a3"/>
    <w:qFormat/>
    <w:rsid w:val="00A33A45"/>
    <w:rPr>
      <w:rFonts w:cs="Times New Roman"/>
      <w:i/>
      <w:iCs/>
    </w:rPr>
  </w:style>
  <w:style w:type="table" w:styleId="aff7">
    <w:name w:val="Table Elegant"/>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8">
    <w:name w:val="Table 3D effects 1"/>
    <w:basedOn w:val="a4"/>
    <w:semiHidden/>
    <w:rsid w:val="00A33A45"/>
    <w:pPr>
      <w:bidi/>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4">
    <w:name w:val="Table 3D effects 2"/>
    <w:basedOn w:val="a4"/>
    <w:semiHidden/>
    <w:rsid w:val="00A33A45"/>
    <w:pPr>
      <w:bidi/>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4">
    <w:name w:val="Table 3D effects 3"/>
    <w:basedOn w:val="a4"/>
    <w:semiHidden/>
    <w:rsid w:val="00A33A45"/>
    <w:pPr>
      <w:bidi/>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9">
    <w:name w:val="Table Simple 1"/>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5">
    <w:name w:val="Table Simple 2"/>
    <w:basedOn w:val="a4"/>
    <w:semiHidden/>
    <w:rsid w:val="00A33A45"/>
    <w:pPr>
      <w:bidi/>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5">
    <w:name w:val="Table Simple 3"/>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a">
    <w:name w:val="Table Subtle 1"/>
    <w:basedOn w:val="a4"/>
    <w:semiHidden/>
    <w:rsid w:val="00A33A45"/>
    <w:pPr>
      <w:bidi/>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6">
    <w:name w:val="Table Subtle 2"/>
    <w:basedOn w:val="a4"/>
    <w:semiHidden/>
    <w:rsid w:val="00A33A45"/>
    <w:pPr>
      <w:bidi/>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8">
    <w:name w:val="Table Professional"/>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b">
    <w:name w:val="Table Classic 1"/>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7">
    <w:name w:val="Table Classic 2"/>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6">
    <w:name w:val="Table Classic 3"/>
    <w:basedOn w:val="a4"/>
    <w:semiHidden/>
    <w:rsid w:val="00A33A45"/>
    <w:pPr>
      <w:bidi/>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3">
    <w:name w:val="Table Classic 4"/>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aff9">
    <w:name w:val="Table Contemporary"/>
    <w:basedOn w:val="a4"/>
    <w:semiHidden/>
    <w:rsid w:val="00A33A45"/>
    <w:pPr>
      <w:bidi/>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1c">
    <w:name w:val="Table Colorful 1"/>
    <w:basedOn w:val="a4"/>
    <w:semiHidden/>
    <w:rsid w:val="00A33A45"/>
    <w:pPr>
      <w:bidi/>
      <w:spacing w:after="0" w:line="24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8">
    <w:name w:val="Table Colorful 2"/>
    <w:basedOn w:val="a4"/>
    <w:semiHidden/>
    <w:rsid w:val="00A33A45"/>
    <w:pPr>
      <w:bidi/>
      <w:spacing w:after="0" w:line="240" w:lineRule="auto"/>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7">
    <w:name w:val="Table Colorful 3"/>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d">
    <w:name w:val="Table Web 1"/>
    <w:basedOn w:val="a4"/>
    <w:semiHidden/>
    <w:rsid w:val="00A33A45"/>
    <w:pPr>
      <w:bidi/>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9">
    <w:name w:val="Table Web 2"/>
    <w:basedOn w:val="a4"/>
    <w:semiHidden/>
    <w:rsid w:val="00A33A45"/>
    <w:pPr>
      <w:bidi/>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8">
    <w:name w:val="Table Web 3"/>
    <w:basedOn w:val="a4"/>
    <w:semiHidden/>
    <w:rsid w:val="00A33A45"/>
    <w:pPr>
      <w:bidi/>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ffa">
    <w:name w:val="Closing"/>
    <w:basedOn w:val="a2"/>
    <w:link w:val="Charf0"/>
    <w:semiHidden/>
    <w:rsid w:val="00A33A45"/>
    <w:pPr>
      <w:ind w:left="4252"/>
    </w:pPr>
  </w:style>
  <w:style w:type="character" w:customStyle="1" w:styleId="Charf0">
    <w:name w:val="خاتمة Char"/>
    <w:basedOn w:val="a3"/>
    <w:link w:val="affa"/>
    <w:semiHidden/>
    <w:rsid w:val="00A33A45"/>
    <w:rPr>
      <w:rFonts w:ascii="Times New Roman" w:eastAsia="Times New Roman" w:hAnsi="Times New Roman" w:cs="Times New Roman"/>
      <w:sz w:val="24"/>
      <w:szCs w:val="24"/>
    </w:rPr>
  </w:style>
  <w:style w:type="paragraph" w:styleId="affb">
    <w:name w:val="Message Header"/>
    <w:basedOn w:val="a2"/>
    <w:link w:val="Charf1"/>
    <w:semiHidden/>
    <w:rsid w:val="00A33A4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Charf1">
    <w:name w:val="رأس رسالة Char"/>
    <w:basedOn w:val="a3"/>
    <w:link w:val="affb"/>
    <w:semiHidden/>
    <w:rsid w:val="00A33A45"/>
    <w:rPr>
      <w:rFonts w:ascii="Arial" w:eastAsia="Times New Roman" w:hAnsi="Arial" w:cs="Arial"/>
      <w:sz w:val="24"/>
      <w:szCs w:val="24"/>
      <w:shd w:val="pct20" w:color="auto" w:fill="auto"/>
    </w:rPr>
  </w:style>
  <w:style w:type="character" w:styleId="affc">
    <w:name w:val="line number"/>
    <w:basedOn w:val="a3"/>
    <w:semiHidden/>
    <w:rsid w:val="00A33A45"/>
    <w:rPr>
      <w:rFonts w:cs="Times New Roman"/>
    </w:rPr>
  </w:style>
  <w:style w:type="table" w:styleId="affd">
    <w:name w:val="Table Theme"/>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Grid 1"/>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a">
    <w:name w:val="Table Grid 2"/>
    <w:basedOn w:val="a4"/>
    <w:semiHidden/>
    <w:rsid w:val="00A33A45"/>
    <w:pPr>
      <w:bidi/>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9">
    <w:name w:val="Table Grid 3"/>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4">
    <w:name w:val="Table Grid 4"/>
    <w:basedOn w:val="a4"/>
    <w:semiHidden/>
    <w:rsid w:val="00A33A45"/>
    <w:pPr>
      <w:bidi/>
      <w:spacing w:after="0" w:line="240" w:lineRule="auto"/>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3">
    <w:name w:val="Table Grid 5"/>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1">
    <w:name w:val="Table Grid 6"/>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1">
    <w:name w:val="Table Grid 7"/>
    <w:basedOn w:val="a4"/>
    <w:semiHidden/>
    <w:rsid w:val="00A33A45"/>
    <w:pPr>
      <w:bidi/>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1">
    <w:name w:val="Table Grid 8"/>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styleId="affe">
    <w:name w:val="Normal (Web)"/>
    <w:basedOn w:val="a2"/>
    <w:rsid w:val="00A33A45"/>
  </w:style>
  <w:style w:type="paragraph" w:styleId="afff">
    <w:name w:val="Normal Indent"/>
    <w:basedOn w:val="a2"/>
    <w:semiHidden/>
    <w:rsid w:val="00A33A45"/>
    <w:pPr>
      <w:ind w:left="720"/>
    </w:pPr>
  </w:style>
  <w:style w:type="paragraph" w:styleId="HTML3">
    <w:name w:val="HTML Address"/>
    <w:basedOn w:val="a2"/>
    <w:link w:val="HTMLChar0"/>
    <w:semiHidden/>
    <w:rsid w:val="00A33A45"/>
    <w:rPr>
      <w:i/>
      <w:iCs/>
    </w:rPr>
  </w:style>
  <w:style w:type="character" w:customStyle="1" w:styleId="HTMLChar0">
    <w:name w:val="عنوان HTML Char"/>
    <w:basedOn w:val="a3"/>
    <w:link w:val="HTML3"/>
    <w:semiHidden/>
    <w:rsid w:val="00A33A45"/>
    <w:rPr>
      <w:rFonts w:ascii="Times New Roman" w:eastAsia="Times New Roman" w:hAnsi="Times New Roman" w:cs="Times New Roman"/>
      <w:i/>
      <w:iCs/>
      <w:sz w:val="24"/>
      <w:szCs w:val="24"/>
    </w:rPr>
  </w:style>
  <w:style w:type="paragraph" w:styleId="afff0">
    <w:name w:val="envelope address"/>
    <w:basedOn w:val="a2"/>
    <w:semiHidden/>
    <w:rsid w:val="00A33A45"/>
    <w:pPr>
      <w:framePr w:w="7920" w:h="1980" w:hRule="exact" w:hSpace="180" w:wrap="auto" w:hAnchor="page" w:xAlign="center" w:yAlign="bottom"/>
      <w:ind w:left="2880"/>
    </w:pPr>
    <w:rPr>
      <w:rFonts w:ascii="Arial" w:hAnsi="Arial" w:cs="Arial"/>
    </w:rPr>
  </w:style>
  <w:style w:type="paragraph" w:styleId="afff1">
    <w:name w:val="Note Heading"/>
    <w:basedOn w:val="a2"/>
    <w:next w:val="a2"/>
    <w:link w:val="Charf2"/>
    <w:semiHidden/>
    <w:rsid w:val="00A33A45"/>
  </w:style>
  <w:style w:type="character" w:customStyle="1" w:styleId="Charf2">
    <w:name w:val="عنوان ملاحظة Char"/>
    <w:basedOn w:val="a3"/>
    <w:link w:val="afff1"/>
    <w:semiHidden/>
    <w:rsid w:val="00A33A45"/>
    <w:rPr>
      <w:rFonts w:ascii="Times New Roman" w:eastAsia="Times New Roman" w:hAnsi="Times New Roman" w:cs="Times New Roman"/>
      <w:sz w:val="24"/>
      <w:szCs w:val="24"/>
    </w:rPr>
  </w:style>
  <w:style w:type="paragraph" w:styleId="afff2">
    <w:name w:val="List"/>
    <w:basedOn w:val="a2"/>
    <w:semiHidden/>
    <w:rsid w:val="00A33A45"/>
    <w:pPr>
      <w:ind w:left="283" w:hanging="283"/>
    </w:pPr>
  </w:style>
  <w:style w:type="paragraph" w:styleId="2b">
    <w:name w:val="List 2"/>
    <w:basedOn w:val="a2"/>
    <w:semiHidden/>
    <w:rsid w:val="00A33A45"/>
    <w:pPr>
      <w:ind w:left="566" w:hanging="283"/>
    </w:pPr>
  </w:style>
  <w:style w:type="paragraph" w:styleId="3a">
    <w:name w:val="List 3"/>
    <w:basedOn w:val="a2"/>
    <w:semiHidden/>
    <w:rsid w:val="00A33A45"/>
    <w:pPr>
      <w:ind w:left="849" w:hanging="283"/>
    </w:pPr>
  </w:style>
  <w:style w:type="paragraph" w:styleId="45">
    <w:name w:val="List 4"/>
    <w:basedOn w:val="a2"/>
    <w:semiHidden/>
    <w:rsid w:val="00A33A45"/>
    <w:pPr>
      <w:ind w:left="1132" w:hanging="283"/>
    </w:pPr>
  </w:style>
  <w:style w:type="paragraph" w:styleId="54">
    <w:name w:val="List 5"/>
    <w:basedOn w:val="a2"/>
    <w:semiHidden/>
    <w:rsid w:val="00A33A45"/>
    <w:pPr>
      <w:ind w:left="1415" w:hanging="283"/>
    </w:pPr>
  </w:style>
  <w:style w:type="table" w:styleId="1f">
    <w:name w:val="Table List 1"/>
    <w:basedOn w:val="a4"/>
    <w:semiHidden/>
    <w:rsid w:val="00A33A45"/>
    <w:pPr>
      <w:bidi/>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c">
    <w:name w:val="Table List 2"/>
    <w:basedOn w:val="a4"/>
    <w:semiHidden/>
    <w:rsid w:val="00A33A45"/>
    <w:pPr>
      <w:bidi/>
      <w:spacing w:after="0" w:line="240" w:lineRule="auto"/>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b">
    <w:name w:val="Table List 3"/>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6">
    <w:name w:val="Table List 4"/>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2">
    <w:name w:val="Table List 6"/>
    <w:basedOn w:val="a4"/>
    <w:semiHidden/>
    <w:rsid w:val="00A33A45"/>
    <w:pPr>
      <w:bidi/>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2">
    <w:name w:val="Table List 7"/>
    <w:basedOn w:val="a4"/>
    <w:semiHidden/>
    <w:rsid w:val="00A33A45"/>
    <w:pPr>
      <w:bidi/>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2">
    <w:name w:val="Table List 8"/>
    <w:basedOn w:val="a4"/>
    <w:semiHidden/>
    <w:rsid w:val="00A33A45"/>
    <w:pPr>
      <w:bidi/>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afff3">
    <w:name w:val="List Number"/>
    <w:basedOn w:val="a2"/>
    <w:semiHidden/>
    <w:rsid w:val="00A33A45"/>
    <w:pPr>
      <w:tabs>
        <w:tab w:val="num" w:pos="360"/>
      </w:tabs>
      <w:ind w:left="360" w:hanging="360"/>
    </w:pPr>
  </w:style>
  <w:style w:type="paragraph" w:styleId="2d">
    <w:name w:val="List Number 2"/>
    <w:basedOn w:val="a2"/>
    <w:semiHidden/>
    <w:rsid w:val="00A33A45"/>
    <w:pPr>
      <w:tabs>
        <w:tab w:val="num" w:pos="643"/>
      </w:tabs>
      <w:ind w:left="643" w:hanging="360"/>
    </w:pPr>
  </w:style>
  <w:style w:type="paragraph" w:styleId="3c">
    <w:name w:val="List Number 3"/>
    <w:basedOn w:val="a2"/>
    <w:semiHidden/>
    <w:rsid w:val="00A33A45"/>
    <w:pPr>
      <w:tabs>
        <w:tab w:val="num" w:pos="926"/>
      </w:tabs>
      <w:ind w:left="926" w:hanging="360"/>
    </w:pPr>
  </w:style>
  <w:style w:type="paragraph" w:styleId="47">
    <w:name w:val="List Number 4"/>
    <w:basedOn w:val="a2"/>
    <w:semiHidden/>
    <w:rsid w:val="00A33A45"/>
    <w:pPr>
      <w:tabs>
        <w:tab w:val="num" w:pos="1209"/>
      </w:tabs>
      <w:ind w:left="1209" w:hanging="360"/>
    </w:pPr>
  </w:style>
  <w:style w:type="paragraph" w:styleId="56">
    <w:name w:val="List Number 5"/>
    <w:basedOn w:val="a2"/>
    <w:semiHidden/>
    <w:rsid w:val="00A33A45"/>
    <w:pPr>
      <w:tabs>
        <w:tab w:val="num" w:pos="1492"/>
      </w:tabs>
      <w:ind w:left="1492" w:hanging="360"/>
    </w:pPr>
  </w:style>
  <w:style w:type="paragraph" w:styleId="afff4">
    <w:name w:val="List Continue"/>
    <w:basedOn w:val="a2"/>
    <w:semiHidden/>
    <w:rsid w:val="00A33A45"/>
    <w:pPr>
      <w:spacing w:after="120"/>
      <w:ind w:left="283"/>
    </w:pPr>
  </w:style>
  <w:style w:type="paragraph" w:styleId="2e">
    <w:name w:val="List Continue 2"/>
    <w:basedOn w:val="a2"/>
    <w:semiHidden/>
    <w:rsid w:val="00A33A45"/>
    <w:pPr>
      <w:spacing w:after="120"/>
      <w:ind w:left="566"/>
    </w:pPr>
  </w:style>
  <w:style w:type="paragraph" w:styleId="3d">
    <w:name w:val="List Continue 3"/>
    <w:basedOn w:val="a2"/>
    <w:semiHidden/>
    <w:rsid w:val="00A33A45"/>
    <w:pPr>
      <w:spacing w:after="120"/>
      <w:ind w:left="849"/>
    </w:pPr>
  </w:style>
  <w:style w:type="paragraph" w:styleId="48">
    <w:name w:val="List Continue 4"/>
    <w:basedOn w:val="a2"/>
    <w:semiHidden/>
    <w:rsid w:val="00A33A45"/>
    <w:pPr>
      <w:spacing w:after="120"/>
      <w:ind w:left="1132"/>
    </w:pPr>
  </w:style>
  <w:style w:type="paragraph" w:styleId="57">
    <w:name w:val="List Continue 5"/>
    <w:basedOn w:val="a2"/>
    <w:semiHidden/>
    <w:rsid w:val="00A33A45"/>
    <w:pPr>
      <w:spacing w:after="120"/>
      <w:ind w:left="1415"/>
    </w:pPr>
  </w:style>
  <w:style w:type="paragraph" w:styleId="afff5">
    <w:name w:val="List Bullet"/>
    <w:basedOn w:val="a2"/>
    <w:semiHidden/>
    <w:rsid w:val="00A33A45"/>
    <w:pPr>
      <w:ind w:left="360" w:hanging="360"/>
    </w:pPr>
  </w:style>
  <w:style w:type="paragraph" w:styleId="2f">
    <w:name w:val="List Bullet 2"/>
    <w:basedOn w:val="a2"/>
    <w:semiHidden/>
    <w:rsid w:val="00A33A45"/>
    <w:pPr>
      <w:tabs>
        <w:tab w:val="num" w:pos="643"/>
      </w:tabs>
      <w:ind w:left="643" w:hanging="360"/>
    </w:pPr>
  </w:style>
  <w:style w:type="paragraph" w:styleId="3e">
    <w:name w:val="List Bullet 3"/>
    <w:basedOn w:val="a2"/>
    <w:semiHidden/>
    <w:rsid w:val="00A33A45"/>
    <w:pPr>
      <w:tabs>
        <w:tab w:val="num" w:pos="697"/>
        <w:tab w:val="num" w:pos="926"/>
      </w:tabs>
      <w:ind w:left="926" w:hanging="360"/>
    </w:pPr>
  </w:style>
  <w:style w:type="paragraph" w:styleId="49">
    <w:name w:val="List Bullet 4"/>
    <w:basedOn w:val="a2"/>
    <w:semiHidden/>
    <w:rsid w:val="00A33A45"/>
    <w:pPr>
      <w:tabs>
        <w:tab w:val="num" w:pos="1209"/>
      </w:tabs>
      <w:ind w:left="1209" w:hanging="360"/>
    </w:pPr>
  </w:style>
  <w:style w:type="paragraph" w:styleId="58">
    <w:name w:val="List Bullet 5"/>
    <w:basedOn w:val="a2"/>
    <w:semiHidden/>
    <w:rsid w:val="00A33A45"/>
    <w:pPr>
      <w:tabs>
        <w:tab w:val="num" w:pos="1492"/>
      </w:tabs>
      <w:ind w:left="1492" w:hanging="360"/>
    </w:pPr>
  </w:style>
  <w:style w:type="character" w:styleId="HTML4">
    <w:name w:val="HTML Keyboard"/>
    <w:basedOn w:val="a3"/>
    <w:semiHidden/>
    <w:rsid w:val="00A33A45"/>
    <w:rPr>
      <w:rFonts w:ascii="Courier New" w:hAnsi="Courier New" w:cs="Courier New"/>
      <w:sz w:val="20"/>
      <w:szCs w:val="20"/>
    </w:rPr>
  </w:style>
  <w:style w:type="paragraph" w:styleId="afff6">
    <w:name w:val="envelope return"/>
    <w:basedOn w:val="a2"/>
    <w:semiHidden/>
    <w:rsid w:val="00A33A45"/>
    <w:rPr>
      <w:rFonts w:ascii="Arial" w:hAnsi="Arial" w:cs="Arial"/>
      <w:sz w:val="20"/>
      <w:szCs w:val="20"/>
    </w:rPr>
  </w:style>
  <w:style w:type="paragraph" w:styleId="2f0">
    <w:name w:val="Body Text Indent 2"/>
    <w:basedOn w:val="a2"/>
    <w:link w:val="2Char1"/>
    <w:semiHidden/>
    <w:rsid w:val="00A33A45"/>
    <w:pPr>
      <w:spacing w:after="120" w:line="480" w:lineRule="auto"/>
      <w:ind w:left="283"/>
    </w:pPr>
  </w:style>
  <w:style w:type="character" w:customStyle="1" w:styleId="2Char1">
    <w:name w:val="نص أساسي بمسافة بادئة 2 Char"/>
    <w:basedOn w:val="a3"/>
    <w:link w:val="2f0"/>
    <w:semiHidden/>
    <w:rsid w:val="00A33A45"/>
    <w:rPr>
      <w:rFonts w:ascii="Times New Roman" w:eastAsia="Times New Roman" w:hAnsi="Times New Roman" w:cs="Times New Roman"/>
      <w:sz w:val="24"/>
      <w:szCs w:val="24"/>
    </w:rPr>
  </w:style>
  <w:style w:type="paragraph" w:styleId="3f">
    <w:name w:val="Body Text Indent 3"/>
    <w:basedOn w:val="a2"/>
    <w:link w:val="3Char1"/>
    <w:semiHidden/>
    <w:rsid w:val="00A33A45"/>
    <w:pPr>
      <w:spacing w:after="120"/>
      <w:ind w:left="283"/>
    </w:pPr>
    <w:rPr>
      <w:sz w:val="16"/>
      <w:szCs w:val="16"/>
    </w:rPr>
  </w:style>
  <w:style w:type="character" w:customStyle="1" w:styleId="3Char1">
    <w:name w:val="نص أساسي بمسافة بادئة 3 Char"/>
    <w:basedOn w:val="a3"/>
    <w:link w:val="3f"/>
    <w:semiHidden/>
    <w:rsid w:val="00A33A45"/>
    <w:rPr>
      <w:rFonts w:ascii="Times New Roman" w:eastAsia="Times New Roman" w:hAnsi="Times New Roman" w:cs="Times New Roman"/>
      <w:sz w:val="16"/>
      <w:szCs w:val="16"/>
    </w:rPr>
  </w:style>
  <w:style w:type="paragraph" w:styleId="afff7">
    <w:name w:val="Body Text First Indent"/>
    <w:basedOn w:val="ab"/>
    <w:link w:val="Charf3"/>
    <w:semiHidden/>
    <w:rsid w:val="00A33A45"/>
    <w:pPr>
      <w:spacing w:after="120"/>
      <w:ind w:firstLine="210"/>
    </w:pPr>
    <w:rPr>
      <w:rFonts w:cs="Times New Roman"/>
      <w:noProof w:val="0"/>
      <w:sz w:val="24"/>
      <w:szCs w:val="24"/>
      <w:lang w:eastAsia="en-US"/>
    </w:rPr>
  </w:style>
  <w:style w:type="character" w:customStyle="1" w:styleId="Charf3">
    <w:name w:val="نص أساسي بمسافة بادئة للسطر الأول Char"/>
    <w:basedOn w:val="Char2"/>
    <w:link w:val="afff7"/>
    <w:semiHidden/>
    <w:rsid w:val="00A33A45"/>
    <w:rPr>
      <w:rFonts w:ascii="Times New Roman" w:eastAsia="Times New Roman" w:hAnsi="Times New Roman" w:cs="Times New Roman"/>
      <w:noProof/>
      <w:sz w:val="24"/>
      <w:szCs w:val="24"/>
      <w:lang w:eastAsia="ar-SA"/>
    </w:rPr>
  </w:style>
  <w:style w:type="paragraph" w:styleId="2f1">
    <w:name w:val="Body Text First Indent 2"/>
    <w:basedOn w:val="aff0"/>
    <w:link w:val="2Char2"/>
    <w:semiHidden/>
    <w:rsid w:val="00A33A45"/>
    <w:pPr>
      <w:ind w:firstLine="210"/>
    </w:pPr>
  </w:style>
  <w:style w:type="character" w:customStyle="1" w:styleId="2Char2">
    <w:name w:val="نص أساسي بمسافة بادئة للسطر الأول 2 Char"/>
    <w:basedOn w:val="Charb"/>
    <w:link w:val="2f1"/>
    <w:semiHidden/>
    <w:rsid w:val="00A33A45"/>
    <w:rPr>
      <w:rFonts w:ascii="Times New Roman" w:eastAsia="Times New Roman" w:hAnsi="Times New Roman" w:cs="Times New Roman"/>
      <w:sz w:val="24"/>
      <w:szCs w:val="24"/>
    </w:rPr>
  </w:style>
  <w:style w:type="paragraph" w:styleId="afff8">
    <w:name w:val="Plain Text"/>
    <w:basedOn w:val="a2"/>
    <w:link w:val="Charf4"/>
    <w:rsid w:val="00A33A45"/>
    <w:rPr>
      <w:rFonts w:ascii="Courier New" w:hAnsi="Courier New" w:cs="Courier New"/>
      <w:sz w:val="20"/>
      <w:szCs w:val="20"/>
    </w:rPr>
  </w:style>
  <w:style w:type="character" w:customStyle="1" w:styleId="Charf4">
    <w:name w:val="نص عادي Char"/>
    <w:basedOn w:val="a3"/>
    <w:link w:val="afff8"/>
    <w:rsid w:val="00A33A45"/>
    <w:rPr>
      <w:rFonts w:ascii="Courier New" w:eastAsia="Times New Roman" w:hAnsi="Courier New" w:cs="Courier New"/>
      <w:sz w:val="20"/>
      <w:szCs w:val="20"/>
    </w:rPr>
  </w:style>
  <w:style w:type="character" w:styleId="HTML5">
    <w:name w:val="HTML Sample"/>
    <w:basedOn w:val="a3"/>
    <w:semiHidden/>
    <w:rsid w:val="00A33A45"/>
    <w:rPr>
      <w:rFonts w:ascii="Courier New" w:hAnsi="Courier New" w:cs="Courier New"/>
    </w:rPr>
  </w:style>
  <w:style w:type="paragraph" w:styleId="afff9">
    <w:name w:val="List Paragraph"/>
    <w:basedOn w:val="a2"/>
    <w:uiPriority w:val="34"/>
    <w:qFormat/>
    <w:rsid w:val="00A33A45"/>
    <w:pPr>
      <w:spacing w:after="200" w:line="276" w:lineRule="auto"/>
      <w:ind w:left="720"/>
      <w:contextualSpacing/>
    </w:pPr>
    <w:rPr>
      <w:rFonts w:ascii="Calibri" w:hAnsi="Calibri" w:cs="Arial"/>
      <w:sz w:val="22"/>
      <w:szCs w:val="22"/>
    </w:rPr>
  </w:style>
  <w:style w:type="paragraph" w:customStyle="1" w:styleId="afffa">
    <w:name w:val="قصيدةع"/>
    <w:basedOn w:val="a2"/>
    <w:autoRedefine/>
    <w:rsid w:val="00C42C3E"/>
    <w:pPr>
      <w:tabs>
        <w:tab w:val="left" w:pos="3532"/>
        <w:tab w:val="left" w:pos="4076"/>
      </w:tabs>
      <w:ind w:firstLine="1"/>
      <w:jc w:val="center"/>
    </w:pPr>
    <w:rPr>
      <w:rFonts w:cs="Traditional Arabic"/>
      <w:b/>
      <w:bCs/>
      <w:sz w:val="36"/>
      <w:szCs w:val="36"/>
      <w:lang w:bidi="ar-LB"/>
    </w:rPr>
  </w:style>
  <w:style w:type="paragraph" w:customStyle="1" w:styleId="afffb">
    <w:name w:val="قصيدةخ"/>
    <w:basedOn w:val="a2"/>
    <w:autoRedefine/>
    <w:rsid w:val="00A33A45"/>
    <w:pPr>
      <w:jc w:val="lowKashida"/>
    </w:pPr>
    <w:rPr>
      <w:rFonts w:cs="Traditional Arabic"/>
      <w:bCs/>
      <w:sz w:val="36"/>
      <w:szCs w:val="34"/>
    </w:rPr>
  </w:style>
  <w:style w:type="paragraph" w:customStyle="1" w:styleId="afffc">
    <w:name w:val="قصيدة"/>
    <w:basedOn w:val="a2"/>
    <w:autoRedefine/>
    <w:rsid w:val="00A33A45"/>
    <w:pPr>
      <w:jc w:val="lowKashida"/>
    </w:pPr>
    <w:rPr>
      <w:rFonts w:cs="Traditional Arabic"/>
      <w:szCs w:val="32"/>
    </w:rPr>
  </w:style>
  <w:style w:type="numbering" w:customStyle="1" w:styleId="a">
    <w:name w:val="ترقيم نقطي"/>
    <w:rsid w:val="00A33A45"/>
    <w:pPr>
      <w:numPr>
        <w:numId w:val="4"/>
      </w:numPr>
    </w:pPr>
  </w:style>
  <w:style w:type="numbering" w:styleId="1ai">
    <w:name w:val="Outline List 1"/>
    <w:basedOn w:val="a5"/>
    <w:semiHidden/>
    <w:unhideWhenUsed/>
    <w:rsid w:val="00A33A45"/>
    <w:pPr>
      <w:numPr>
        <w:numId w:val="6"/>
      </w:numPr>
    </w:pPr>
  </w:style>
  <w:style w:type="numbering" w:customStyle="1" w:styleId="ArticleSection">
    <w:name w:val="Article / Section"/>
    <w:rsid w:val="00A33A45"/>
    <w:pPr>
      <w:numPr>
        <w:numId w:val="7"/>
      </w:numPr>
    </w:pPr>
  </w:style>
  <w:style w:type="numbering" w:customStyle="1" w:styleId="a0">
    <w:name w:val="ترقيم بثلاثة مستويات"/>
    <w:rsid w:val="00A33A45"/>
    <w:pPr>
      <w:numPr>
        <w:numId w:val="2"/>
      </w:numPr>
    </w:pPr>
  </w:style>
  <w:style w:type="numbering" w:styleId="111111">
    <w:name w:val="Outline List 2"/>
    <w:basedOn w:val="a5"/>
    <w:semiHidden/>
    <w:unhideWhenUsed/>
    <w:rsid w:val="00A33A45"/>
    <w:pPr>
      <w:numPr>
        <w:numId w:val="5"/>
      </w:numPr>
    </w:pPr>
  </w:style>
  <w:style w:type="numbering" w:customStyle="1" w:styleId="a1">
    <w:name w:val="ترقيم بحروف بمستويين"/>
    <w:rsid w:val="00A33A45"/>
    <w:pPr>
      <w:numPr>
        <w:numId w:val="3"/>
      </w:numPr>
    </w:pPr>
  </w:style>
  <w:style w:type="paragraph" w:customStyle="1" w:styleId="1f0">
    <w:name w:val="1"/>
    <w:basedOn w:val="a2"/>
    <w:rsid w:val="00450E76"/>
  </w:style>
  <w:style w:type="character" w:customStyle="1" w:styleId="Char10">
    <w:name w:val="نص حاشية سفلية Char1"/>
    <w:aliases w:val="Char Char1,Char1 Char Char1,Footnote Text Char1,Char Char1 Char Char Char1,Char Char1 Char1"/>
    <w:basedOn w:val="a3"/>
    <w:semiHidden/>
    <w:rsid w:val="004A68EF"/>
    <w:rPr>
      <w:rFonts w:ascii="Times New Roman" w:eastAsia="Times New Roman" w:hAnsi="Times New Roman" w:cs="Times New Roman"/>
      <w:sz w:val="20"/>
      <w:szCs w:val="20"/>
    </w:rPr>
  </w:style>
  <w:style w:type="numbering" w:styleId="afffd">
    <w:name w:val="Outline List 3"/>
    <w:basedOn w:val="a5"/>
    <w:semiHidden/>
    <w:unhideWhenUsed/>
    <w:rsid w:val="004A68EF"/>
  </w:style>
  <w:style w:type="paragraph" w:customStyle="1" w:styleId="2f2">
    <w:name w:val="2"/>
    <w:basedOn w:val="a2"/>
    <w:next w:val="a6"/>
    <w:rsid w:val="002F6E37"/>
    <w:pPr>
      <w:tabs>
        <w:tab w:val="center" w:pos="4153"/>
        <w:tab w:val="right" w:pos="8306"/>
      </w:tabs>
    </w:pPr>
  </w:style>
  <w:style w:type="paragraph" w:styleId="afffe">
    <w:name w:val="HTML Top of Form"/>
    <w:basedOn w:val="a2"/>
    <w:next w:val="a2"/>
    <w:link w:val="Charf5"/>
    <w:hidden/>
    <w:rsid w:val="002F6E37"/>
    <w:pPr>
      <w:pBdr>
        <w:bottom w:val="single" w:sz="6" w:space="1" w:color="auto"/>
      </w:pBdr>
      <w:bidi w:val="0"/>
      <w:jc w:val="center"/>
    </w:pPr>
    <w:rPr>
      <w:rFonts w:ascii="Arial" w:hAnsi="Arial" w:cs="Arial"/>
      <w:vanish/>
      <w:sz w:val="16"/>
      <w:szCs w:val="16"/>
    </w:rPr>
  </w:style>
  <w:style w:type="character" w:customStyle="1" w:styleId="Charf5">
    <w:name w:val="أعلى النموذج Char"/>
    <w:basedOn w:val="a3"/>
    <w:link w:val="afffe"/>
    <w:rsid w:val="002F6E37"/>
    <w:rPr>
      <w:rFonts w:ascii="Arial" w:eastAsia="Times New Roman" w:hAnsi="Arial" w:cs="Arial"/>
      <w:vanish/>
      <w:sz w:val="16"/>
      <w:szCs w:val="16"/>
    </w:rPr>
  </w:style>
  <w:style w:type="paragraph" w:styleId="affff">
    <w:name w:val="HTML Bottom of Form"/>
    <w:basedOn w:val="a2"/>
    <w:next w:val="a2"/>
    <w:link w:val="Charf6"/>
    <w:hidden/>
    <w:rsid w:val="002F6E37"/>
    <w:pPr>
      <w:pBdr>
        <w:top w:val="single" w:sz="6" w:space="1" w:color="auto"/>
      </w:pBdr>
      <w:bidi w:val="0"/>
      <w:jc w:val="center"/>
    </w:pPr>
    <w:rPr>
      <w:rFonts w:ascii="Arial" w:hAnsi="Arial" w:cs="Arial"/>
      <w:vanish/>
      <w:sz w:val="16"/>
      <w:szCs w:val="16"/>
    </w:rPr>
  </w:style>
  <w:style w:type="character" w:customStyle="1" w:styleId="Charf6">
    <w:name w:val="أسفل النموذج Char"/>
    <w:basedOn w:val="a3"/>
    <w:link w:val="affff"/>
    <w:rsid w:val="002F6E37"/>
    <w:rPr>
      <w:rFonts w:ascii="Arial" w:eastAsia="Times New Roman" w:hAnsi="Arial" w:cs="Arial"/>
      <w:vanish/>
      <w:sz w:val="16"/>
      <w:szCs w:val="16"/>
    </w:rPr>
  </w:style>
  <w:style w:type="character" w:customStyle="1" w:styleId="1Char0">
    <w:name w:val="نمط1 Char"/>
    <w:rsid w:val="002F6E37"/>
    <w:rPr>
      <w:rFonts w:cs="Traditional Arabic" w:hint="cs"/>
      <w:sz w:val="32"/>
      <w:szCs w:val="32"/>
      <w:lang w:val="en-US" w:eastAsia="en-US" w:bidi="ar-SA"/>
    </w:rPr>
  </w:style>
  <w:style w:type="character" w:customStyle="1" w:styleId="Charf7">
    <w:name w:val="تذييل صفحة Char"/>
    <w:uiPriority w:val="99"/>
    <w:rsid w:val="002F6E37"/>
    <w:rPr>
      <w:sz w:val="24"/>
      <w:szCs w:val="24"/>
    </w:rPr>
  </w:style>
  <w:style w:type="character" w:customStyle="1" w:styleId="style11">
    <w:name w:val="style11"/>
    <w:rsid w:val="002F6E37"/>
    <w:rPr>
      <w:rFonts w:cs="Traditional Arabic" w:hint="cs"/>
      <w:b w:val="0"/>
      <w:bCs w:val="0"/>
      <w:color w:val="000000"/>
      <w:sz w:val="40"/>
      <w:szCs w:val="40"/>
    </w:rPr>
  </w:style>
  <w:style w:type="numbering" w:customStyle="1" w:styleId="1f1">
    <w:name w:val="بلا قائمة1"/>
    <w:next w:val="a5"/>
    <w:uiPriority w:val="99"/>
    <w:semiHidden/>
    <w:unhideWhenUsed/>
    <w:rsid w:val="005E553E"/>
  </w:style>
  <w:style w:type="paragraph" w:customStyle="1" w:styleId="ParaChar">
    <w:name w:val="خط الفقرة الافتراضي Para Char"/>
    <w:basedOn w:val="a2"/>
    <w:rsid w:val="005E553E"/>
  </w:style>
  <w:style w:type="character" w:styleId="affff0">
    <w:name w:val="Placeholder Text"/>
    <w:uiPriority w:val="99"/>
    <w:semiHidden/>
    <w:rsid w:val="005E553E"/>
    <w:rPr>
      <w:color w:val="808080"/>
    </w:rPr>
  </w:style>
  <w:style w:type="character" w:customStyle="1" w:styleId="apple-style-span">
    <w:name w:val="apple-style-span"/>
    <w:rsid w:val="005E553E"/>
  </w:style>
  <w:style w:type="character" w:customStyle="1" w:styleId="Style">
    <w:name w:val="Style"/>
    <w:rsid w:val="005E553E"/>
    <w:rPr>
      <w:rFonts w:ascii="Traditional Arabic" w:hAnsi="Traditional Arabic" w:cs="Traditional Arabic" w:hint="cs"/>
      <w:b/>
      <w:bCs w:val="0"/>
      <w:sz w:val="24"/>
      <w:szCs w:val="40"/>
      <w:vertAlign w:val="superscript"/>
    </w:rPr>
  </w:style>
  <w:style w:type="table" w:customStyle="1" w:styleId="1f2">
    <w:name w:val="شبكة جدول1"/>
    <w:basedOn w:val="a4"/>
    <w:next w:val="af0"/>
    <w:rsid w:val="005E553E"/>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ui-helper-reset">
    <w:name w:val="ui-helper-reset"/>
    <w:basedOn w:val="a2"/>
    <w:rsid w:val="002B69B2"/>
    <w:pPr>
      <w:bidi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20860">
      <w:bodyDiv w:val="1"/>
      <w:marLeft w:val="0"/>
      <w:marRight w:val="0"/>
      <w:marTop w:val="0"/>
      <w:marBottom w:val="0"/>
      <w:divBdr>
        <w:top w:val="none" w:sz="0" w:space="0" w:color="auto"/>
        <w:left w:val="none" w:sz="0" w:space="0" w:color="auto"/>
        <w:bottom w:val="none" w:sz="0" w:space="0" w:color="auto"/>
        <w:right w:val="none" w:sz="0" w:space="0" w:color="auto"/>
      </w:divBdr>
    </w:div>
    <w:div w:id="274823862">
      <w:bodyDiv w:val="1"/>
      <w:marLeft w:val="0"/>
      <w:marRight w:val="0"/>
      <w:marTop w:val="0"/>
      <w:marBottom w:val="0"/>
      <w:divBdr>
        <w:top w:val="none" w:sz="0" w:space="0" w:color="auto"/>
        <w:left w:val="none" w:sz="0" w:space="0" w:color="auto"/>
        <w:bottom w:val="none" w:sz="0" w:space="0" w:color="auto"/>
        <w:right w:val="none" w:sz="0" w:space="0" w:color="auto"/>
      </w:divBdr>
    </w:div>
    <w:div w:id="310139774">
      <w:bodyDiv w:val="1"/>
      <w:marLeft w:val="0"/>
      <w:marRight w:val="0"/>
      <w:marTop w:val="0"/>
      <w:marBottom w:val="0"/>
      <w:divBdr>
        <w:top w:val="none" w:sz="0" w:space="0" w:color="auto"/>
        <w:left w:val="none" w:sz="0" w:space="0" w:color="auto"/>
        <w:bottom w:val="none" w:sz="0" w:space="0" w:color="auto"/>
        <w:right w:val="none" w:sz="0" w:space="0" w:color="auto"/>
      </w:divBdr>
      <w:divsChild>
        <w:div w:id="427968060">
          <w:marLeft w:val="0"/>
          <w:marRight w:val="0"/>
          <w:marTop w:val="0"/>
          <w:marBottom w:val="0"/>
          <w:divBdr>
            <w:top w:val="none" w:sz="0" w:space="0" w:color="auto"/>
            <w:left w:val="none" w:sz="0" w:space="0" w:color="auto"/>
            <w:bottom w:val="none" w:sz="0" w:space="0" w:color="auto"/>
            <w:right w:val="none" w:sz="0" w:space="0" w:color="auto"/>
          </w:divBdr>
          <w:divsChild>
            <w:div w:id="1318001830">
              <w:marLeft w:val="0"/>
              <w:marRight w:val="0"/>
              <w:marTop w:val="0"/>
              <w:marBottom w:val="0"/>
              <w:divBdr>
                <w:top w:val="none" w:sz="0" w:space="0" w:color="auto"/>
                <w:left w:val="none" w:sz="0" w:space="0" w:color="auto"/>
                <w:bottom w:val="none" w:sz="0" w:space="0" w:color="auto"/>
                <w:right w:val="none" w:sz="0" w:space="0" w:color="auto"/>
              </w:divBdr>
              <w:divsChild>
                <w:div w:id="1818843571">
                  <w:marLeft w:val="0"/>
                  <w:marRight w:val="0"/>
                  <w:marTop w:val="0"/>
                  <w:marBottom w:val="0"/>
                  <w:divBdr>
                    <w:top w:val="none" w:sz="0" w:space="0" w:color="auto"/>
                    <w:left w:val="none" w:sz="0" w:space="0" w:color="auto"/>
                    <w:bottom w:val="none" w:sz="0" w:space="0" w:color="auto"/>
                    <w:right w:val="none" w:sz="0" w:space="0" w:color="auto"/>
                  </w:divBdr>
                  <w:divsChild>
                    <w:div w:id="535118949">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845436321">
      <w:bodyDiv w:val="1"/>
      <w:marLeft w:val="0"/>
      <w:marRight w:val="0"/>
      <w:marTop w:val="0"/>
      <w:marBottom w:val="0"/>
      <w:divBdr>
        <w:top w:val="none" w:sz="0" w:space="0" w:color="auto"/>
        <w:left w:val="none" w:sz="0" w:space="0" w:color="auto"/>
        <w:bottom w:val="none" w:sz="0" w:space="0" w:color="auto"/>
        <w:right w:val="none" w:sz="0" w:space="0" w:color="auto"/>
      </w:divBdr>
    </w:div>
    <w:div w:id="1403912206">
      <w:bodyDiv w:val="1"/>
      <w:marLeft w:val="0"/>
      <w:marRight w:val="0"/>
      <w:marTop w:val="0"/>
      <w:marBottom w:val="0"/>
      <w:divBdr>
        <w:top w:val="none" w:sz="0" w:space="0" w:color="auto"/>
        <w:left w:val="none" w:sz="0" w:space="0" w:color="auto"/>
        <w:bottom w:val="none" w:sz="0" w:space="0" w:color="auto"/>
        <w:right w:val="none" w:sz="0" w:space="0" w:color="auto"/>
      </w:divBdr>
    </w:div>
    <w:div w:id="1928076480">
      <w:bodyDiv w:val="1"/>
      <w:marLeft w:val="0"/>
      <w:marRight w:val="0"/>
      <w:marTop w:val="0"/>
      <w:marBottom w:val="0"/>
      <w:divBdr>
        <w:top w:val="none" w:sz="0" w:space="0" w:color="auto"/>
        <w:left w:val="none" w:sz="0" w:space="0" w:color="auto"/>
        <w:bottom w:val="none" w:sz="0" w:space="0" w:color="auto"/>
        <w:right w:val="none" w:sz="0" w:space="0" w:color="auto"/>
      </w:divBdr>
    </w:div>
    <w:div w:id="211092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9ADEC-396C-409D-BEFA-38DA5EBF1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66</Pages>
  <Words>7305</Words>
  <Characters>41641</Characters>
  <Application>Microsoft Office Word</Application>
  <DocSecurity>0</DocSecurity>
  <Lines>347</Lines>
  <Paragraphs>97</Paragraphs>
  <ScaleCrop>false</ScaleCrop>
  <HeadingPairs>
    <vt:vector size="2" baseType="variant">
      <vt:variant>
        <vt:lpstr>العنوان</vt:lpstr>
      </vt:variant>
      <vt:variant>
        <vt:i4>1</vt:i4>
      </vt:variant>
    </vt:vector>
  </HeadingPairs>
  <TitlesOfParts>
    <vt:vector size="1" baseType="lpstr">
      <vt:lpstr/>
    </vt:vector>
  </TitlesOfParts>
  <Company>Epsilon</Company>
  <LinksUpToDate>false</LinksUpToDate>
  <CharactersWithSpaces>48849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dc:creator>
  <cp:lastModifiedBy>COST4</cp:lastModifiedBy>
  <cp:revision>21</cp:revision>
  <cp:lastPrinted>2014-01-11T06:43:00Z</cp:lastPrinted>
  <dcterms:created xsi:type="dcterms:W3CDTF">2014-01-06T05:04:00Z</dcterms:created>
  <dcterms:modified xsi:type="dcterms:W3CDTF">2014-01-11T06:45:00Z</dcterms:modified>
</cp:coreProperties>
</file>