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70" w:rsidRDefault="005B6E70" w:rsidP="003C44AD">
      <w:pPr>
        <w:jc w:val="center"/>
        <w:rPr>
          <w:b/>
          <w:bCs/>
          <w:sz w:val="36"/>
          <w:szCs w:val="36"/>
          <w:rtl/>
          <w:lang w:bidi="ar-JO"/>
        </w:rPr>
        <w:sectPr w:rsidR="005B6E70" w:rsidSect="003331DB">
          <w:headerReference w:type="default" r:id="rId9"/>
          <w:footnotePr>
            <w:numRestart w:val="eachPage"/>
          </w:footnotePr>
          <w:pgSz w:w="11906" w:h="16838"/>
          <w:pgMar w:top="1418" w:right="1985" w:bottom="1418" w:left="1418" w:header="709" w:footer="709" w:gutter="0"/>
          <w:pgNumType w:fmt="arabicAbjad" w:start="1"/>
          <w:cols w:space="708"/>
          <w:titlePg/>
          <w:bidi/>
          <w:rtlGutter/>
          <w:docGrid w:linePitch="360"/>
        </w:sectPr>
      </w:pPr>
      <w:bookmarkStart w:id="0" w:name="_GoBack"/>
      <w:bookmarkEnd w:id="0"/>
      <w:r>
        <w:rPr>
          <w:b/>
          <w:bCs/>
          <w:noProof/>
          <w:sz w:val="36"/>
          <w:szCs w:val="36"/>
          <w:rtl/>
        </w:rPr>
        <w:drawing>
          <wp:anchor distT="0" distB="0" distL="114300" distR="114300" simplePos="0" relativeHeight="251658240" behindDoc="1" locked="0" layoutInCell="1" allowOverlap="1">
            <wp:simplePos x="0" y="0"/>
            <wp:positionH relativeFrom="column">
              <wp:posOffset>-668655</wp:posOffset>
            </wp:positionH>
            <wp:positionV relativeFrom="paragraph">
              <wp:posOffset>-177800</wp:posOffset>
            </wp:positionV>
            <wp:extent cx="6600190" cy="9252585"/>
            <wp:effectExtent l="0" t="0" r="0" b="5715"/>
            <wp:wrapTight wrapText="bothSides">
              <wp:wrapPolygon edited="0">
                <wp:start x="0" y="0"/>
                <wp:lineTo x="0" y="21569"/>
                <wp:lineTo x="21509" y="21569"/>
                <wp:lineTo x="21509" y="0"/>
                <wp:lineTo x="0" y="0"/>
              </wp:wrapPolygon>
            </wp:wrapTight>
            <wp:docPr id="1" name="Picture 1" descr="C:\Users\Pc2\Desktop\img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2\Desktop\img03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190" cy="925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1A72" w:rsidRDefault="005B6E70" w:rsidP="005B6E70">
      <w:pPr>
        <w:widowControl w:val="0"/>
        <w:autoSpaceDE w:val="0"/>
        <w:autoSpaceDN w:val="0"/>
        <w:adjustRightInd w:val="0"/>
        <w:jc w:val="center"/>
        <w:rPr>
          <w:rFonts w:ascii="Arial" w:hAnsi="Arial"/>
          <w:sz w:val="20"/>
          <w:szCs w:val="28"/>
          <w:rtl/>
        </w:rPr>
      </w:pPr>
      <w:r>
        <w:rPr>
          <w:b/>
          <w:bCs/>
          <w:noProof/>
          <w:sz w:val="40"/>
          <w:szCs w:val="40"/>
          <w:rtl/>
        </w:rPr>
        <w:lastRenderedPageBreak/>
        <w:drawing>
          <wp:anchor distT="0" distB="0" distL="114300" distR="114300" simplePos="0" relativeHeight="251659264" behindDoc="1" locked="0" layoutInCell="1" allowOverlap="1">
            <wp:simplePos x="0" y="0"/>
            <wp:positionH relativeFrom="column">
              <wp:posOffset>-2183130</wp:posOffset>
            </wp:positionH>
            <wp:positionV relativeFrom="paragraph">
              <wp:posOffset>0</wp:posOffset>
            </wp:positionV>
            <wp:extent cx="7574280" cy="10617835"/>
            <wp:effectExtent l="0" t="0" r="7620" b="0"/>
            <wp:wrapTight wrapText="bothSides">
              <wp:wrapPolygon edited="0">
                <wp:start x="0" y="0"/>
                <wp:lineTo x="0" y="21547"/>
                <wp:lineTo x="21567" y="21547"/>
                <wp:lineTo x="21567" y="0"/>
                <wp:lineTo x="0" y="0"/>
              </wp:wrapPolygon>
            </wp:wrapTight>
            <wp:docPr id="2" name="Picture 2" descr="C:\Users\Pc2\Desktop\img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2\Desktop\img0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4280" cy="1061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E70">
        <w:rPr>
          <w:b/>
          <w:bCs/>
          <w:sz w:val="40"/>
          <w:szCs w:val="40"/>
          <w:rtl/>
          <w:lang w:bidi="ar-JO"/>
        </w:rPr>
        <w:t xml:space="preserve"> </w:t>
      </w:r>
      <w:r w:rsidR="00321A72">
        <w:rPr>
          <w:b/>
          <w:bCs/>
          <w:sz w:val="40"/>
          <w:szCs w:val="40"/>
          <w:rtl/>
          <w:lang w:bidi="ar-JO"/>
        </w:rPr>
        <w:br w:type="page"/>
      </w:r>
      <w:r>
        <w:rPr>
          <w:noProof/>
          <w:sz w:val="32"/>
          <w:szCs w:val="32"/>
          <w:rtl/>
        </w:rPr>
        <w:lastRenderedPageBreak/>
        <w:drawing>
          <wp:anchor distT="0" distB="0" distL="114300" distR="114300" simplePos="0" relativeHeight="251660288" behindDoc="1" locked="0" layoutInCell="1" allowOverlap="1" wp14:anchorId="64B88DFA" wp14:editId="172BABAE">
            <wp:simplePos x="0" y="0"/>
            <wp:positionH relativeFrom="column">
              <wp:posOffset>-591820</wp:posOffset>
            </wp:positionH>
            <wp:positionV relativeFrom="paragraph">
              <wp:posOffset>-450850</wp:posOffset>
            </wp:positionV>
            <wp:extent cx="6795770" cy="9525635"/>
            <wp:effectExtent l="0" t="0" r="5080" b="0"/>
            <wp:wrapTight wrapText="bothSides">
              <wp:wrapPolygon edited="0">
                <wp:start x="0" y="0"/>
                <wp:lineTo x="0" y="21555"/>
                <wp:lineTo x="21556" y="21555"/>
                <wp:lineTo x="21556" y="0"/>
                <wp:lineTo x="0" y="0"/>
              </wp:wrapPolygon>
            </wp:wrapTight>
            <wp:docPr id="4" name="Picture 4" descr="C:\Users\Pc2\Desktop\img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2\Desktop\img0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5770" cy="9525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0"/>
          <w:szCs w:val="28"/>
          <w:rtl/>
        </w:rPr>
        <w:t xml:space="preserve"> </w:t>
      </w:r>
    </w:p>
    <w:p w:rsidR="00321A72" w:rsidRPr="005B6E70" w:rsidRDefault="00321A72" w:rsidP="003C44AD">
      <w:pPr>
        <w:widowControl w:val="0"/>
        <w:autoSpaceDE w:val="0"/>
        <w:autoSpaceDN w:val="0"/>
        <w:adjustRightInd w:val="0"/>
        <w:jc w:val="lowKashida"/>
        <w:rPr>
          <w:rFonts w:ascii="Arial" w:hAnsi="Arial"/>
          <w:b/>
          <w:bCs/>
          <w:sz w:val="2"/>
          <w:szCs w:val="2"/>
          <w:rtl/>
        </w:rPr>
      </w:pPr>
      <w:r>
        <w:rPr>
          <w:rFonts w:ascii="Arial" w:hAnsi="Arial"/>
          <w:sz w:val="20"/>
          <w:szCs w:val="28"/>
          <w:rtl/>
        </w:rPr>
        <w:lastRenderedPageBreak/>
        <w:t xml:space="preserve"> </w:t>
      </w:r>
    </w:p>
    <w:p w:rsidR="00321A72" w:rsidRPr="00FF2121" w:rsidRDefault="00321A72" w:rsidP="003C44AD">
      <w:pPr>
        <w:jc w:val="center"/>
        <w:rPr>
          <w:rFonts w:ascii="Adobe نسخ Medium" w:hAnsi="Adobe نسخ Medium" w:cs="DecoType Naskh Special"/>
          <w:b/>
          <w:bCs/>
          <w:sz w:val="40"/>
          <w:szCs w:val="40"/>
          <w:rtl/>
          <w:lang w:bidi="ar-JO"/>
        </w:rPr>
      </w:pPr>
      <w:r w:rsidRPr="00FF2121">
        <w:rPr>
          <w:rFonts w:ascii="Adobe نسخ Medium" w:hAnsi="Adobe نسخ Medium" w:cs="DecoType Naskh Special"/>
          <w:b/>
          <w:bCs/>
          <w:sz w:val="40"/>
          <w:szCs w:val="40"/>
          <w:rtl/>
          <w:lang w:bidi="ar-JO"/>
        </w:rPr>
        <w:t>إهداء</w:t>
      </w: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إلى من علمني الأخذ بالأسباب، والاستغناء عن العباد، والتوكل على رب الأرباب.....إلى كريم النفس والأخلاق.....أبي.</w:t>
      </w:r>
    </w:p>
    <w:p w:rsidR="00321A72" w:rsidRPr="00FF2121" w:rsidRDefault="00321A72" w:rsidP="003C44AD">
      <w:pPr>
        <w:jc w:val="both"/>
        <w:rPr>
          <w:rFonts w:ascii="Adobe نسخ Medium" w:hAnsi="Adobe نسخ Medium" w:cs="DecoType Naskh Special"/>
          <w:sz w:val="18"/>
          <w:szCs w:val="18"/>
          <w:rtl/>
          <w:lang w:bidi="ar-JO"/>
        </w:rPr>
      </w:pP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إلى من حملت معي ما أنقض ظهري من آلام هذه الحياة وإخفاقاتها، ولم يمنعها اغترابي عنها من مشاركتي  حلو الزمن ومره..... إلى من أعيت الكلم، وأعجزت القلم عن وصف عظيم فضلها وإحسانها.....</w:t>
      </w:r>
      <w:r w:rsidR="00FB7492">
        <w:rPr>
          <w:rFonts w:ascii="Adobe نسخ Medium" w:hAnsi="Adobe نسخ Medium" w:cs="DecoType Naskh Special" w:hint="cs"/>
          <w:sz w:val="32"/>
          <w:szCs w:val="32"/>
          <w:rtl/>
          <w:lang w:bidi="ar-JO"/>
        </w:rPr>
        <w:t xml:space="preserve">                            </w:t>
      </w:r>
      <w:r w:rsidRPr="00FF2121">
        <w:rPr>
          <w:rFonts w:ascii="Adobe نسخ Medium" w:hAnsi="Adobe نسخ Medium" w:cs="DecoType Naskh Special"/>
          <w:sz w:val="32"/>
          <w:szCs w:val="32"/>
          <w:rtl/>
          <w:lang w:bidi="ar-JO"/>
        </w:rPr>
        <w:t>إلى وصاية ربي..... أمي.</w:t>
      </w:r>
    </w:p>
    <w:p w:rsidR="00321A72" w:rsidRPr="00FF2121" w:rsidRDefault="00321A72" w:rsidP="003C44AD">
      <w:pPr>
        <w:jc w:val="both"/>
        <w:rPr>
          <w:rFonts w:ascii="Adobe نسخ Medium" w:hAnsi="Adobe نسخ Medium" w:cs="DecoType Naskh Special"/>
          <w:sz w:val="12"/>
          <w:szCs w:val="12"/>
          <w:rtl/>
          <w:lang w:bidi="ar-JO"/>
        </w:rPr>
      </w:pP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إلى من علمتني الحب غير المشروط، والعطاء بلا حدود، والعطف على كل مخلوق.....جدتي</w:t>
      </w:r>
    </w:p>
    <w:p w:rsidR="00321A72" w:rsidRPr="00FF2121" w:rsidRDefault="00321A72" w:rsidP="003C44AD">
      <w:pPr>
        <w:jc w:val="both"/>
        <w:rPr>
          <w:rFonts w:ascii="Adobe نسخ Medium" w:hAnsi="Adobe نسخ Medium" w:cs="DecoType Naskh Special"/>
          <w:sz w:val="12"/>
          <w:szCs w:val="12"/>
          <w:rtl/>
          <w:lang w:bidi="ar-JO"/>
        </w:rPr>
      </w:pP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إلى ماضي أيامي وحاضري ومستقبلي..... إلى ضحكاتي، ودمعاتي..... إليكم يا رفقاء دربي..... وسعادة دنياي، وزاد آخرتي .......أبنائي وبناتي.</w:t>
      </w:r>
    </w:p>
    <w:p w:rsidR="00321A72" w:rsidRPr="00FF2121" w:rsidRDefault="00321A72" w:rsidP="003C44AD">
      <w:pPr>
        <w:jc w:val="both"/>
        <w:rPr>
          <w:rFonts w:ascii="Adobe نسخ Medium" w:hAnsi="Adobe نسخ Medium" w:cs="DecoType Naskh Special"/>
          <w:sz w:val="10"/>
          <w:szCs w:val="10"/>
          <w:rtl/>
          <w:lang w:bidi="ar-JO"/>
        </w:rPr>
      </w:pP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إلى من أشدد بهم أزري، وأستعين بهم على نوائب الدهر..... إخواني وأخواتي.</w:t>
      </w:r>
    </w:p>
    <w:p w:rsidR="00321A72" w:rsidRPr="00FF2121" w:rsidRDefault="00321A72" w:rsidP="003C44AD">
      <w:pPr>
        <w:jc w:val="both"/>
        <w:rPr>
          <w:rFonts w:ascii="Adobe نسخ Medium" w:hAnsi="Adobe نسخ Medium" w:cs="DecoType Naskh Special"/>
          <w:sz w:val="32"/>
          <w:szCs w:val="32"/>
          <w:rtl/>
          <w:lang w:bidi="ar-JO"/>
        </w:rPr>
      </w:pPr>
      <w:r w:rsidRPr="00FF2121">
        <w:rPr>
          <w:rFonts w:ascii="Adobe نسخ Medium" w:hAnsi="Adobe نسخ Medium" w:cs="DecoType Naskh Special"/>
          <w:sz w:val="32"/>
          <w:szCs w:val="32"/>
          <w:rtl/>
          <w:lang w:bidi="ar-JO"/>
        </w:rPr>
        <w:t>إليكم يا عائلتي أهدي جهد المُقِلّ راجية المولى القبول.</w:t>
      </w:r>
    </w:p>
    <w:p w:rsidR="00321A72" w:rsidRDefault="00321A72" w:rsidP="003C44AD">
      <w:pPr>
        <w:rPr>
          <w:rFonts w:ascii="Estrangelo Edessa" w:hAnsi="Estrangelo Edessa" w:cs="Times New Roman"/>
          <w:sz w:val="28"/>
          <w:szCs w:val="28"/>
          <w:rtl/>
          <w:lang w:bidi="ar-JO"/>
        </w:rPr>
      </w:pPr>
    </w:p>
    <w:p w:rsidR="00321A72" w:rsidRPr="008E2EFC" w:rsidRDefault="00321A72" w:rsidP="003C44AD">
      <w:pPr>
        <w:rPr>
          <w:rFonts w:ascii="Estrangelo Edessa" w:hAnsi="Estrangelo Edessa" w:cs="Times New Roman"/>
          <w:sz w:val="28"/>
          <w:szCs w:val="28"/>
          <w:rtl/>
          <w:lang w:bidi="ar-JO"/>
        </w:rPr>
      </w:pPr>
    </w:p>
    <w:p w:rsidR="006A5EE8" w:rsidRDefault="006A5EE8" w:rsidP="003C44AD">
      <w:pPr>
        <w:jc w:val="center"/>
        <w:rPr>
          <w:rFonts w:asciiTheme="majorBidi" w:eastAsia="DFKai-SB" w:hAnsiTheme="majorBidi" w:cstheme="majorBidi" w:hint="cs"/>
          <w:b/>
          <w:bCs/>
          <w:sz w:val="42"/>
          <w:szCs w:val="42"/>
          <w:rtl/>
          <w:lang w:bidi="ar-JO"/>
        </w:rPr>
      </w:pPr>
    </w:p>
    <w:p w:rsidR="00321A72" w:rsidRPr="00FF2121" w:rsidRDefault="00321A72" w:rsidP="006A5EE8">
      <w:pPr>
        <w:spacing w:line="480" w:lineRule="auto"/>
        <w:jc w:val="center"/>
        <w:rPr>
          <w:rFonts w:asciiTheme="majorBidi" w:eastAsia="DFKai-SB" w:hAnsiTheme="majorBidi" w:cstheme="majorBidi"/>
          <w:b/>
          <w:bCs/>
          <w:sz w:val="42"/>
          <w:szCs w:val="42"/>
          <w:rtl/>
          <w:lang w:bidi="ar-JO"/>
        </w:rPr>
      </w:pPr>
      <w:r w:rsidRPr="00FF2121">
        <w:rPr>
          <w:rFonts w:asciiTheme="majorBidi" w:eastAsia="DFKai-SB" w:hAnsiTheme="majorBidi" w:cstheme="majorBidi"/>
          <w:b/>
          <w:bCs/>
          <w:sz w:val="42"/>
          <w:szCs w:val="42"/>
          <w:rtl/>
          <w:lang w:bidi="ar-JO"/>
        </w:rPr>
        <w:t>شكر وتقدير</w:t>
      </w:r>
    </w:p>
    <w:p w:rsidR="00321A72" w:rsidRPr="006A5EE8" w:rsidRDefault="00321A72" w:rsidP="006A5EE8">
      <w:pPr>
        <w:spacing w:line="480" w:lineRule="auto"/>
        <w:jc w:val="center"/>
        <w:rPr>
          <w:rFonts w:asciiTheme="majorBidi" w:eastAsia="DFKai-SB" w:hAnsiTheme="majorBidi" w:cstheme="majorBidi"/>
          <w:b/>
          <w:bCs/>
          <w:sz w:val="26"/>
          <w:szCs w:val="26"/>
          <w:rtl/>
          <w:lang w:bidi="ar-JO"/>
        </w:rPr>
      </w:pPr>
    </w:p>
    <w:p w:rsidR="00321A72" w:rsidRPr="00FF2121" w:rsidRDefault="00321A72" w:rsidP="006A5EE8">
      <w:pPr>
        <w:spacing w:before="120" w:after="120" w:line="480" w:lineRule="auto"/>
        <w:jc w:val="both"/>
        <w:rPr>
          <w:rFonts w:asciiTheme="majorBidi" w:hAnsiTheme="majorBidi" w:cstheme="majorBidi"/>
          <w:sz w:val="34"/>
          <w:szCs w:val="34"/>
          <w:rtl/>
          <w:lang w:bidi="ar-JO"/>
        </w:rPr>
      </w:pPr>
      <w:r w:rsidRPr="00FF2121">
        <w:rPr>
          <w:rFonts w:asciiTheme="majorBidi" w:hAnsiTheme="majorBidi" w:cstheme="majorBidi"/>
          <w:sz w:val="34"/>
          <w:szCs w:val="34"/>
          <w:rtl/>
          <w:lang w:bidi="ar-JO"/>
        </w:rPr>
        <w:t xml:space="preserve">لأن من لا يشكر الناس لا يشكر الله فإني أتوجه بالشكر لمشرفي الفاضل صاحب الخُلق الكريم الدكتور محمد الزغول الذي لم يدخر وسعاً في التوجيه والنصح. </w:t>
      </w:r>
    </w:p>
    <w:p w:rsidR="00321A72" w:rsidRPr="00FF2121" w:rsidRDefault="00321A72" w:rsidP="006A5EE8">
      <w:pPr>
        <w:spacing w:before="120" w:after="120" w:line="480" w:lineRule="auto"/>
        <w:jc w:val="both"/>
        <w:rPr>
          <w:rFonts w:asciiTheme="majorBidi" w:hAnsiTheme="majorBidi" w:cstheme="majorBidi"/>
          <w:sz w:val="34"/>
          <w:szCs w:val="34"/>
          <w:rtl/>
          <w:lang w:bidi="ar-JO"/>
        </w:rPr>
      </w:pPr>
      <w:r w:rsidRPr="00FF2121">
        <w:rPr>
          <w:rFonts w:asciiTheme="majorBidi" w:hAnsiTheme="majorBidi" w:cstheme="majorBidi"/>
          <w:sz w:val="34"/>
          <w:szCs w:val="34"/>
          <w:rtl/>
          <w:lang w:bidi="ar-JO"/>
        </w:rPr>
        <w:t>وأشكر أعضاء لجنة المناقشة الدكتور محمد المجالي، والدكتور أحمد شكري، والدكتور يحيى شطناوي لتكبدهم عناء القراءة والتقويم، وفضلهم سابق على المناقشة لما قدموه لي من دعم علمي ومعنوي في مسيرة التخصص،  فجزاهم الله خيراً وجعل ما قدموه في ميزانهم.</w:t>
      </w:r>
    </w:p>
    <w:p w:rsidR="00321A72" w:rsidRPr="00FF2121" w:rsidRDefault="00321A72" w:rsidP="006A5EE8">
      <w:pPr>
        <w:spacing w:before="120" w:after="120" w:line="480" w:lineRule="auto"/>
        <w:jc w:val="both"/>
        <w:rPr>
          <w:rFonts w:asciiTheme="majorBidi" w:hAnsiTheme="majorBidi" w:cstheme="majorBidi"/>
          <w:sz w:val="34"/>
          <w:szCs w:val="34"/>
          <w:rtl/>
          <w:lang w:bidi="ar-JO"/>
        </w:rPr>
      </w:pPr>
      <w:r w:rsidRPr="00FF2121">
        <w:rPr>
          <w:rFonts w:asciiTheme="majorBidi" w:hAnsiTheme="majorBidi" w:cstheme="majorBidi"/>
          <w:sz w:val="34"/>
          <w:szCs w:val="34"/>
          <w:rtl/>
          <w:lang w:bidi="ar-JO"/>
        </w:rPr>
        <w:t xml:space="preserve">وكل معروف حقه المكافأة، فمن لم يجد ما يكافئ فليثنِ، وليدعُ في ظهر الغيب، فأسأل الله جميل الثناء، وحسن الدعاء، لكل صاحب فضل علي بالعلم والخُلق.  </w:t>
      </w:r>
    </w:p>
    <w:p w:rsidR="00321A72" w:rsidRPr="003331DB" w:rsidRDefault="00321A72" w:rsidP="003C44AD">
      <w:pPr>
        <w:rPr>
          <w:rFonts w:cs="AGA Rasheeq Bold"/>
          <w:sz w:val="32"/>
          <w:szCs w:val="32"/>
          <w:rtl/>
          <w:lang w:bidi="ar-JO"/>
        </w:rPr>
      </w:pPr>
      <w:r w:rsidRPr="003331DB">
        <w:rPr>
          <w:rFonts w:cs="AGA Rasheeq Bold" w:hint="cs"/>
          <w:sz w:val="32"/>
          <w:szCs w:val="32"/>
          <w:rtl/>
          <w:lang w:bidi="ar-JO"/>
        </w:rPr>
        <w:t xml:space="preserve"> </w:t>
      </w:r>
    </w:p>
    <w:p w:rsidR="00321A72" w:rsidRPr="003A52E6" w:rsidRDefault="00321A72" w:rsidP="003C44AD">
      <w:pPr>
        <w:rPr>
          <w:sz w:val="28"/>
          <w:szCs w:val="28"/>
          <w:rtl/>
          <w:lang w:bidi="ar-JO"/>
        </w:rPr>
      </w:pPr>
      <w:r>
        <w:rPr>
          <w:rFonts w:hint="cs"/>
          <w:sz w:val="28"/>
          <w:szCs w:val="28"/>
          <w:rtl/>
          <w:lang w:bidi="ar-JO"/>
        </w:rPr>
        <w:t xml:space="preserve">   </w:t>
      </w:r>
    </w:p>
    <w:p w:rsidR="00321A72" w:rsidRPr="003A52E6" w:rsidRDefault="00321A72" w:rsidP="003C44AD">
      <w:pPr>
        <w:rPr>
          <w:sz w:val="32"/>
          <w:szCs w:val="32"/>
          <w:rtl/>
          <w:lang w:bidi="ar-JO"/>
        </w:rPr>
      </w:pPr>
      <w:r w:rsidRPr="003A52E6">
        <w:rPr>
          <w:rFonts w:hint="cs"/>
          <w:sz w:val="32"/>
          <w:szCs w:val="32"/>
          <w:rtl/>
          <w:lang w:bidi="ar-JO"/>
        </w:rPr>
        <w:t xml:space="preserve"> </w:t>
      </w:r>
    </w:p>
    <w:p w:rsidR="00321A72" w:rsidRDefault="00321A72" w:rsidP="003C44AD">
      <w:pPr>
        <w:rPr>
          <w:b/>
          <w:bCs/>
          <w:sz w:val="32"/>
          <w:szCs w:val="32"/>
          <w:rtl/>
          <w:lang w:bidi="ar-JO"/>
        </w:rPr>
      </w:pPr>
    </w:p>
    <w:p w:rsidR="00321A72" w:rsidRDefault="00321A72" w:rsidP="003C44AD">
      <w:pPr>
        <w:rPr>
          <w:b/>
          <w:bCs/>
          <w:sz w:val="32"/>
          <w:szCs w:val="32"/>
          <w:rtl/>
          <w:lang w:bidi="ar-JO"/>
        </w:rPr>
      </w:pPr>
    </w:p>
    <w:p w:rsidR="003C44AD" w:rsidRDefault="003C44AD">
      <w:pPr>
        <w:bidi w:val="0"/>
        <w:spacing w:line="240" w:lineRule="auto"/>
        <w:rPr>
          <w:b/>
          <w:bCs/>
          <w:sz w:val="32"/>
          <w:szCs w:val="32"/>
          <w:rtl/>
          <w:lang w:bidi="ar-JO"/>
        </w:rPr>
      </w:pPr>
      <w:r>
        <w:rPr>
          <w:b/>
          <w:bCs/>
          <w:sz w:val="32"/>
          <w:szCs w:val="32"/>
          <w:rtl/>
          <w:lang w:bidi="ar-JO"/>
        </w:rPr>
        <w:br w:type="page"/>
      </w:r>
    </w:p>
    <w:p w:rsidR="00321A72" w:rsidRDefault="00C51E1F" w:rsidP="00D87CA0">
      <w:pPr>
        <w:spacing w:line="336" w:lineRule="auto"/>
        <w:jc w:val="center"/>
        <w:rPr>
          <w:b/>
          <w:bCs/>
          <w:sz w:val="32"/>
          <w:szCs w:val="32"/>
          <w:rtl/>
          <w:lang w:bidi="ar-JO"/>
        </w:rPr>
      </w:pPr>
      <w:r>
        <w:rPr>
          <w:rFonts w:hint="cs"/>
          <w:b/>
          <w:bCs/>
          <w:sz w:val="32"/>
          <w:szCs w:val="32"/>
          <w:rtl/>
          <w:lang w:bidi="ar-JO"/>
        </w:rPr>
        <w:lastRenderedPageBreak/>
        <w:t>قائمة المحتويات</w:t>
      </w:r>
    </w:p>
    <w:tbl>
      <w:tblPr>
        <w:tblStyle w:val="TableGrid"/>
        <w:bidiVisual/>
        <w:tblW w:w="83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03"/>
        <w:gridCol w:w="1265"/>
      </w:tblGrid>
      <w:tr w:rsidR="007F2362" w:rsidRPr="00D87CA0" w:rsidTr="00566743">
        <w:trPr>
          <w:tblHeader/>
          <w:jc w:val="center"/>
        </w:trPr>
        <w:tc>
          <w:tcPr>
            <w:tcW w:w="7103" w:type="dxa"/>
          </w:tcPr>
          <w:p w:rsidR="007F2362" w:rsidRPr="00D87CA0" w:rsidRDefault="007F2362" w:rsidP="00FF2121">
            <w:pPr>
              <w:spacing w:line="312" w:lineRule="auto"/>
              <w:jc w:val="center"/>
              <w:rPr>
                <w:b/>
                <w:bCs/>
                <w:sz w:val="28"/>
                <w:szCs w:val="28"/>
                <w:rtl/>
                <w:lang w:bidi="ar-JO"/>
              </w:rPr>
            </w:pPr>
            <w:r w:rsidRPr="00D87CA0">
              <w:rPr>
                <w:rFonts w:hint="cs"/>
                <w:b/>
                <w:bCs/>
                <w:sz w:val="28"/>
                <w:szCs w:val="28"/>
                <w:rtl/>
                <w:lang w:bidi="ar-JO"/>
              </w:rPr>
              <w:t>الموضوع</w:t>
            </w:r>
          </w:p>
        </w:tc>
        <w:tc>
          <w:tcPr>
            <w:tcW w:w="1265" w:type="dxa"/>
          </w:tcPr>
          <w:p w:rsidR="007F2362" w:rsidRPr="00D87CA0" w:rsidRDefault="007F2362" w:rsidP="00FF2121">
            <w:pPr>
              <w:spacing w:line="312" w:lineRule="auto"/>
              <w:jc w:val="center"/>
              <w:rPr>
                <w:b/>
                <w:bCs/>
                <w:sz w:val="28"/>
                <w:szCs w:val="28"/>
                <w:rtl/>
                <w:lang w:bidi="ar-JO"/>
              </w:rPr>
            </w:pPr>
            <w:r w:rsidRPr="00D87CA0">
              <w:rPr>
                <w:rFonts w:hint="cs"/>
                <w:b/>
                <w:bCs/>
                <w:sz w:val="28"/>
                <w:szCs w:val="28"/>
                <w:rtl/>
                <w:lang w:bidi="ar-JO"/>
              </w:rPr>
              <w:t>الصفحة</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قرار لجنة المناقشة</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ب</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الإهداء</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ج</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الشكر والتقدير</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د</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 xml:space="preserve">قائمة </w:t>
            </w:r>
            <w:r w:rsidR="00AE28B7">
              <w:rPr>
                <w:rFonts w:hint="cs"/>
                <w:sz w:val="28"/>
                <w:szCs w:val="28"/>
                <w:rtl/>
                <w:lang w:bidi="ar-JO"/>
              </w:rPr>
              <w:t>المحتويات</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هـ</w:t>
            </w:r>
          </w:p>
        </w:tc>
      </w:tr>
      <w:tr w:rsidR="007F2362" w:rsidRPr="00D87CA0" w:rsidTr="00566743">
        <w:trPr>
          <w:jc w:val="center"/>
        </w:trPr>
        <w:tc>
          <w:tcPr>
            <w:tcW w:w="7103" w:type="dxa"/>
          </w:tcPr>
          <w:p w:rsidR="007F2362" w:rsidRPr="00D87CA0" w:rsidRDefault="00AE28B7" w:rsidP="00FF2121">
            <w:pPr>
              <w:spacing w:line="312" w:lineRule="auto"/>
              <w:jc w:val="both"/>
              <w:rPr>
                <w:sz w:val="28"/>
                <w:szCs w:val="28"/>
                <w:rtl/>
                <w:lang w:bidi="ar-JO"/>
              </w:rPr>
            </w:pPr>
            <w:r>
              <w:rPr>
                <w:rFonts w:hint="cs"/>
                <w:sz w:val="28"/>
                <w:szCs w:val="28"/>
                <w:rtl/>
                <w:lang w:bidi="ar-JO"/>
              </w:rPr>
              <w:t>الملخص باللغة ال</w:t>
            </w:r>
            <w:r w:rsidR="00FF2121">
              <w:rPr>
                <w:rFonts w:hint="cs"/>
                <w:sz w:val="28"/>
                <w:szCs w:val="28"/>
                <w:rtl/>
                <w:lang w:bidi="ar-JO"/>
              </w:rPr>
              <w:t>عربية</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ز</w:t>
            </w:r>
          </w:p>
        </w:tc>
      </w:tr>
      <w:tr w:rsidR="007F2362" w:rsidRPr="00D87CA0" w:rsidTr="00566743">
        <w:trPr>
          <w:jc w:val="center"/>
        </w:trPr>
        <w:tc>
          <w:tcPr>
            <w:tcW w:w="7103" w:type="dxa"/>
          </w:tcPr>
          <w:p w:rsidR="007F2362" w:rsidRPr="00631FD2" w:rsidRDefault="007F2362" w:rsidP="00FF2121">
            <w:pPr>
              <w:spacing w:line="312" w:lineRule="auto"/>
              <w:jc w:val="both"/>
              <w:rPr>
                <w:b/>
                <w:bCs/>
                <w:sz w:val="28"/>
                <w:szCs w:val="28"/>
                <w:rtl/>
                <w:lang w:bidi="ar-JO"/>
              </w:rPr>
            </w:pPr>
            <w:r w:rsidRPr="00631FD2">
              <w:rPr>
                <w:rFonts w:hint="eastAsia"/>
                <w:b/>
                <w:bCs/>
                <w:sz w:val="28"/>
                <w:szCs w:val="28"/>
                <w:rtl/>
                <w:lang w:bidi="ar-JO"/>
              </w:rPr>
              <w:t>الفصل</w:t>
            </w:r>
            <w:r w:rsidRPr="00631FD2">
              <w:rPr>
                <w:b/>
                <w:bCs/>
                <w:sz w:val="28"/>
                <w:szCs w:val="28"/>
                <w:rtl/>
                <w:lang w:bidi="ar-JO"/>
              </w:rPr>
              <w:t xml:space="preserve"> </w:t>
            </w:r>
            <w:r w:rsidRPr="00631FD2">
              <w:rPr>
                <w:rFonts w:hint="eastAsia"/>
                <w:b/>
                <w:bCs/>
                <w:sz w:val="28"/>
                <w:szCs w:val="28"/>
                <w:rtl/>
                <w:lang w:bidi="ar-JO"/>
              </w:rPr>
              <w:t>التمهيدي</w:t>
            </w:r>
            <w:r w:rsidRPr="00631FD2">
              <w:rPr>
                <w:rFonts w:hint="cs"/>
                <w:b/>
                <w:bCs/>
                <w:sz w:val="28"/>
                <w:szCs w:val="28"/>
                <w:rtl/>
                <w:lang w:bidi="ar-JO"/>
              </w:rPr>
              <w:t>:</w:t>
            </w:r>
            <w:r w:rsidRPr="00631FD2">
              <w:rPr>
                <w:rFonts w:hint="eastAsia"/>
                <w:b/>
                <w:bCs/>
                <w:sz w:val="28"/>
                <w:szCs w:val="28"/>
                <w:rtl/>
                <w:lang w:bidi="ar-JO"/>
              </w:rPr>
              <w:t xml:space="preserve"> </w:t>
            </w:r>
            <w:r w:rsidRPr="00631FD2">
              <w:rPr>
                <w:rFonts w:hint="cs"/>
                <w:b/>
                <w:bCs/>
                <w:sz w:val="28"/>
                <w:szCs w:val="28"/>
                <w:rtl/>
                <w:lang w:bidi="ar-JO"/>
              </w:rPr>
              <w:t>ا</w:t>
            </w:r>
            <w:r w:rsidRPr="00631FD2">
              <w:rPr>
                <w:rFonts w:hint="eastAsia"/>
                <w:b/>
                <w:bCs/>
                <w:sz w:val="28"/>
                <w:szCs w:val="28"/>
                <w:rtl/>
                <w:lang w:bidi="ar-JO"/>
              </w:rPr>
              <w:t>لتعريف</w:t>
            </w:r>
            <w:r w:rsidRPr="00631FD2">
              <w:rPr>
                <w:b/>
                <w:bCs/>
                <w:sz w:val="28"/>
                <w:szCs w:val="28"/>
                <w:rtl/>
                <w:lang w:bidi="ar-JO"/>
              </w:rPr>
              <w:t xml:space="preserve"> </w:t>
            </w:r>
            <w:r w:rsidRPr="00631FD2">
              <w:rPr>
                <w:rFonts w:hint="eastAsia"/>
                <w:b/>
                <w:bCs/>
                <w:sz w:val="28"/>
                <w:szCs w:val="28"/>
                <w:rtl/>
                <w:lang w:bidi="ar-JO"/>
              </w:rPr>
              <w:t>بمفردات</w:t>
            </w:r>
            <w:r w:rsidRPr="00631FD2">
              <w:rPr>
                <w:b/>
                <w:bCs/>
                <w:sz w:val="28"/>
                <w:szCs w:val="28"/>
                <w:rtl/>
                <w:lang w:bidi="ar-JO"/>
              </w:rPr>
              <w:t xml:space="preserve"> </w:t>
            </w:r>
            <w:r w:rsidRPr="00631FD2">
              <w:rPr>
                <w:rFonts w:hint="eastAsia"/>
                <w:b/>
                <w:bCs/>
                <w:sz w:val="28"/>
                <w:szCs w:val="28"/>
                <w:rtl/>
                <w:lang w:bidi="ar-JO"/>
              </w:rPr>
              <w:t>العنوان</w:t>
            </w:r>
          </w:p>
        </w:tc>
        <w:tc>
          <w:tcPr>
            <w:tcW w:w="1265" w:type="dxa"/>
            <w:vAlign w:val="center"/>
          </w:tcPr>
          <w:p w:rsidR="007F2362" w:rsidRPr="00631FD2" w:rsidRDefault="007F2362" w:rsidP="00FF2121">
            <w:pPr>
              <w:spacing w:line="312" w:lineRule="auto"/>
              <w:jc w:val="center"/>
              <w:rPr>
                <w:b/>
                <w:bCs/>
                <w:sz w:val="28"/>
                <w:szCs w:val="28"/>
                <w:rtl/>
                <w:lang w:bidi="ar-JO"/>
              </w:rPr>
            </w:pPr>
            <w:r>
              <w:rPr>
                <w:rFonts w:hint="cs"/>
                <w:b/>
                <w:bCs/>
                <w:sz w:val="28"/>
                <w:szCs w:val="28"/>
                <w:rtl/>
                <w:lang w:bidi="ar-JO"/>
              </w:rPr>
              <w:t>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مصطلح</w:t>
            </w:r>
            <w:r w:rsidRPr="00D87CA0">
              <w:rPr>
                <w:sz w:val="28"/>
                <w:szCs w:val="28"/>
                <w:rtl/>
                <w:lang w:bidi="ar-JO"/>
              </w:rPr>
              <w:t xml:space="preserve"> </w:t>
            </w:r>
            <w:r w:rsidRPr="00D87CA0">
              <w:rPr>
                <w:rFonts w:hint="eastAsia"/>
                <w:sz w:val="28"/>
                <w:szCs w:val="28"/>
                <w:rtl/>
                <w:lang w:bidi="ar-JO"/>
              </w:rPr>
              <w:t>أصول</w:t>
            </w:r>
            <w:r w:rsidRPr="00D87CA0">
              <w:rPr>
                <w:sz w:val="28"/>
                <w:szCs w:val="28"/>
                <w:rtl/>
                <w:lang w:bidi="ar-JO"/>
              </w:rPr>
              <w:t xml:space="preserve"> </w:t>
            </w:r>
            <w:r w:rsidRPr="00D87CA0">
              <w:rPr>
                <w:rFonts w:hint="eastAsia"/>
                <w:sz w:val="28"/>
                <w:szCs w:val="28"/>
                <w:rtl/>
                <w:lang w:bidi="ar-JO"/>
              </w:rPr>
              <w:t>التفسير</w:t>
            </w:r>
            <w:r w:rsidRPr="00D87CA0">
              <w:rPr>
                <w:sz w:val="28"/>
                <w:szCs w:val="28"/>
                <w:rtl/>
                <w:lang w:bidi="ar-JO"/>
              </w:rPr>
              <w:t xml:space="preserve"> </w:t>
            </w:r>
            <w:r w:rsidRPr="00D87CA0">
              <w:rPr>
                <w:rFonts w:hint="eastAsia"/>
                <w:sz w:val="28"/>
                <w:szCs w:val="28"/>
                <w:rtl/>
                <w:lang w:bidi="ar-JO"/>
              </w:rPr>
              <w:t>تأريخاً</w:t>
            </w:r>
            <w:r w:rsidRPr="00D87CA0">
              <w:rPr>
                <w:sz w:val="28"/>
                <w:szCs w:val="28"/>
                <w:rtl/>
                <w:lang w:bidi="ar-JO"/>
              </w:rPr>
              <w:t xml:space="preserve"> </w:t>
            </w:r>
            <w:r w:rsidRPr="00D87CA0">
              <w:rPr>
                <w:rFonts w:hint="eastAsia"/>
                <w:sz w:val="28"/>
                <w:szCs w:val="28"/>
                <w:rtl/>
                <w:lang w:bidi="ar-JO"/>
              </w:rPr>
              <w:t>وتعريفاً</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التأريخ</w:t>
            </w:r>
            <w:r w:rsidRPr="00D87CA0">
              <w:rPr>
                <w:sz w:val="28"/>
                <w:szCs w:val="28"/>
                <w:rtl/>
                <w:lang w:bidi="ar-JO"/>
              </w:rPr>
              <w:t xml:space="preserve"> </w:t>
            </w:r>
            <w:r w:rsidRPr="00D87CA0">
              <w:rPr>
                <w:rFonts w:hint="eastAsia"/>
                <w:sz w:val="28"/>
                <w:szCs w:val="28"/>
                <w:rtl/>
                <w:lang w:bidi="ar-JO"/>
              </w:rPr>
              <w:t>لعلم</w:t>
            </w:r>
            <w:r w:rsidRPr="00D87CA0">
              <w:rPr>
                <w:sz w:val="28"/>
                <w:szCs w:val="28"/>
                <w:rtl/>
                <w:lang w:bidi="ar-JO"/>
              </w:rPr>
              <w:t xml:space="preserve"> </w:t>
            </w:r>
            <w:r w:rsidRPr="00D87CA0">
              <w:rPr>
                <w:rFonts w:hint="eastAsia"/>
                <w:sz w:val="28"/>
                <w:szCs w:val="28"/>
                <w:rtl/>
                <w:lang w:bidi="ar-JO"/>
              </w:rPr>
              <w:t>أصول</w:t>
            </w:r>
            <w:r w:rsidRPr="00D87CA0">
              <w:rPr>
                <w:sz w:val="28"/>
                <w:szCs w:val="28"/>
                <w:rtl/>
                <w:lang w:bidi="ar-JO"/>
              </w:rPr>
              <w:t xml:space="preserve"> </w:t>
            </w:r>
            <w:r w:rsidRPr="00D87CA0">
              <w:rPr>
                <w:rFonts w:hint="eastAsia"/>
                <w:sz w:val="28"/>
                <w:szCs w:val="28"/>
                <w:rtl/>
                <w:lang w:bidi="ar-JO"/>
              </w:rPr>
              <w:t>التفسير</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تعريف</w:t>
            </w:r>
            <w:r w:rsidRPr="00D87CA0">
              <w:rPr>
                <w:sz w:val="28"/>
                <w:szCs w:val="28"/>
                <w:rtl/>
                <w:lang w:bidi="ar-JO"/>
              </w:rPr>
              <w:t xml:space="preserve"> </w:t>
            </w:r>
            <w:r w:rsidRPr="00D87CA0">
              <w:rPr>
                <w:rFonts w:hint="eastAsia"/>
                <w:sz w:val="28"/>
                <w:szCs w:val="28"/>
                <w:rtl/>
                <w:lang w:bidi="ar-JO"/>
              </w:rPr>
              <w:t>أصول</w:t>
            </w:r>
            <w:r w:rsidRPr="00D87CA0">
              <w:rPr>
                <w:sz w:val="28"/>
                <w:szCs w:val="28"/>
                <w:rtl/>
                <w:lang w:bidi="ar-JO"/>
              </w:rPr>
              <w:t xml:space="preserve"> </w:t>
            </w:r>
            <w:r w:rsidRPr="00D87CA0">
              <w:rPr>
                <w:rFonts w:hint="eastAsia"/>
                <w:sz w:val="28"/>
                <w:szCs w:val="28"/>
                <w:rtl/>
                <w:lang w:bidi="ar-JO"/>
              </w:rPr>
              <w:t>التفسير</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13</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التعريف</w:t>
            </w:r>
            <w:r w:rsidRPr="00D87CA0">
              <w:rPr>
                <w:sz w:val="28"/>
                <w:szCs w:val="28"/>
                <w:rtl/>
                <w:lang w:bidi="ar-JO"/>
              </w:rPr>
              <w:t xml:space="preserve"> </w:t>
            </w:r>
            <w:r w:rsidRPr="00D87CA0">
              <w:rPr>
                <w:rFonts w:hint="eastAsia"/>
                <w:sz w:val="28"/>
                <w:szCs w:val="28"/>
                <w:rtl/>
                <w:lang w:bidi="ar-JO"/>
              </w:rPr>
              <w:t>بالقاضي</w:t>
            </w:r>
            <w:r w:rsidRPr="00D87CA0">
              <w:rPr>
                <w:sz w:val="28"/>
                <w:szCs w:val="28"/>
                <w:rtl/>
                <w:lang w:bidi="ar-JO"/>
              </w:rPr>
              <w:t xml:space="preserve"> </w:t>
            </w:r>
            <w:r w:rsidRPr="00D87CA0">
              <w:rPr>
                <w:rFonts w:hint="eastAsia"/>
                <w:sz w:val="28"/>
                <w:szCs w:val="28"/>
                <w:rtl/>
                <w:lang w:bidi="ar-JO"/>
              </w:rPr>
              <w:t>الباقلاني</w:t>
            </w:r>
            <w:r w:rsidRPr="00D87CA0">
              <w:rPr>
                <w:sz w:val="28"/>
                <w:szCs w:val="28"/>
                <w:rtl/>
                <w:lang w:bidi="ar-JO"/>
              </w:rPr>
              <w:t xml:space="preserve"> </w:t>
            </w:r>
            <w:r w:rsidRPr="00D87CA0">
              <w:rPr>
                <w:rFonts w:hint="eastAsia"/>
                <w:sz w:val="28"/>
                <w:szCs w:val="28"/>
                <w:rtl/>
                <w:lang w:bidi="ar-JO"/>
              </w:rPr>
              <w:t>والعصر</w:t>
            </w:r>
            <w:r w:rsidRPr="00D87CA0">
              <w:rPr>
                <w:sz w:val="28"/>
                <w:szCs w:val="28"/>
                <w:rtl/>
                <w:lang w:bidi="ar-JO"/>
              </w:rPr>
              <w:t xml:space="preserve"> </w:t>
            </w:r>
            <w:r w:rsidRPr="00D87CA0">
              <w:rPr>
                <w:rFonts w:hint="eastAsia"/>
                <w:sz w:val="28"/>
                <w:szCs w:val="28"/>
                <w:rtl/>
                <w:lang w:bidi="ar-JO"/>
              </w:rPr>
              <w:t>الذي</w:t>
            </w:r>
            <w:r w:rsidRPr="00D87CA0">
              <w:rPr>
                <w:sz w:val="28"/>
                <w:szCs w:val="28"/>
                <w:rtl/>
                <w:lang w:bidi="ar-JO"/>
              </w:rPr>
              <w:t xml:space="preserve"> </w:t>
            </w:r>
            <w:r w:rsidRPr="00D87CA0">
              <w:rPr>
                <w:rFonts w:hint="eastAsia"/>
                <w:sz w:val="28"/>
                <w:szCs w:val="28"/>
                <w:rtl/>
                <w:lang w:bidi="ar-JO"/>
              </w:rPr>
              <w:t>عاش</w:t>
            </w:r>
            <w:r w:rsidRPr="00D87CA0">
              <w:rPr>
                <w:sz w:val="28"/>
                <w:szCs w:val="28"/>
                <w:rtl/>
                <w:lang w:bidi="ar-JO"/>
              </w:rPr>
              <w:t xml:space="preserve"> </w:t>
            </w:r>
            <w:r w:rsidRPr="00D87CA0">
              <w:rPr>
                <w:rFonts w:hint="eastAsia"/>
                <w:sz w:val="28"/>
                <w:szCs w:val="28"/>
                <w:rtl/>
                <w:lang w:bidi="ar-JO"/>
              </w:rPr>
              <w:t>فيه</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16</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التعريف</w:t>
            </w:r>
            <w:r w:rsidRPr="00D87CA0">
              <w:rPr>
                <w:sz w:val="28"/>
                <w:szCs w:val="28"/>
                <w:rtl/>
                <w:lang w:bidi="ar-JO"/>
              </w:rPr>
              <w:t xml:space="preserve"> </w:t>
            </w:r>
            <w:r w:rsidRPr="00D87CA0">
              <w:rPr>
                <w:rFonts w:hint="eastAsia"/>
                <w:sz w:val="28"/>
                <w:szCs w:val="28"/>
                <w:rtl/>
                <w:lang w:bidi="ar-JO"/>
              </w:rPr>
              <w:t>بالقاضي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16</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عصر</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18</w:t>
            </w:r>
          </w:p>
        </w:tc>
      </w:tr>
      <w:tr w:rsidR="007F2362" w:rsidRPr="00D87CA0" w:rsidTr="00566743">
        <w:trPr>
          <w:jc w:val="center"/>
        </w:trPr>
        <w:tc>
          <w:tcPr>
            <w:tcW w:w="7103" w:type="dxa"/>
          </w:tcPr>
          <w:p w:rsidR="007F2362" w:rsidRPr="00631FD2" w:rsidRDefault="007F2362" w:rsidP="00FF2121">
            <w:pPr>
              <w:spacing w:line="312" w:lineRule="auto"/>
              <w:jc w:val="both"/>
              <w:rPr>
                <w:b/>
                <w:bCs/>
                <w:sz w:val="28"/>
                <w:szCs w:val="28"/>
                <w:rtl/>
                <w:lang w:bidi="ar-JO"/>
              </w:rPr>
            </w:pPr>
            <w:r w:rsidRPr="00631FD2">
              <w:rPr>
                <w:rFonts w:hint="eastAsia"/>
                <w:b/>
                <w:bCs/>
                <w:sz w:val="28"/>
                <w:szCs w:val="28"/>
                <w:rtl/>
                <w:lang w:bidi="ar-JO"/>
              </w:rPr>
              <w:t>الفصل</w:t>
            </w:r>
            <w:r w:rsidRPr="00631FD2">
              <w:rPr>
                <w:b/>
                <w:bCs/>
                <w:sz w:val="28"/>
                <w:szCs w:val="28"/>
                <w:rtl/>
                <w:lang w:bidi="ar-JO"/>
              </w:rPr>
              <w:t xml:space="preserve"> </w:t>
            </w:r>
            <w:r w:rsidRPr="00631FD2">
              <w:rPr>
                <w:rFonts w:hint="eastAsia"/>
                <w:b/>
                <w:bCs/>
                <w:sz w:val="28"/>
                <w:szCs w:val="28"/>
                <w:rtl/>
                <w:lang w:bidi="ar-JO"/>
              </w:rPr>
              <w:t>الأول</w:t>
            </w:r>
            <w:r w:rsidRPr="00631FD2">
              <w:rPr>
                <w:rFonts w:hint="cs"/>
                <w:b/>
                <w:bCs/>
                <w:sz w:val="28"/>
                <w:szCs w:val="28"/>
                <w:rtl/>
                <w:lang w:bidi="ar-JO"/>
              </w:rPr>
              <w:t>:</w:t>
            </w:r>
            <w:r w:rsidRPr="00631FD2">
              <w:rPr>
                <w:rFonts w:hint="eastAsia"/>
                <w:b/>
                <w:bCs/>
                <w:sz w:val="28"/>
                <w:szCs w:val="28"/>
                <w:rtl/>
              </w:rPr>
              <w:t xml:space="preserve"> </w:t>
            </w:r>
            <w:r w:rsidRPr="00631FD2">
              <w:rPr>
                <w:rFonts w:hint="eastAsia"/>
                <w:b/>
                <w:bCs/>
                <w:sz w:val="28"/>
                <w:szCs w:val="28"/>
                <w:rtl/>
                <w:lang w:bidi="ar-JO"/>
              </w:rPr>
              <w:t>النظرية</w:t>
            </w:r>
            <w:r w:rsidRPr="00631FD2">
              <w:rPr>
                <w:b/>
                <w:bCs/>
                <w:sz w:val="28"/>
                <w:szCs w:val="28"/>
                <w:rtl/>
                <w:lang w:bidi="ar-JO"/>
              </w:rPr>
              <w:t xml:space="preserve"> </w:t>
            </w:r>
            <w:r w:rsidRPr="00631FD2">
              <w:rPr>
                <w:rFonts w:hint="eastAsia"/>
                <w:b/>
                <w:bCs/>
                <w:sz w:val="28"/>
                <w:szCs w:val="28"/>
                <w:rtl/>
                <w:lang w:bidi="ar-JO"/>
              </w:rPr>
              <w:t>التداولية</w:t>
            </w:r>
            <w:r w:rsidRPr="00631FD2">
              <w:rPr>
                <w:b/>
                <w:bCs/>
                <w:sz w:val="28"/>
                <w:szCs w:val="28"/>
                <w:rtl/>
                <w:lang w:bidi="ar-JO"/>
              </w:rPr>
              <w:t xml:space="preserve"> </w:t>
            </w:r>
            <w:r w:rsidRPr="00631FD2">
              <w:rPr>
                <w:rFonts w:hint="eastAsia"/>
                <w:b/>
                <w:bCs/>
                <w:sz w:val="28"/>
                <w:szCs w:val="28"/>
                <w:rtl/>
                <w:lang w:bidi="ar-JO"/>
              </w:rPr>
              <w:t>والخطاب</w:t>
            </w:r>
            <w:r w:rsidRPr="00631FD2">
              <w:rPr>
                <w:b/>
                <w:bCs/>
                <w:sz w:val="28"/>
                <w:szCs w:val="28"/>
                <w:rtl/>
                <w:lang w:bidi="ar-JO"/>
              </w:rPr>
              <w:t xml:space="preserve"> </w:t>
            </w:r>
            <w:r w:rsidRPr="00631FD2">
              <w:rPr>
                <w:rFonts w:hint="eastAsia"/>
                <w:b/>
                <w:bCs/>
                <w:sz w:val="28"/>
                <w:szCs w:val="28"/>
                <w:rtl/>
                <w:lang w:bidi="ar-JO"/>
              </w:rPr>
              <w:t>من</w:t>
            </w:r>
            <w:r w:rsidRPr="00631FD2">
              <w:rPr>
                <w:b/>
                <w:bCs/>
                <w:sz w:val="28"/>
                <w:szCs w:val="28"/>
                <w:rtl/>
                <w:lang w:bidi="ar-JO"/>
              </w:rPr>
              <w:t xml:space="preserve"> </w:t>
            </w:r>
            <w:r w:rsidRPr="00631FD2">
              <w:rPr>
                <w:rFonts w:hint="eastAsia"/>
                <w:b/>
                <w:bCs/>
                <w:sz w:val="28"/>
                <w:szCs w:val="28"/>
                <w:rtl/>
                <w:lang w:bidi="ar-JO"/>
              </w:rPr>
              <w:t>حيث</w:t>
            </w:r>
            <w:r w:rsidRPr="00631FD2">
              <w:rPr>
                <w:b/>
                <w:bCs/>
                <w:sz w:val="28"/>
                <w:szCs w:val="28"/>
                <w:rtl/>
                <w:lang w:bidi="ar-JO"/>
              </w:rPr>
              <w:t xml:space="preserve"> </w:t>
            </w:r>
            <w:r w:rsidRPr="00631FD2">
              <w:rPr>
                <w:rFonts w:hint="eastAsia"/>
                <w:b/>
                <w:bCs/>
                <w:sz w:val="28"/>
                <w:szCs w:val="28"/>
                <w:rtl/>
                <w:lang w:bidi="ar-JO"/>
              </w:rPr>
              <w:t>وضوح</w:t>
            </w:r>
            <w:r w:rsidRPr="00631FD2">
              <w:rPr>
                <w:b/>
                <w:bCs/>
                <w:sz w:val="28"/>
                <w:szCs w:val="28"/>
                <w:rtl/>
                <w:lang w:bidi="ar-JO"/>
              </w:rPr>
              <w:t xml:space="preserve"> </w:t>
            </w:r>
            <w:r w:rsidRPr="00631FD2">
              <w:rPr>
                <w:rFonts w:hint="eastAsia"/>
                <w:b/>
                <w:bCs/>
                <w:sz w:val="28"/>
                <w:szCs w:val="28"/>
                <w:rtl/>
                <w:lang w:bidi="ar-JO"/>
              </w:rPr>
              <w:t>المعنى</w:t>
            </w:r>
            <w:r w:rsidRPr="00631FD2">
              <w:rPr>
                <w:b/>
                <w:bCs/>
                <w:sz w:val="28"/>
                <w:szCs w:val="28"/>
                <w:rtl/>
                <w:lang w:bidi="ar-JO"/>
              </w:rPr>
              <w:t xml:space="preserve"> </w:t>
            </w:r>
            <w:r w:rsidRPr="00631FD2">
              <w:rPr>
                <w:rFonts w:hint="eastAsia"/>
                <w:b/>
                <w:bCs/>
                <w:sz w:val="28"/>
                <w:szCs w:val="28"/>
                <w:rtl/>
                <w:lang w:bidi="ar-JO"/>
              </w:rPr>
              <w:t>وخفائه</w:t>
            </w:r>
          </w:p>
        </w:tc>
        <w:tc>
          <w:tcPr>
            <w:tcW w:w="1265" w:type="dxa"/>
            <w:vAlign w:val="center"/>
          </w:tcPr>
          <w:p w:rsidR="007F2362" w:rsidRPr="00631FD2" w:rsidRDefault="007F2362" w:rsidP="00FF2121">
            <w:pPr>
              <w:spacing w:line="312" w:lineRule="auto"/>
              <w:jc w:val="center"/>
              <w:rPr>
                <w:b/>
                <w:bCs/>
                <w:sz w:val="28"/>
                <w:szCs w:val="28"/>
                <w:rtl/>
                <w:lang w:bidi="ar-JO"/>
              </w:rPr>
            </w:pPr>
            <w:r>
              <w:rPr>
                <w:rFonts w:hint="cs"/>
                <w:b/>
                <w:bCs/>
                <w:sz w:val="28"/>
                <w:szCs w:val="28"/>
                <w:rtl/>
                <w:lang w:bidi="ar-JO"/>
              </w:rPr>
              <w:t>24</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النظرية</w:t>
            </w:r>
            <w:r w:rsidRPr="00D87CA0">
              <w:rPr>
                <w:sz w:val="28"/>
                <w:szCs w:val="28"/>
                <w:rtl/>
                <w:lang w:bidi="ar-JO"/>
              </w:rPr>
              <w:t xml:space="preserve"> </w:t>
            </w:r>
            <w:r w:rsidRPr="00D87CA0">
              <w:rPr>
                <w:rFonts w:hint="eastAsia"/>
                <w:sz w:val="28"/>
                <w:szCs w:val="28"/>
                <w:rtl/>
                <w:lang w:bidi="ar-JO"/>
              </w:rPr>
              <w:t>التداولية</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24</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اللسانيات</w:t>
            </w:r>
            <w:r w:rsidRPr="00D87CA0">
              <w:rPr>
                <w:sz w:val="28"/>
                <w:szCs w:val="28"/>
                <w:rtl/>
                <w:lang w:bidi="ar-JO"/>
              </w:rPr>
              <w:t xml:space="preserve"> </w:t>
            </w:r>
            <w:r w:rsidRPr="00D87CA0">
              <w:rPr>
                <w:rFonts w:hint="eastAsia"/>
                <w:sz w:val="28"/>
                <w:szCs w:val="28"/>
                <w:rtl/>
                <w:lang w:bidi="ar-JO"/>
              </w:rPr>
              <w:t>الحديثة</w:t>
            </w:r>
            <w:r w:rsidRPr="00D87CA0">
              <w:rPr>
                <w:sz w:val="28"/>
                <w:szCs w:val="28"/>
                <w:rtl/>
                <w:lang w:bidi="ar-JO"/>
              </w:rPr>
              <w:t xml:space="preserve"> </w:t>
            </w:r>
            <w:r w:rsidRPr="00D87CA0">
              <w:rPr>
                <w:rFonts w:hint="eastAsia"/>
                <w:sz w:val="28"/>
                <w:szCs w:val="28"/>
                <w:rtl/>
                <w:lang w:bidi="ar-JO"/>
              </w:rPr>
              <w:t>من</w:t>
            </w:r>
            <w:r w:rsidRPr="00D87CA0">
              <w:rPr>
                <w:sz w:val="28"/>
                <w:szCs w:val="28"/>
                <w:rtl/>
                <w:lang w:bidi="ar-JO"/>
              </w:rPr>
              <w:t xml:space="preserve"> </w:t>
            </w:r>
            <w:r w:rsidRPr="00D87CA0">
              <w:rPr>
                <w:rFonts w:hint="eastAsia"/>
                <w:sz w:val="28"/>
                <w:szCs w:val="28"/>
                <w:rtl/>
                <w:lang w:bidi="ar-JO"/>
              </w:rPr>
              <w:t>البنيوية</w:t>
            </w:r>
            <w:r w:rsidRPr="00D87CA0">
              <w:rPr>
                <w:sz w:val="28"/>
                <w:szCs w:val="28"/>
                <w:rtl/>
                <w:lang w:bidi="ar-JO"/>
              </w:rPr>
              <w:t xml:space="preserve"> </w:t>
            </w:r>
            <w:r w:rsidRPr="00D87CA0">
              <w:rPr>
                <w:rFonts w:hint="eastAsia"/>
                <w:sz w:val="28"/>
                <w:szCs w:val="28"/>
                <w:rtl/>
                <w:lang w:bidi="ar-JO"/>
              </w:rPr>
              <w:t>إلى</w:t>
            </w:r>
            <w:r w:rsidRPr="00D87CA0">
              <w:rPr>
                <w:sz w:val="28"/>
                <w:szCs w:val="28"/>
                <w:rtl/>
                <w:lang w:bidi="ar-JO"/>
              </w:rPr>
              <w:t xml:space="preserve"> </w:t>
            </w:r>
            <w:r w:rsidRPr="00D87CA0">
              <w:rPr>
                <w:rFonts w:hint="eastAsia"/>
                <w:sz w:val="28"/>
                <w:szCs w:val="28"/>
                <w:rtl/>
                <w:lang w:bidi="ar-JO"/>
              </w:rPr>
              <w:t>التداولية</w:t>
            </w:r>
            <w:r w:rsidRPr="00D87CA0">
              <w:rPr>
                <w:sz w:val="28"/>
                <w:szCs w:val="28"/>
                <w:rtl/>
                <w:lang w:bidi="ar-JO"/>
              </w:rPr>
              <w:t>:</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24</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w:t>
            </w:r>
            <w:r w:rsidRPr="00D87CA0">
              <w:rPr>
                <w:rFonts w:hint="eastAsia"/>
                <w:sz w:val="28"/>
                <w:szCs w:val="28"/>
                <w:rtl/>
                <w:lang w:bidi="ar-JO"/>
              </w:rPr>
              <w:t>النظرية</w:t>
            </w:r>
            <w:r w:rsidRPr="00D87CA0">
              <w:rPr>
                <w:sz w:val="28"/>
                <w:szCs w:val="28"/>
                <w:rtl/>
                <w:lang w:bidi="ar-JO"/>
              </w:rPr>
              <w:t xml:space="preserve"> </w:t>
            </w:r>
            <w:r w:rsidRPr="00D87CA0">
              <w:rPr>
                <w:rFonts w:hint="eastAsia"/>
                <w:sz w:val="28"/>
                <w:szCs w:val="28"/>
                <w:rtl/>
                <w:lang w:bidi="ar-JO"/>
              </w:rPr>
              <w:t>التداولية</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29</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أقسام</w:t>
            </w:r>
            <w:r w:rsidRPr="00D87CA0">
              <w:rPr>
                <w:sz w:val="28"/>
                <w:szCs w:val="28"/>
                <w:rtl/>
                <w:lang w:bidi="ar-JO"/>
              </w:rPr>
              <w:t xml:space="preserve"> </w:t>
            </w:r>
            <w:r w:rsidRPr="00D87CA0">
              <w:rPr>
                <w:rFonts w:hint="eastAsia"/>
                <w:sz w:val="28"/>
                <w:szCs w:val="28"/>
                <w:rtl/>
                <w:lang w:bidi="ar-JO"/>
              </w:rPr>
              <w:t>الخطاب</w:t>
            </w:r>
            <w:r w:rsidRPr="00D87CA0">
              <w:rPr>
                <w:sz w:val="28"/>
                <w:szCs w:val="28"/>
                <w:rtl/>
                <w:lang w:bidi="ar-JO"/>
              </w:rPr>
              <w:t xml:space="preserve"> </w:t>
            </w:r>
            <w:r w:rsidRPr="00D87CA0">
              <w:rPr>
                <w:rFonts w:hint="eastAsia"/>
                <w:sz w:val="28"/>
                <w:szCs w:val="28"/>
                <w:rtl/>
                <w:lang w:bidi="ar-JO"/>
              </w:rPr>
              <w:t>من</w:t>
            </w:r>
            <w:r w:rsidRPr="00D87CA0">
              <w:rPr>
                <w:sz w:val="28"/>
                <w:szCs w:val="28"/>
                <w:rtl/>
                <w:lang w:bidi="ar-JO"/>
              </w:rPr>
              <w:t xml:space="preserve"> </w:t>
            </w:r>
            <w:r w:rsidRPr="00D87CA0">
              <w:rPr>
                <w:rFonts w:hint="eastAsia"/>
                <w:sz w:val="28"/>
                <w:szCs w:val="28"/>
                <w:rtl/>
                <w:lang w:bidi="ar-JO"/>
              </w:rPr>
              <w:t>حيث</w:t>
            </w:r>
            <w:r w:rsidRPr="00D87CA0">
              <w:rPr>
                <w:sz w:val="28"/>
                <w:szCs w:val="28"/>
                <w:rtl/>
                <w:lang w:bidi="ar-JO"/>
              </w:rPr>
              <w:t xml:space="preserve"> </w:t>
            </w:r>
            <w:r w:rsidRPr="00D87CA0">
              <w:rPr>
                <w:rFonts w:hint="eastAsia"/>
                <w:sz w:val="28"/>
                <w:szCs w:val="28"/>
                <w:rtl/>
                <w:lang w:bidi="ar-JO"/>
              </w:rPr>
              <w:t>الوضوح</w:t>
            </w:r>
            <w:r w:rsidRPr="00D87CA0">
              <w:rPr>
                <w:sz w:val="28"/>
                <w:szCs w:val="28"/>
                <w:rtl/>
                <w:lang w:bidi="ar-JO"/>
              </w:rPr>
              <w:t xml:space="preserve"> </w:t>
            </w:r>
            <w:r w:rsidRPr="00D87CA0">
              <w:rPr>
                <w:rFonts w:hint="eastAsia"/>
                <w:sz w:val="28"/>
                <w:szCs w:val="28"/>
                <w:rtl/>
                <w:lang w:bidi="ar-JO"/>
              </w:rPr>
              <w:t>والخفاء</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33</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أقسام</w:t>
            </w:r>
            <w:r w:rsidRPr="00D87CA0">
              <w:rPr>
                <w:sz w:val="28"/>
                <w:szCs w:val="28"/>
                <w:rtl/>
                <w:lang w:bidi="ar-JO"/>
              </w:rPr>
              <w:t xml:space="preserve"> </w:t>
            </w:r>
            <w:r w:rsidRPr="00D87CA0">
              <w:rPr>
                <w:rFonts w:hint="eastAsia"/>
                <w:sz w:val="28"/>
                <w:szCs w:val="28"/>
                <w:rtl/>
                <w:lang w:bidi="ar-JO"/>
              </w:rPr>
              <w:t>الخطاب</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الأصوليين</w:t>
            </w:r>
            <w:r w:rsidRPr="00D87CA0">
              <w:rPr>
                <w:sz w:val="28"/>
                <w:szCs w:val="28"/>
                <w:rtl/>
                <w:lang w:bidi="ar-JO"/>
              </w:rPr>
              <w:t xml:space="preserve"> </w:t>
            </w:r>
            <w:r w:rsidRPr="00D87CA0">
              <w:rPr>
                <w:rFonts w:hint="eastAsia"/>
                <w:sz w:val="28"/>
                <w:szCs w:val="28"/>
                <w:rtl/>
                <w:lang w:bidi="ar-JO"/>
              </w:rPr>
              <w:t>من</w:t>
            </w:r>
            <w:r w:rsidRPr="00D87CA0">
              <w:rPr>
                <w:sz w:val="28"/>
                <w:szCs w:val="28"/>
                <w:rtl/>
                <w:lang w:bidi="ar-JO"/>
              </w:rPr>
              <w:t xml:space="preserve"> </w:t>
            </w:r>
            <w:r w:rsidRPr="00D87CA0">
              <w:rPr>
                <w:rFonts w:hint="eastAsia"/>
                <w:sz w:val="28"/>
                <w:szCs w:val="28"/>
                <w:rtl/>
                <w:lang w:bidi="ar-JO"/>
              </w:rPr>
              <w:t>حيث</w:t>
            </w:r>
            <w:r w:rsidRPr="00D87CA0">
              <w:rPr>
                <w:sz w:val="28"/>
                <w:szCs w:val="28"/>
                <w:rtl/>
                <w:lang w:bidi="ar-JO"/>
              </w:rPr>
              <w:t xml:space="preserve"> </w:t>
            </w:r>
            <w:r w:rsidRPr="00D87CA0">
              <w:rPr>
                <w:rFonts w:hint="eastAsia"/>
                <w:sz w:val="28"/>
                <w:szCs w:val="28"/>
                <w:rtl/>
                <w:lang w:bidi="ar-JO"/>
              </w:rPr>
              <w:t>الوضوح</w:t>
            </w:r>
            <w:r w:rsidRPr="00D87CA0">
              <w:rPr>
                <w:sz w:val="28"/>
                <w:szCs w:val="28"/>
                <w:rtl/>
                <w:lang w:bidi="ar-JO"/>
              </w:rPr>
              <w:t xml:space="preserve"> </w:t>
            </w:r>
            <w:r w:rsidRPr="00D87CA0">
              <w:rPr>
                <w:rFonts w:hint="eastAsia"/>
                <w:sz w:val="28"/>
                <w:szCs w:val="28"/>
                <w:rtl/>
                <w:lang w:bidi="ar-JO"/>
              </w:rPr>
              <w:t>والخفاء</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33</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أقسام</w:t>
            </w:r>
            <w:r w:rsidRPr="00D87CA0">
              <w:rPr>
                <w:sz w:val="28"/>
                <w:szCs w:val="28"/>
                <w:rtl/>
                <w:lang w:bidi="ar-JO"/>
              </w:rPr>
              <w:t xml:space="preserve"> </w:t>
            </w:r>
            <w:r w:rsidRPr="00D87CA0">
              <w:rPr>
                <w:rFonts w:hint="eastAsia"/>
                <w:sz w:val="28"/>
                <w:szCs w:val="28"/>
                <w:rtl/>
                <w:lang w:bidi="ar-JO"/>
              </w:rPr>
              <w:t>الخطاب</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r w:rsidRPr="00D87CA0">
              <w:rPr>
                <w:sz w:val="28"/>
                <w:szCs w:val="28"/>
                <w:rtl/>
                <w:lang w:bidi="ar-JO"/>
              </w:rPr>
              <w:t xml:space="preserve"> </w:t>
            </w:r>
            <w:r w:rsidRPr="00D87CA0">
              <w:rPr>
                <w:rFonts w:hint="eastAsia"/>
                <w:sz w:val="28"/>
                <w:szCs w:val="28"/>
                <w:rtl/>
                <w:lang w:bidi="ar-JO"/>
              </w:rPr>
              <w:t>من</w:t>
            </w:r>
            <w:r w:rsidRPr="00D87CA0">
              <w:rPr>
                <w:sz w:val="28"/>
                <w:szCs w:val="28"/>
                <w:rtl/>
                <w:lang w:bidi="ar-JO"/>
              </w:rPr>
              <w:t xml:space="preserve"> </w:t>
            </w:r>
            <w:r w:rsidRPr="00D87CA0">
              <w:rPr>
                <w:rFonts w:hint="eastAsia"/>
                <w:sz w:val="28"/>
                <w:szCs w:val="28"/>
                <w:rtl/>
                <w:lang w:bidi="ar-JO"/>
              </w:rPr>
              <w:t>حيث</w:t>
            </w:r>
            <w:r w:rsidRPr="00D87CA0">
              <w:rPr>
                <w:sz w:val="28"/>
                <w:szCs w:val="28"/>
                <w:rtl/>
                <w:lang w:bidi="ar-JO"/>
              </w:rPr>
              <w:t xml:space="preserve"> </w:t>
            </w:r>
            <w:r w:rsidRPr="00D87CA0">
              <w:rPr>
                <w:rFonts w:hint="eastAsia"/>
                <w:sz w:val="28"/>
                <w:szCs w:val="28"/>
                <w:rtl/>
                <w:lang w:bidi="ar-JO"/>
              </w:rPr>
              <w:t>استقلاله</w:t>
            </w:r>
            <w:r w:rsidRPr="00D87CA0">
              <w:rPr>
                <w:sz w:val="28"/>
                <w:szCs w:val="28"/>
                <w:rtl/>
                <w:lang w:bidi="ar-JO"/>
              </w:rPr>
              <w:t xml:space="preserve"> </w:t>
            </w:r>
            <w:r w:rsidRPr="00D87CA0">
              <w:rPr>
                <w:rFonts w:hint="eastAsia"/>
                <w:sz w:val="28"/>
                <w:szCs w:val="28"/>
                <w:rtl/>
                <w:lang w:bidi="ar-JO"/>
              </w:rPr>
              <w:t>عن</w:t>
            </w:r>
            <w:r w:rsidRPr="00D87CA0">
              <w:rPr>
                <w:sz w:val="28"/>
                <w:szCs w:val="28"/>
                <w:rtl/>
                <w:lang w:bidi="ar-JO"/>
              </w:rPr>
              <w:t xml:space="preserve"> </w:t>
            </w:r>
            <w:r w:rsidRPr="00D87CA0">
              <w:rPr>
                <w:rFonts w:hint="eastAsia"/>
                <w:sz w:val="28"/>
                <w:szCs w:val="28"/>
                <w:rtl/>
                <w:lang w:bidi="ar-JO"/>
              </w:rPr>
              <w:t>غيره</w:t>
            </w:r>
            <w:r w:rsidRPr="00D87CA0">
              <w:rPr>
                <w:sz w:val="28"/>
                <w:szCs w:val="28"/>
                <w:rtl/>
                <w:lang w:bidi="ar-JO"/>
              </w:rPr>
              <w:t xml:space="preserve"> </w:t>
            </w:r>
            <w:r w:rsidRPr="00D87CA0">
              <w:rPr>
                <w:rFonts w:hint="eastAsia"/>
                <w:sz w:val="28"/>
                <w:szCs w:val="28"/>
                <w:rtl/>
                <w:lang w:bidi="ar-JO"/>
              </w:rPr>
              <w:t>في</w:t>
            </w:r>
            <w:r w:rsidRPr="00D87CA0">
              <w:rPr>
                <w:sz w:val="28"/>
                <w:szCs w:val="28"/>
                <w:rtl/>
                <w:lang w:bidi="ar-JO"/>
              </w:rPr>
              <w:t xml:space="preserve"> </w:t>
            </w:r>
            <w:r w:rsidRPr="00D87CA0">
              <w:rPr>
                <w:rFonts w:hint="eastAsia"/>
                <w:sz w:val="28"/>
                <w:szCs w:val="28"/>
                <w:rtl/>
                <w:lang w:bidi="ar-JO"/>
              </w:rPr>
              <w:t>الكشف</w:t>
            </w:r>
            <w:r w:rsidRPr="00D87CA0">
              <w:rPr>
                <w:sz w:val="28"/>
                <w:szCs w:val="28"/>
                <w:rtl/>
                <w:lang w:bidi="ar-JO"/>
              </w:rPr>
              <w:t xml:space="preserve"> </w:t>
            </w:r>
            <w:r w:rsidRPr="00D87CA0">
              <w:rPr>
                <w:rFonts w:hint="eastAsia"/>
                <w:sz w:val="28"/>
                <w:szCs w:val="28"/>
                <w:rtl/>
                <w:lang w:bidi="ar-JO"/>
              </w:rPr>
              <w:t>عن</w:t>
            </w:r>
            <w:r w:rsidRPr="00D87CA0">
              <w:rPr>
                <w:sz w:val="28"/>
                <w:szCs w:val="28"/>
                <w:rtl/>
                <w:lang w:bidi="ar-JO"/>
              </w:rPr>
              <w:t xml:space="preserve"> </w:t>
            </w:r>
            <w:r w:rsidRPr="00D87CA0">
              <w:rPr>
                <w:rFonts w:hint="eastAsia"/>
                <w:sz w:val="28"/>
                <w:szCs w:val="28"/>
                <w:rtl/>
                <w:lang w:bidi="ar-JO"/>
              </w:rPr>
              <w:t>معناه</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35</w:t>
            </w:r>
          </w:p>
        </w:tc>
      </w:tr>
      <w:tr w:rsidR="007F2362" w:rsidRPr="00D87CA0" w:rsidTr="00566743">
        <w:trPr>
          <w:trHeight w:val="157"/>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المحكم</w:t>
            </w:r>
            <w:r w:rsidRPr="00D87CA0">
              <w:rPr>
                <w:sz w:val="28"/>
                <w:szCs w:val="28"/>
                <w:rtl/>
                <w:lang w:bidi="ar-JO"/>
              </w:rPr>
              <w:t xml:space="preserve"> </w:t>
            </w:r>
            <w:r w:rsidRPr="00D87CA0">
              <w:rPr>
                <w:rFonts w:hint="eastAsia"/>
                <w:sz w:val="28"/>
                <w:szCs w:val="28"/>
                <w:rtl/>
                <w:lang w:bidi="ar-JO"/>
              </w:rPr>
              <w:t>والمتشابه</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36</w:t>
            </w:r>
          </w:p>
        </w:tc>
      </w:tr>
      <w:tr w:rsidR="007F2362" w:rsidRPr="00D87CA0" w:rsidTr="00566743">
        <w:trPr>
          <w:jc w:val="center"/>
        </w:trPr>
        <w:tc>
          <w:tcPr>
            <w:tcW w:w="7103" w:type="dxa"/>
          </w:tcPr>
          <w:p w:rsidR="007F2362" w:rsidRPr="00631FD2" w:rsidRDefault="007F2362" w:rsidP="00FF2121">
            <w:pPr>
              <w:spacing w:line="312" w:lineRule="auto"/>
              <w:jc w:val="both"/>
              <w:rPr>
                <w:b/>
                <w:bCs/>
                <w:sz w:val="28"/>
                <w:szCs w:val="28"/>
                <w:rtl/>
                <w:lang w:bidi="ar-JO"/>
              </w:rPr>
            </w:pPr>
            <w:r w:rsidRPr="00631FD2">
              <w:rPr>
                <w:rFonts w:hint="cs"/>
                <w:b/>
                <w:bCs/>
                <w:sz w:val="28"/>
                <w:szCs w:val="28"/>
                <w:rtl/>
                <w:lang w:bidi="ar-JO"/>
              </w:rPr>
              <w:t>ا</w:t>
            </w:r>
            <w:r w:rsidRPr="00631FD2">
              <w:rPr>
                <w:rFonts w:hint="eastAsia"/>
                <w:b/>
                <w:bCs/>
                <w:sz w:val="28"/>
                <w:szCs w:val="28"/>
                <w:rtl/>
                <w:lang w:bidi="ar-JO"/>
              </w:rPr>
              <w:t>لفصل</w:t>
            </w:r>
            <w:r w:rsidRPr="00631FD2">
              <w:rPr>
                <w:b/>
                <w:bCs/>
                <w:sz w:val="28"/>
                <w:szCs w:val="28"/>
                <w:rtl/>
                <w:lang w:bidi="ar-JO"/>
              </w:rPr>
              <w:t xml:space="preserve"> </w:t>
            </w:r>
            <w:r w:rsidRPr="00631FD2">
              <w:rPr>
                <w:rFonts w:hint="eastAsia"/>
                <w:b/>
                <w:bCs/>
                <w:sz w:val="28"/>
                <w:szCs w:val="28"/>
                <w:rtl/>
                <w:lang w:bidi="ar-JO"/>
              </w:rPr>
              <w:t>الثاني</w:t>
            </w:r>
            <w:r w:rsidRPr="00631FD2">
              <w:rPr>
                <w:rFonts w:hint="cs"/>
                <w:b/>
                <w:bCs/>
                <w:sz w:val="28"/>
                <w:szCs w:val="28"/>
                <w:rtl/>
                <w:lang w:bidi="ar-JO"/>
              </w:rPr>
              <w:t>:</w:t>
            </w:r>
            <w:r w:rsidRPr="00631FD2">
              <w:rPr>
                <w:rFonts w:hint="eastAsia"/>
                <w:b/>
                <w:bCs/>
                <w:sz w:val="28"/>
                <w:szCs w:val="28"/>
                <w:rtl/>
              </w:rPr>
              <w:t xml:space="preserve"> </w:t>
            </w:r>
            <w:r w:rsidRPr="00631FD2">
              <w:rPr>
                <w:rFonts w:hint="eastAsia"/>
                <w:b/>
                <w:bCs/>
                <w:sz w:val="28"/>
                <w:szCs w:val="28"/>
                <w:rtl/>
                <w:lang w:bidi="ar-JO"/>
              </w:rPr>
              <w:t>الأصول</w:t>
            </w:r>
            <w:r w:rsidRPr="00631FD2">
              <w:rPr>
                <w:b/>
                <w:bCs/>
                <w:sz w:val="28"/>
                <w:szCs w:val="28"/>
                <w:rtl/>
                <w:lang w:bidi="ar-JO"/>
              </w:rPr>
              <w:t xml:space="preserve"> </w:t>
            </w:r>
            <w:r w:rsidRPr="00631FD2">
              <w:rPr>
                <w:rFonts w:hint="eastAsia"/>
                <w:b/>
                <w:bCs/>
                <w:sz w:val="28"/>
                <w:szCs w:val="28"/>
                <w:rtl/>
                <w:lang w:bidi="ar-JO"/>
              </w:rPr>
              <w:t>التفسيرية</w:t>
            </w:r>
            <w:r w:rsidRPr="00631FD2">
              <w:rPr>
                <w:b/>
                <w:bCs/>
                <w:sz w:val="28"/>
                <w:szCs w:val="28"/>
                <w:rtl/>
                <w:lang w:bidi="ar-JO"/>
              </w:rPr>
              <w:t xml:space="preserve"> </w:t>
            </w:r>
            <w:r w:rsidRPr="00631FD2">
              <w:rPr>
                <w:rFonts w:hint="eastAsia"/>
                <w:b/>
                <w:bCs/>
                <w:sz w:val="28"/>
                <w:szCs w:val="28"/>
                <w:rtl/>
                <w:lang w:bidi="ar-JO"/>
              </w:rPr>
              <w:t>العلمية</w:t>
            </w:r>
            <w:r w:rsidRPr="00631FD2">
              <w:rPr>
                <w:b/>
                <w:bCs/>
                <w:sz w:val="28"/>
                <w:szCs w:val="28"/>
                <w:rtl/>
                <w:lang w:bidi="ar-JO"/>
              </w:rPr>
              <w:t xml:space="preserve"> </w:t>
            </w:r>
            <w:r w:rsidRPr="00631FD2">
              <w:rPr>
                <w:rFonts w:hint="eastAsia"/>
                <w:b/>
                <w:bCs/>
                <w:sz w:val="28"/>
                <w:szCs w:val="28"/>
                <w:rtl/>
                <w:lang w:bidi="ar-JO"/>
              </w:rPr>
              <w:t>المتعلقة</w:t>
            </w:r>
            <w:r w:rsidRPr="00631FD2">
              <w:rPr>
                <w:b/>
                <w:bCs/>
                <w:sz w:val="28"/>
                <w:szCs w:val="28"/>
                <w:rtl/>
                <w:lang w:bidi="ar-JO"/>
              </w:rPr>
              <w:t xml:space="preserve"> </w:t>
            </w:r>
            <w:r w:rsidRPr="00631FD2">
              <w:rPr>
                <w:rFonts w:hint="eastAsia"/>
                <w:b/>
                <w:bCs/>
                <w:sz w:val="28"/>
                <w:szCs w:val="28"/>
                <w:rtl/>
                <w:lang w:bidi="ar-JO"/>
              </w:rPr>
              <w:t>باستعمال</w:t>
            </w:r>
            <w:r w:rsidRPr="00631FD2">
              <w:rPr>
                <w:b/>
                <w:bCs/>
                <w:sz w:val="28"/>
                <w:szCs w:val="28"/>
                <w:rtl/>
                <w:lang w:bidi="ar-JO"/>
              </w:rPr>
              <w:t xml:space="preserve"> </w:t>
            </w:r>
            <w:r w:rsidRPr="00631FD2">
              <w:rPr>
                <w:rFonts w:hint="eastAsia"/>
                <w:b/>
                <w:bCs/>
                <w:sz w:val="28"/>
                <w:szCs w:val="28"/>
                <w:rtl/>
                <w:lang w:bidi="ar-JO"/>
              </w:rPr>
              <w:t>اللفظ</w:t>
            </w:r>
            <w:r w:rsidRPr="00631FD2">
              <w:rPr>
                <w:b/>
                <w:bCs/>
                <w:sz w:val="28"/>
                <w:szCs w:val="28"/>
                <w:rtl/>
                <w:lang w:bidi="ar-JO"/>
              </w:rPr>
              <w:t xml:space="preserve"> </w:t>
            </w:r>
            <w:r w:rsidRPr="00631FD2">
              <w:rPr>
                <w:rFonts w:hint="eastAsia"/>
                <w:b/>
                <w:bCs/>
                <w:sz w:val="28"/>
                <w:szCs w:val="28"/>
                <w:rtl/>
                <w:lang w:bidi="ar-JO"/>
              </w:rPr>
              <w:t>في</w:t>
            </w:r>
            <w:r w:rsidRPr="00631FD2">
              <w:rPr>
                <w:b/>
                <w:bCs/>
                <w:sz w:val="28"/>
                <w:szCs w:val="28"/>
                <w:rtl/>
                <w:lang w:bidi="ar-JO"/>
              </w:rPr>
              <w:t xml:space="preserve"> </w:t>
            </w:r>
            <w:r w:rsidRPr="00631FD2">
              <w:rPr>
                <w:rFonts w:hint="eastAsia"/>
                <w:b/>
                <w:bCs/>
                <w:sz w:val="28"/>
                <w:szCs w:val="28"/>
                <w:rtl/>
                <w:lang w:bidi="ar-JO"/>
              </w:rPr>
              <w:t>المعنى</w:t>
            </w:r>
          </w:p>
        </w:tc>
        <w:tc>
          <w:tcPr>
            <w:tcW w:w="1265" w:type="dxa"/>
            <w:vAlign w:val="center"/>
          </w:tcPr>
          <w:p w:rsidR="007F2362" w:rsidRPr="00631FD2" w:rsidRDefault="007F2362" w:rsidP="00FF2121">
            <w:pPr>
              <w:spacing w:line="312" w:lineRule="auto"/>
              <w:jc w:val="center"/>
              <w:rPr>
                <w:b/>
                <w:bCs/>
                <w:sz w:val="28"/>
                <w:szCs w:val="28"/>
                <w:rtl/>
                <w:lang w:bidi="ar-JO"/>
              </w:rPr>
            </w:pPr>
            <w:r>
              <w:rPr>
                <w:rFonts w:hint="cs"/>
                <w:b/>
                <w:bCs/>
                <w:sz w:val="28"/>
                <w:szCs w:val="28"/>
                <w:rtl/>
                <w:lang w:bidi="ar-JO"/>
              </w:rPr>
              <w:t>41</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الحقيقة</w:t>
            </w:r>
            <w:r w:rsidRPr="00D87CA0">
              <w:rPr>
                <w:sz w:val="28"/>
                <w:szCs w:val="28"/>
                <w:rtl/>
                <w:lang w:bidi="ar-JO"/>
              </w:rPr>
              <w:t xml:space="preserve"> </w:t>
            </w:r>
            <w:r w:rsidRPr="00D87CA0">
              <w:rPr>
                <w:rFonts w:hint="eastAsia"/>
                <w:sz w:val="28"/>
                <w:szCs w:val="28"/>
                <w:rtl/>
                <w:lang w:bidi="ar-JO"/>
              </w:rPr>
              <w:t>والمجاز</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41</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تعريف</w:t>
            </w:r>
            <w:r w:rsidRPr="00D87CA0">
              <w:rPr>
                <w:sz w:val="28"/>
                <w:szCs w:val="28"/>
                <w:rtl/>
                <w:lang w:bidi="ar-JO"/>
              </w:rPr>
              <w:t xml:space="preserve"> </w:t>
            </w:r>
            <w:r w:rsidRPr="00D87CA0">
              <w:rPr>
                <w:rFonts w:hint="eastAsia"/>
                <w:sz w:val="28"/>
                <w:szCs w:val="28"/>
                <w:rtl/>
                <w:lang w:bidi="ar-JO"/>
              </w:rPr>
              <w:t>الحقيقة</w:t>
            </w:r>
            <w:r w:rsidRPr="00D87CA0">
              <w:rPr>
                <w:sz w:val="28"/>
                <w:szCs w:val="28"/>
                <w:rtl/>
                <w:lang w:bidi="ar-JO"/>
              </w:rPr>
              <w:t xml:space="preserve"> </w:t>
            </w:r>
            <w:r w:rsidRPr="00D87CA0">
              <w:rPr>
                <w:rFonts w:hint="eastAsia"/>
                <w:sz w:val="28"/>
                <w:szCs w:val="28"/>
                <w:rtl/>
                <w:lang w:bidi="ar-JO"/>
              </w:rPr>
              <w:t>والمجاز</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41</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أنواع</w:t>
            </w:r>
            <w:r w:rsidRPr="00D87CA0">
              <w:rPr>
                <w:sz w:val="28"/>
                <w:szCs w:val="28"/>
                <w:rtl/>
                <w:lang w:bidi="ar-JO"/>
              </w:rPr>
              <w:t xml:space="preserve"> </w:t>
            </w:r>
            <w:r w:rsidRPr="00D87CA0">
              <w:rPr>
                <w:rFonts w:hint="eastAsia"/>
                <w:sz w:val="28"/>
                <w:szCs w:val="28"/>
                <w:rtl/>
                <w:lang w:bidi="ar-JO"/>
              </w:rPr>
              <w:t>المجاز</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42</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التفريق</w:t>
            </w:r>
            <w:r w:rsidRPr="00D87CA0">
              <w:rPr>
                <w:sz w:val="28"/>
                <w:szCs w:val="28"/>
                <w:rtl/>
                <w:lang w:bidi="ar-JO"/>
              </w:rPr>
              <w:t xml:space="preserve"> </w:t>
            </w:r>
            <w:r w:rsidRPr="00D87CA0">
              <w:rPr>
                <w:rFonts w:hint="eastAsia"/>
                <w:sz w:val="28"/>
                <w:szCs w:val="28"/>
                <w:rtl/>
                <w:lang w:bidi="ar-JO"/>
              </w:rPr>
              <w:t>بين</w:t>
            </w:r>
            <w:r w:rsidRPr="00D87CA0">
              <w:rPr>
                <w:sz w:val="28"/>
                <w:szCs w:val="28"/>
                <w:rtl/>
                <w:lang w:bidi="ar-JO"/>
              </w:rPr>
              <w:t xml:space="preserve"> </w:t>
            </w:r>
            <w:r w:rsidRPr="00D87CA0">
              <w:rPr>
                <w:rFonts w:hint="eastAsia"/>
                <w:sz w:val="28"/>
                <w:szCs w:val="28"/>
                <w:rtl/>
                <w:lang w:bidi="ar-JO"/>
              </w:rPr>
              <w:t>الحقيقة</w:t>
            </w:r>
            <w:r w:rsidRPr="00D87CA0">
              <w:rPr>
                <w:sz w:val="28"/>
                <w:szCs w:val="28"/>
                <w:rtl/>
                <w:lang w:bidi="ar-JO"/>
              </w:rPr>
              <w:t xml:space="preserve"> </w:t>
            </w:r>
            <w:r w:rsidRPr="00D87CA0">
              <w:rPr>
                <w:rFonts w:hint="eastAsia"/>
                <w:sz w:val="28"/>
                <w:szCs w:val="28"/>
                <w:rtl/>
                <w:lang w:bidi="ar-JO"/>
              </w:rPr>
              <w:t>والمجاز</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44</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الرابع</w:t>
            </w:r>
            <w:r w:rsidRPr="00D87CA0">
              <w:rPr>
                <w:sz w:val="28"/>
                <w:szCs w:val="28"/>
                <w:rtl/>
                <w:lang w:bidi="ar-JO"/>
              </w:rPr>
              <w:t xml:space="preserve">: </w:t>
            </w:r>
            <w:r w:rsidRPr="00D87CA0">
              <w:rPr>
                <w:rFonts w:hint="eastAsia"/>
                <w:sz w:val="28"/>
                <w:szCs w:val="28"/>
                <w:rtl/>
                <w:lang w:bidi="ar-JO"/>
              </w:rPr>
              <w:t>قواعد</w:t>
            </w:r>
            <w:r w:rsidRPr="00D87CA0">
              <w:rPr>
                <w:sz w:val="28"/>
                <w:szCs w:val="28"/>
                <w:rtl/>
                <w:lang w:bidi="ar-JO"/>
              </w:rPr>
              <w:t xml:space="preserve"> </w:t>
            </w:r>
            <w:r w:rsidRPr="00D87CA0">
              <w:rPr>
                <w:rFonts w:hint="eastAsia"/>
                <w:sz w:val="28"/>
                <w:szCs w:val="28"/>
                <w:rtl/>
                <w:lang w:bidi="ar-JO"/>
              </w:rPr>
              <w:t>تفسيرية</w:t>
            </w:r>
            <w:r w:rsidRPr="00D87CA0">
              <w:rPr>
                <w:sz w:val="28"/>
                <w:szCs w:val="28"/>
                <w:rtl/>
                <w:lang w:bidi="ar-JO"/>
              </w:rPr>
              <w:t xml:space="preserve"> </w:t>
            </w:r>
            <w:r w:rsidRPr="00D87CA0">
              <w:rPr>
                <w:rFonts w:hint="eastAsia"/>
                <w:sz w:val="28"/>
                <w:szCs w:val="28"/>
                <w:rtl/>
                <w:lang w:bidi="ar-JO"/>
              </w:rPr>
              <w:t>ذات</w:t>
            </w:r>
            <w:r w:rsidRPr="00D87CA0">
              <w:rPr>
                <w:sz w:val="28"/>
                <w:szCs w:val="28"/>
                <w:rtl/>
                <w:lang w:bidi="ar-JO"/>
              </w:rPr>
              <w:t xml:space="preserve"> </w:t>
            </w:r>
            <w:r w:rsidRPr="00D87CA0">
              <w:rPr>
                <w:rFonts w:hint="eastAsia"/>
                <w:sz w:val="28"/>
                <w:szCs w:val="28"/>
                <w:rtl/>
                <w:lang w:bidi="ar-JO"/>
              </w:rPr>
              <w:t>صلة</w:t>
            </w:r>
            <w:r w:rsidRPr="00D87CA0">
              <w:rPr>
                <w:sz w:val="28"/>
                <w:szCs w:val="28"/>
                <w:rtl/>
                <w:lang w:bidi="ar-JO"/>
              </w:rPr>
              <w:t xml:space="preserve"> </w:t>
            </w:r>
            <w:r w:rsidRPr="00D87CA0">
              <w:rPr>
                <w:rFonts w:hint="eastAsia"/>
                <w:sz w:val="28"/>
                <w:szCs w:val="28"/>
                <w:rtl/>
                <w:lang w:bidi="ar-JO"/>
              </w:rPr>
              <w:t>بالمجاز</w:t>
            </w:r>
            <w:r w:rsidRPr="00D87CA0">
              <w:rPr>
                <w:sz w:val="28"/>
                <w:szCs w:val="28"/>
                <w:rtl/>
                <w:lang w:bidi="ar-JO"/>
              </w:rPr>
              <w:t xml:space="preserve"> </w:t>
            </w:r>
            <w:r w:rsidRPr="00D87CA0">
              <w:rPr>
                <w:rFonts w:hint="eastAsia"/>
                <w:sz w:val="28"/>
                <w:szCs w:val="28"/>
                <w:rtl/>
                <w:lang w:bidi="ar-JO"/>
              </w:rPr>
              <w:t>والحقيقة</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48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حروف</w:t>
            </w:r>
            <w:r w:rsidRPr="00D87CA0">
              <w:rPr>
                <w:sz w:val="28"/>
                <w:szCs w:val="28"/>
                <w:rtl/>
                <w:lang w:bidi="ar-JO"/>
              </w:rPr>
              <w:t xml:space="preserve"> </w:t>
            </w:r>
            <w:r w:rsidRPr="00D87CA0">
              <w:rPr>
                <w:rFonts w:hint="eastAsia"/>
                <w:sz w:val="28"/>
                <w:szCs w:val="28"/>
                <w:rtl/>
                <w:lang w:bidi="ar-JO"/>
              </w:rPr>
              <w:t>المعاني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57</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تعريف</w:t>
            </w:r>
            <w:r w:rsidRPr="00D87CA0">
              <w:rPr>
                <w:sz w:val="28"/>
                <w:szCs w:val="28"/>
                <w:rtl/>
                <w:lang w:bidi="ar-JO"/>
              </w:rPr>
              <w:t xml:space="preserve"> </w:t>
            </w:r>
            <w:r w:rsidRPr="00D87CA0">
              <w:rPr>
                <w:rFonts w:hint="eastAsia"/>
                <w:sz w:val="28"/>
                <w:szCs w:val="28"/>
                <w:rtl/>
                <w:lang w:bidi="ar-JO"/>
              </w:rPr>
              <w:t>حروف</w:t>
            </w:r>
            <w:r w:rsidRPr="00D87CA0">
              <w:rPr>
                <w:sz w:val="28"/>
                <w:szCs w:val="28"/>
                <w:rtl/>
                <w:lang w:bidi="ar-JO"/>
              </w:rPr>
              <w:t xml:space="preserve"> </w:t>
            </w:r>
            <w:r w:rsidRPr="00D87CA0">
              <w:rPr>
                <w:rFonts w:hint="eastAsia"/>
                <w:sz w:val="28"/>
                <w:szCs w:val="28"/>
                <w:rtl/>
                <w:lang w:bidi="ar-JO"/>
              </w:rPr>
              <w:t>المعاني</w:t>
            </w:r>
            <w:r w:rsidRPr="00D87CA0">
              <w:rPr>
                <w:sz w:val="28"/>
                <w:szCs w:val="28"/>
                <w:rtl/>
                <w:lang w:bidi="ar-JO"/>
              </w:rPr>
              <w:t xml:space="preserve"> </w:t>
            </w:r>
            <w:r w:rsidRPr="00D87CA0">
              <w:rPr>
                <w:rFonts w:hint="eastAsia"/>
                <w:sz w:val="28"/>
                <w:szCs w:val="28"/>
                <w:rtl/>
                <w:lang w:bidi="ar-JO"/>
              </w:rPr>
              <w:t>وتاريخ</w:t>
            </w:r>
            <w:r w:rsidRPr="00D87CA0">
              <w:rPr>
                <w:sz w:val="28"/>
                <w:szCs w:val="28"/>
                <w:rtl/>
                <w:lang w:bidi="ar-JO"/>
              </w:rPr>
              <w:t xml:space="preserve"> </w:t>
            </w:r>
            <w:r w:rsidRPr="00D87CA0">
              <w:rPr>
                <w:rFonts w:hint="eastAsia"/>
                <w:sz w:val="28"/>
                <w:szCs w:val="28"/>
                <w:rtl/>
                <w:lang w:bidi="ar-JO"/>
              </w:rPr>
              <w:t>التصنيف</w:t>
            </w:r>
            <w:r w:rsidRPr="00D87CA0">
              <w:rPr>
                <w:sz w:val="28"/>
                <w:szCs w:val="28"/>
                <w:rtl/>
                <w:lang w:bidi="ar-JO"/>
              </w:rPr>
              <w:t xml:space="preserve"> </w:t>
            </w:r>
            <w:r w:rsidRPr="00D87CA0">
              <w:rPr>
                <w:rFonts w:hint="eastAsia"/>
                <w:sz w:val="28"/>
                <w:szCs w:val="28"/>
                <w:rtl/>
                <w:lang w:bidi="ar-JO"/>
              </w:rPr>
              <w:t>فيها</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57</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lastRenderedPageBreak/>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حروف</w:t>
            </w:r>
            <w:r w:rsidRPr="00D87CA0">
              <w:rPr>
                <w:sz w:val="28"/>
                <w:szCs w:val="28"/>
                <w:rtl/>
                <w:lang w:bidi="ar-JO"/>
              </w:rPr>
              <w:t xml:space="preserve"> </w:t>
            </w:r>
            <w:r w:rsidRPr="00D87CA0">
              <w:rPr>
                <w:rFonts w:hint="eastAsia"/>
                <w:sz w:val="28"/>
                <w:szCs w:val="28"/>
                <w:rtl/>
                <w:lang w:bidi="ar-JO"/>
              </w:rPr>
              <w:t>المعاني</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الأصوليين</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58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حروف</w:t>
            </w:r>
            <w:r w:rsidRPr="00D87CA0">
              <w:rPr>
                <w:sz w:val="28"/>
                <w:szCs w:val="28"/>
                <w:rtl/>
                <w:lang w:bidi="ar-JO"/>
              </w:rPr>
              <w:t xml:space="preserve"> </w:t>
            </w:r>
            <w:r w:rsidRPr="00D87CA0">
              <w:rPr>
                <w:rFonts w:hint="eastAsia"/>
                <w:sz w:val="28"/>
                <w:szCs w:val="28"/>
                <w:rtl/>
                <w:lang w:bidi="ar-JO"/>
              </w:rPr>
              <w:t>المعاني</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r w:rsidRPr="00D87CA0">
              <w:rPr>
                <w:sz w:val="28"/>
                <w:szCs w:val="28"/>
                <w:rtl/>
                <w:lang w:bidi="ar-JO"/>
              </w:rPr>
              <w:t>.</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61</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الرابع</w:t>
            </w:r>
            <w:r w:rsidRPr="00D87CA0">
              <w:rPr>
                <w:sz w:val="28"/>
                <w:szCs w:val="28"/>
                <w:rtl/>
                <w:lang w:bidi="ar-JO"/>
              </w:rPr>
              <w:t xml:space="preserve">: </w:t>
            </w:r>
            <w:r w:rsidRPr="00D87CA0">
              <w:rPr>
                <w:rFonts w:hint="eastAsia"/>
                <w:sz w:val="28"/>
                <w:szCs w:val="28"/>
                <w:rtl/>
                <w:lang w:bidi="ar-JO"/>
              </w:rPr>
              <w:t>حروف</w:t>
            </w:r>
            <w:r w:rsidRPr="00D87CA0">
              <w:rPr>
                <w:sz w:val="28"/>
                <w:szCs w:val="28"/>
                <w:rtl/>
                <w:lang w:bidi="ar-JO"/>
              </w:rPr>
              <w:t xml:space="preserve"> </w:t>
            </w:r>
            <w:r w:rsidRPr="00D87CA0">
              <w:rPr>
                <w:rFonts w:hint="eastAsia"/>
                <w:sz w:val="28"/>
                <w:szCs w:val="28"/>
                <w:rtl/>
                <w:lang w:bidi="ar-JO"/>
              </w:rPr>
              <w:t>المعاني</w:t>
            </w:r>
            <w:r w:rsidRPr="00D87CA0">
              <w:rPr>
                <w:sz w:val="28"/>
                <w:szCs w:val="28"/>
                <w:rtl/>
                <w:lang w:bidi="ar-JO"/>
              </w:rPr>
              <w:t xml:space="preserve"> </w:t>
            </w:r>
            <w:r w:rsidRPr="00D87CA0">
              <w:rPr>
                <w:rFonts w:hint="eastAsia"/>
                <w:sz w:val="28"/>
                <w:szCs w:val="28"/>
                <w:rtl/>
                <w:lang w:bidi="ar-JO"/>
              </w:rPr>
              <w:t>بين</w:t>
            </w:r>
            <w:r w:rsidRPr="00D87CA0">
              <w:rPr>
                <w:sz w:val="28"/>
                <w:szCs w:val="28"/>
                <w:rtl/>
                <w:lang w:bidi="ar-JO"/>
              </w:rPr>
              <w:t xml:space="preserve"> </w:t>
            </w:r>
            <w:r w:rsidRPr="00D87CA0">
              <w:rPr>
                <w:rFonts w:hint="eastAsia"/>
                <w:sz w:val="28"/>
                <w:szCs w:val="28"/>
                <w:rtl/>
                <w:lang w:bidi="ar-JO"/>
              </w:rPr>
              <w:t>النظرية</w:t>
            </w:r>
            <w:r w:rsidRPr="00D87CA0">
              <w:rPr>
                <w:sz w:val="28"/>
                <w:szCs w:val="28"/>
                <w:rtl/>
                <w:lang w:bidi="ar-JO"/>
              </w:rPr>
              <w:t xml:space="preserve"> </w:t>
            </w:r>
            <w:r w:rsidRPr="00D87CA0">
              <w:rPr>
                <w:rFonts w:hint="eastAsia"/>
                <w:sz w:val="28"/>
                <w:szCs w:val="28"/>
                <w:rtl/>
                <w:lang w:bidi="ar-JO"/>
              </w:rPr>
              <w:t>والتطبيق</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61</w:t>
            </w:r>
          </w:p>
        </w:tc>
      </w:tr>
      <w:tr w:rsidR="007F2362" w:rsidRPr="00D87CA0" w:rsidTr="00566743">
        <w:trPr>
          <w:jc w:val="center"/>
        </w:trPr>
        <w:tc>
          <w:tcPr>
            <w:tcW w:w="7103" w:type="dxa"/>
          </w:tcPr>
          <w:p w:rsidR="007F2362" w:rsidRPr="00631FD2" w:rsidRDefault="007F2362" w:rsidP="00FF2121">
            <w:pPr>
              <w:spacing w:line="312" w:lineRule="auto"/>
              <w:jc w:val="both"/>
              <w:rPr>
                <w:b/>
                <w:bCs/>
                <w:sz w:val="28"/>
                <w:szCs w:val="28"/>
                <w:rtl/>
                <w:lang w:bidi="ar-JO"/>
              </w:rPr>
            </w:pPr>
            <w:r w:rsidRPr="00631FD2">
              <w:rPr>
                <w:rFonts w:hint="cs"/>
                <w:b/>
                <w:bCs/>
                <w:sz w:val="28"/>
                <w:szCs w:val="28"/>
                <w:rtl/>
                <w:lang w:bidi="ar-JO"/>
              </w:rPr>
              <w:t>ا</w:t>
            </w:r>
            <w:r w:rsidRPr="00631FD2">
              <w:rPr>
                <w:rFonts w:hint="eastAsia"/>
                <w:b/>
                <w:bCs/>
                <w:sz w:val="28"/>
                <w:szCs w:val="28"/>
                <w:rtl/>
                <w:lang w:bidi="ar-JO"/>
              </w:rPr>
              <w:t>لفصل</w:t>
            </w:r>
            <w:r w:rsidRPr="00631FD2">
              <w:rPr>
                <w:b/>
                <w:bCs/>
                <w:sz w:val="28"/>
                <w:szCs w:val="28"/>
                <w:rtl/>
                <w:lang w:bidi="ar-JO"/>
              </w:rPr>
              <w:t xml:space="preserve"> </w:t>
            </w:r>
            <w:r w:rsidRPr="00631FD2">
              <w:rPr>
                <w:rFonts w:hint="eastAsia"/>
                <w:b/>
                <w:bCs/>
                <w:sz w:val="28"/>
                <w:szCs w:val="28"/>
                <w:rtl/>
                <w:lang w:bidi="ar-JO"/>
              </w:rPr>
              <w:t>الثالث</w:t>
            </w:r>
            <w:r w:rsidRPr="00631FD2">
              <w:rPr>
                <w:rFonts w:hint="cs"/>
                <w:b/>
                <w:bCs/>
                <w:sz w:val="28"/>
                <w:szCs w:val="28"/>
                <w:rtl/>
                <w:lang w:bidi="ar-JO"/>
              </w:rPr>
              <w:t>:</w:t>
            </w:r>
            <w:r w:rsidRPr="00631FD2">
              <w:rPr>
                <w:rFonts w:hint="eastAsia"/>
                <w:b/>
                <w:bCs/>
                <w:sz w:val="28"/>
                <w:szCs w:val="28"/>
                <w:rtl/>
              </w:rPr>
              <w:t xml:space="preserve"> </w:t>
            </w:r>
            <w:r w:rsidRPr="00631FD2">
              <w:rPr>
                <w:rFonts w:hint="eastAsia"/>
                <w:b/>
                <w:bCs/>
                <w:sz w:val="28"/>
                <w:szCs w:val="28"/>
                <w:rtl/>
                <w:lang w:bidi="ar-JO"/>
              </w:rPr>
              <w:t>الأصول</w:t>
            </w:r>
            <w:r w:rsidRPr="00631FD2">
              <w:rPr>
                <w:b/>
                <w:bCs/>
                <w:sz w:val="28"/>
                <w:szCs w:val="28"/>
                <w:rtl/>
                <w:lang w:bidi="ar-JO"/>
              </w:rPr>
              <w:t xml:space="preserve"> </w:t>
            </w:r>
            <w:r w:rsidRPr="00631FD2">
              <w:rPr>
                <w:rFonts w:hint="eastAsia"/>
                <w:b/>
                <w:bCs/>
                <w:sz w:val="28"/>
                <w:szCs w:val="28"/>
                <w:rtl/>
                <w:lang w:bidi="ar-JO"/>
              </w:rPr>
              <w:t>التفسيرية</w:t>
            </w:r>
            <w:r w:rsidRPr="00631FD2">
              <w:rPr>
                <w:b/>
                <w:bCs/>
                <w:sz w:val="28"/>
                <w:szCs w:val="28"/>
                <w:rtl/>
                <w:lang w:bidi="ar-JO"/>
              </w:rPr>
              <w:t xml:space="preserve"> </w:t>
            </w:r>
            <w:r w:rsidRPr="00631FD2">
              <w:rPr>
                <w:rFonts w:hint="eastAsia"/>
                <w:b/>
                <w:bCs/>
                <w:sz w:val="28"/>
                <w:szCs w:val="28"/>
                <w:rtl/>
                <w:lang w:bidi="ar-JO"/>
              </w:rPr>
              <w:t>العلمية</w:t>
            </w:r>
            <w:r w:rsidRPr="00631FD2">
              <w:rPr>
                <w:b/>
                <w:bCs/>
                <w:sz w:val="28"/>
                <w:szCs w:val="28"/>
                <w:rtl/>
                <w:lang w:bidi="ar-JO"/>
              </w:rPr>
              <w:t xml:space="preserve"> </w:t>
            </w:r>
            <w:r w:rsidRPr="00631FD2">
              <w:rPr>
                <w:rFonts w:hint="eastAsia"/>
                <w:b/>
                <w:bCs/>
                <w:sz w:val="28"/>
                <w:szCs w:val="28"/>
                <w:rtl/>
                <w:lang w:bidi="ar-JO"/>
              </w:rPr>
              <w:t>المتعلقة</w:t>
            </w:r>
            <w:r w:rsidRPr="00631FD2">
              <w:rPr>
                <w:b/>
                <w:bCs/>
                <w:sz w:val="28"/>
                <w:szCs w:val="28"/>
                <w:rtl/>
                <w:lang w:bidi="ar-JO"/>
              </w:rPr>
              <w:t xml:space="preserve"> </w:t>
            </w:r>
            <w:r w:rsidRPr="00631FD2">
              <w:rPr>
                <w:rFonts w:hint="eastAsia"/>
                <w:b/>
                <w:bCs/>
                <w:sz w:val="28"/>
                <w:szCs w:val="28"/>
                <w:rtl/>
                <w:lang w:bidi="ar-JO"/>
              </w:rPr>
              <w:t>بوضع</w:t>
            </w:r>
            <w:r w:rsidRPr="00631FD2">
              <w:rPr>
                <w:b/>
                <w:bCs/>
                <w:sz w:val="28"/>
                <w:szCs w:val="28"/>
                <w:rtl/>
                <w:lang w:bidi="ar-JO"/>
              </w:rPr>
              <w:t xml:space="preserve"> </w:t>
            </w:r>
            <w:r w:rsidRPr="00631FD2">
              <w:rPr>
                <w:rFonts w:hint="eastAsia"/>
                <w:b/>
                <w:bCs/>
                <w:sz w:val="28"/>
                <w:szCs w:val="28"/>
                <w:rtl/>
                <w:lang w:bidi="ar-JO"/>
              </w:rPr>
              <w:t>اللفظ</w:t>
            </w:r>
            <w:r w:rsidRPr="00631FD2">
              <w:rPr>
                <w:b/>
                <w:bCs/>
                <w:sz w:val="28"/>
                <w:szCs w:val="28"/>
                <w:rtl/>
                <w:lang w:bidi="ar-JO"/>
              </w:rPr>
              <w:t xml:space="preserve"> </w:t>
            </w:r>
            <w:r w:rsidRPr="00631FD2">
              <w:rPr>
                <w:rFonts w:hint="eastAsia"/>
                <w:b/>
                <w:bCs/>
                <w:sz w:val="28"/>
                <w:szCs w:val="28"/>
                <w:rtl/>
                <w:lang w:bidi="ar-JO"/>
              </w:rPr>
              <w:t>للمعنى</w:t>
            </w:r>
            <w:r w:rsidRPr="00631FD2">
              <w:rPr>
                <w:rFonts w:hint="cs"/>
                <w:b/>
                <w:bCs/>
                <w:sz w:val="28"/>
                <w:szCs w:val="28"/>
                <w:rtl/>
                <w:lang w:bidi="ar-JO"/>
              </w:rPr>
              <w:t>، والأصول المنهجية</w:t>
            </w:r>
          </w:p>
        </w:tc>
        <w:tc>
          <w:tcPr>
            <w:tcW w:w="1265" w:type="dxa"/>
            <w:vAlign w:val="center"/>
          </w:tcPr>
          <w:p w:rsidR="007F2362" w:rsidRPr="00631FD2" w:rsidRDefault="007F2362" w:rsidP="00FF2121">
            <w:pPr>
              <w:spacing w:line="312" w:lineRule="auto"/>
              <w:jc w:val="center"/>
              <w:rPr>
                <w:b/>
                <w:bCs/>
                <w:sz w:val="28"/>
                <w:szCs w:val="28"/>
                <w:rtl/>
                <w:lang w:bidi="ar-JO"/>
              </w:rPr>
            </w:pPr>
            <w:r>
              <w:rPr>
                <w:rFonts w:hint="cs"/>
                <w:b/>
                <w:bCs/>
                <w:sz w:val="28"/>
                <w:szCs w:val="28"/>
                <w:rtl/>
                <w:lang w:bidi="ar-JO"/>
              </w:rPr>
              <w:t>67</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الأمر</w:t>
            </w:r>
            <w:r w:rsidRPr="00D87CA0">
              <w:rPr>
                <w:sz w:val="28"/>
                <w:szCs w:val="28"/>
                <w:rtl/>
                <w:lang w:bidi="ar-JO"/>
              </w:rPr>
              <w:t xml:space="preserve"> </w:t>
            </w:r>
            <w:r w:rsidRPr="00D87CA0">
              <w:rPr>
                <w:rFonts w:hint="eastAsia"/>
                <w:sz w:val="28"/>
                <w:szCs w:val="28"/>
                <w:rtl/>
                <w:lang w:bidi="ar-JO"/>
              </w:rPr>
              <w:t>والنهي</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67</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تعريف</w:t>
            </w:r>
            <w:r w:rsidRPr="00D87CA0">
              <w:rPr>
                <w:sz w:val="28"/>
                <w:szCs w:val="28"/>
                <w:rtl/>
                <w:lang w:bidi="ar-JO"/>
              </w:rPr>
              <w:t xml:space="preserve"> </w:t>
            </w:r>
            <w:r w:rsidRPr="00D87CA0">
              <w:rPr>
                <w:rFonts w:hint="eastAsia"/>
                <w:sz w:val="28"/>
                <w:szCs w:val="28"/>
                <w:rtl/>
                <w:lang w:bidi="ar-JO"/>
              </w:rPr>
              <w:t>الأمر</w:t>
            </w:r>
            <w:r w:rsidRPr="00D87CA0">
              <w:rPr>
                <w:sz w:val="28"/>
                <w:szCs w:val="28"/>
                <w:rtl/>
                <w:lang w:bidi="ar-JO"/>
              </w:rPr>
              <w:t xml:space="preserve"> </w:t>
            </w:r>
            <w:r w:rsidRPr="00D87CA0">
              <w:rPr>
                <w:rFonts w:hint="eastAsia"/>
                <w:sz w:val="28"/>
                <w:szCs w:val="28"/>
                <w:rtl/>
                <w:lang w:bidi="ar-JO"/>
              </w:rPr>
              <w:t>وصيغته</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67</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دلالة</w:t>
            </w:r>
            <w:r w:rsidRPr="00D87CA0">
              <w:rPr>
                <w:sz w:val="28"/>
                <w:szCs w:val="28"/>
                <w:rtl/>
                <w:lang w:bidi="ar-JO"/>
              </w:rPr>
              <w:t xml:space="preserve"> </w:t>
            </w:r>
            <w:r w:rsidRPr="00D87CA0">
              <w:rPr>
                <w:rFonts w:hint="eastAsia"/>
                <w:sz w:val="28"/>
                <w:szCs w:val="28"/>
                <w:rtl/>
                <w:lang w:bidi="ar-JO"/>
              </w:rPr>
              <w:t>الأمر</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70</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قواعد</w:t>
            </w:r>
            <w:r w:rsidRPr="00D87CA0">
              <w:rPr>
                <w:sz w:val="28"/>
                <w:szCs w:val="28"/>
                <w:rtl/>
                <w:lang w:bidi="ar-JO"/>
              </w:rPr>
              <w:t xml:space="preserve"> </w:t>
            </w:r>
            <w:r w:rsidRPr="00D87CA0">
              <w:rPr>
                <w:rFonts w:hint="eastAsia"/>
                <w:sz w:val="28"/>
                <w:szCs w:val="28"/>
                <w:rtl/>
                <w:lang w:bidi="ar-JO"/>
              </w:rPr>
              <w:t>متعلقة</w:t>
            </w:r>
            <w:r w:rsidRPr="00D87CA0">
              <w:rPr>
                <w:sz w:val="28"/>
                <w:szCs w:val="28"/>
                <w:rtl/>
                <w:lang w:bidi="ar-JO"/>
              </w:rPr>
              <w:t xml:space="preserve"> </w:t>
            </w:r>
            <w:r w:rsidRPr="00D87CA0">
              <w:rPr>
                <w:rFonts w:hint="eastAsia"/>
                <w:sz w:val="28"/>
                <w:szCs w:val="28"/>
                <w:rtl/>
                <w:lang w:bidi="ar-JO"/>
              </w:rPr>
              <w:t>بالأمر</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73</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 xml:space="preserve"> </w:t>
            </w:r>
            <w:r w:rsidRPr="00D87CA0">
              <w:rPr>
                <w:rFonts w:hint="eastAsia"/>
                <w:sz w:val="28"/>
                <w:szCs w:val="28"/>
                <w:rtl/>
                <w:lang w:bidi="ar-JO"/>
              </w:rPr>
              <w:t>والخصوص</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86</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تعريف</w:t>
            </w:r>
            <w:r w:rsidRPr="00D87CA0">
              <w:rPr>
                <w:sz w:val="28"/>
                <w:szCs w:val="28"/>
                <w:rtl/>
                <w:lang w:bidi="ar-JO"/>
              </w:rPr>
              <w:t xml:space="preserve"> </w:t>
            </w:r>
            <w:r w:rsidRPr="00D87CA0">
              <w:rPr>
                <w:rFonts w:hint="eastAsia"/>
                <w:sz w:val="28"/>
                <w:szCs w:val="28"/>
                <w:rtl/>
                <w:lang w:bidi="ar-JO"/>
              </w:rPr>
              <w:t>العام</w:t>
            </w:r>
            <w:r w:rsidRPr="00D87CA0">
              <w:rPr>
                <w:sz w:val="28"/>
                <w:szCs w:val="28"/>
                <w:rtl/>
                <w:lang w:bidi="ar-JO"/>
              </w:rPr>
              <w:t xml:space="preserve"> </w:t>
            </w:r>
            <w:r w:rsidRPr="00D87CA0">
              <w:rPr>
                <w:rFonts w:hint="eastAsia"/>
                <w:sz w:val="28"/>
                <w:szCs w:val="28"/>
                <w:rtl/>
                <w:lang w:bidi="ar-JO"/>
              </w:rPr>
              <w:t>والخاص</w:t>
            </w:r>
            <w:r w:rsidRPr="00D87CA0">
              <w:rPr>
                <w:sz w:val="28"/>
                <w:szCs w:val="28"/>
                <w:rtl/>
                <w:lang w:bidi="ar-JO"/>
              </w:rPr>
              <w:t xml:space="preserve"> </w:t>
            </w:r>
            <w:r w:rsidRPr="00D87CA0">
              <w:rPr>
                <w:rFonts w:hint="eastAsia"/>
                <w:sz w:val="28"/>
                <w:szCs w:val="28"/>
                <w:rtl/>
                <w:lang w:bidi="ar-JO"/>
              </w:rPr>
              <w:t>ومذاهب</w:t>
            </w:r>
            <w:r w:rsidRPr="00D87CA0">
              <w:rPr>
                <w:sz w:val="28"/>
                <w:szCs w:val="28"/>
                <w:rtl/>
                <w:lang w:bidi="ar-JO"/>
              </w:rPr>
              <w:t xml:space="preserve"> </w:t>
            </w:r>
            <w:r w:rsidRPr="00D87CA0">
              <w:rPr>
                <w:rFonts w:hint="eastAsia"/>
                <w:sz w:val="28"/>
                <w:szCs w:val="28"/>
                <w:rtl/>
                <w:lang w:bidi="ar-JO"/>
              </w:rPr>
              <w:t>العلماء</w:t>
            </w:r>
            <w:r w:rsidRPr="00D87CA0">
              <w:rPr>
                <w:sz w:val="28"/>
                <w:szCs w:val="28"/>
                <w:rtl/>
                <w:lang w:bidi="ar-JO"/>
              </w:rPr>
              <w:t xml:space="preserve"> </w:t>
            </w:r>
            <w:r w:rsidRPr="00D87CA0">
              <w:rPr>
                <w:rFonts w:hint="eastAsia"/>
                <w:sz w:val="28"/>
                <w:szCs w:val="28"/>
                <w:rtl/>
                <w:lang w:bidi="ar-JO"/>
              </w:rPr>
              <w:t>في</w:t>
            </w:r>
            <w:r w:rsidRPr="00D87CA0">
              <w:rPr>
                <w:sz w:val="28"/>
                <w:szCs w:val="28"/>
                <w:rtl/>
                <w:lang w:bidi="ar-JO"/>
              </w:rPr>
              <w:t xml:space="preserve"> </w:t>
            </w:r>
            <w:r w:rsidRPr="00D87CA0">
              <w:rPr>
                <w:rFonts w:hint="eastAsia"/>
                <w:sz w:val="28"/>
                <w:szCs w:val="28"/>
                <w:rtl/>
                <w:lang w:bidi="ar-JO"/>
              </w:rPr>
              <w:t>العام</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86</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صيغ</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مثبتي</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 xml:space="preserve"> </w:t>
            </w:r>
            <w:r w:rsidRPr="00D87CA0">
              <w:rPr>
                <w:rFonts w:hint="eastAsia"/>
                <w:sz w:val="28"/>
                <w:szCs w:val="28"/>
                <w:rtl/>
                <w:lang w:bidi="ar-JO"/>
              </w:rPr>
              <w:t>التي</w:t>
            </w:r>
            <w:r w:rsidRPr="00D87CA0">
              <w:rPr>
                <w:sz w:val="28"/>
                <w:szCs w:val="28"/>
                <w:rtl/>
                <w:lang w:bidi="ar-JO"/>
              </w:rPr>
              <w:t xml:space="preserve"> </w:t>
            </w:r>
            <w:r w:rsidRPr="00D87CA0">
              <w:rPr>
                <w:rFonts w:hint="eastAsia"/>
                <w:sz w:val="28"/>
                <w:szCs w:val="28"/>
                <w:rtl/>
                <w:lang w:bidi="ar-JO"/>
              </w:rPr>
              <w:t>ذكرها</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88</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الرابع</w:t>
            </w:r>
            <w:r w:rsidRPr="00D87CA0">
              <w:rPr>
                <w:sz w:val="28"/>
                <w:szCs w:val="28"/>
                <w:rtl/>
                <w:lang w:bidi="ar-JO"/>
              </w:rPr>
              <w:t xml:space="preserve">: </w:t>
            </w:r>
            <w:r w:rsidRPr="00D87CA0">
              <w:rPr>
                <w:rFonts w:hint="eastAsia"/>
                <w:sz w:val="28"/>
                <w:szCs w:val="28"/>
                <w:rtl/>
                <w:lang w:bidi="ar-JO"/>
              </w:rPr>
              <w:t>أدلة</w:t>
            </w:r>
            <w:r w:rsidRPr="00D87CA0">
              <w:rPr>
                <w:sz w:val="28"/>
                <w:szCs w:val="28"/>
                <w:rtl/>
                <w:lang w:bidi="ar-JO"/>
              </w:rPr>
              <w:t xml:space="preserve"> </w:t>
            </w:r>
            <w:r w:rsidRPr="00D87CA0">
              <w:rPr>
                <w:rFonts w:hint="eastAsia"/>
                <w:sz w:val="28"/>
                <w:szCs w:val="28"/>
                <w:rtl/>
                <w:lang w:bidi="ar-JO"/>
              </w:rPr>
              <w:t>الباقلاني</w:t>
            </w:r>
            <w:r w:rsidRPr="00D87CA0">
              <w:rPr>
                <w:sz w:val="28"/>
                <w:szCs w:val="28"/>
                <w:rtl/>
                <w:lang w:bidi="ar-JO"/>
              </w:rPr>
              <w:t xml:space="preserve"> </w:t>
            </w:r>
            <w:r w:rsidRPr="00D87CA0">
              <w:rPr>
                <w:rFonts w:hint="eastAsia"/>
                <w:sz w:val="28"/>
                <w:szCs w:val="28"/>
                <w:rtl/>
                <w:lang w:bidi="ar-JO"/>
              </w:rPr>
              <w:t>على</w:t>
            </w:r>
            <w:r w:rsidRPr="00D87CA0">
              <w:rPr>
                <w:sz w:val="28"/>
                <w:szCs w:val="28"/>
                <w:rtl/>
                <w:lang w:bidi="ar-JO"/>
              </w:rPr>
              <w:t xml:space="preserve"> </w:t>
            </w:r>
            <w:r w:rsidRPr="00D87CA0">
              <w:rPr>
                <w:rFonts w:hint="eastAsia"/>
                <w:sz w:val="28"/>
                <w:szCs w:val="28"/>
                <w:rtl/>
                <w:lang w:bidi="ar-JO"/>
              </w:rPr>
              <w:t>صحة</w:t>
            </w:r>
            <w:r w:rsidRPr="00D87CA0">
              <w:rPr>
                <w:sz w:val="28"/>
                <w:szCs w:val="28"/>
                <w:rtl/>
                <w:lang w:bidi="ar-JO"/>
              </w:rPr>
              <w:t xml:space="preserve"> </w:t>
            </w:r>
            <w:r w:rsidRPr="00D87CA0">
              <w:rPr>
                <w:rFonts w:hint="eastAsia"/>
                <w:sz w:val="28"/>
                <w:szCs w:val="28"/>
                <w:rtl/>
                <w:lang w:bidi="ar-JO"/>
              </w:rPr>
              <w:t>الوقف</w:t>
            </w:r>
            <w:r w:rsidRPr="00D87CA0">
              <w:rPr>
                <w:sz w:val="28"/>
                <w:szCs w:val="28"/>
                <w:rtl/>
                <w:lang w:bidi="ar-JO"/>
              </w:rPr>
              <w:t xml:space="preserve"> </w:t>
            </w:r>
            <w:r w:rsidRPr="00D87CA0">
              <w:rPr>
                <w:rFonts w:hint="eastAsia"/>
                <w:sz w:val="28"/>
                <w:szCs w:val="28"/>
                <w:rtl/>
                <w:lang w:bidi="ar-JO"/>
              </w:rPr>
              <w:t>في</w:t>
            </w:r>
            <w:r w:rsidRPr="00D87CA0">
              <w:rPr>
                <w:sz w:val="28"/>
                <w:szCs w:val="28"/>
                <w:rtl/>
                <w:lang w:bidi="ar-JO"/>
              </w:rPr>
              <w:t xml:space="preserve"> </w:t>
            </w:r>
            <w:r w:rsidRPr="00D87CA0">
              <w:rPr>
                <w:rFonts w:hint="eastAsia"/>
                <w:sz w:val="28"/>
                <w:szCs w:val="28"/>
                <w:rtl/>
                <w:lang w:bidi="ar-JO"/>
              </w:rPr>
              <w:t>ألفاظ</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 xml:space="preserve"> </w:t>
            </w:r>
            <w:r w:rsidRPr="00D87CA0">
              <w:rPr>
                <w:rFonts w:hint="eastAsia"/>
                <w:sz w:val="28"/>
                <w:szCs w:val="28"/>
                <w:rtl/>
                <w:lang w:bidi="ar-JO"/>
              </w:rPr>
              <w:t>وردوده</w:t>
            </w:r>
            <w:r w:rsidRPr="00D87CA0">
              <w:rPr>
                <w:sz w:val="28"/>
                <w:szCs w:val="28"/>
                <w:rtl/>
                <w:lang w:bidi="ar-JO"/>
              </w:rPr>
              <w:t xml:space="preserve"> </w:t>
            </w:r>
            <w:r w:rsidRPr="00D87CA0">
              <w:rPr>
                <w:rFonts w:hint="eastAsia"/>
                <w:sz w:val="28"/>
                <w:szCs w:val="28"/>
                <w:rtl/>
                <w:lang w:bidi="ar-JO"/>
              </w:rPr>
              <w:t>على</w:t>
            </w:r>
            <w:r w:rsidRPr="00D87CA0">
              <w:rPr>
                <w:sz w:val="28"/>
                <w:szCs w:val="28"/>
                <w:rtl/>
                <w:lang w:bidi="ar-JO"/>
              </w:rPr>
              <w:t xml:space="preserve"> </w:t>
            </w:r>
            <w:r w:rsidRPr="00D87CA0">
              <w:rPr>
                <w:rFonts w:hint="eastAsia"/>
                <w:sz w:val="28"/>
                <w:szCs w:val="28"/>
                <w:rtl/>
                <w:lang w:bidi="ar-JO"/>
              </w:rPr>
              <w:t>مخالفيه</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90</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الخامس</w:t>
            </w:r>
            <w:r w:rsidRPr="00D87CA0">
              <w:rPr>
                <w:sz w:val="28"/>
                <w:szCs w:val="28"/>
                <w:rtl/>
                <w:lang w:bidi="ar-JO"/>
              </w:rPr>
              <w:t xml:space="preserve">: </w:t>
            </w:r>
            <w:r w:rsidRPr="00D87CA0">
              <w:rPr>
                <w:rFonts w:hint="eastAsia"/>
                <w:sz w:val="28"/>
                <w:szCs w:val="28"/>
                <w:rtl/>
                <w:lang w:bidi="ar-JO"/>
              </w:rPr>
              <w:t>تحرير</w:t>
            </w:r>
            <w:r w:rsidRPr="00D87CA0">
              <w:rPr>
                <w:sz w:val="28"/>
                <w:szCs w:val="28"/>
                <w:rtl/>
                <w:lang w:bidi="ar-JO"/>
              </w:rPr>
              <w:t xml:space="preserve"> </w:t>
            </w:r>
            <w:r w:rsidRPr="00D87CA0">
              <w:rPr>
                <w:rFonts w:hint="eastAsia"/>
                <w:sz w:val="28"/>
                <w:szCs w:val="28"/>
                <w:rtl/>
                <w:lang w:bidi="ar-JO"/>
              </w:rPr>
              <w:t>موقف</w:t>
            </w:r>
            <w:r w:rsidRPr="00D87CA0">
              <w:rPr>
                <w:sz w:val="28"/>
                <w:szCs w:val="28"/>
                <w:rtl/>
                <w:lang w:bidi="ar-JO"/>
              </w:rPr>
              <w:t xml:space="preserve"> </w:t>
            </w:r>
            <w:r w:rsidRPr="00D87CA0">
              <w:rPr>
                <w:rFonts w:hint="eastAsia"/>
                <w:sz w:val="28"/>
                <w:szCs w:val="28"/>
                <w:rtl/>
                <w:lang w:bidi="ar-JO"/>
              </w:rPr>
              <w:t>الباقلاني</w:t>
            </w:r>
            <w:r w:rsidRPr="00D87CA0">
              <w:rPr>
                <w:sz w:val="28"/>
                <w:szCs w:val="28"/>
                <w:rtl/>
                <w:lang w:bidi="ar-JO"/>
              </w:rPr>
              <w:t xml:space="preserve"> </w:t>
            </w:r>
            <w:r w:rsidRPr="00D87CA0">
              <w:rPr>
                <w:rFonts w:hint="eastAsia"/>
                <w:sz w:val="28"/>
                <w:szCs w:val="28"/>
                <w:rtl/>
                <w:lang w:bidi="ar-JO"/>
              </w:rPr>
              <w:t>في</w:t>
            </w:r>
            <w:r w:rsidRPr="00D87CA0">
              <w:rPr>
                <w:sz w:val="28"/>
                <w:szCs w:val="28"/>
                <w:rtl/>
                <w:lang w:bidi="ar-JO"/>
              </w:rPr>
              <w:t xml:space="preserve"> </w:t>
            </w:r>
            <w:r w:rsidRPr="00D87CA0">
              <w:rPr>
                <w:rFonts w:hint="eastAsia"/>
                <w:sz w:val="28"/>
                <w:szCs w:val="28"/>
                <w:rtl/>
                <w:lang w:bidi="ar-JO"/>
              </w:rPr>
              <w:t>العموم</w:t>
            </w:r>
            <w:r w:rsidRPr="00D87CA0">
              <w:rPr>
                <w:sz w:val="28"/>
                <w:szCs w:val="28"/>
                <w:rtl/>
                <w:lang w:bidi="ar-JO"/>
              </w:rPr>
              <w:t>.</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93</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السادس</w:t>
            </w:r>
            <w:r w:rsidRPr="00D87CA0">
              <w:rPr>
                <w:sz w:val="28"/>
                <w:szCs w:val="28"/>
                <w:rtl/>
                <w:lang w:bidi="ar-JO"/>
              </w:rPr>
              <w:t xml:space="preserve">: </w:t>
            </w:r>
            <w:r w:rsidRPr="00D87CA0">
              <w:rPr>
                <w:rFonts w:hint="eastAsia"/>
                <w:sz w:val="28"/>
                <w:szCs w:val="28"/>
                <w:rtl/>
                <w:lang w:bidi="ar-JO"/>
              </w:rPr>
              <w:t>العام</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المفسرين</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94</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السابع</w:t>
            </w:r>
            <w:r w:rsidRPr="00D87CA0">
              <w:rPr>
                <w:sz w:val="28"/>
                <w:szCs w:val="28"/>
                <w:rtl/>
                <w:lang w:bidi="ar-JO"/>
              </w:rPr>
              <w:t xml:space="preserve">: </w:t>
            </w:r>
            <w:r w:rsidRPr="00D87CA0">
              <w:rPr>
                <w:rFonts w:hint="eastAsia"/>
                <w:sz w:val="28"/>
                <w:szCs w:val="28"/>
                <w:rtl/>
                <w:lang w:bidi="ar-JO"/>
              </w:rPr>
              <w:t>قواعد</w:t>
            </w:r>
            <w:r w:rsidRPr="00D87CA0">
              <w:rPr>
                <w:sz w:val="28"/>
                <w:szCs w:val="28"/>
                <w:rtl/>
                <w:lang w:bidi="ar-JO"/>
              </w:rPr>
              <w:t xml:space="preserve"> </w:t>
            </w:r>
            <w:r w:rsidRPr="00D87CA0">
              <w:rPr>
                <w:rFonts w:hint="eastAsia"/>
                <w:sz w:val="28"/>
                <w:szCs w:val="28"/>
                <w:rtl/>
                <w:lang w:bidi="ar-JO"/>
              </w:rPr>
              <w:t>متعلقة</w:t>
            </w:r>
            <w:r w:rsidRPr="00D87CA0">
              <w:rPr>
                <w:sz w:val="28"/>
                <w:szCs w:val="28"/>
                <w:rtl/>
                <w:lang w:bidi="ar-JO"/>
              </w:rPr>
              <w:t xml:space="preserve"> </w:t>
            </w:r>
            <w:r w:rsidRPr="00D87CA0">
              <w:rPr>
                <w:rFonts w:hint="eastAsia"/>
                <w:sz w:val="28"/>
                <w:szCs w:val="28"/>
                <w:rtl/>
                <w:lang w:bidi="ar-JO"/>
              </w:rPr>
              <w:t>بالعموم</w:t>
            </w:r>
            <w:r w:rsidRPr="00D87CA0">
              <w:rPr>
                <w:sz w:val="28"/>
                <w:szCs w:val="28"/>
                <w:rtl/>
                <w:lang w:bidi="ar-JO"/>
              </w:rPr>
              <w:t xml:space="preserve"> </w:t>
            </w:r>
            <w:r w:rsidRPr="00D87CA0">
              <w:rPr>
                <w:rFonts w:hint="eastAsia"/>
                <w:sz w:val="28"/>
                <w:szCs w:val="28"/>
                <w:rtl/>
                <w:lang w:bidi="ar-JO"/>
              </w:rPr>
              <w:t>والخصوص</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99</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المبحث</w:t>
            </w:r>
            <w:r w:rsidRPr="00D87CA0">
              <w:rPr>
                <w:sz w:val="28"/>
                <w:szCs w:val="28"/>
                <w:rtl/>
                <w:lang w:bidi="ar-JO"/>
              </w:rPr>
              <w:t xml:space="preserve"> </w:t>
            </w:r>
            <w:r w:rsidRPr="00D87CA0">
              <w:rPr>
                <w:rFonts w:hint="eastAsia"/>
                <w:sz w:val="28"/>
                <w:szCs w:val="28"/>
                <w:rtl/>
                <w:lang w:bidi="ar-JO"/>
              </w:rPr>
              <w:t>الثالث</w:t>
            </w:r>
            <w:r w:rsidRPr="00D87CA0">
              <w:rPr>
                <w:sz w:val="28"/>
                <w:szCs w:val="28"/>
                <w:rtl/>
                <w:lang w:bidi="ar-JO"/>
              </w:rPr>
              <w:t xml:space="preserve">: </w:t>
            </w:r>
            <w:r w:rsidRPr="00D87CA0">
              <w:rPr>
                <w:rFonts w:hint="eastAsia"/>
                <w:sz w:val="28"/>
                <w:szCs w:val="28"/>
                <w:rtl/>
                <w:lang w:bidi="ar-JO"/>
              </w:rPr>
              <w:t>التخصيص</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102</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الأول</w:t>
            </w:r>
            <w:r w:rsidRPr="00D87CA0">
              <w:rPr>
                <w:sz w:val="28"/>
                <w:szCs w:val="28"/>
                <w:rtl/>
                <w:lang w:bidi="ar-JO"/>
              </w:rPr>
              <w:t xml:space="preserve">: </w:t>
            </w:r>
            <w:r w:rsidRPr="00D87CA0">
              <w:rPr>
                <w:rFonts w:hint="eastAsia"/>
                <w:sz w:val="28"/>
                <w:szCs w:val="28"/>
                <w:rtl/>
                <w:lang w:bidi="ar-JO"/>
              </w:rPr>
              <w:t>المخصصات</w:t>
            </w:r>
            <w:r w:rsidRPr="00D87CA0">
              <w:rPr>
                <w:sz w:val="28"/>
                <w:szCs w:val="28"/>
                <w:rtl/>
                <w:lang w:bidi="ar-JO"/>
              </w:rPr>
              <w:t xml:space="preserve"> </w:t>
            </w:r>
            <w:r w:rsidRPr="00D87CA0">
              <w:rPr>
                <w:rFonts w:hint="eastAsia"/>
                <w:sz w:val="28"/>
                <w:szCs w:val="28"/>
                <w:rtl/>
                <w:lang w:bidi="ar-JO"/>
              </w:rPr>
              <w:t>المتصلةعند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102</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eastAsia"/>
                <w:sz w:val="28"/>
                <w:szCs w:val="28"/>
                <w:rtl/>
                <w:lang w:bidi="ar-JO"/>
              </w:rPr>
              <w:t>المطلب</w:t>
            </w:r>
            <w:r w:rsidRPr="00D87CA0">
              <w:rPr>
                <w:sz w:val="28"/>
                <w:szCs w:val="28"/>
                <w:rtl/>
                <w:lang w:bidi="ar-JO"/>
              </w:rPr>
              <w:t xml:space="preserve"> </w:t>
            </w:r>
            <w:r w:rsidRPr="00D87CA0">
              <w:rPr>
                <w:rFonts w:hint="eastAsia"/>
                <w:sz w:val="28"/>
                <w:szCs w:val="28"/>
                <w:rtl/>
                <w:lang w:bidi="ar-JO"/>
              </w:rPr>
              <w:t>الثاني</w:t>
            </w:r>
            <w:r w:rsidRPr="00D87CA0">
              <w:rPr>
                <w:sz w:val="28"/>
                <w:szCs w:val="28"/>
                <w:rtl/>
                <w:lang w:bidi="ar-JO"/>
              </w:rPr>
              <w:t xml:space="preserve">: </w:t>
            </w:r>
            <w:r w:rsidRPr="00D87CA0">
              <w:rPr>
                <w:rFonts w:hint="eastAsia"/>
                <w:sz w:val="28"/>
                <w:szCs w:val="28"/>
                <w:rtl/>
                <w:lang w:bidi="ar-JO"/>
              </w:rPr>
              <w:t>المخصصات</w:t>
            </w:r>
            <w:r w:rsidRPr="00D87CA0">
              <w:rPr>
                <w:sz w:val="28"/>
                <w:szCs w:val="28"/>
                <w:rtl/>
                <w:lang w:bidi="ar-JO"/>
              </w:rPr>
              <w:t xml:space="preserve"> </w:t>
            </w:r>
            <w:r w:rsidRPr="00D87CA0">
              <w:rPr>
                <w:rFonts w:hint="eastAsia"/>
                <w:sz w:val="28"/>
                <w:szCs w:val="28"/>
                <w:rtl/>
                <w:lang w:bidi="ar-JO"/>
              </w:rPr>
              <w:t>المنفصلة</w:t>
            </w:r>
            <w:r w:rsidRPr="00D87CA0">
              <w:rPr>
                <w:sz w:val="28"/>
                <w:szCs w:val="28"/>
                <w:rtl/>
                <w:lang w:bidi="ar-JO"/>
              </w:rPr>
              <w:t xml:space="preserve"> </w:t>
            </w:r>
            <w:r w:rsidRPr="00D87CA0">
              <w:rPr>
                <w:rFonts w:hint="eastAsia"/>
                <w:sz w:val="28"/>
                <w:szCs w:val="28"/>
                <w:rtl/>
                <w:lang w:bidi="ar-JO"/>
              </w:rPr>
              <w:t>عند</w:t>
            </w:r>
            <w:r w:rsidRPr="00D87CA0">
              <w:rPr>
                <w:sz w:val="28"/>
                <w:szCs w:val="28"/>
                <w:rtl/>
                <w:lang w:bidi="ar-JO"/>
              </w:rPr>
              <w:t xml:space="preserve"> </w:t>
            </w:r>
            <w:r w:rsidRPr="00D87CA0">
              <w:rPr>
                <w:rFonts w:hint="eastAsia"/>
                <w:sz w:val="28"/>
                <w:szCs w:val="28"/>
                <w:rtl/>
                <w:lang w:bidi="ar-JO"/>
              </w:rPr>
              <w:t>القاضي</w:t>
            </w:r>
            <w:r w:rsidRPr="00D87CA0">
              <w:rPr>
                <w:sz w:val="28"/>
                <w:szCs w:val="28"/>
                <w:rtl/>
                <w:lang w:bidi="ar-JO"/>
              </w:rPr>
              <w:t xml:space="preserve"> </w:t>
            </w:r>
            <w:r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107</w:t>
            </w:r>
          </w:p>
        </w:tc>
      </w:tr>
      <w:tr w:rsidR="007F2362" w:rsidRPr="00D87CA0" w:rsidTr="00566743">
        <w:trPr>
          <w:jc w:val="center"/>
        </w:trPr>
        <w:tc>
          <w:tcPr>
            <w:tcW w:w="7103" w:type="dxa"/>
          </w:tcPr>
          <w:p w:rsidR="007F2362" w:rsidRPr="00D87CA0" w:rsidRDefault="001F6252" w:rsidP="00FF2121">
            <w:pPr>
              <w:spacing w:line="312" w:lineRule="auto"/>
              <w:jc w:val="both"/>
              <w:rPr>
                <w:sz w:val="28"/>
                <w:szCs w:val="28"/>
                <w:rtl/>
                <w:lang w:bidi="ar-JO"/>
              </w:rPr>
            </w:pPr>
            <w:r>
              <w:rPr>
                <w:rFonts w:hint="cs"/>
                <w:sz w:val="28"/>
                <w:szCs w:val="28"/>
                <w:rtl/>
                <w:lang w:bidi="ar-JO"/>
              </w:rPr>
              <w:t>المبحث</w:t>
            </w:r>
            <w:r w:rsidR="007F2362" w:rsidRPr="00D87CA0">
              <w:rPr>
                <w:rFonts w:hint="cs"/>
                <w:sz w:val="28"/>
                <w:szCs w:val="28"/>
                <w:rtl/>
                <w:lang w:bidi="ar-JO"/>
              </w:rPr>
              <w:t xml:space="preserve"> الرابع</w:t>
            </w:r>
            <w:r w:rsidR="007F2362" w:rsidRPr="00D87CA0">
              <w:rPr>
                <w:rFonts w:hint="cs"/>
                <w:webHidden/>
                <w:sz w:val="28"/>
                <w:szCs w:val="28"/>
                <w:rtl/>
                <w:lang w:bidi="ar-JO"/>
              </w:rPr>
              <w:t xml:space="preserve">: </w:t>
            </w:r>
            <w:r w:rsidR="007F2362" w:rsidRPr="00D87CA0">
              <w:rPr>
                <w:rFonts w:hint="eastAsia"/>
                <w:sz w:val="28"/>
                <w:szCs w:val="28"/>
                <w:rtl/>
                <w:lang w:bidi="ar-JO"/>
              </w:rPr>
              <w:t>الأصول</w:t>
            </w:r>
            <w:r w:rsidR="007F2362" w:rsidRPr="00D87CA0">
              <w:rPr>
                <w:sz w:val="28"/>
                <w:szCs w:val="28"/>
                <w:rtl/>
                <w:lang w:bidi="ar-JO"/>
              </w:rPr>
              <w:t xml:space="preserve"> </w:t>
            </w:r>
            <w:r w:rsidR="007F2362" w:rsidRPr="00D87CA0">
              <w:rPr>
                <w:rFonts w:hint="eastAsia"/>
                <w:sz w:val="28"/>
                <w:szCs w:val="28"/>
                <w:rtl/>
                <w:lang w:bidi="ar-JO"/>
              </w:rPr>
              <w:t>المنهجية</w:t>
            </w:r>
            <w:r w:rsidR="007F2362" w:rsidRPr="00D87CA0">
              <w:rPr>
                <w:sz w:val="28"/>
                <w:szCs w:val="28"/>
                <w:rtl/>
                <w:lang w:bidi="ar-JO"/>
              </w:rPr>
              <w:t xml:space="preserve"> </w:t>
            </w:r>
            <w:r w:rsidR="007F2362" w:rsidRPr="00D87CA0">
              <w:rPr>
                <w:rFonts w:hint="eastAsia"/>
                <w:sz w:val="28"/>
                <w:szCs w:val="28"/>
                <w:rtl/>
                <w:lang w:bidi="ar-JO"/>
              </w:rPr>
              <w:t>عند</w:t>
            </w:r>
            <w:r w:rsidR="007F2362" w:rsidRPr="00D87CA0">
              <w:rPr>
                <w:sz w:val="28"/>
                <w:szCs w:val="28"/>
                <w:rtl/>
                <w:lang w:bidi="ar-JO"/>
              </w:rPr>
              <w:t xml:space="preserve"> </w:t>
            </w:r>
            <w:r w:rsidR="007F2362" w:rsidRPr="00D87CA0">
              <w:rPr>
                <w:rFonts w:hint="eastAsia"/>
                <w:sz w:val="28"/>
                <w:szCs w:val="28"/>
                <w:rtl/>
                <w:lang w:bidi="ar-JO"/>
              </w:rPr>
              <w:t>القاضي</w:t>
            </w:r>
            <w:r w:rsidR="007F2362" w:rsidRPr="00D87CA0">
              <w:rPr>
                <w:sz w:val="28"/>
                <w:szCs w:val="28"/>
                <w:rtl/>
                <w:lang w:bidi="ar-JO"/>
              </w:rPr>
              <w:t xml:space="preserve"> </w:t>
            </w:r>
            <w:r w:rsidR="007F2362" w:rsidRPr="00D87CA0">
              <w:rPr>
                <w:rFonts w:hint="eastAsia"/>
                <w:sz w:val="28"/>
                <w:szCs w:val="28"/>
                <w:rtl/>
                <w:lang w:bidi="ar-JO"/>
              </w:rPr>
              <w:t>الباقلاني</w:t>
            </w:r>
          </w:p>
        </w:tc>
        <w:tc>
          <w:tcPr>
            <w:tcW w:w="1265" w:type="dxa"/>
            <w:vAlign w:val="center"/>
          </w:tcPr>
          <w:p w:rsidR="007F2362" w:rsidRPr="00D87CA0" w:rsidRDefault="007F2362" w:rsidP="00FF2121">
            <w:pPr>
              <w:spacing w:line="312" w:lineRule="auto"/>
              <w:jc w:val="center"/>
              <w:rPr>
                <w:sz w:val="28"/>
                <w:szCs w:val="28"/>
                <w:rtl/>
                <w:lang w:bidi="ar-JO"/>
              </w:rPr>
            </w:pPr>
            <w:r>
              <w:rPr>
                <w:rFonts w:hint="cs"/>
                <w:sz w:val="28"/>
                <w:szCs w:val="28"/>
                <w:rtl/>
                <w:lang w:bidi="ar-JO"/>
              </w:rPr>
              <w:t>111</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الخاتمة</w:t>
            </w:r>
          </w:p>
        </w:tc>
        <w:tc>
          <w:tcPr>
            <w:tcW w:w="1265" w:type="dxa"/>
            <w:vAlign w:val="center"/>
          </w:tcPr>
          <w:p w:rsidR="007F2362" w:rsidRPr="00D87CA0" w:rsidRDefault="00AE28B7" w:rsidP="00FF2121">
            <w:pPr>
              <w:spacing w:line="312" w:lineRule="auto"/>
              <w:jc w:val="center"/>
              <w:rPr>
                <w:sz w:val="28"/>
                <w:szCs w:val="28"/>
                <w:rtl/>
                <w:lang w:bidi="ar-JO"/>
              </w:rPr>
            </w:pPr>
            <w:r>
              <w:rPr>
                <w:rFonts w:hint="cs"/>
                <w:sz w:val="28"/>
                <w:szCs w:val="28"/>
                <w:rtl/>
                <w:lang w:bidi="ar-JO"/>
              </w:rPr>
              <w:t>120</w:t>
            </w:r>
          </w:p>
        </w:tc>
      </w:tr>
      <w:tr w:rsidR="007F2362" w:rsidRPr="00D87CA0" w:rsidTr="00566743">
        <w:trPr>
          <w:jc w:val="center"/>
        </w:trPr>
        <w:tc>
          <w:tcPr>
            <w:tcW w:w="7103" w:type="dxa"/>
          </w:tcPr>
          <w:p w:rsidR="007F2362" w:rsidRPr="00D87CA0" w:rsidRDefault="007F2362" w:rsidP="00FF2121">
            <w:pPr>
              <w:spacing w:line="312" w:lineRule="auto"/>
              <w:jc w:val="both"/>
              <w:rPr>
                <w:sz w:val="28"/>
                <w:szCs w:val="28"/>
                <w:rtl/>
                <w:lang w:bidi="ar-JO"/>
              </w:rPr>
            </w:pPr>
            <w:r w:rsidRPr="00D87CA0">
              <w:rPr>
                <w:rFonts w:hint="cs"/>
                <w:sz w:val="28"/>
                <w:szCs w:val="28"/>
                <w:rtl/>
                <w:lang w:bidi="ar-JO"/>
              </w:rPr>
              <w:t>قائمة المصادر والمراجع</w:t>
            </w:r>
          </w:p>
        </w:tc>
        <w:tc>
          <w:tcPr>
            <w:tcW w:w="1265" w:type="dxa"/>
            <w:vAlign w:val="center"/>
          </w:tcPr>
          <w:p w:rsidR="007F2362" w:rsidRPr="00D87CA0" w:rsidRDefault="00AE28B7" w:rsidP="00FF2121">
            <w:pPr>
              <w:spacing w:line="312" w:lineRule="auto"/>
              <w:jc w:val="center"/>
              <w:rPr>
                <w:sz w:val="28"/>
                <w:szCs w:val="28"/>
                <w:rtl/>
                <w:lang w:bidi="ar-JO"/>
              </w:rPr>
            </w:pPr>
            <w:r>
              <w:rPr>
                <w:rFonts w:hint="cs"/>
                <w:sz w:val="28"/>
                <w:szCs w:val="28"/>
                <w:rtl/>
                <w:lang w:bidi="ar-JO"/>
              </w:rPr>
              <w:t>122</w:t>
            </w:r>
          </w:p>
        </w:tc>
      </w:tr>
      <w:tr w:rsidR="00AE28B7" w:rsidRPr="00D87CA0" w:rsidTr="00566743">
        <w:trPr>
          <w:jc w:val="center"/>
        </w:trPr>
        <w:tc>
          <w:tcPr>
            <w:tcW w:w="7103" w:type="dxa"/>
          </w:tcPr>
          <w:p w:rsidR="00AE28B7" w:rsidRPr="00D87CA0" w:rsidRDefault="00AE28B7" w:rsidP="00FF2121">
            <w:pPr>
              <w:spacing w:line="312" w:lineRule="auto"/>
              <w:jc w:val="both"/>
              <w:rPr>
                <w:sz w:val="28"/>
                <w:szCs w:val="28"/>
                <w:rtl/>
                <w:lang w:bidi="ar-JO"/>
              </w:rPr>
            </w:pPr>
            <w:r>
              <w:rPr>
                <w:rFonts w:hint="cs"/>
                <w:sz w:val="28"/>
                <w:szCs w:val="28"/>
                <w:rtl/>
                <w:lang w:bidi="ar-JO"/>
              </w:rPr>
              <w:t>الملخص باللغة الإنجليزية</w:t>
            </w:r>
          </w:p>
        </w:tc>
        <w:tc>
          <w:tcPr>
            <w:tcW w:w="1265" w:type="dxa"/>
            <w:vAlign w:val="center"/>
          </w:tcPr>
          <w:p w:rsidR="00AE28B7" w:rsidRDefault="00AE28B7" w:rsidP="00FF2121">
            <w:pPr>
              <w:spacing w:line="312" w:lineRule="auto"/>
              <w:jc w:val="center"/>
              <w:rPr>
                <w:sz w:val="28"/>
                <w:szCs w:val="28"/>
                <w:rtl/>
                <w:lang w:bidi="ar-JO"/>
              </w:rPr>
            </w:pPr>
            <w:r>
              <w:rPr>
                <w:rFonts w:hint="cs"/>
                <w:sz w:val="28"/>
                <w:szCs w:val="28"/>
                <w:rtl/>
                <w:lang w:bidi="ar-JO"/>
              </w:rPr>
              <w:t>132</w:t>
            </w:r>
          </w:p>
        </w:tc>
      </w:tr>
    </w:tbl>
    <w:p w:rsidR="00CE0F37" w:rsidRDefault="00CE0F37" w:rsidP="00631FD2">
      <w:pPr>
        <w:jc w:val="center"/>
        <w:rPr>
          <w:b/>
          <w:bCs/>
          <w:sz w:val="32"/>
          <w:szCs w:val="32"/>
          <w:rtl/>
          <w:lang w:bidi="ar-JO"/>
        </w:rPr>
      </w:pPr>
    </w:p>
    <w:p w:rsidR="00FF2121" w:rsidRDefault="00FF2121">
      <w:pPr>
        <w:bidi w:val="0"/>
        <w:spacing w:line="240" w:lineRule="auto"/>
        <w:rPr>
          <w:b/>
          <w:bCs/>
          <w:sz w:val="32"/>
          <w:szCs w:val="32"/>
          <w:rtl/>
          <w:lang w:bidi="ar-JO"/>
        </w:rPr>
      </w:pPr>
      <w:r>
        <w:rPr>
          <w:b/>
          <w:bCs/>
          <w:sz w:val="32"/>
          <w:szCs w:val="32"/>
          <w:rtl/>
          <w:lang w:bidi="ar-JO"/>
        </w:rPr>
        <w:br w:type="page"/>
      </w:r>
    </w:p>
    <w:p w:rsidR="00321A72" w:rsidRDefault="00321A72" w:rsidP="00631FD2">
      <w:pPr>
        <w:jc w:val="center"/>
        <w:rPr>
          <w:b/>
          <w:bCs/>
          <w:sz w:val="32"/>
          <w:szCs w:val="32"/>
          <w:rtl/>
          <w:lang w:bidi="ar-JO"/>
        </w:rPr>
      </w:pPr>
      <w:r w:rsidRPr="00321A72">
        <w:rPr>
          <w:b/>
          <w:bCs/>
          <w:sz w:val="32"/>
          <w:szCs w:val="32"/>
          <w:rtl/>
          <w:lang w:bidi="ar-JO"/>
        </w:rPr>
        <w:lastRenderedPageBreak/>
        <w:t>أ</w:t>
      </w:r>
      <w:r w:rsidRPr="00321A72">
        <w:rPr>
          <w:rFonts w:hint="cs"/>
          <w:b/>
          <w:bCs/>
          <w:sz w:val="32"/>
          <w:szCs w:val="32"/>
          <w:rtl/>
          <w:lang w:bidi="ar-JO"/>
        </w:rPr>
        <w:t>صول التفسير عند الباقلاني</w:t>
      </w:r>
      <w:r w:rsidRPr="00631FD2">
        <w:rPr>
          <w:rFonts w:hint="cs"/>
          <w:b/>
          <w:bCs/>
          <w:sz w:val="32"/>
          <w:szCs w:val="32"/>
          <w:rtl/>
          <w:lang w:bidi="ar-JO"/>
        </w:rPr>
        <w:t xml:space="preserve"> </w:t>
      </w:r>
    </w:p>
    <w:p w:rsidR="00631FD2" w:rsidRPr="00631FD2" w:rsidRDefault="00631FD2" w:rsidP="00631FD2">
      <w:pPr>
        <w:jc w:val="center"/>
        <w:rPr>
          <w:b/>
          <w:bCs/>
          <w:sz w:val="18"/>
          <w:szCs w:val="18"/>
          <w:rtl/>
          <w:lang w:bidi="ar-JO"/>
        </w:rPr>
      </w:pPr>
    </w:p>
    <w:p w:rsidR="00321A72" w:rsidRPr="00321A72" w:rsidRDefault="00321A72" w:rsidP="003C44AD">
      <w:pPr>
        <w:jc w:val="center"/>
        <w:rPr>
          <w:b/>
          <w:bCs/>
          <w:sz w:val="32"/>
          <w:szCs w:val="32"/>
          <w:rtl/>
          <w:lang w:bidi="ar-JO"/>
        </w:rPr>
      </w:pPr>
      <w:r w:rsidRPr="00321A72">
        <w:rPr>
          <w:rFonts w:hint="cs"/>
          <w:b/>
          <w:bCs/>
          <w:sz w:val="32"/>
          <w:szCs w:val="32"/>
          <w:rtl/>
          <w:lang w:bidi="ar-JO"/>
        </w:rPr>
        <w:t>إعداد</w:t>
      </w:r>
    </w:p>
    <w:p w:rsidR="00321A72" w:rsidRDefault="00321A72" w:rsidP="003C44AD">
      <w:pPr>
        <w:jc w:val="center"/>
        <w:rPr>
          <w:b/>
          <w:bCs/>
          <w:sz w:val="32"/>
          <w:szCs w:val="32"/>
          <w:rtl/>
          <w:lang w:bidi="ar-JO"/>
        </w:rPr>
      </w:pPr>
      <w:r w:rsidRPr="00321A72">
        <w:rPr>
          <w:rFonts w:hint="cs"/>
          <w:b/>
          <w:bCs/>
          <w:sz w:val="32"/>
          <w:szCs w:val="32"/>
          <w:rtl/>
          <w:lang w:bidi="ar-JO"/>
        </w:rPr>
        <w:t>سهاد أحمد قنبر</w:t>
      </w:r>
    </w:p>
    <w:p w:rsidR="00631FD2" w:rsidRPr="00631FD2" w:rsidRDefault="00631FD2" w:rsidP="003C44AD">
      <w:pPr>
        <w:jc w:val="center"/>
        <w:rPr>
          <w:b/>
          <w:bCs/>
          <w:sz w:val="20"/>
          <w:szCs w:val="20"/>
          <w:rtl/>
          <w:lang w:bidi="ar-JO"/>
        </w:rPr>
      </w:pPr>
    </w:p>
    <w:p w:rsidR="00321A72" w:rsidRPr="00321A72" w:rsidRDefault="00321A72" w:rsidP="003C44AD">
      <w:pPr>
        <w:jc w:val="center"/>
        <w:rPr>
          <w:b/>
          <w:bCs/>
          <w:sz w:val="32"/>
          <w:szCs w:val="32"/>
          <w:rtl/>
          <w:lang w:bidi="ar-JO"/>
        </w:rPr>
      </w:pPr>
      <w:r w:rsidRPr="00321A72">
        <w:rPr>
          <w:rFonts w:hint="cs"/>
          <w:b/>
          <w:bCs/>
          <w:sz w:val="32"/>
          <w:szCs w:val="32"/>
          <w:rtl/>
          <w:lang w:bidi="ar-JO"/>
        </w:rPr>
        <w:t>المشرف</w:t>
      </w:r>
    </w:p>
    <w:p w:rsidR="00321A72" w:rsidRDefault="00321A72" w:rsidP="003C44AD">
      <w:pPr>
        <w:jc w:val="center"/>
        <w:rPr>
          <w:b/>
          <w:bCs/>
          <w:sz w:val="32"/>
          <w:szCs w:val="32"/>
          <w:rtl/>
          <w:lang w:bidi="ar-JO"/>
        </w:rPr>
      </w:pPr>
      <w:r w:rsidRPr="00321A72">
        <w:rPr>
          <w:rFonts w:hint="cs"/>
          <w:b/>
          <w:bCs/>
          <w:sz w:val="32"/>
          <w:szCs w:val="32"/>
          <w:rtl/>
          <w:lang w:bidi="ar-JO"/>
        </w:rPr>
        <w:t xml:space="preserve"> الأستاذ الدكتور محمد الزغول</w:t>
      </w:r>
    </w:p>
    <w:p w:rsidR="00631FD2" w:rsidRPr="00631FD2" w:rsidRDefault="00631FD2" w:rsidP="003C44AD">
      <w:pPr>
        <w:jc w:val="center"/>
        <w:rPr>
          <w:b/>
          <w:bCs/>
          <w:sz w:val="14"/>
          <w:szCs w:val="14"/>
          <w:rtl/>
          <w:lang w:bidi="ar-JO"/>
        </w:rPr>
      </w:pPr>
    </w:p>
    <w:p w:rsidR="00321A72" w:rsidRDefault="00321A72" w:rsidP="003C44AD">
      <w:pPr>
        <w:jc w:val="center"/>
        <w:rPr>
          <w:b/>
          <w:bCs/>
          <w:sz w:val="32"/>
          <w:szCs w:val="32"/>
          <w:rtl/>
          <w:lang w:bidi="ar-JO"/>
        </w:rPr>
      </w:pPr>
      <w:r w:rsidRPr="00321A72">
        <w:rPr>
          <w:rFonts w:hint="cs"/>
          <w:b/>
          <w:bCs/>
          <w:sz w:val="32"/>
          <w:szCs w:val="32"/>
          <w:rtl/>
          <w:lang w:bidi="ar-JO"/>
        </w:rPr>
        <w:t>الملخص</w:t>
      </w:r>
    </w:p>
    <w:p w:rsidR="00321A72" w:rsidRPr="00631FD2" w:rsidRDefault="00321A72" w:rsidP="003C44AD">
      <w:pPr>
        <w:jc w:val="center"/>
        <w:rPr>
          <w:b/>
          <w:bCs/>
          <w:rtl/>
          <w:lang w:bidi="ar-JO"/>
        </w:rPr>
      </w:pPr>
    </w:p>
    <w:p w:rsidR="00321A72" w:rsidRPr="00AC590D" w:rsidRDefault="00321A72" w:rsidP="003C44AD">
      <w:pPr>
        <w:ind w:firstLine="567"/>
        <w:jc w:val="both"/>
        <w:rPr>
          <w:sz w:val="28"/>
          <w:szCs w:val="28"/>
          <w:rtl/>
          <w:lang w:bidi="ar-JO"/>
        </w:rPr>
      </w:pPr>
      <w:r>
        <w:rPr>
          <w:rFonts w:hint="cs"/>
          <w:sz w:val="28"/>
          <w:szCs w:val="28"/>
          <w:rtl/>
          <w:lang w:bidi="ar-JO"/>
        </w:rPr>
        <w:t xml:space="preserve">  تهدف دراسة </w:t>
      </w:r>
      <w:r w:rsidRPr="00AC590D">
        <w:rPr>
          <w:rFonts w:hint="cs"/>
          <w:sz w:val="28"/>
          <w:szCs w:val="28"/>
          <w:rtl/>
          <w:lang w:bidi="ar-JO"/>
        </w:rPr>
        <w:t>(أصول التفسيرعند الباقلاني) إلى بيان أصول التفسير العلمية والمنهجية عند القاضي الباقلاني من خلال كتابه</w:t>
      </w:r>
      <w:r w:rsidR="006A5EE8">
        <w:rPr>
          <w:rFonts w:hint="cs"/>
          <w:sz w:val="28"/>
          <w:szCs w:val="28"/>
          <w:rtl/>
          <w:lang w:bidi="ar-JO"/>
        </w:rPr>
        <w:t xml:space="preserve"> </w:t>
      </w:r>
      <w:r w:rsidRPr="00AC590D">
        <w:rPr>
          <w:rFonts w:hint="cs"/>
          <w:sz w:val="28"/>
          <w:szCs w:val="28"/>
          <w:rtl/>
          <w:lang w:bidi="ar-JO"/>
        </w:rPr>
        <w:t xml:space="preserve">(التقريب والإرشاد الصغير) محاولة بهذا </w:t>
      </w:r>
      <w:r>
        <w:rPr>
          <w:rFonts w:hint="cs"/>
          <w:sz w:val="28"/>
          <w:szCs w:val="28"/>
          <w:rtl/>
          <w:lang w:bidi="ar-JO"/>
        </w:rPr>
        <w:t xml:space="preserve">البيان </w:t>
      </w:r>
      <w:r w:rsidRPr="00AC590D">
        <w:rPr>
          <w:rFonts w:hint="cs"/>
          <w:sz w:val="28"/>
          <w:szCs w:val="28"/>
          <w:rtl/>
          <w:lang w:bidi="ar-JO"/>
        </w:rPr>
        <w:t>إثبات كفاية علم أصول الفقه علمياً ومنهجياً في بناء علم أصول التفسير.</w:t>
      </w:r>
    </w:p>
    <w:p w:rsidR="00321A72" w:rsidRPr="00467E2C" w:rsidRDefault="00321A72" w:rsidP="003C44AD">
      <w:pPr>
        <w:ind w:firstLine="567"/>
        <w:jc w:val="both"/>
        <w:rPr>
          <w:sz w:val="32"/>
          <w:szCs w:val="32"/>
          <w:highlight w:val="yellow"/>
          <w:rtl/>
          <w:lang w:bidi="ar-JO"/>
        </w:rPr>
      </w:pPr>
      <w:r>
        <w:rPr>
          <w:rFonts w:hint="cs"/>
          <w:sz w:val="28"/>
          <w:szCs w:val="28"/>
          <w:rtl/>
          <w:lang w:bidi="ar-JO"/>
        </w:rPr>
        <w:t>واقتضت طبيعة الدراسة</w:t>
      </w:r>
      <w:r w:rsidRPr="00AC590D">
        <w:rPr>
          <w:rFonts w:hint="cs"/>
          <w:sz w:val="28"/>
          <w:szCs w:val="28"/>
          <w:rtl/>
          <w:lang w:bidi="ar-JO"/>
        </w:rPr>
        <w:t xml:space="preserve"> مقدمة </w:t>
      </w:r>
      <w:r>
        <w:rPr>
          <w:rFonts w:hint="cs"/>
          <w:sz w:val="28"/>
          <w:szCs w:val="28"/>
          <w:rtl/>
          <w:lang w:bidi="ar-JO"/>
        </w:rPr>
        <w:t xml:space="preserve">منهجية، </w:t>
      </w:r>
      <w:r w:rsidRPr="00AC590D">
        <w:rPr>
          <w:rFonts w:hint="cs"/>
          <w:sz w:val="28"/>
          <w:szCs w:val="28"/>
          <w:rtl/>
          <w:lang w:bidi="ar-JO"/>
        </w:rPr>
        <w:t>و</w:t>
      </w:r>
      <w:r w:rsidR="006A5EE8">
        <w:rPr>
          <w:rFonts w:hint="cs"/>
          <w:sz w:val="28"/>
          <w:szCs w:val="28"/>
          <w:rtl/>
          <w:lang w:bidi="ar-JO"/>
        </w:rPr>
        <w:t>فصلاً</w:t>
      </w:r>
      <w:r>
        <w:rPr>
          <w:rFonts w:hint="cs"/>
          <w:sz w:val="28"/>
          <w:szCs w:val="28"/>
          <w:rtl/>
          <w:lang w:bidi="ar-JO"/>
        </w:rPr>
        <w:t xml:space="preserve"> </w:t>
      </w:r>
      <w:r w:rsidRPr="00AC590D">
        <w:rPr>
          <w:rFonts w:hint="cs"/>
          <w:sz w:val="28"/>
          <w:szCs w:val="28"/>
          <w:rtl/>
          <w:lang w:bidi="ar-JO"/>
        </w:rPr>
        <w:t>تمهيد</w:t>
      </w:r>
      <w:r>
        <w:rPr>
          <w:rFonts w:hint="cs"/>
          <w:sz w:val="28"/>
          <w:szCs w:val="28"/>
          <w:rtl/>
          <w:lang w:bidi="ar-JO"/>
        </w:rPr>
        <w:t>ياً،</w:t>
      </w:r>
      <w:r w:rsidRPr="00AC590D">
        <w:rPr>
          <w:rFonts w:hint="cs"/>
          <w:sz w:val="28"/>
          <w:szCs w:val="28"/>
          <w:rtl/>
          <w:lang w:bidi="ar-JO"/>
        </w:rPr>
        <w:t xml:space="preserve"> وثلاثة فصول </w:t>
      </w:r>
      <w:r>
        <w:rPr>
          <w:rFonts w:hint="cs"/>
          <w:sz w:val="28"/>
          <w:szCs w:val="28"/>
          <w:rtl/>
          <w:lang w:bidi="ar-JO"/>
        </w:rPr>
        <w:t xml:space="preserve">رئيسة، </w:t>
      </w:r>
      <w:r w:rsidRPr="00AC590D">
        <w:rPr>
          <w:rFonts w:hint="cs"/>
          <w:sz w:val="28"/>
          <w:szCs w:val="28"/>
          <w:rtl/>
          <w:lang w:bidi="ar-JO"/>
        </w:rPr>
        <w:t>وخاتمة</w:t>
      </w:r>
      <w:r w:rsidRPr="00AC590D">
        <w:rPr>
          <w:rFonts w:hint="cs"/>
          <w:sz w:val="32"/>
          <w:szCs w:val="32"/>
          <w:rtl/>
          <w:lang w:bidi="ar-JO"/>
        </w:rPr>
        <w:t>.</w:t>
      </w:r>
    </w:p>
    <w:p w:rsidR="00321A72" w:rsidRPr="000D3F5A" w:rsidRDefault="00321A72" w:rsidP="003C44AD">
      <w:pPr>
        <w:ind w:firstLine="567"/>
        <w:jc w:val="both"/>
        <w:rPr>
          <w:sz w:val="28"/>
          <w:szCs w:val="28"/>
          <w:rtl/>
          <w:lang w:bidi="ar-JO"/>
        </w:rPr>
      </w:pPr>
      <w:r w:rsidRPr="000D3F5A">
        <w:rPr>
          <w:rFonts w:hint="cs"/>
          <w:sz w:val="28"/>
          <w:szCs w:val="28"/>
          <w:rtl/>
          <w:lang w:bidi="ar-JO"/>
        </w:rPr>
        <w:t>قامت الدراسة في الفصل التمهيدي بالتأريخ لأصول التفسير</w:t>
      </w:r>
      <w:r>
        <w:rPr>
          <w:rFonts w:hint="cs"/>
          <w:sz w:val="28"/>
          <w:szCs w:val="28"/>
          <w:rtl/>
          <w:lang w:bidi="ar-JO"/>
        </w:rPr>
        <w:t>، والتعريف بال</w:t>
      </w:r>
      <w:r w:rsidRPr="000D3F5A">
        <w:rPr>
          <w:rFonts w:hint="cs"/>
          <w:sz w:val="28"/>
          <w:szCs w:val="28"/>
          <w:rtl/>
          <w:lang w:bidi="ar-JO"/>
        </w:rPr>
        <w:t>مصطلح</w:t>
      </w:r>
      <w:r>
        <w:rPr>
          <w:rFonts w:hint="cs"/>
          <w:sz w:val="28"/>
          <w:szCs w:val="28"/>
          <w:rtl/>
          <w:lang w:bidi="ar-JO"/>
        </w:rPr>
        <w:t xml:space="preserve"> الحادث الذي ظهر في</w:t>
      </w:r>
      <w:r w:rsidRPr="000D3F5A">
        <w:rPr>
          <w:rFonts w:hint="cs"/>
          <w:sz w:val="28"/>
          <w:szCs w:val="28"/>
          <w:rtl/>
          <w:lang w:bidi="ar-JO"/>
        </w:rPr>
        <w:t xml:space="preserve"> القرن الرابع عشر الهجري، والتعريف بالقاضي الباقلاني، والعصر الذي عاش فيه.</w:t>
      </w:r>
    </w:p>
    <w:p w:rsidR="00321A72" w:rsidRPr="000D3F5A" w:rsidRDefault="00321A72" w:rsidP="003C44AD">
      <w:pPr>
        <w:ind w:firstLine="567"/>
        <w:jc w:val="both"/>
        <w:rPr>
          <w:sz w:val="28"/>
          <w:szCs w:val="28"/>
          <w:rtl/>
          <w:lang w:bidi="ar-JO"/>
        </w:rPr>
      </w:pPr>
      <w:r w:rsidRPr="000D3F5A">
        <w:rPr>
          <w:rFonts w:hint="cs"/>
          <w:sz w:val="28"/>
          <w:szCs w:val="28"/>
          <w:rtl/>
          <w:lang w:bidi="ar-JO"/>
        </w:rPr>
        <w:t xml:space="preserve"> وعرض الفصل الأول من الدراسة صورة مختصرة للنظريات اللسانية الحديثة من البنيوية إلى التداولية في محاولة لتجلية سبق الباقلاني في سبك نظريته الدلالية المحكمة، ثم أق</w:t>
      </w:r>
      <w:r>
        <w:rPr>
          <w:rFonts w:hint="cs"/>
          <w:sz w:val="28"/>
          <w:szCs w:val="28"/>
          <w:rtl/>
          <w:lang w:bidi="ar-JO"/>
        </w:rPr>
        <w:t>سام الخطاب من حيث الوضوح والخفاء</w:t>
      </w:r>
      <w:r w:rsidRPr="000D3F5A">
        <w:rPr>
          <w:rFonts w:hint="cs"/>
          <w:sz w:val="28"/>
          <w:szCs w:val="28"/>
          <w:rtl/>
          <w:lang w:bidi="ar-JO"/>
        </w:rPr>
        <w:t xml:space="preserve"> .</w:t>
      </w:r>
    </w:p>
    <w:p w:rsidR="00321A72" w:rsidRDefault="00321A72" w:rsidP="003C44AD">
      <w:pPr>
        <w:ind w:firstLine="567"/>
        <w:jc w:val="both"/>
        <w:rPr>
          <w:sz w:val="28"/>
          <w:szCs w:val="28"/>
          <w:rtl/>
          <w:lang w:bidi="ar-JO"/>
        </w:rPr>
      </w:pPr>
      <w:r w:rsidRPr="000D3F5A">
        <w:rPr>
          <w:rFonts w:hint="cs"/>
          <w:sz w:val="28"/>
          <w:szCs w:val="28"/>
          <w:rtl/>
          <w:lang w:bidi="ar-JO"/>
        </w:rPr>
        <w:t xml:space="preserve"> وقدم الفصل الثاني والثالث الأصول التفسيرية العلمية المتعلقة </w:t>
      </w:r>
      <w:r w:rsidRPr="000D3F5A">
        <w:rPr>
          <w:sz w:val="28"/>
          <w:szCs w:val="28"/>
          <w:rtl/>
          <w:lang w:bidi="ar-JO"/>
        </w:rPr>
        <w:t>باستعمال اللفظ في المعنى</w:t>
      </w:r>
      <w:r w:rsidRPr="000D3F5A">
        <w:rPr>
          <w:rFonts w:hint="cs"/>
          <w:sz w:val="28"/>
          <w:szCs w:val="28"/>
          <w:rtl/>
          <w:lang w:bidi="ar-JO"/>
        </w:rPr>
        <w:t>، والأصول التفسيرية العلمية المتعلقة بوضع اللفظ للمعنى، والأصول المنهجية.</w:t>
      </w:r>
    </w:p>
    <w:p w:rsidR="00321A72" w:rsidRDefault="00321A72" w:rsidP="003C44AD">
      <w:pPr>
        <w:ind w:firstLine="567"/>
        <w:jc w:val="both"/>
        <w:rPr>
          <w:sz w:val="28"/>
          <w:szCs w:val="28"/>
          <w:rtl/>
          <w:lang w:bidi="ar-JO"/>
        </w:rPr>
      </w:pPr>
      <w:r>
        <w:rPr>
          <w:rFonts w:hint="cs"/>
          <w:sz w:val="28"/>
          <w:szCs w:val="28"/>
          <w:rtl/>
          <w:lang w:bidi="ar-JO"/>
        </w:rPr>
        <w:t xml:space="preserve">لازم كل فصول ومباحث الدراسة دراسة لتطبيقات المفسرين في محاولة لقياس المسافة بين النظرية والتطبيق، و </w:t>
      </w:r>
      <w:r w:rsidRPr="00E1347C">
        <w:rPr>
          <w:rFonts w:hint="cs"/>
          <w:sz w:val="28"/>
          <w:szCs w:val="28"/>
          <w:rtl/>
        </w:rPr>
        <w:t>كشفت الدراسة عن أبنية نظرية متماسكة مؤطرة لعمل المفسرين</w:t>
      </w:r>
      <w:r>
        <w:rPr>
          <w:rFonts w:hint="cs"/>
          <w:sz w:val="28"/>
          <w:szCs w:val="28"/>
          <w:rtl/>
        </w:rPr>
        <w:t>، هذه الأبنية</w:t>
      </w:r>
      <w:r w:rsidRPr="00E1347C">
        <w:rPr>
          <w:rFonts w:hint="cs"/>
          <w:sz w:val="28"/>
          <w:szCs w:val="28"/>
          <w:rtl/>
        </w:rPr>
        <w:t xml:space="preserve"> لها أدوات</w:t>
      </w:r>
      <w:r>
        <w:rPr>
          <w:rFonts w:hint="cs"/>
          <w:sz w:val="28"/>
          <w:szCs w:val="28"/>
          <w:rtl/>
        </w:rPr>
        <w:t xml:space="preserve"> إجرائية  لكنها</w:t>
      </w:r>
      <w:r w:rsidRPr="00E1347C">
        <w:rPr>
          <w:rFonts w:hint="cs"/>
          <w:sz w:val="28"/>
          <w:szCs w:val="28"/>
          <w:rtl/>
        </w:rPr>
        <w:t xml:space="preserve"> لم تكن بالضرورة مرئية </w:t>
      </w:r>
      <w:r w:rsidRPr="00E1347C">
        <w:rPr>
          <w:rFonts w:hint="cs"/>
          <w:sz w:val="28"/>
          <w:szCs w:val="28"/>
          <w:rtl/>
          <w:lang w:bidi="ar-JO"/>
        </w:rPr>
        <w:t>أو مصرحاً بها.</w:t>
      </w:r>
    </w:p>
    <w:p w:rsidR="00321A72" w:rsidRPr="00386E29" w:rsidRDefault="00321A72" w:rsidP="003C44AD">
      <w:pPr>
        <w:ind w:firstLine="567"/>
        <w:jc w:val="both"/>
        <w:rPr>
          <w:sz w:val="28"/>
          <w:szCs w:val="28"/>
          <w:lang w:bidi="ar-JO"/>
        </w:rPr>
      </w:pPr>
      <w:r>
        <w:rPr>
          <w:rFonts w:hint="cs"/>
          <w:sz w:val="28"/>
          <w:szCs w:val="28"/>
          <w:rtl/>
          <w:lang w:bidi="ar-JO"/>
        </w:rPr>
        <w:t>وكشفت الدراسة عن أن كل موضع تفسيري هو موضع بحث مستقل عند المفسرين يخضع للنظر والاستدلال.</w:t>
      </w:r>
    </w:p>
    <w:p w:rsidR="00321A72" w:rsidRDefault="00321A72" w:rsidP="003C44AD">
      <w:pPr>
        <w:bidi w:val="0"/>
        <w:rPr>
          <w:b/>
          <w:bCs/>
          <w:sz w:val="32"/>
          <w:szCs w:val="32"/>
          <w:rtl/>
          <w:lang w:bidi="ar-JO"/>
        </w:rPr>
        <w:sectPr w:rsidR="00321A72" w:rsidSect="003331DB">
          <w:footnotePr>
            <w:numRestart w:val="eachPage"/>
          </w:footnotePr>
          <w:pgSz w:w="11906" w:h="16838"/>
          <w:pgMar w:top="1418" w:right="1985" w:bottom="1418" w:left="1418" w:header="709" w:footer="709" w:gutter="0"/>
          <w:pgNumType w:fmt="arabicAbjad" w:start="1"/>
          <w:cols w:space="708"/>
          <w:titlePg/>
          <w:bidi/>
          <w:rtlGutter/>
          <w:docGrid w:linePitch="360"/>
        </w:sectPr>
      </w:pPr>
      <w:r>
        <w:rPr>
          <w:b/>
          <w:bCs/>
          <w:sz w:val="32"/>
          <w:szCs w:val="32"/>
          <w:rtl/>
          <w:lang w:bidi="ar-JO"/>
        </w:rPr>
        <w:br w:type="page"/>
      </w:r>
    </w:p>
    <w:p w:rsidR="0064055F" w:rsidRDefault="008B6600" w:rsidP="003C44AD">
      <w:pPr>
        <w:jc w:val="center"/>
        <w:rPr>
          <w:b/>
          <w:bCs/>
          <w:sz w:val="36"/>
          <w:szCs w:val="36"/>
          <w:rtl/>
          <w:lang w:bidi="ar-JO"/>
        </w:rPr>
      </w:pPr>
      <w:r w:rsidRPr="003331DB">
        <w:rPr>
          <w:b/>
          <w:bCs/>
          <w:sz w:val="36"/>
          <w:szCs w:val="36"/>
          <w:rtl/>
          <w:lang w:bidi="ar-JO"/>
        </w:rPr>
        <w:lastRenderedPageBreak/>
        <w:t>المقدمة</w:t>
      </w:r>
    </w:p>
    <w:p w:rsidR="003331DB" w:rsidRPr="003C44AD" w:rsidRDefault="003331DB" w:rsidP="003C44AD">
      <w:pPr>
        <w:jc w:val="center"/>
        <w:rPr>
          <w:sz w:val="24"/>
          <w:szCs w:val="24"/>
          <w:rtl/>
          <w:lang w:bidi="ar-JO"/>
        </w:rPr>
      </w:pPr>
    </w:p>
    <w:p w:rsidR="0068015D" w:rsidRPr="001B73B0" w:rsidRDefault="00043FA2" w:rsidP="003C44AD">
      <w:pPr>
        <w:ind w:firstLine="567"/>
        <w:jc w:val="lowKashida"/>
        <w:rPr>
          <w:sz w:val="28"/>
          <w:szCs w:val="28"/>
          <w:rtl/>
          <w:lang w:bidi="ar-JO"/>
        </w:rPr>
      </w:pPr>
      <w:r w:rsidRPr="001B73B0">
        <w:rPr>
          <w:sz w:val="28"/>
          <w:szCs w:val="28"/>
          <w:rtl/>
          <w:lang w:bidi="ar-JO"/>
        </w:rPr>
        <w:t xml:space="preserve">الحمد لله المنّان، مُنزل القرآن ليفهمه الناس، ويسترشدوا بهداياته، ويتعظوا بأخباره، ويعملوا بأحكامه، ويأتمروا بأوامره، ويجتنبوا نواهيه. </w:t>
      </w:r>
    </w:p>
    <w:p w:rsidR="00043FA2" w:rsidRPr="001B73B0" w:rsidRDefault="00043FA2" w:rsidP="003C44AD">
      <w:pPr>
        <w:ind w:firstLine="567"/>
        <w:jc w:val="lowKashida"/>
        <w:rPr>
          <w:sz w:val="28"/>
          <w:szCs w:val="28"/>
          <w:rtl/>
          <w:lang w:bidi="ar-JO"/>
        </w:rPr>
      </w:pPr>
      <w:r w:rsidRPr="001B73B0">
        <w:rPr>
          <w:sz w:val="28"/>
          <w:szCs w:val="28"/>
          <w:rtl/>
          <w:lang w:bidi="ar-JO"/>
        </w:rPr>
        <w:t>وأنزله تعالى بلغة العرب، وعلى عاداتهم و معهودهم في الخطاب، قال تعال</w:t>
      </w:r>
      <w:r w:rsidR="00D63007">
        <w:rPr>
          <w:sz w:val="28"/>
          <w:szCs w:val="28"/>
          <w:rtl/>
          <w:lang w:bidi="ar-JO"/>
        </w:rPr>
        <w:t>ى: (إِنَّا أَنْزَلْنَاهُ قُرْآن</w:t>
      </w:r>
      <w:r w:rsidRPr="001B73B0">
        <w:rPr>
          <w:sz w:val="28"/>
          <w:szCs w:val="28"/>
          <w:rtl/>
          <w:lang w:bidi="ar-JO"/>
        </w:rPr>
        <w:t>ا</w:t>
      </w:r>
      <w:r w:rsidR="00D63007">
        <w:rPr>
          <w:rFonts w:hint="cs"/>
          <w:sz w:val="28"/>
          <w:szCs w:val="28"/>
          <w:rtl/>
          <w:lang w:bidi="ar-JO"/>
        </w:rPr>
        <w:t>ً</w:t>
      </w:r>
      <w:r w:rsidRPr="001B73B0">
        <w:rPr>
          <w:sz w:val="28"/>
          <w:szCs w:val="28"/>
          <w:rtl/>
          <w:lang w:bidi="ar-JO"/>
        </w:rPr>
        <w:t xml:space="preserve"> عَرَبِيًّ</w:t>
      </w:r>
      <w:r w:rsidR="000C0886" w:rsidRPr="001B73B0">
        <w:rPr>
          <w:sz w:val="28"/>
          <w:szCs w:val="28"/>
          <w:rtl/>
          <w:lang w:bidi="ar-JO"/>
        </w:rPr>
        <w:t>ا لَعَلَّكُمْ تَعْقِلُونَ)(يوسف</w:t>
      </w:r>
      <w:r w:rsidR="000C0886" w:rsidRPr="001B73B0">
        <w:rPr>
          <w:rFonts w:hint="cs"/>
          <w:sz w:val="28"/>
          <w:szCs w:val="28"/>
          <w:rtl/>
          <w:lang w:bidi="ar-JO"/>
        </w:rPr>
        <w:t>:</w:t>
      </w:r>
      <w:r w:rsidRPr="001B73B0">
        <w:rPr>
          <w:sz w:val="28"/>
          <w:szCs w:val="28"/>
          <w:rtl/>
          <w:lang w:bidi="ar-JO"/>
        </w:rPr>
        <w:t xml:space="preserve"> 2). </w:t>
      </w:r>
    </w:p>
    <w:p w:rsidR="00043FA2" w:rsidRPr="001B73B0" w:rsidRDefault="00043FA2" w:rsidP="003C44AD">
      <w:pPr>
        <w:ind w:firstLine="567"/>
        <w:jc w:val="lowKashida"/>
        <w:rPr>
          <w:sz w:val="28"/>
          <w:szCs w:val="28"/>
          <w:rtl/>
        </w:rPr>
      </w:pPr>
      <w:r w:rsidRPr="001B73B0">
        <w:rPr>
          <w:sz w:val="28"/>
          <w:szCs w:val="28"/>
          <w:rtl/>
        </w:rPr>
        <w:t>ولقد علم سلف الأمة أن تحقيق مقاصد كتاب الله رهين بالكشف عن مراده منه فانصرفت همتهم إلى تفسيره.</w:t>
      </w:r>
      <w:r w:rsidRPr="001B73B0">
        <w:rPr>
          <w:sz w:val="28"/>
          <w:szCs w:val="28"/>
          <w:rtl/>
          <w:lang w:bidi="ar-JO"/>
        </w:rPr>
        <w:t xml:space="preserve"> </w:t>
      </w:r>
    </w:p>
    <w:p w:rsidR="00043FA2" w:rsidRPr="001B73B0" w:rsidRDefault="0068015D" w:rsidP="003C44AD">
      <w:pPr>
        <w:ind w:firstLine="567"/>
        <w:jc w:val="lowKashida"/>
        <w:rPr>
          <w:sz w:val="28"/>
          <w:szCs w:val="28"/>
          <w:rtl/>
        </w:rPr>
      </w:pPr>
      <w:r w:rsidRPr="001B73B0">
        <w:rPr>
          <w:sz w:val="28"/>
          <w:szCs w:val="28"/>
          <w:rtl/>
        </w:rPr>
        <w:t xml:space="preserve">  و </w:t>
      </w:r>
      <w:r w:rsidRPr="001B73B0">
        <w:rPr>
          <w:rFonts w:hint="cs"/>
          <w:sz w:val="28"/>
          <w:szCs w:val="28"/>
          <w:rtl/>
        </w:rPr>
        <w:t>من</w:t>
      </w:r>
      <w:r w:rsidR="00043FA2" w:rsidRPr="001B73B0">
        <w:rPr>
          <w:sz w:val="28"/>
          <w:szCs w:val="28"/>
          <w:rtl/>
        </w:rPr>
        <w:t xml:space="preserve"> </w:t>
      </w:r>
      <w:r w:rsidRPr="001B73B0">
        <w:rPr>
          <w:rFonts w:hint="cs"/>
          <w:sz w:val="28"/>
          <w:szCs w:val="28"/>
          <w:rtl/>
        </w:rPr>
        <w:t>العلوم</w:t>
      </w:r>
      <w:r w:rsidR="00043FA2" w:rsidRPr="001B73B0">
        <w:rPr>
          <w:sz w:val="28"/>
          <w:szCs w:val="28"/>
          <w:rtl/>
        </w:rPr>
        <w:t xml:space="preserve"> </w:t>
      </w:r>
      <w:r w:rsidRPr="001B73B0">
        <w:rPr>
          <w:rFonts w:hint="cs"/>
          <w:sz w:val="28"/>
          <w:szCs w:val="28"/>
          <w:rtl/>
        </w:rPr>
        <w:t>التي</w:t>
      </w:r>
      <w:r w:rsidR="00043FA2" w:rsidRPr="001B73B0">
        <w:rPr>
          <w:sz w:val="28"/>
          <w:szCs w:val="28"/>
          <w:rtl/>
        </w:rPr>
        <w:t xml:space="preserve"> </w:t>
      </w:r>
      <w:r w:rsidRPr="001B73B0">
        <w:rPr>
          <w:rFonts w:hint="cs"/>
          <w:sz w:val="28"/>
          <w:szCs w:val="28"/>
          <w:rtl/>
        </w:rPr>
        <w:t xml:space="preserve">لقيت </w:t>
      </w:r>
      <w:r w:rsidR="00043FA2" w:rsidRPr="001B73B0">
        <w:rPr>
          <w:sz w:val="28"/>
          <w:szCs w:val="28"/>
          <w:rtl/>
        </w:rPr>
        <w:t>اهتماماً كبيراً في القرن المنصرم</w:t>
      </w:r>
      <w:r w:rsidRPr="001B73B0">
        <w:rPr>
          <w:rFonts w:hint="cs"/>
          <w:sz w:val="28"/>
          <w:szCs w:val="28"/>
          <w:rtl/>
        </w:rPr>
        <w:t xml:space="preserve"> علم أصول التفسير</w:t>
      </w:r>
      <w:r w:rsidR="00043FA2" w:rsidRPr="001B73B0">
        <w:rPr>
          <w:sz w:val="28"/>
          <w:szCs w:val="28"/>
          <w:rtl/>
        </w:rPr>
        <w:t xml:space="preserve">، وزعم الدارسون </w:t>
      </w:r>
      <w:r w:rsidRPr="001B73B0">
        <w:rPr>
          <w:sz w:val="28"/>
          <w:szCs w:val="28"/>
          <w:rtl/>
        </w:rPr>
        <w:t>لهذا العلم أن التنظير له</w:t>
      </w:r>
      <w:r w:rsidR="00043FA2" w:rsidRPr="001B73B0">
        <w:rPr>
          <w:sz w:val="28"/>
          <w:szCs w:val="28"/>
          <w:rtl/>
        </w:rPr>
        <w:t xml:space="preserve"> تأخر حتى القرن السابع الهجري</w:t>
      </w:r>
      <w:r w:rsidR="00043FA2" w:rsidRPr="001B73B0">
        <w:rPr>
          <w:rStyle w:val="FootnoteReference"/>
          <w:rFonts w:cs="Arabic Transparent"/>
          <w:sz w:val="28"/>
          <w:szCs w:val="28"/>
          <w:rtl/>
        </w:rPr>
        <w:footnoteReference w:id="1"/>
      </w:r>
      <w:r w:rsidR="00043FA2" w:rsidRPr="001B73B0">
        <w:rPr>
          <w:sz w:val="28"/>
          <w:szCs w:val="28"/>
          <w:rtl/>
        </w:rPr>
        <w:t>، وأنه حتى الآن لم ينضج بعد ولم يستو على سوقه، وهذا زعم عجيب إذا علمنا أن التفسير هو أول العلوم الإسلامية وجوداً.</w:t>
      </w:r>
    </w:p>
    <w:p w:rsidR="00043FA2" w:rsidRPr="001B73B0" w:rsidRDefault="00043FA2" w:rsidP="003C44AD">
      <w:pPr>
        <w:ind w:firstLine="567"/>
        <w:jc w:val="lowKashida"/>
        <w:rPr>
          <w:sz w:val="28"/>
          <w:szCs w:val="28"/>
          <w:rtl/>
        </w:rPr>
      </w:pPr>
      <w:r w:rsidRPr="001B73B0">
        <w:rPr>
          <w:sz w:val="28"/>
          <w:szCs w:val="28"/>
          <w:rtl/>
        </w:rPr>
        <w:t>وأجمع الدراسون المعاصرون لأصول التفسير</w:t>
      </w:r>
      <w:r w:rsidR="00F42FA4" w:rsidRPr="001B73B0">
        <w:rPr>
          <w:rStyle w:val="FootnoteReference"/>
          <w:rFonts w:cs="Arabic Transparent"/>
          <w:sz w:val="28"/>
          <w:szCs w:val="28"/>
          <w:rtl/>
        </w:rPr>
        <w:footnoteReference w:id="2"/>
      </w:r>
      <w:r w:rsidRPr="001B73B0">
        <w:rPr>
          <w:sz w:val="28"/>
          <w:szCs w:val="28"/>
          <w:rtl/>
        </w:rPr>
        <w:t xml:space="preserve"> على أن كتاب (الرسالة) للشافعي هو أول مؤلف في أصول التفسير</w:t>
      </w:r>
      <w:r w:rsidR="00AE2231" w:rsidRPr="001B73B0">
        <w:rPr>
          <w:rStyle w:val="FootnoteReference"/>
          <w:sz w:val="28"/>
          <w:szCs w:val="28"/>
          <w:rtl/>
        </w:rPr>
        <w:footnoteReference w:id="3"/>
      </w:r>
      <w:r w:rsidRPr="001B73B0">
        <w:rPr>
          <w:sz w:val="28"/>
          <w:szCs w:val="28"/>
          <w:rtl/>
        </w:rPr>
        <w:t>، وهذا يدل على أن علماء الأمة المتق</w:t>
      </w:r>
      <w:r w:rsidR="0068015D" w:rsidRPr="001B73B0">
        <w:rPr>
          <w:sz w:val="28"/>
          <w:szCs w:val="28"/>
          <w:rtl/>
        </w:rPr>
        <w:t xml:space="preserve">دمين تنبهوا إلى ضرورة ضبط </w:t>
      </w:r>
      <w:r w:rsidRPr="001B73B0">
        <w:rPr>
          <w:sz w:val="28"/>
          <w:szCs w:val="28"/>
          <w:rtl/>
        </w:rPr>
        <w:t>عملية الفهم لكتاب الله وتقنينها، وهذا يتعارض مع ما قيل آنفاً من تأخر التأصيل لعلم أصول التفسير، إلا أنه ينسجم أكثر مع ما هو معلوم عن المتقدمين من سلف الأمة  أنه كلما حزبهم أمر فزعوا إلى التأصيل لعلمهم أن التأصيل عصمة، إذ لا يتصور عاقل قصور الأمة وتأخرها في التأصيل لعلم أصول التفسير مع توفر الدواعي</w:t>
      </w:r>
      <w:r w:rsidRPr="001B73B0">
        <w:rPr>
          <w:rStyle w:val="FootnoteReference"/>
          <w:rFonts w:cs="Arabic Transparent"/>
          <w:sz w:val="28"/>
          <w:szCs w:val="28"/>
          <w:rtl/>
        </w:rPr>
        <w:footnoteReference w:id="4"/>
      </w:r>
      <w:r w:rsidRPr="001B73B0">
        <w:rPr>
          <w:sz w:val="28"/>
          <w:szCs w:val="28"/>
          <w:rtl/>
        </w:rPr>
        <w:t xml:space="preserve">. </w:t>
      </w:r>
    </w:p>
    <w:p w:rsidR="00043FA2" w:rsidRPr="001B73B0" w:rsidRDefault="00043FA2" w:rsidP="003C44AD">
      <w:pPr>
        <w:ind w:firstLine="567"/>
        <w:jc w:val="lowKashida"/>
        <w:rPr>
          <w:sz w:val="28"/>
          <w:szCs w:val="28"/>
          <w:rtl/>
        </w:rPr>
      </w:pPr>
      <w:r w:rsidRPr="001B73B0">
        <w:rPr>
          <w:sz w:val="28"/>
          <w:szCs w:val="28"/>
          <w:rtl/>
        </w:rPr>
        <w:t xml:space="preserve">إن اشتراك الدارسين لعلم أصول التفسير وعلم أصول الفقه في جعل كتاب (الرسالة ) للشافعي هو أول بداية حقيقية لكليهما يحمل على القول </w:t>
      </w:r>
      <w:r w:rsidR="0068015D" w:rsidRPr="001B73B0">
        <w:rPr>
          <w:rFonts w:hint="cs"/>
          <w:sz w:val="28"/>
          <w:szCs w:val="28"/>
          <w:rtl/>
        </w:rPr>
        <w:t>ب</w:t>
      </w:r>
      <w:r w:rsidRPr="001B73B0">
        <w:rPr>
          <w:sz w:val="28"/>
          <w:szCs w:val="28"/>
          <w:rtl/>
        </w:rPr>
        <w:t>أن علم أصول الفقه هو العلم المؤسس لفهم النصوص الشرعية، وبالنظر إلى كتاب الشافعي وما كُتب في تلك المرحلة المبكرة من التأليف في علم أصول الفقه نجد أن علم أصول</w:t>
      </w:r>
      <w:r w:rsidR="004E148A">
        <w:rPr>
          <w:sz w:val="28"/>
          <w:szCs w:val="28"/>
          <w:rtl/>
        </w:rPr>
        <w:t xml:space="preserve"> الفقه كانت له ثلاث وظائف رئيسة</w:t>
      </w:r>
      <w:r w:rsidRPr="001B73B0">
        <w:rPr>
          <w:sz w:val="28"/>
          <w:szCs w:val="28"/>
          <w:rtl/>
        </w:rPr>
        <w:t xml:space="preserve">: </w:t>
      </w:r>
    </w:p>
    <w:p w:rsidR="00043FA2" w:rsidRPr="001B73B0" w:rsidRDefault="00043FA2" w:rsidP="003C44AD">
      <w:pPr>
        <w:numPr>
          <w:ilvl w:val="0"/>
          <w:numId w:val="1"/>
        </w:numPr>
        <w:ind w:left="565" w:hanging="567"/>
        <w:jc w:val="lowKashida"/>
        <w:rPr>
          <w:sz w:val="28"/>
          <w:szCs w:val="28"/>
          <w:rtl/>
        </w:rPr>
      </w:pPr>
      <w:r w:rsidRPr="001B73B0">
        <w:rPr>
          <w:sz w:val="28"/>
          <w:szCs w:val="28"/>
          <w:rtl/>
        </w:rPr>
        <w:t>وظيفة تفسيرية بيانية.</w:t>
      </w:r>
    </w:p>
    <w:p w:rsidR="00043FA2" w:rsidRPr="001B73B0" w:rsidRDefault="00043FA2" w:rsidP="003C44AD">
      <w:pPr>
        <w:numPr>
          <w:ilvl w:val="0"/>
          <w:numId w:val="1"/>
        </w:numPr>
        <w:ind w:left="565" w:hanging="567"/>
        <w:jc w:val="lowKashida"/>
        <w:rPr>
          <w:rFonts w:ascii="Arial" w:hAnsi="Arial"/>
          <w:sz w:val="28"/>
          <w:szCs w:val="28"/>
          <w:rtl/>
        </w:rPr>
      </w:pPr>
      <w:r w:rsidRPr="001B73B0">
        <w:rPr>
          <w:rFonts w:ascii="Arial" w:hAnsi="Arial"/>
          <w:sz w:val="28"/>
          <w:szCs w:val="28"/>
          <w:rtl/>
        </w:rPr>
        <w:t>وظيفة استنباطية.</w:t>
      </w:r>
    </w:p>
    <w:p w:rsidR="00043FA2" w:rsidRPr="001B73B0" w:rsidRDefault="00043FA2" w:rsidP="003C44AD">
      <w:pPr>
        <w:numPr>
          <w:ilvl w:val="0"/>
          <w:numId w:val="1"/>
        </w:numPr>
        <w:ind w:left="565" w:hanging="567"/>
        <w:jc w:val="lowKashida"/>
        <w:rPr>
          <w:rFonts w:ascii="Arial" w:hAnsi="Arial"/>
          <w:sz w:val="28"/>
          <w:szCs w:val="28"/>
          <w:rtl/>
        </w:rPr>
      </w:pPr>
      <w:r w:rsidRPr="001B73B0">
        <w:rPr>
          <w:rFonts w:ascii="Arial" w:hAnsi="Arial"/>
          <w:sz w:val="28"/>
          <w:szCs w:val="28"/>
          <w:rtl/>
        </w:rPr>
        <w:t>وظيفة منهجية.</w:t>
      </w:r>
    </w:p>
    <w:p w:rsidR="00043FA2" w:rsidRPr="001B73B0" w:rsidRDefault="00043FA2" w:rsidP="003C44AD">
      <w:pPr>
        <w:ind w:firstLine="567"/>
        <w:jc w:val="lowKashida"/>
        <w:rPr>
          <w:rFonts w:ascii="Arial" w:hAnsi="Arial"/>
          <w:sz w:val="28"/>
          <w:szCs w:val="28"/>
          <w:rtl/>
        </w:rPr>
      </w:pPr>
      <w:r w:rsidRPr="001B73B0">
        <w:rPr>
          <w:rFonts w:ascii="Arial" w:hAnsi="Arial"/>
          <w:sz w:val="28"/>
          <w:szCs w:val="28"/>
          <w:rtl/>
        </w:rPr>
        <w:lastRenderedPageBreak/>
        <w:t>وبتتبع مسيرة أصول الفقه نجد أن الوظيفة الاستنباطية</w:t>
      </w:r>
      <w:r w:rsidRPr="001B73B0">
        <w:rPr>
          <w:rStyle w:val="FootnoteReference"/>
          <w:rFonts w:ascii="Arial" w:hAnsi="Arial" w:cs="Arabic Transparent"/>
          <w:sz w:val="28"/>
          <w:szCs w:val="28"/>
          <w:rtl/>
        </w:rPr>
        <w:footnoteReference w:id="5"/>
      </w:r>
      <w:r w:rsidR="003D14DA">
        <w:rPr>
          <w:rFonts w:ascii="Arial" w:hAnsi="Arial"/>
          <w:sz w:val="28"/>
          <w:szCs w:val="28"/>
          <w:rtl/>
        </w:rPr>
        <w:t xml:space="preserve"> طغت</w:t>
      </w:r>
      <w:r w:rsidR="003D14DA">
        <w:rPr>
          <w:rFonts w:ascii="Arial" w:hAnsi="Arial" w:hint="cs"/>
          <w:sz w:val="28"/>
          <w:szCs w:val="28"/>
          <w:rtl/>
        </w:rPr>
        <w:t xml:space="preserve"> </w:t>
      </w:r>
      <w:r w:rsidRPr="001B73B0">
        <w:rPr>
          <w:rFonts w:ascii="Arial" w:hAnsi="Arial"/>
          <w:sz w:val="28"/>
          <w:szCs w:val="28"/>
          <w:rtl/>
        </w:rPr>
        <w:t>على باقي الوظائف، وتحول علم أصول الفقه عن مهمته</w:t>
      </w:r>
      <w:r w:rsidR="003D14DA">
        <w:rPr>
          <w:rFonts w:ascii="Arial" w:hAnsi="Arial"/>
          <w:sz w:val="28"/>
          <w:szCs w:val="28"/>
          <w:rtl/>
        </w:rPr>
        <w:t xml:space="preserve"> الرئيسة وهي تأسيس قواع</w:t>
      </w:r>
      <w:r w:rsidR="003D14DA">
        <w:rPr>
          <w:rFonts w:ascii="Arial" w:hAnsi="Arial" w:hint="cs"/>
          <w:sz w:val="28"/>
          <w:szCs w:val="28"/>
          <w:rtl/>
        </w:rPr>
        <w:t xml:space="preserve">د للتعامل </w:t>
      </w:r>
      <w:r w:rsidRPr="001B73B0">
        <w:rPr>
          <w:rFonts w:ascii="Arial" w:hAnsi="Arial"/>
          <w:sz w:val="28"/>
          <w:szCs w:val="28"/>
          <w:rtl/>
        </w:rPr>
        <w:t>مع النصوص</w:t>
      </w:r>
      <w:r w:rsidR="008B6600" w:rsidRPr="001B73B0">
        <w:rPr>
          <w:rFonts w:ascii="Arial" w:hAnsi="Arial"/>
          <w:sz w:val="28"/>
          <w:szCs w:val="28"/>
          <w:rtl/>
        </w:rPr>
        <w:t>، ووقع في قبضة ال</w:t>
      </w:r>
      <w:r w:rsidR="008B6600" w:rsidRPr="001B73B0">
        <w:rPr>
          <w:rFonts w:ascii="Arial" w:hAnsi="Arial" w:hint="cs"/>
          <w:sz w:val="28"/>
          <w:szCs w:val="28"/>
          <w:rtl/>
        </w:rPr>
        <w:t>فروع الفقهية</w:t>
      </w:r>
      <w:r w:rsidR="002D5DCD" w:rsidRPr="001B73B0">
        <w:rPr>
          <w:rFonts w:ascii="Arial" w:hAnsi="Arial" w:hint="cs"/>
          <w:sz w:val="28"/>
          <w:szCs w:val="28"/>
          <w:rtl/>
        </w:rPr>
        <w:t>،</w:t>
      </w:r>
      <w:r w:rsidRPr="001B73B0">
        <w:rPr>
          <w:rFonts w:ascii="Arial" w:hAnsi="Arial"/>
          <w:sz w:val="28"/>
          <w:szCs w:val="28"/>
          <w:rtl/>
        </w:rPr>
        <w:t xml:space="preserve"> وضاق عن وظائفه الأخرى.</w:t>
      </w:r>
    </w:p>
    <w:p w:rsidR="003065FF" w:rsidRPr="001B73B0" w:rsidRDefault="00681BE8" w:rsidP="003C44AD">
      <w:pPr>
        <w:ind w:firstLine="567"/>
        <w:jc w:val="lowKashida"/>
        <w:rPr>
          <w:rFonts w:ascii="Arial" w:hAnsi="Arial"/>
          <w:sz w:val="28"/>
          <w:szCs w:val="28"/>
          <w:rtl/>
        </w:rPr>
      </w:pPr>
      <w:r>
        <w:rPr>
          <w:rFonts w:ascii="Arial" w:hAnsi="Arial"/>
          <w:sz w:val="28"/>
          <w:szCs w:val="28"/>
          <w:rtl/>
        </w:rPr>
        <w:t>ما سبق يقود إلى القول</w:t>
      </w:r>
      <w:r>
        <w:rPr>
          <w:rFonts w:ascii="Arial" w:hAnsi="Arial" w:hint="cs"/>
          <w:sz w:val="28"/>
          <w:szCs w:val="28"/>
          <w:rtl/>
        </w:rPr>
        <w:t xml:space="preserve"> إن علم</w:t>
      </w:r>
      <w:r>
        <w:rPr>
          <w:rFonts w:ascii="Arial" w:hAnsi="Arial"/>
          <w:sz w:val="28"/>
          <w:szCs w:val="28"/>
          <w:rtl/>
        </w:rPr>
        <w:t xml:space="preserve"> أصول الفق</w:t>
      </w:r>
      <w:r>
        <w:rPr>
          <w:rFonts w:ascii="Arial" w:hAnsi="Arial" w:hint="cs"/>
          <w:sz w:val="28"/>
          <w:szCs w:val="28"/>
          <w:rtl/>
        </w:rPr>
        <w:t xml:space="preserve">ه </w:t>
      </w:r>
      <w:r w:rsidR="00D0123D" w:rsidRPr="001B73B0">
        <w:rPr>
          <w:rFonts w:ascii="Arial" w:hAnsi="Arial" w:hint="cs"/>
          <w:sz w:val="28"/>
          <w:szCs w:val="28"/>
          <w:rtl/>
        </w:rPr>
        <w:t>من</w:t>
      </w:r>
      <w:r w:rsidR="00F04D07" w:rsidRPr="001B73B0">
        <w:rPr>
          <w:rFonts w:ascii="Arial" w:hAnsi="Arial" w:hint="cs"/>
          <w:sz w:val="28"/>
          <w:szCs w:val="28"/>
          <w:rtl/>
        </w:rPr>
        <w:t xml:space="preserve"> </w:t>
      </w:r>
      <w:r w:rsidR="00043FA2" w:rsidRPr="001B73B0">
        <w:rPr>
          <w:rFonts w:ascii="Arial" w:hAnsi="Arial"/>
          <w:sz w:val="28"/>
          <w:szCs w:val="28"/>
          <w:rtl/>
        </w:rPr>
        <w:t>أكثر العلوم قابلية للاستثمار</w:t>
      </w:r>
      <w:r w:rsidR="00D0123D" w:rsidRPr="001B73B0">
        <w:rPr>
          <w:rFonts w:ascii="Arial" w:hAnsi="Arial"/>
          <w:sz w:val="28"/>
          <w:szCs w:val="28"/>
          <w:rtl/>
        </w:rPr>
        <w:t xml:space="preserve"> في بناء أصول التفسير</w:t>
      </w:r>
      <w:r w:rsidR="00D0123D" w:rsidRPr="001B73B0">
        <w:rPr>
          <w:rFonts w:ascii="Arial" w:hAnsi="Arial" w:hint="cs"/>
          <w:sz w:val="28"/>
          <w:szCs w:val="28"/>
          <w:rtl/>
        </w:rPr>
        <w:t xml:space="preserve"> بصفته </w:t>
      </w:r>
      <w:r w:rsidR="00D0123D" w:rsidRPr="001B73B0">
        <w:rPr>
          <w:rFonts w:ascii="Arial" w:hAnsi="Arial"/>
          <w:sz w:val="28"/>
          <w:szCs w:val="28"/>
          <w:rtl/>
        </w:rPr>
        <w:t>علم</w:t>
      </w:r>
      <w:r w:rsidR="00D7638F">
        <w:rPr>
          <w:rFonts w:ascii="Arial" w:hAnsi="Arial" w:hint="cs"/>
          <w:sz w:val="28"/>
          <w:szCs w:val="28"/>
          <w:rtl/>
        </w:rPr>
        <w:t>اً</w:t>
      </w:r>
      <w:r w:rsidR="00D0123D" w:rsidRPr="001B73B0">
        <w:rPr>
          <w:rFonts w:ascii="Arial" w:hAnsi="Arial"/>
          <w:sz w:val="28"/>
          <w:szCs w:val="28"/>
          <w:rtl/>
        </w:rPr>
        <w:t xml:space="preserve"> ناجز</w:t>
      </w:r>
      <w:r w:rsidR="00D7638F">
        <w:rPr>
          <w:rFonts w:ascii="Arial" w:hAnsi="Arial" w:hint="cs"/>
          <w:sz w:val="28"/>
          <w:szCs w:val="28"/>
          <w:rtl/>
        </w:rPr>
        <w:t>اً</w:t>
      </w:r>
      <w:r w:rsidR="00BD422F" w:rsidRPr="001B73B0">
        <w:rPr>
          <w:rFonts w:ascii="Arial" w:hAnsi="Arial" w:hint="cs"/>
          <w:sz w:val="28"/>
          <w:szCs w:val="28"/>
          <w:rtl/>
        </w:rPr>
        <w:t xml:space="preserve"> </w:t>
      </w:r>
      <w:r w:rsidR="005D6891" w:rsidRPr="001B73B0">
        <w:rPr>
          <w:rFonts w:ascii="Arial" w:hAnsi="Arial" w:hint="cs"/>
          <w:sz w:val="28"/>
          <w:szCs w:val="28"/>
          <w:rtl/>
        </w:rPr>
        <w:t>يحتوي نظريات م</w:t>
      </w:r>
      <w:r w:rsidR="003065FF" w:rsidRPr="001B73B0">
        <w:rPr>
          <w:rFonts w:ascii="Arial" w:hAnsi="Arial" w:hint="cs"/>
          <w:sz w:val="28"/>
          <w:szCs w:val="28"/>
          <w:rtl/>
        </w:rPr>
        <w:t>ُ</w:t>
      </w:r>
      <w:r w:rsidR="005D6891" w:rsidRPr="001B73B0">
        <w:rPr>
          <w:rFonts w:ascii="Arial" w:hAnsi="Arial" w:hint="cs"/>
          <w:sz w:val="28"/>
          <w:szCs w:val="28"/>
          <w:rtl/>
        </w:rPr>
        <w:t>حكم</w:t>
      </w:r>
      <w:r w:rsidR="003065FF" w:rsidRPr="001B73B0">
        <w:rPr>
          <w:rFonts w:ascii="Arial" w:hAnsi="Arial" w:hint="cs"/>
          <w:sz w:val="28"/>
          <w:szCs w:val="28"/>
          <w:rtl/>
        </w:rPr>
        <w:t>ة في تأويل الخطاب</w:t>
      </w:r>
      <w:r w:rsidR="00442E2C" w:rsidRPr="001B73B0">
        <w:rPr>
          <w:rFonts w:ascii="Arial" w:hAnsi="Arial" w:hint="cs"/>
          <w:sz w:val="28"/>
          <w:szCs w:val="28"/>
          <w:rtl/>
        </w:rPr>
        <w:t xml:space="preserve"> الشرعي</w:t>
      </w:r>
      <w:r w:rsidR="003065FF" w:rsidRPr="001B73B0">
        <w:rPr>
          <w:rFonts w:ascii="Arial" w:hAnsi="Arial" w:hint="cs"/>
          <w:sz w:val="28"/>
          <w:szCs w:val="28"/>
          <w:rtl/>
        </w:rPr>
        <w:t>.</w:t>
      </w:r>
    </w:p>
    <w:p w:rsidR="00043FA2" w:rsidRPr="001B73B0" w:rsidRDefault="00043FA2" w:rsidP="003C44AD">
      <w:pPr>
        <w:ind w:firstLine="567"/>
        <w:jc w:val="lowKashida"/>
        <w:rPr>
          <w:rFonts w:ascii="Arial" w:hAnsi="Arial"/>
          <w:sz w:val="28"/>
          <w:szCs w:val="28"/>
          <w:rtl/>
        </w:rPr>
      </w:pPr>
      <w:r w:rsidRPr="001B73B0">
        <w:rPr>
          <w:rFonts w:ascii="Arial" w:hAnsi="Arial"/>
          <w:sz w:val="28"/>
          <w:szCs w:val="28"/>
          <w:rtl/>
        </w:rPr>
        <w:t>وأول خطوة على طريق</w:t>
      </w:r>
      <w:r w:rsidR="0068015D" w:rsidRPr="001B73B0">
        <w:rPr>
          <w:rFonts w:ascii="Arial" w:hAnsi="Arial"/>
          <w:sz w:val="28"/>
          <w:szCs w:val="28"/>
          <w:rtl/>
        </w:rPr>
        <w:t xml:space="preserve"> هذا الاستثمار </w:t>
      </w:r>
      <w:r w:rsidR="003D14DA">
        <w:rPr>
          <w:rFonts w:ascii="Arial" w:hAnsi="Arial" w:hint="cs"/>
          <w:sz w:val="28"/>
          <w:szCs w:val="28"/>
          <w:rtl/>
        </w:rPr>
        <w:t>إعادة تحرير</w:t>
      </w:r>
      <w:r w:rsidR="0068015D" w:rsidRPr="001B73B0">
        <w:rPr>
          <w:rFonts w:ascii="Arial" w:hAnsi="Arial" w:hint="cs"/>
          <w:sz w:val="28"/>
          <w:szCs w:val="28"/>
          <w:rtl/>
        </w:rPr>
        <w:t>المادة العلمية والمنهجية للأصول</w:t>
      </w:r>
      <w:r w:rsidRPr="001B73B0">
        <w:rPr>
          <w:rFonts w:ascii="Arial" w:hAnsi="Arial"/>
          <w:sz w:val="28"/>
          <w:szCs w:val="28"/>
          <w:rtl/>
        </w:rPr>
        <w:t xml:space="preserve"> </w:t>
      </w:r>
      <w:r w:rsidR="003D14DA">
        <w:rPr>
          <w:rFonts w:ascii="Arial" w:hAnsi="Arial" w:hint="cs"/>
          <w:sz w:val="28"/>
          <w:szCs w:val="28"/>
          <w:rtl/>
        </w:rPr>
        <w:t xml:space="preserve">بما </w:t>
      </w:r>
      <w:r w:rsidR="0068015D" w:rsidRPr="001B73B0">
        <w:rPr>
          <w:rFonts w:ascii="Arial" w:hAnsi="Arial" w:hint="cs"/>
          <w:sz w:val="28"/>
          <w:szCs w:val="28"/>
          <w:rtl/>
        </w:rPr>
        <w:t>يتناسب مع علم التفسير</w:t>
      </w:r>
      <w:r w:rsidR="00D0123D" w:rsidRPr="001B73B0">
        <w:rPr>
          <w:rFonts w:ascii="Arial" w:hAnsi="Arial" w:hint="cs"/>
          <w:sz w:val="28"/>
          <w:szCs w:val="28"/>
          <w:rtl/>
        </w:rPr>
        <w:t>.</w:t>
      </w:r>
    </w:p>
    <w:p w:rsidR="0016691C" w:rsidRDefault="00F42FA4" w:rsidP="006A5EE8">
      <w:pPr>
        <w:ind w:firstLine="567"/>
        <w:jc w:val="lowKashida"/>
        <w:rPr>
          <w:rFonts w:ascii="Arial" w:hAnsi="Arial"/>
          <w:sz w:val="28"/>
          <w:szCs w:val="28"/>
          <w:rtl/>
        </w:rPr>
      </w:pPr>
      <w:r w:rsidRPr="001B73B0">
        <w:rPr>
          <w:rFonts w:ascii="Arial" w:hAnsi="Arial"/>
          <w:sz w:val="28"/>
          <w:szCs w:val="28"/>
          <w:rtl/>
        </w:rPr>
        <w:t>ومن هنا تأتي</w:t>
      </w:r>
      <w:r w:rsidR="00F63E17" w:rsidRPr="001B73B0">
        <w:rPr>
          <w:rFonts w:ascii="Arial" w:hAnsi="Arial" w:hint="cs"/>
          <w:sz w:val="28"/>
          <w:szCs w:val="28"/>
          <w:rtl/>
        </w:rPr>
        <w:t xml:space="preserve"> </w:t>
      </w:r>
      <w:r w:rsidR="00043FA2" w:rsidRPr="001B73B0">
        <w:rPr>
          <w:rFonts w:ascii="Arial" w:hAnsi="Arial"/>
          <w:sz w:val="28"/>
          <w:szCs w:val="28"/>
          <w:rtl/>
        </w:rPr>
        <w:t xml:space="preserve">دراسة كتاب التقريب والإرشاد </w:t>
      </w:r>
      <w:r w:rsidR="0068015D" w:rsidRPr="001B73B0">
        <w:rPr>
          <w:rFonts w:ascii="Arial" w:hAnsi="Arial"/>
          <w:sz w:val="28"/>
          <w:szCs w:val="28"/>
          <w:rtl/>
        </w:rPr>
        <w:t>الصغير للقاضي الباقلاني</w:t>
      </w:r>
      <w:r w:rsidR="00043FA2" w:rsidRPr="001B73B0">
        <w:rPr>
          <w:rFonts w:ascii="Arial" w:hAnsi="Arial"/>
          <w:sz w:val="28"/>
          <w:szCs w:val="28"/>
          <w:rtl/>
        </w:rPr>
        <w:t xml:space="preserve">  في محاولة لاسترداد الوظي</w:t>
      </w:r>
      <w:r w:rsidR="0016691C" w:rsidRPr="001B73B0">
        <w:rPr>
          <w:rFonts w:ascii="Arial" w:hAnsi="Arial"/>
          <w:sz w:val="28"/>
          <w:szCs w:val="28"/>
          <w:rtl/>
        </w:rPr>
        <w:t>فة التفسيرية لأصول الفقه، وجعله</w:t>
      </w:r>
      <w:r w:rsidR="006A5EE8">
        <w:rPr>
          <w:rFonts w:ascii="Arial" w:hAnsi="Arial" w:hint="cs"/>
          <w:sz w:val="28"/>
          <w:szCs w:val="28"/>
          <w:rtl/>
        </w:rPr>
        <w:t>ا</w:t>
      </w:r>
      <w:r w:rsidR="00043FA2" w:rsidRPr="001B73B0">
        <w:rPr>
          <w:rFonts w:ascii="Arial" w:hAnsi="Arial"/>
          <w:sz w:val="28"/>
          <w:szCs w:val="28"/>
          <w:rtl/>
        </w:rPr>
        <w:t xml:space="preserve"> أساساً لبناء أصول التفسير على قاعدة:</w:t>
      </w:r>
      <w:r w:rsidR="00681BE8">
        <w:rPr>
          <w:rFonts w:ascii="Arial" w:hAnsi="Arial" w:hint="cs"/>
          <w:sz w:val="28"/>
          <w:szCs w:val="28"/>
          <w:rtl/>
        </w:rPr>
        <w:t xml:space="preserve"> </w:t>
      </w:r>
      <w:r w:rsidR="00043FA2" w:rsidRPr="001B73B0">
        <w:rPr>
          <w:rFonts w:ascii="Arial" w:hAnsi="Arial"/>
          <w:sz w:val="28"/>
          <w:szCs w:val="28"/>
          <w:shd w:val="clear" w:color="auto" w:fill="FFFFFF"/>
          <w:rtl/>
        </w:rPr>
        <w:t>كل مسألةٍ مرسومةٍ في أصول التفسير لا ينبني عليها تفسير أو تأويل، أو لا تكون عوناً مباشراً في ذلك، فوضعها في أصول التفسير عارية</w:t>
      </w:r>
      <w:r w:rsidR="00043FA2" w:rsidRPr="001B73B0">
        <w:rPr>
          <w:rStyle w:val="FootnoteReference"/>
          <w:rFonts w:ascii="Arial" w:hAnsi="Arial" w:cs="Arabic Transparent"/>
          <w:sz w:val="28"/>
          <w:szCs w:val="28"/>
          <w:shd w:val="clear" w:color="auto" w:fill="FFFFFF"/>
          <w:rtl/>
        </w:rPr>
        <w:footnoteReference w:id="6"/>
      </w:r>
      <w:r w:rsidR="00043FA2" w:rsidRPr="001B73B0">
        <w:rPr>
          <w:rFonts w:ascii="Arial" w:hAnsi="Arial"/>
          <w:sz w:val="28"/>
          <w:szCs w:val="28"/>
          <w:shd w:val="clear" w:color="auto" w:fill="FFFFFF"/>
          <w:rtl/>
        </w:rPr>
        <w:t>.</w:t>
      </w:r>
    </w:p>
    <w:p w:rsidR="003331DB" w:rsidRPr="003331DB" w:rsidRDefault="003331DB" w:rsidP="003C44AD">
      <w:pPr>
        <w:jc w:val="lowKashida"/>
        <w:rPr>
          <w:rFonts w:ascii="Arial" w:hAnsi="Arial"/>
          <w:b/>
          <w:bCs/>
          <w:sz w:val="10"/>
          <w:szCs w:val="10"/>
          <w:u w:val="single"/>
          <w:rtl/>
        </w:rPr>
      </w:pPr>
    </w:p>
    <w:p w:rsidR="00A05661" w:rsidRDefault="00F72068" w:rsidP="003C44AD">
      <w:pPr>
        <w:jc w:val="lowKashida"/>
        <w:rPr>
          <w:rFonts w:ascii="Arial" w:hAnsi="Arial"/>
          <w:b/>
          <w:bCs/>
          <w:sz w:val="28"/>
          <w:szCs w:val="28"/>
          <w:u w:val="single"/>
          <w:rtl/>
        </w:rPr>
      </w:pPr>
      <w:r w:rsidRPr="00F72068">
        <w:rPr>
          <w:rFonts w:ascii="Arial" w:hAnsi="Arial" w:hint="cs"/>
          <w:b/>
          <w:bCs/>
          <w:sz w:val="28"/>
          <w:szCs w:val="28"/>
          <w:u w:val="single"/>
          <w:rtl/>
        </w:rPr>
        <w:t xml:space="preserve">حدود الدراسة: </w:t>
      </w:r>
    </w:p>
    <w:p w:rsidR="00F72068" w:rsidRPr="006F649A" w:rsidRDefault="00F72068" w:rsidP="003C44AD">
      <w:pPr>
        <w:ind w:firstLine="567"/>
        <w:jc w:val="lowKashida"/>
        <w:rPr>
          <w:rFonts w:ascii="Arial" w:hAnsi="Arial"/>
          <w:color w:val="auto"/>
          <w:sz w:val="28"/>
          <w:szCs w:val="28"/>
          <w:rtl/>
        </w:rPr>
      </w:pPr>
      <w:r w:rsidRPr="00F72068">
        <w:rPr>
          <w:rFonts w:ascii="Arial" w:hAnsi="Arial" w:hint="cs"/>
          <w:sz w:val="28"/>
          <w:szCs w:val="28"/>
          <w:rtl/>
        </w:rPr>
        <w:t>اقتصرت هذه الدراسة على ما ح</w:t>
      </w:r>
      <w:r w:rsidR="00B916E9">
        <w:rPr>
          <w:rFonts w:ascii="Arial" w:hAnsi="Arial" w:hint="cs"/>
          <w:sz w:val="28"/>
          <w:szCs w:val="28"/>
          <w:rtl/>
        </w:rPr>
        <w:t>ُ</w:t>
      </w:r>
      <w:r w:rsidRPr="00F72068">
        <w:rPr>
          <w:rFonts w:ascii="Arial" w:hAnsi="Arial" w:hint="cs"/>
          <w:sz w:val="28"/>
          <w:szCs w:val="28"/>
          <w:rtl/>
        </w:rPr>
        <w:t>قق من كتاب التقريب والإرشاد الصغير</w:t>
      </w:r>
      <w:r w:rsidR="00BF5576">
        <w:rPr>
          <w:rFonts w:ascii="Arial" w:hAnsi="Arial" w:hint="cs"/>
          <w:sz w:val="28"/>
          <w:szCs w:val="28"/>
          <w:rtl/>
        </w:rPr>
        <w:t>،</w:t>
      </w:r>
      <w:r w:rsidR="001906F0">
        <w:rPr>
          <w:rFonts w:ascii="Arial" w:hAnsi="Arial" w:hint="cs"/>
          <w:sz w:val="28"/>
          <w:szCs w:val="28"/>
          <w:rtl/>
        </w:rPr>
        <w:t xml:space="preserve"> </w:t>
      </w:r>
      <w:r w:rsidR="00694667" w:rsidRPr="006F649A">
        <w:rPr>
          <w:rFonts w:ascii="Arial" w:hAnsi="Arial" w:hint="cs"/>
          <w:color w:val="auto"/>
          <w:sz w:val="28"/>
          <w:szCs w:val="28"/>
          <w:rtl/>
        </w:rPr>
        <w:t xml:space="preserve">وجاءت حدود الدراسة </w:t>
      </w:r>
      <w:r w:rsidR="00F65BB3" w:rsidRPr="006F649A">
        <w:rPr>
          <w:rFonts w:ascii="Arial" w:hAnsi="Arial" w:hint="cs"/>
          <w:color w:val="auto"/>
          <w:sz w:val="28"/>
          <w:szCs w:val="28"/>
          <w:rtl/>
        </w:rPr>
        <w:t>بعد استقراء لكتب الباق</w:t>
      </w:r>
      <w:r w:rsidR="006100DF" w:rsidRPr="006F649A">
        <w:rPr>
          <w:rFonts w:ascii="Arial" w:hAnsi="Arial" w:hint="cs"/>
          <w:color w:val="auto"/>
          <w:sz w:val="28"/>
          <w:szCs w:val="28"/>
          <w:rtl/>
        </w:rPr>
        <w:t>لاني ذات الصلة  بالقرآن وعلومه</w:t>
      </w:r>
      <w:r w:rsidR="00694667" w:rsidRPr="006F649A">
        <w:rPr>
          <w:rFonts w:ascii="Arial" w:hAnsi="Arial" w:hint="cs"/>
          <w:color w:val="auto"/>
          <w:sz w:val="28"/>
          <w:szCs w:val="28"/>
          <w:rtl/>
        </w:rPr>
        <w:t>؛</w:t>
      </w:r>
      <w:r w:rsidR="006100DF" w:rsidRPr="006F649A">
        <w:rPr>
          <w:rFonts w:ascii="Arial" w:hAnsi="Arial" w:hint="cs"/>
          <w:color w:val="auto"/>
          <w:sz w:val="28"/>
          <w:szCs w:val="28"/>
          <w:rtl/>
        </w:rPr>
        <w:t xml:space="preserve"> وهي كتاب الانتصار للقرآن، وكتاب  إعجاز القرآن، و</w:t>
      </w:r>
      <w:r w:rsidR="00694667" w:rsidRPr="006F649A">
        <w:rPr>
          <w:rFonts w:ascii="Arial" w:hAnsi="Arial" w:hint="cs"/>
          <w:color w:val="auto"/>
          <w:sz w:val="28"/>
          <w:szCs w:val="28"/>
          <w:rtl/>
        </w:rPr>
        <w:t>تبين أن الكتابي</w:t>
      </w:r>
      <w:r w:rsidR="006100DF" w:rsidRPr="006F649A">
        <w:rPr>
          <w:rFonts w:ascii="Arial" w:hAnsi="Arial" w:hint="cs"/>
          <w:color w:val="auto"/>
          <w:sz w:val="28"/>
          <w:szCs w:val="28"/>
          <w:rtl/>
        </w:rPr>
        <w:t xml:space="preserve">ن </w:t>
      </w:r>
      <w:r w:rsidR="00694667" w:rsidRPr="006F649A">
        <w:rPr>
          <w:rFonts w:ascii="Arial" w:hAnsi="Arial" w:hint="cs"/>
          <w:color w:val="auto"/>
          <w:sz w:val="28"/>
          <w:szCs w:val="28"/>
          <w:rtl/>
        </w:rPr>
        <w:t>لم ي</w:t>
      </w:r>
      <w:r w:rsidR="006F649A" w:rsidRPr="006F649A">
        <w:rPr>
          <w:rFonts w:ascii="Arial" w:hAnsi="Arial" w:hint="cs"/>
          <w:color w:val="auto"/>
          <w:sz w:val="28"/>
          <w:szCs w:val="28"/>
          <w:rtl/>
        </w:rPr>
        <w:t>ُ</w:t>
      </w:r>
      <w:r w:rsidR="006100DF" w:rsidRPr="006F649A">
        <w:rPr>
          <w:rFonts w:ascii="Arial" w:hAnsi="Arial" w:hint="cs"/>
          <w:color w:val="auto"/>
          <w:sz w:val="28"/>
          <w:szCs w:val="28"/>
          <w:rtl/>
        </w:rPr>
        <w:t>قصد</w:t>
      </w:r>
      <w:r w:rsidR="00694667" w:rsidRPr="006F649A">
        <w:rPr>
          <w:rFonts w:ascii="Arial" w:hAnsi="Arial" w:hint="cs"/>
          <w:color w:val="auto"/>
          <w:sz w:val="28"/>
          <w:szCs w:val="28"/>
          <w:rtl/>
        </w:rPr>
        <w:t xml:space="preserve"> بهما التأصيل </w:t>
      </w:r>
      <w:r w:rsidR="006100DF" w:rsidRPr="006F649A">
        <w:rPr>
          <w:rFonts w:ascii="Arial" w:hAnsi="Arial" w:hint="cs"/>
          <w:color w:val="auto"/>
          <w:sz w:val="28"/>
          <w:szCs w:val="28"/>
          <w:rtl/>
        </w:rPr>
        <w:t xml:space="preserve">لبيان </w:t>
      </w:r>
      <w:r w:rsidR="00694667" w:rsidRPr="006F649A">
        <w:rPr>
          <w:rFonts w:ascii="Arial" w:hAnsi="Arial" w:hint="cs"/>
          <w:color w:val="auto"/>
          <w:sz w:val="28"/>
          <w:szCs w:val="28"/>
          <w:rtl/>
        </w:rPr>
        <w:t xml:space="preserve">القرآن، وذلك بخلاف التقريب الذي تجلت فيه نظرية الباقلاني اللغوية وأصوله التفسيرية. </w:t>
      </w:r>
    </w:p>
    <w:p w:rsidR="003331DB" w:rsidRPr="003331DB" w:rsidRDefault="003331DB" w:rsidP="003C44AD">
      <w:pPr>
        <w:jc w:val="lowKashida"/>
        <w:rPr>
          <w:rFonts w:ascii="Arial" w:hAnsi="Arial"/>
          <w:b/>
          <w:bCs/>
          <w:sz w:val="16"/>
          <w:szCs w:val="16"/>
          <w:u w:val="single"/>
          <w:rtl/>
        </w:rPr>
      </w:pPr>
    </w:p>
    <w:p w:rsidR="00043FA2" w:rsidRPr="001B73B0" w:rsidRDefault="00043FA2" w:rsidP="003C44AD">
      <w:pPr>
        <w:jc w:val="lowKashida"/>
        <w:rPr>
          <w:rFonts w:ascii="Arial" w:hAnsi="Arial"/>
          <w:b/>
          <w:bCs/>
          <w:sz w:val="28"/>
          <w:szCs w:val="28"/>
          <w:u w:val="single"/>
          <w:rtl/>
        </w:rPr>
      </w:pPr>
      <w:r w:rsidRPr="001B73B0">
        <w:rPr>
          <w:rFonts w:ascii="Arial" w:hAnsi="Arial"/>
          <w:b/>
          <w:bCs/>
          <w:sz w:val="28"/>
          <w:szCs w:val="28"/>
          <w:u w:val="single"/>
          <w:rtl/>
        </w:rPr>
        <w:t xml:space="preserve">أسباب اختيار كتاب </w:t>
      </w:r>
      <w:r w:rsidR="001921D0" w:rsidRPr="001B73B0">
        <w:rPr>
          <w:rFonts w:ascii="Arial" w:hAnsi="Arial" w:hint="cs"/>
          <w:b/>
          <w:bCs/>
          <w:sz w:val="28"/>
          <w:szCs w:val="28"/>
          <w:u w:val="single"/>
          <w:rtl/>
        </w:rPr>
        <w:t>التقريب والإرشاد</w:t>
      </w:r>
      <w:r w:rsidR="00864927">
        <w:rPr>
          <w:rFonts w:ascii="Arial" w:hAnsi="Arial" w:hint="cs"/>
          <w:b/>
          <w:bCs/>
          <w:sz w:val="28"/>
          <w:szCs w:val="28"/>
          <w:u w:val="single"/>
          <w:rtl/>
        </w:rPr>
        <w:t xml:space="preserve"> </w:t>
      </w:r>
      <w:r w:rsidR="001921D0" w:rsidRPr="001B73B0">
        <w:rPr>
          <w:rFonts w:ascii="Arial" w:hAnsi="Arial" w:hint="cs"/>
          <w:b/>
          <w:bCs/>
          <w:sz w:val="28"/>
          <w:szCs w:val="28"/>
          <w:u w:val="single"/>
          <w:rtl/>
        </w:rPr>
        <w:t xml:space="preserve"> ل</w:t>
      </w:r>
      <w:r w:rsidRPr="001B73B0">
        <w:rPr>
          <w:rFonts w:ascii="Arial" w:hAnsi="Arial"/>
          <w:b/>
          <w:bCs/>
          <w:sz w:val="28"/>
          <w:szCs w:val="28"/>
          <w:u w:val="single"/>
          <w:rtl/>
        </w:rPr>
        <w:t xml:space="preserve">لقاضي الباقلاني:  </w:t>
      </w:r>
    </w:p>
    <w:p w:rsidR="00453922" w:rsidRDefault="00043FA2" w:rsidP="003C44AD">
      <w:pPr>
        <w:numPr>
          <w:ilvl w:val="0"/>
          <w:numId w:val="2"/>
        </w:numPr>
        <w:ind w:left="423" w:hanging="425"/>
        <w:jc w:val="lowKashida"/>
        <w:rPr>
          <w:rFonts w:ascii="Arial" w:hAnsi="Arial"/>
          <w:sz w:val="28"/>
          <w:szCs w:val="28"/>
        </w:rPr>
      </w:pPr>
      <w:r w:rsidRPr="001B73B0">
        <w:rPr>
          <w:rFonts w:ascii="Arial" w:hAnsi="Arial"/>
          <w:sz w:val="28"/>
          <w:szCs w:val="28"/>
          <w:rtl/>
        </w:rPr>
        <w:t>مكانة القاضي الباقلاني العلمية.</w:t>
      </w:r>
    </w:p>
    <w:p w:rsidR="00453922" w:rsidRPr="00453922" w:rsidRDefault="00453922" w:rsidP="003C44AD">
      <w:pPr>
        <w:numPr>
          <w:ilvl w:val="0"/>
          <w:numId w:val="2"/>
        </w:numPr>
        <w:ind w:left="423" w:hanging="425"/>
        <w:jc w:val="lowKashida"/>
        <w:rPr>
          <w:rFonts w:ascii="Arial" w:hAnsi="Arial"/>
          <w:sz w:val="28"/>
          <w:szCs w:val="28"/>
          <w:rtl/>
        </w:rPr>
      </w:pPr>
      <w:r w:rsidRPr="00453922">
        <w:rPr>
          <w:rFonts w:ascii="Arial" w:hAnsi="Arial" w:hint="cs"/>
          <w:sz w:val="28"/>
          <w:szCs w:val="28"/>
          <w:rtl/>
        </w:rPr>
        <w:t>مكانة</w:t>
      </w:r>
      <w:r w:rsidRPr="00453922">
        <w:rPr>
          <w:rFonts w:ascii="Arial" w:hAnsi="Arial"/>
          <w:sz w:val="28"/>
          <w:szCs w:val="28"/>
          <w:rtl/>
        </w:rPr>
        <w:t xml:space="preserve"> كتاب </w:t>
      </w:r>
      <w:r w:rsidRPr="00453922">
        <w:rPr>
          <w:rFonts w:ascii="Arial" w:hAnsi="Arial" w:hint="cs"/>
          <w:sz w:val="28"/>
          <w:szCs w:val="28"/>
          <w:rtl/>
        </w:rPr>
        <w:t>(</w:t>
      </w:r>
      <w:r w:rsidRPr="00453922">
        <w:rPr>
          <w:rFonts w:ascii="Arial" w:hAnsi="Arial"/>
          <w:sz w:val="28"/>
          <w:szCs w:val="28"/>
          <w:rtl/>
        </w:rPr>
        <w:t>التقريب والإرشاد</w:t>
      </w:r>
      <w:r w:rsidR="00864927">
        <w:rPr>
          <w:rFonts w:ascii="Arial" w:hAnsi="Arial" w:hint="cs"/>
          <w:sz w:val="28"/>
          <w:szCs w:val="28"/>
          <w:rtl/>
        </w:rPr>
        <w:t xml:space="preserve"> </w:t>
      </w:r>
      <w:r w:rsidRPr="00453922">
        <w:rPr>
          <w:rFonts w:ascii="Arial" w:hAnsi="Arial" w:hint="cs"/>
          <w:sz w:val="28"/>
          <w:szCs w:val="28"/>
          <w:rtl/>
        </w:rPr>
        <w:t>)</w:t>
      </w:r>
      <w:r w:rsidRPr="00453922">
        <w:rPr>
          <w:rFonts w:ascii="Arial" w:hAnsi="Arial"/>
          <w:sz w:val="28"/>
          <w:szCs w:val="28"/>
          <w:rtl/>
        </w:rPr>
        <w:t xml:space="preserve"> </w:t>
      </w:r>
      <w:r w:rsidRPr="00453922">
        <w:rPr>
          <w:rFonts w:ascii="Arial" w:hAnsi="Arial" w:hint="cs"/>
          <w:sz w:val="28"/>
          <w:szCs w:val="28"/>
          <w:rtl/>
        </w:rPr>
        <w:t xml:space="preserve">حيث يعده الدارسون </w:t>
      </w:r>
      <w:r w:rsidRPr="00453922">
        <w:rPr>
          <w:rFonts w:ascii="Arial" w:hAnsi="Arial"/>
          <w:sz w:val="28"/>
          <w:szCs w:val="28"/>
          <w:rtl/>
        </w:rPr>
        <w:t>حجر الزاوية في بابه، فالباقلاني أول من جمع مسائل الأصول، وقيد شوارده</w:t>
      </w:r>
      <w:r w:rsidR="00681BE8">
        <w:rPr>
          <w:rFonts w:ascii="Arial" w:hAnsi="Arial"/>
          <w:sz w:val="28"/>
          <w:szCs w:val="28"/>
          <w:rtl/>
        </w:rPr>
        <w:t>ا، وكل من جاء بعده كان عالة</w:t>
      </w:r>
      <w:r w:rsidR="00681BE8">
        <w:rPr>
          <w:rFonts w:ascii="Arial" w:hAnsi="Arial" w:hint="cs"/>
          <w:sz w:val="28"/>
          <w:szCs w:val="28"/>
          <w:rtl/>
        </w:rPr>
        <w:t xml:space="preserve"> عليه</w:t>
      </w:r>
      <w:r w:rsidRPr="00453922">
        <w:rPr>
          <w:rFonts w:ascii="Arial" w:hAnsi="Arial" w:hint="cs"/>
          <w:sz w:val="28"/>
          <w:szCs w:val="28"/>
          <w:rtl/>
        </w:rPr>
        <w:t xml:space="preserve">، وقد صدر الزركشي كتابه البحر المحيط بقوله: وجاء من بعد الشافعي القاضيان قاضي السنة الباقلاني، وقاضي المعتزلة عبد الجبار "فوسعا العبارات، وفكا الإشارات، وبينا الإجمال، ورفعا </w:t>
      </w:r>
      <w:r w:rsidRPr="00453922">
        <w:rPr>
          <w:rFonts w:ascii="Arial" w:hAnsi="Arial" w:hint="cs"/>
          <w:sz w:val="28"/>
          <w:szCs w:val="28"/>
          <w:rtl/>
        </w:rPr>
        <w:lastRenderedPageBreak/>
        <w:t>الإشكال واقتفى الناس بآثارهم"</w:t>
      </w:r>
      <w:r w:rsidRPr="001B73B0">
        <w:rPr>
          <w:rStyle w:val="FootnoteReference"/>
          <w:rFonts w:ascii="Arial" w:hAnsi="Arial" w:cs="Arabic Transparent"/>
          <w:sz w:val="28"/>
          <w:szCs w:val="28"/>
          <w:rtl/>
        </w:rPr>
        <w:footnoteReference w:id="7"/>
      </w:r>
      <w:r w:rsidRPr="00453922">
        <w:rPr>
          <w:rFonts w:ascii="Arial" w:hAnsi="Arial" w:hint="cs"/>
          <w:sz w:val="28"/>
          <w:szCs w:val="28"/>
          <w:rtl/>
        </w:rPr>
        <w:t>، ثم قال الزركشي عن التقريب والإرشاد بأنه "أجلّ كتاب صنف في هذا العلم مطلقاً</w:t>
      </w:r>
      <w:r w:rsidR="003D34AE">
        <w:rPr>
          <w:rFonts w:ascii="Arial" w:hAnsi="Arial" w:hint="cs"/>
          <w:sz w:val="28"/>
          <w:szCs w:val="28"/>
          <w:rtl/>
        </w:rPr>
        <w:t>"</w:t>
      </w:r>
      <w:r>
        <w:rPr>
          <w:rStyle w:val="FootnoteReference"/>
          <w:rFonts w:ascii="Arial" w:hAnsi="Arial"/>
          <w:sz w:val="28"/>
          <w:szCs w:val="28"/>
          <w:rtl/>
        </w:rPr>
        <w:footnoteReference w:id="8"/>
      </w:r>
      <w:r>
        <w:rPr>
          <w:rFonts w:ascii="Arial" w:hAnsi="Arial" w:hint="cs"/>
          <w:sz w:val="28"/>
          <w:szCs w:val="28"/>
          <w:rtl/>
        </w:rPr>
        <w:t>، وبلغ من مكانة التقريب أنه لم يخل</w:t>
      </w:r>
      <w:r w:rsidR="003D34AE">
        <w:rPr>
          <w:rFonts w:ascii="Arial" w:hAnsi="Arial" w:hint="cs"/>
          <w:sz w:val="28"/>
          <w:szCs w:val="28"/>
          <w:rtl/>
        </w:rPr>
        <w:t xml:space="preserve"> </w:t>
      </w:r>
      <w:r>
        <w:rPr>
          <w:rFonts w:ascii="Arial" w:hAnsi="Arial" w:hint="cs"/>
          <w:sz w:val="28"/>
          <w:szCs w:val="28"/>
          <w:rtl/>
        </w:rPr>
        <w:t>منه أي مؤلف أصولي</w:t>
      </w:r>
      <w:r w:rsidRPr="00453922">
        <w:rPr>
          <w:rFonts w:ascii="Arial" w:hAnsi="Arial" w:hint="cs"/>
          <w:sz w:val="28"/>
          <w:szCs w:val="28"/>
          <w:rtl/>
        </w:rPr>
        <w:t xml:space="preserve"> . </w:t>
      </w:r>
    </w:p>
    <w:p w:rsidR="00043FA2" w:rsidRPr="001B73B0" w:rsidRDefault="00E04E77" w:rsidP="003C44AD">
      <w:pPr>
        <w:numPr>
          <w:ilvl w:val="0"/>
          <w:numId w:val="2"/>
        </w:numPr>
        <w:ind w:left="423" w:hanging="425"/>
        <w:jc w:val="lowKashida"/>
        <w:rPr>
          <w:rFonts w:ascii="Arial" w:hAnsi="Arial"/>
          <w:sz w:val="28"/>
          <w:szCs w:val="28"/>
          <w:rtl/>
        </w:rPr>
      </w:pPr>
      <w:r w:rsidRPr="001B73B0">
        <w:rPr>
          <w:rFonts w:ascii="Arial" w:hAnsi="Arial"/>
          <w:sz w:val="28"/>
          <w:szCs w:val="28"/>
          <w:rtl/>
        </w:rPr>
        <w:t>لم أجد من كتب عن الأصول</w:t>
      </w:r>
      <w:r w:rsidRPr="001B73B0">
        <w:rPr>
          <w:rFonts w:ascii="Arial" w:hAnsi="Arial" w:hint="cs"/>
          <w:sz w:val="28"/>
          <w:szCs w:val="28"/>
          <w:rtl/>
        </w:rPr>
        <w:t xml:space="preserve"> عند الباقلاني في (التقريب والإرشاد)</w:t>
      </w:r>
      <w:r w:rsidRPr="001B73B0">
        <w:rPr>
          <w:rFonts w:ascii="Arial" w:hAnsi="Arial"/>
          <w:sz w:val="28"/>
          <w:szCs w:val="28"/>
          <w:rtl/>
        </w:rPr>
        <w:t>من زاوية نظر أهل التفسير</w:t>
      </w:r>
      <w:r w:rsidRPr="001B73B0">
        <w:rPr>
          <w:rFonts w:ascii="Arial" w:hAnsi="Arial" w:hint="cs"/>
          <w:sz w:val="28"/>
          <w:szCs w:val="28"/>
          <w:rtl/>
        </w:rPr>
        <w:t>.</w:t>
      </w:r>
    </w:p>
    <w:p w:rsidR="00BE72DF" w:rsidRPr="00AF792F" w:rsidRDefault="00043FA2" w:rsidP="003C44AD">
      <w:pPr>
        <w:numPr>
          <w:ilvl w:val="0"/>
          <w:numId w:val="2"/>
        </w:numPr>
        <w:ind w:left="423" w:hanging="425"/>
        <w:jc w:val="lowKashida"/>
        <w:rPr>
          <w:rFonts w:ascii="Arial" w:hAnsi="Arial"/>
          <w:color w:val="auto"/>
          <w:sz w:val="28"/>
          <w:szCs w:val="28"/>
        </w:rPr>
      </w:pPr>
      <w:r w:rsidRPr="001B73B0">
        <w:rPr>
          <w:rFonts w:ascii="Arial" w:hAnsi="Arial"/>
          <w:sz w:val="28"/>
          <w:szCs w:val="28"/>
          <w:rtl/>
        </w:rPr>
        <w:t>صلة الب</w:t>
      </w:r>
      <w:r w:rsidR="002B6259" w:rsidRPr="001B73B0">
        <w:rPr>
          <w:rFonts w:ascii="Arial" w:hAnsi="Arial"/>
          <w:sz w:val="28"/>
          <w:szCs w:val="28"/>
          <w:rtl/>
        </w:rPr>
        <w:t>اقلاني الوثيقة بالقرآن وعلومه</w:t>
      </w:r>
      <w:r w:rsidR="002B6259" w:rsidRPr="00AF792F">
        <w:rPr>
          <w:rFonts w:ascii="Arial" w:hAnsi="Arial"/>
          <w:color w:val="auto"/>
          <w:sz w:val="28"/>
          <w:szCs w:val="28"/>
          <w:rtl/>
        </w:rPr>
        <w:t>؛</w:t>
      </w:r>
      <w:r w:rsidR="002B6259" w:rsidRPr="00A409CD">
        <w:rPr>
          <w:rFonts w:ascii="Arial" w:hAnsi="Arial"/>
          <w:color w:val="FF0000"/>
          <w:sz w:val="28"/>
          <w:szCs w:val="28"/>
          <w:rtl/>
        </w:rPr>
        <w:t xml:space="preserve"> </w:t>
      </w:r>
      <w:r w:rsidR="002B6259" w:rsidRPr="00AF792F">
        <w:rPr>
          <w:rFonts w:ascii="Arial" w:hAnsi="Arial" w:hint="cs"/>
          <w:color w:val="auto"/>
          <w:sz w:val="28"/>
          <w:szCs w:val="28"/>
          <w:rtl/>
        </w:rPr>
        <w:t>ف</w:t>
      </w:r>
      <w:r w:rsidR="00E04E77" w:rsidRPr="00AF792F">
        <w:rPr>
          <w:rFonts w:ascii="Arial" w:hAnsi="Arial" w:hint="cs"/>
          <w:color w:val="auto"/>
          <w:sz w:val="28"/>
          <w:szCs w:val="28"/>
          <w:rtl/>
        </w:rPr>
        <w:t>الباقلاني له كتاب في</w:t>
      </w:r>
      <w:r w:rsidR="002B6259" w:rsidRPr="00AF792F">
        <w:rPr>
          <w:rFonts w:ascii="Arial" w:hAnsi="Arial"/>
          <w:color w:val="auto"/>
          <w:sz w:val="28"/>
          <w:szCs w:val="28"/>
          <w:rtl/>
        </w:rPr>
        <w:t xml:space="preserve"> إعجاز القرآن</w:t>
      </w:r>
      <w:r w:rsidR="002B6259" w:rsidRPr="00AF792F">
        <w:rPr>
          <w:rFonts w:ascii="Arial" w:hAnsi="Arial" w:hint="cs"/>
          <w:color w:val="auto"/>
          <w:sz w:val="28"/>
          <w:szCs w:val="28"/>
          <w:rtl/>
        </w:rPr>
        <w:t>، و</w:t>
      </w:r>
      <w:r w:rsidR="00E04E77" w:rsidRPr="00AF792F">
        <w:rPr>
          <w:rFonts w:ascii="Arial" w:hAnsi="Arial" w:hint="cs"/>
          <w:color w:val="auto"/>
          <w:sz w:val="28"/>
          <w:szCs w:val="28"/>
          <w:rtl/>
        </w:rPr>
        <w:t>له كتاب</w:t>
      </w:r>
      <w:r w:rsidR="002B6259" w:rsidRPr="00AF792F">
        <w:rPr>
          <w:rFonts w:ascii="Arial" w:hAnsi="Arial" w:hint="cs"/>
          <w:color w:val="auto"/>
          <w:sz w:val="28"/>
          <w:szCs w:val="28"/>
          <w:rtl/>
        </w:rPr>
        <w:t xml:space="preserve">(الانتصار لنقل القرآن) </w:t>
      </w:r>
      <w:r w:rsidR="00E04E77" w:rsidRPr="00AF792F">
        <w:rPr>
          <w:rFonts w:ascii="Arial" w:hAnsi="Arial" w:hint="cs"/>
          <w:color w:val="auto"/>
          <w:sz w:val="28"/>
          <w:szCs w:val="28"/>
          <w:rtl/>
        </w:rPr>
        <w:t>والذي ي</w:t>
      </w:r>
      <w:r w:rsidR="002B6259" w:rsidRPr="00AF792F">
        <w:rPr>
          <w:rFonts w:ascii="Arial" w:hAnsi="Arial" w:hint="cs"/>
          <w:color w:val="auto"/>
          <w:sz w:val="28"/>
          <w:szCs w:val="28"/>
          <w:rtl/>
        </w:rPr>
        <w:t>عد</w:t>
      </w:r>
      <w:r w:rsidRPr="00AF792F">
        <w:rPr>
          <w:rFonts w:ascii="Arial" w:hAnsi="Arial"/>
          <w:color w:val="auto"/>
          <w:sz w:val="28"/>
          <w:szCs w:val="28"/>
          <w:rtl/>
        </w:rPr>
        <w:t xml:space="preserve"> </w:t>
      </w:r>
      <w:r w:rsidR="00E04E77" w:rsidRPr="00AF792F">
        <w:rPr>
          <w:rFonts w:ascii="Arial" w:hAnsi="Arial"/>
          <w:color w:val="auto"/>
          <w:sz w:val="28"/>
          <w:szCs w:val="28"/>
          <w:rtl/>
        </w:rPr>
        <w:t xml:space="preserve">النواة الأولى </w:t>
      </w:r>
      <w:r w:rsidRPr="00AF792F">
        <w:rPr>
          <w:rFonts w:ascii="Arial" w:hAnsi="Arial"/>
          <w:color w:val="auto"/>
          <w:sz w:val="28"/>
          <w:szCs w:val="28"/>
          <w:rtl/>
        </w:rPr>
        <w:t>لعل</w:t>
      </w:r>
      <w:r w:rsidR="00E04E77" w:rsidRPr="00AF792F">
        <w:rPr>
          <w:rFonts w:ascii="Arial" w:hAnsi="Arial" w:hint="cs"/>
          <w:color w:val="auto"/>
          <w:sz w:val="28"/>
          <w:szCs w:val="28"/>
          <w:rtl/>
        </w:rPr>
        <w:t>و</w:t>
      </w:r>
      <w:r w:rsidRPr="00AF792F">
        <w:rPr>
          <w:rFonts w:ascii="Arial" w:hAnsi="Arial"/>
          <w:color w:val="auto"/>
          <w:sz w:val="28"/>
          <w:szCs w:val="28"/>
          <w:rtl/>
        </w:rPr>
        <w:t xml:space="preserve">م </w:t>
      </w:r>
      <w:r w:rsidR="00E04E77" w:rsidRPr="00AF792F">
        <w:rPr>
          <w:rFonts w:ascii="Arial" w:hAnsi="Arial" w:hint="cs"/>
          <w:color w:val="auto"/>
          <w:sz w:val="28"/>
          <w:szCs w:val="28"/>
          <w:rtl/>
        </w:rPr>
        <w:t xml:space="preserve">القرآن </w:t>
      </w:r>
      <w:r w:rsidRPr="00AF792F">
        <w:rPr>
          <w:rFonts w:ascii="Arial" w:hAnsi="Arial"/>
          <w:color w:val="auto"/>
          <w:sz w:val="28"/>
          <w:szCs w:val="28"/>
          <w:rtl/>
        </w:rPr>
        <w:t>بصفته</w:t>
      </w:r>
      <w:r w:rsidR="00E04E77" w:rsidRPr="00AF792F">
        <w:rPr>
          <w:rFonts w:ascii="Arial" w:hAnsi="Arial" w:hint="cs"/>
          <w:color w:val="auto"/>
          <w:sz w:val="28"/>
          <w:szCs w:val="28"/>
          <w:rtl/>
        </w:rPr>
        <w:t>ا</w:t>
      </w:r>
      <w:r w:rsidRPr="00AF792F">
        <w:rPr>
          <w:rFonts w:ascii="Arial" w:hAnsi="Arial"/>
          <w:color w:val="auto"/>
          <w:sz w:val="28"/>
          <w:szCs w:val="28"/>
          <w:rtl/>
        </w:rPr>
        <w:t xml:space="preserve"> فناً مدوناً</w:t>
      </w:r>
      <w:r w:rsidRPr="00AF792F">
        <w:rPr>
          <w:rStyle w:val="FootnoteReference"/>
          <w:rFonts w:ascii="Arial" w:hAnsi="Arial" w:cs="Arabic Transparent"/>
          <w:color w:val="auto"/>
          <w:sz w:val="28"/>
          <w:szCs w:val="28"/>
          <w:rtl/>
        </w:rPr>
        <w:footnoteReference w:id="9"/>
      </w:r>
      <w:r w:rsidRPr="00AF792F">
        <w:rPr>
          <w:rFonts w:ascii="Arial" w:hAnsi="Arial"/>
          <w:color w:val="auto"/>
          <w:sz w:val="28"/>
          <w:szCs w:val="28"/>
          <w:rtl/>
        </w:rPr>
        <w:t>.</w:t>
      </w:r>
    </w:p>
    <w:p w:rsidR="00043FA2" w:rsidRPr="001B73B0" w:rsidRDefault="00043FA2" w:rsidP="003C44AD">
      <w:pPr>
        <w:jc w:val="lowKashida"/>
        <w:rPr>
          <w:rFonts w:ascii="Arial" w:hAnsi="Arial"/>
          <w:b/>
          <w:bCs/>
          <w:sz w:val="28"/>
          <w:szCs w:val="28"/>
          <w:u w:val="single"/>
          <w:rtl/>
          <w:lang w:bidi="ar-JO"/>
        </w:rPr>
      </w:pPr>
      <w:r w:rsidRPr="001B73B0">
        <w:rPr>
          <w:rFonts w:ascii="Arial" w:hAnsi="Arial"/>
          <w:b/>
          <w:bCs/>
          <w:sz w:val="28"/>
          <w:szCs w:val="28"/>
          <w:u w:val="single"/>
          <w:rtl/>
        </w:rPr>
        <w:t>أهمية الدراسة:</w:t>
      </w:r>
    </w:p>
    <w:p w:rsidR="00043FA2" w:rsidRPr="001B73B0" w:rsidRDefault="001E7461" w:rsidP="003C44AD">
      <w:pPr>
        <w:jc w:val="lowKashida"/>
        <w:rPr>
          <w:rFonts w:ascii="Arial" w:hAnsi="Arial"/>
          <w:sz w:val="28"/>
          <w:szCs w:val="28"/>
          <w:rtl/>
        </w:rPr>
      </w:pPr>
      <w:r w:rsidRPr="001B73B0">
        <w:rPr>
          <w:rFonts w:ascii="Arial" w:hAnsi="Arial"/>
          <w:sz w:val="28"/>
          <w:szCs w:val="28"/>
          <w:rtl/>
        </w:rPr>
        <w:t>ت</w:t>
      </w:r>
      <w:r w:rsidRPr="001B73B0">
        <w:rPr>
          <w:rFonts w:ascii="Arial" w:hAnsi="Arial" w:hint="cs"/>
          <w:sz w:val="28"/>
          <w:szCs w:val="28"/>
          <w:rtl/>
        </w:rPr>
        <w:t>أتي</w:t>
      </w:r>
      <w:r w:rsidR="00043FA2" w:rsidRPr="001B73B0">
        <w:rPr>
          <w:rFonts w:ascii="Arial" w:hAnsi="Arial"/>
          <w:sz w:val="28"/>
          <w:szCs w:val="28"/>
          <w:rtl/>
        </w:rPr>
        <w:t xml:space="preserve"> أهمية</w:t>
      </w:r>
      <w:r w:rsidR="00F42FA4" w:rsidRPr="001B73B0">
        <w:rPr>
          <w:rFonts w:ascii="Arial" w:hAnsi="Arial" w:hint="cs"/>
          <w:sz w:val="28"/>
          <w:szCs w:val="28"/>
          <w:rtl/>
        </w:rPr>
        <w:t xml:space="preserve"> الدراسة</w:t>
      </w:r>
      <w:r w:rsidR="00043FA2" w:rsidRPr="001B73B0">
        <w:rPr>
          <w:rFonts w:ascii="Arial" w:hAnsi="Arial"/>
          <w:sz w:val="28"/>
          <w:szCs w:val="28"/>
          <w:rtl/>
        </w:rPr>
        <w:t>:</w:t>
      </w:r>
    </w:p>
    <w:p w:rsidR="00043FA2" w:rsidRPr="001B73B0" w:rsidRDefault="00043FA2" w:rsidP="003C44AD">
      <w:pPr>
        <w:numPr>
          <w:ilvl w:val="0"/>
          <w:numId w:val="3"/>
        </w:numPr>
        <w:ind w:left="360"/>
        <w:jc w:val="lowKashida"/>
        <w:rPr>
          <w:rFonts w:ascii="Arial" w:hAnsi="Arial"/>
          <w:sz w:val="28"/>
          <w:szCs w:val="28"/>
          <w:rtl/>
        </w:rPr>
      </w:pPr>
      <w:r w:rsidRPr="001B73B0">
        <w:rPr>
          <w:rFonts w:ascii="Arial" w:hAnsi="Arial"/>
          <w:sz w:val="28"/>
          <w:szCs w:val="28"/>
          <w:rtl/>
        </w:rPr>
        <w:t>من صلتها بكتاب الله من ناحية ضبط فهمه وبيانه في زمن أصبحت فيه العملية التفسيرية تعاني من تطفل المناهج الغربية على تفسير القرآن.</w:t>
      </w:r>
    </w:p>
    <w:p w:rsidR="00043FA2" w:rsidRPr="001B73B0" w:rsidRDefault="00043FA2" w:rsidP="003C44AD">
      <w:pPr>
        <w:numPr>
          <w:ilvl w:val="0"/>
          <w:numId w:val="3"/>
        </w:numPr>
        <w:ind w:left="360"/>
        <w:jc w:val="lowKashida"/>
        <w:rPr>
          <w:rFonts w:ascii="Arial" w:hAnsi="Arial"/>
          <w:sz w:val="28"/>
          <w:szCs w:val="28"/>
          <w:rtl/>
        </w:rPr>
      </w:pPr>
      <w:r w:rsidRPr="001B73B0">
        <w:rPr>
          <w:rFonts w:ascii="Arial" w:hAnsi="Arial"/>
          <w:sz w:val="28"/>
          <w:szCs w:val="28"/>
          <w:rtl/>
        </w:rPr>
        <w:t>من مكانة الباقلاني العلمية، وجهوده في علوم القرآن وأصول الفقه .</w:t>
      </w:r>
    </w:p>
    <w:p w:rsidR="00043FA2" w:rsidRPr="001B73B0" w:rsidRDefault="00D7638F" w:rsidP="003C44AD">
      <w:pPr>
        <w:numPr>
          <w:ilvl w:val="0"/>
          <w:numId w:val="3"/>
        </w:numPr>
        <w:ind w:left="360"/>
        <w:jc w:val="lowKashida"/>
        <w:rPr>
          <w:rFonts w:ascii="Arial" w:hAnsi="Arial"/>
          <w:sz w:val="28"/>
          <w:szCs w:val="28"/>
          <w:rtl/>
        </w:rPr>
      </w:pPr>
      <w:r>
        <w:rPr>
          <w:rFonts w:ascii="Arial" w:hAnsi="Arial"/>
          <w:sz w:val="28"/>
          <w:szCs w:val="28"/>
          <w:rtl/>
        </w:rPr>
        <w:t xml:space="preserve">كونها تخدم موضوعاً </w:t>
      </w:r>
      <w:r>
        <w:rPr>
          <w:rFonts w:ascii="Arial" w:hAnsi="Arial" w:hint="cs"/>
          <w:sz w:val="28"/>
          <w:szCs w:val="28"/>
          <w:rtl/>
        </w:rPr>
        <w:t xml:space="preserve">حيوياً </w:t>
      </w:r>
      <w:r w:rsidR="00043FA2" w:rsidRPr="001B73B0">
        <w:rPr>
          <w:rFonts w:ascii="Arial" w:hAnsi="Arial"/>
          <w:sz w:val="28"/>
          <w:szCs w:val="28"/>
          <w:rtl/>
        </w:rPr>
        <w:t>على ساحة الدراسات القرآنية وهو (تأسيس علم أصول التفسير)  والذي يشهد جهوداً حثيثة في إنضاجه</w:t>
      </w:r>
      <w:r w:rsidR="003065FF" w:rsidRPr="001B73B0">
        <w:rPr>
          <w:rFonts w:ascii="Arial" w:hAnsi="Arial" w:hint="cs"/>
          <w:sz w:val="28"/>
          <w:szCs w:val="28"/>
          <w:rtl/>
        </w:rPr>
        <w:t xml:space="preserve"> </w:t>
      </w:r>
      <w:r w:rsidR="00F957B8" w:rsidRPr="001B73B0">
        <w:rPr>
          <w:rFonts w:ascii="Arial" w:hAnsi="Arial" w:hint="cs"/>
          <w:sz w:val="28"/>
          <w:szCs w:val="28"/>
          <w:rtl/>
        </w:rPr>
        <w:t xml:space="preserve">بدعوى أنه علم لم ينضج </w:t>
      </w:r>
      <w:r w:rsidR="003065FF" w:rsidRPr="001B73B0">
        <w:rPr>
          <w:rFonts w:ascii="Arial" w:hAnsi="Arial" w:hint="cs"/>
          <w:sz w:val="28"/>
          <w:szCs w:val="28"/>
          <w:rtl/>
        </w:rPr>
        <w:t xml:space="preserve">بحسب </w:t>
      </w:r>
      <w:r w:rsidR="00F957B8" w:rsidRPr="001B73B0">
        <w:rPr>
          <w:rFonts w:ascii="Arial" w:hAnsi="Arial" w:hint="cs"/>
          <w:sz w:val="28"/>
          <w:szCs w:val="28"/>
          <w:rtl/>
        </w:rPr>
        <w:t>مزاعم المعاصرين</w:t>
      </w:r>
      <w:r w:rsidR="00043FA2" w:rsidRPr="001B73B0">
        <w:rPr>
          <w:rFonts w:ascii="Arial" w:hAnsi="Arial"/>
          <w:sz w:val="28"/>
          <w:szCs w:val="28"/>
          <w:rtl/>
        </w:rPr>
        <w:t>.</w:t>
      </w:r>
    </w:p>
    <w:p w:rsidR="00043FA2" w:rsidRPr="001B73B0" w:rsidRDefault="0057491C" w:rsidP="003C44AD">
      <w:pPr>
        <w:numPr>
          <w:ilvl w:val="0"/>
          <w:numId w:val="3"/>
        </w:numPr>
        <w:ind w:left="360"/>
        <w:jc w:val="lowKashida"/>
        <w:rPr>
          <w:rFonts w:ascii="Arial" w:hAnsi="Arial"/>
          <w:sz w:val="28"/>
          <w:szCs w:val="28"/>
          <w:rtl/>
        </w:rPr>
      </w:pPr>
      <w:r w:rsidRPr="001B73B0">
        <w:rPr>
          <w:rFonts w:ascii="Arial" w:hAnsi="Arial"/>
          <w:sz w:val="28"/>
          <w:szCs w:val="28"/>
          <w:rtl/>
        </w:rPr>
        <w:t>أنها تقوم على</w:t>
      </w:r>
      <w:r w:rsidRPr="001B73B0">
        <w:rPr>
          <w:rFonts w:ascii="Arial" w:hAnsi="Arial" w:hint="cs"/>
          <w:sz w:val="28"/>
          <w:szCs w:val="28"/>
          <w:rtl/>
        </w:rPr>
        <w:t xml:space="preserve"> تحرير</w:t>
      </w:r>
      <w:r w:rsidR="00043FA2" w:rsidRPr="001B73B0">
        <w:rPr>
          <w:rFonts w:ascii="Arial" w:hAnsi="Arial"/>
          <w:sz w:val="28"/>
          <w:szCs w:val="28"/>
          <w:rtl/>
        </w:rPr>
        <w:t xml:space="preserve"> العلاقة بين علم أصول التفسير وعلم أصول الفقه</w:t>
      </w:r>
      <w:r w:rsidRPr="001B73B0">
        <w:rPr>
          <w:rFonts w:ascii="Arial" w:hAnsi="Arial" w:hint="cs"/>
          <w:sz w:val="28"/>
          <w:szCs w:val="28"/>
          <w:rtl/>
        </w:rPr>
        <w:t>،</w:t>
      </w:r>
      <w:r w:rsidR="00043FA2" w:rsidRPr="001B73B0">
        <w:rPr>
          <w:rFonts w:ascii="Arial" w:hAnsi="Arial"/>
          <w:sz w:val="28"/>
          <w:szCs w:val="28"/>
          <w:rtl/>
        </w:rPr>
        <w:t xml:space="preserve"> وهذا يسهم في قضية التكامل المعرفي بين العلوم الشرعية.</w:t>
      </w:r>
    </w:p>
    <w:p w:rsidR="00043FA2" w:rsidRPr="001B73B0" w:rsidRDefault="00043FA2" w:rsidP="003C44AD">
      <w:pPr>
        <w:ind w:left="-624"/>
        <w:jc w:val="lowKashida"/>
        <w:rPr>
          <w:rFonts w:ascii="Arial" w:hAnsi="Arial"/>
          <w:b/>
          <w:bCs/>
          <w:sz w:val="28"/>
          <w:szCs w:val="28"/>
          <w:u w:val="single"/>
          <w:rtl/>
        </w:rPr>
      </w:pPr>
      <w:r w:rsidRPr="001B73B0">
        <w:rPr>
          <w:rFonts w:ascii="Arial" w:hAnsi="Arial"/>
          <w:sz w:val="28"/>
          <w:szCs w:val="28"/>
          <w:rtl/>
        </w:rPr>
        <w:t xml:space="preserve">        </w:t>
      </w:r>
      <w:r w:rsidRPr="001B73B0">
        <w:rPr>
          <w:rFonts w:ascii="Arial" w:hAnsi="Arial"/>
          <w:b/>
          <w:bCs/>
          <w:sz w:val="28"/>
          <w:szCs w:val="28"/>
          <w:u w:val="single"/>
          <w:rtl/>
        </w:rPr>
        <w:t>هدف الدراسة:</w:t>
      </w:r>
    </w:p>
    <w:p w:rsidR="00043FA2" w:rsidRPr="001B73B0" w:rsidRDefault="00CD70CF" w:rsidP="003C44AD">
      <w:pPr>
        <w:ind w:left="283"/>
        <w:jc w:val="lowKashida"/>
        <w:rPr>
          <w:rFonts w:ascii="Arial" w:hAnsi="Arial"/>
          <w:sz w:val="28"/>
          <w:szCs w:val="28"/>
          <w:rtl/>
        </w:rPr>
      </w:pPr>
      <w:r w:rsidRPr="001B73B0">
        <w:rPr>
          <w:rFonts w:ascii="Arial" w:hAnsi="Arial"/>
          <w:sz w:val="28"/>
          <w:szCs w:val="28"/>
          <w:rtl/>
        </w:rPr>
        <w:t>تهدف  الدراسة إ</w:t>
      </w:r>
      <w:r w:rsidRPr="001B73B0">
        <w:rPr>
          <w:rFonts w:ascii="Arial" w:hAnsi="Arial" w:hint="cs"/>
          <w:sz w:val="28"/>
          <w:szCs w:val="28"/>
          <w:rtl/>
        </w:rPr>
        <w:t xml:space="preserve">لى: </w:t>
      </w:r>
      <w:r w:rsidR="00043FA2" w:rsidRPr="001B73B0">
        <w:rPr>
          <w:rFonts w:ascii="Arial" w:hAnsi="Arial"/>
          <w:sz w:val="28"/>
          <w:szCs w:val="28"/>
          <w:rtl/>
        </w:rPr>
        <w:t xml:space="preserve"> </w:t>
      </w:r>
    </w:p>
    <w:p w:rsidR="00CD70CF" w:rsidRPr="001B73B0" w:rsidRDefault="00CD70CF" w:rsidP="003C44AD">
      <w:pPr>
        <w:ind w:left="283"/>
        <w:jc w:val="lowKashida"/>
        <w:rPr>
          <w:rFonts w:ascii="Arial" w:hAnsi="Arial"/>
          <w:sz w:val="28"/>
          <w:szCs w:val="28"/>
          <w:rtl/>
        </w:rPr>
      </w:pPr>
      <w:r w:rsidRPr="001B73B0">
        <w:rPr>
          <w:rFonts w:ascii="Arial" w:hAnsi="Arial" w:hint="cs"/>
          <w:sz w:val="28"/>
          <w:szCs w:val="28"/>
          <w:rtl/>
        </w:rPr>
        <w:t>-</w:t>
      </w:r>
      <w:r w:rsidR="0016691C" w:rsidRPr="001B73B0">
        <w:rPr>
          <w:rFonts w:ascii="Arial" w:hAnsi="Arial" w:hint="cs"/>
          <w:sz w:val="28"/>
          <w:szCs w:val="28"/>
          <w:rtl/>
        </w:rPr>
        <w:t xml:space="preserve">التعرف على </w:t>
      </w:r>
      <w:r w:rsidR="00043FA2" w:rsidRPr="001B73B0">
        <w:rPr>
          <w:rFonts w:ascii="Arial" w:hAnsi="Arial"/>
          <w:sz w:val="28"/>
          <w:szCs w:val="28"/>
          <w:rtl/>
        </w:rPr>
        <w:t xml:space="preserve">أصول </w:t>
      </w:r>
      <w:r w:rsidR="0016691C" w:rsidRPr="001B73B0">
        <w:rPr>
          <w:rFonts w:ascii="Arial" w:hAnsi="Arial" w:hint="cs"/>
          <w:sz w:val="28"/>
          <w:szCs w:val="28"/>
          <w:rtl/>
        </w:rPr>
        <w:t xml:space="preserve">التفسير </w:t>
      </w:r>
      <w:r w:rsidR="00043FA2" w:rsidRPr="001B73B0">
        <w:rPr>
          <w:rFonts w:ascii="Arial" w:hAnsi="Arial"/>
          <w:sz w:val="28"/>
          <w:szCs w:val="28"/>
          <w:rtl/>
        </w:rPr>
        <w:t xml:space="preserve">العلمية </w:t>
      </w:r>
      <w:r w:rsidR="0016691C" w:rsidRPr="001B73B0">
        <w:rPr>
          <w:rFonts w:ascii="Arial" w:hAnsi="Arial" w:hint="cs"/>
          <w:sz w:val="28"/>
          <w:szCs w:val="28"/>
          <w:rtl/>
        </w:rPr>
        <w:t xml:space="preserve">والمنهجية </w:t>
      </w:r>
      <w:r w:rsidR="00043FA2" w:rsidRPr="001B73B0">
        <w:rPr>
          <w:rFonts w:ascii="Arial" w:hAnsi="Arial"/>
          <w:sz w:val="28"/>
          <w:szCs w:val="28"/>
          <w:rtl/>
        </w:rPr>
        <w:t xml:space="preserve">عند الباقلاني، والنظر في تطبيقاتها عند المفسرين. </w:t>
      </w:r>
    </w:p>
    <w:p w:rsidR="00043FA2" w:rsidRPr="001B73B0" w:rsidRDefault="00472944" w:rsidP="003C44AD">
      <w:pPr>
        <w:jc w:val="lowKashida"/>
        <w:rPr>
          <w:rFonts w:ascii="Arial" w:hAnsi="Arial"/>
          <w:b/>
          <w:bCs/>
          <w:noProof/>
          <w:sz w:val="28"/>
          <w:szCs w:val="28"/>
          <w:u w:val="single"/>
          <w:rtl/>
          <w:lang w:bidi="ar-JO"/>
        </w:rPr>
      </w:pPr>
      <w:r w:rsidRPr="001B73B0">
        <w:rPr>
          <w:rFonts w:ascii="Arial" w:hAnsi="Arial"/>
          <w:b/>
          <w:bCs/>
          <w:noProof/>
          <w:sz w:val="28"/>
          <w:szCs w:val="28"/>
          <w:u w:val="single"/>
          <w:rtl/>
          <w:lang w:bidi="ar-JO"/>
        </w:rPr>
        <w:t xml:space="preserve">أسئلة </w:t>
      </w:r>
      <w:r w:rsidR="00043FA2" w:rsidRPr="001B73B0">
        <w:rPr>
          <w:rFonts w:ascii="Arial" w:hAnsi="Arial"/>
          <w:b/>
          <w:bCs/>
          <w:noProof/>
          <w:sz w:val="28"/>
          <w:szCs w:val="28"/>
          <w:u w:val="single"/>
          <w:rtl/>
          <w:lang w:bidi="ar-JO"/>
        </w:rPr>
        <w:t>الدراسة:</w:t>
      </w:r>
    </w:p>
    <w:p w:rsidR="00043FA2" w:rsidRPr="001B73B0" w:rsidRDefault="00043FA2" w:rsidP="003C44AD">
      <w:pPr>
        <w:jc w:val="lowKashida"/>
        <w:rPr>
          <w:rFonts w:ascii="Arial" w:hAnsi="Arial"/>
          <w:noProof/>
          <w:sz w:val="28"/>
          <w:szCs w:val="28"/>
          <w:highlight w:val="yellow"/>
          <w:rtl/>
          <w:lang w:bidi="ar-JO"/>
        </w:rPr>
      </w:pPr>
      <w:r w:rsidRPr="001B73B0">
        <w:rPr>
          <w:rFonts w:ascii="Arial" w:hAnsi="Arial"/>
          <w:noProof/>
          <w:sz w:val="28"/>
          <w:szCs w:val="28"/>
          <w:rtl/>
          <w:lang w:bidi="ar-JO"/>
        </w:rPr>
        <w:t xml:space="preserve">تحاول هذه الدراسة الإجابة عن الأسئلة الآتية: </w:t>
      </w:r>
    </w:p>
    <w:p w:rsidR="00043FA2" w:rsidRPr="001B73B0" w:rsidRDefault="00043FA2" w:rsidP="003C44AD">
      <w:pPr>
        <w:numPr>
          <w:ilvl w:val="0"/>
          <w:numId w:val="4"/>
        </w:numPr>
        <w:ind w:left="423" w:hanging="423"/>
        <w:jc w:val="lowKashida"/>
        <w:rPr>
          <w:rFonts w:ascii="Arial" w:hAnsi="Arial"/>
          <w:noProof/>
          <w:sz w:val="28"/>
          <w:szCs w:val="28"/>
          <w:rtl/>
          <w:lang w:bidi="ar-JO"/>
        </w:rPr>
      </w:pPr>
      <w:r w:rsidRPr="001B73B0">
        <w:rPr>
          <w:rFonts w:ascii="Arial" w:hAnsi="Arial"/>
          <w:noProof/>
          <w:sz w:val="28"/>
          <w:szCs w:val="28"/>
          <w:rtl/>
          <w:lang w:bidi="ar-JO"/>
        </w:rPr>
        <w:t>ما أصول التفسير، وما تاريخ التصنيف فيها؟</w:t>
      </w:r>
    </w:p>
    <w:p w:rsidR="0018303E" w:rsidRPr="001B73B0" w:rsidRDefault="00060821" w:rsidP="003C44AD">
      <w:pPr>
        <w:numPr>
          <w:ilvl w:val="0"/>
          <w:numId w:val="4"/>
        </w:numPr>
        <w:ind w:left="423" w:hanging="423"/>
        <w:jc w:val="lowKashida"/>
        <w:rPr>
          <w:rFonts w:ascii="Arial" w:hAnsi="Arial"/>
          <w:noProof/>
          <w:sz w:val="28"/>
          <w:szCs w:val="28"/>
          <w:lang w:bidi="ar-JO"/>
        </w:rPr>
      </w:pPr>
      <w:r>
        <w:rPr>
          <w:rFonts w:ascii="Arial" w:hAnsi="Arial"/>
          <w:noProof/>
          <w:sz w:val="28"/>
          <w:szCs w:val="28"/>
          <w:rtl/>
          <w:lang w:bidi="ar-JO"/>
        </w:rPr>
        <w:t>من</w:t>
      </w:r>
      <w:r>
        <w:rPr>
          <w:rFonts w:ascii="Arial" w:hAnsi="Arial" w:hint="cs"/>
          <w:noProof/>
          <w:sz w:val="28"/>
          <w:szCs w:val="28"/>
          <w:rtl/>
          <w:lang w:bidi="ar-JO"/>
        </w:rPr>
        <w:t xml:space="preserve"> </w:t>
      </w:r>
      <w:r w:rsidR="00043FA2" w:rsidRPr="001B73B0">
        <w:rPr>
          <w:rFonts w:ascii="Arial" w:hAnsi="Arial"/>
          <w:noProof/>
          <w:sz w:val="28"/>
          <w:szCs w:val="28"/>
          <w:rtl/>
          <w:lang w:bidi="ar-JO"/>
        </w:rPr>
        <w:t>القاضي الباقلاني وما طبيعة العصر الذي عاش فيه؟</w:t>
      </w:r>
    </w:p>
    <w:p w:rsidR="0018303E" w:rsidRPr="001B73B0" w:rsidRDefault="0018303E" w:rsidP="003C44AD">
      <w:pPr>
        <w:numPr>
          <w:ilvl w:val="0"/>
          <w:numId w:val="4"/>
        </w:numPr>
        <w:ind w:left="423" w:hanging="423"/>
        <w:jc w:val="lowKashida"/>
        <w:rPr>
          <w:rFonts w:ascii="Arial" w:hAnsi="Arial"/>
          <w:noProof/>
          <w:sz w:val="28"/>
          <w:szCs w:val="28"/>
          <w:rtl/>
          <w:lang w:bidi="ar-JO"/>
        </w:rPr>
      </w:pPr>
      <w:r w:rsidRPr="001B73B0">
        <w:rPr>
          <w:rFonts w:ascii="Arial" w:hAnsi="Arial" w:hint="cs"/>
          <w:noProof/>
          <w:sz w:val="28"/>
          <w:szCs w:val="28"/>
          <w:rtl/>
          <w:lang w:bidi="ar-JO"/>
        </w:rPr>
        <w:t>ما النظرية اللغوية التي ارتكز عليها الباقلاني في تأصيله النظري؟</w:t>
      </w:r>
      <w:r w:rsidR="009B43C5" w:rsidRPr="001B73B0">
        <w:rPr>
          <w:rFonts w:ascii="Arial" w:hAnsi="Arial" w:hint="cs"/>
          <w:noProof/>
          <w:sz w:val="28"/>
          <w:szCs w:val="28"/>
          <w:rtl/>
          <w:lang w:bidi="ar-JO"/>
        </w:rPr>
        <w:t xml:space="preserve"> وما </w:t>
      </w:r>
      <w:r w:rsidRPr="001B73B0">
        <w:rPr>
          <w:rFonts w:ascii="Arial" w:hAnsi="Arial" w:hint="cs"/>
          <w:noProof/>
          <w:sz w:val="28"/>
          <w:szCs w:val="28"/>
          <w:rtl/>
          <w:lang w:bidi="ar-JO"/>
        </w:rPr>
        <w:t xml:space="preserve">موقعها من الدرس اللساني الحديث؟ </w:t>
      </w:r>
    </w:p>
    <w:p w:rsidR="00043FA2" w:rsidRPr="001B73B0" w:rsidRDefault="00043FA2" w:rsidP="003C44AD">
      <w:pPr>
        <w:numPr>
          <w:ilvl w:val="0"/>
          <w:numId w:val="4"/>
        </w:numPr>
        <w:ind w:left="423" w:hanging="423"/>
        <w:jc w:val="lowKashida"/>
        <w:rPr>
          <w:rFonts w:ascii="Arial" w:hAnsi="Arial"/>
          <w:noProof/>
          <w:sz w:val="28"/>
          <w:szCs w:val="28"/>
          <w:rtl/>
          <w:lang w:bidi="ar-JO"/>
        </w:rPr>
      </w:pPr>
      <w:r w:rsidRPr="001B73B0">
        <w:rPr>
          <w:rFonts w:ascii="Arial" w:hAnsi="Arial"/>
          <w:noProof/>
          <w:sz w:val="28"/>
          <w:szCs w:val="28"/>
          <w:rtl/>
          <w:lang w:bidi="ar-JO"/>
        </w:rPr>
        <w:lastRenderedPageBreak/>
        <w:t>ما أصول التفسير العلمية التي ذكرها الباقلاني؟</w:t>
      </w:r>
      <w:r w:rsidR="004E148A">
        <w:rPr>
          <w:rFonts w:ascii="Arial" w:hAnsi="Arial" w:hint="cs"/>
          <w:noProof/>
          <w:sz w:val="28"/>
          <w:szCs w:val="28"/>
          <w:rtl/>
          <w:lang w:bidi="ar-JO"/>
        </w:rPr>
        <w:t xml:space="preserve"> </w:t>
      </w:r>
    </w:p>
    <w:p w:rsidR="004E148A" w:rsidRPr="004E148A" w:rsidRDefault="00043FA2" w:rsidP="003C44AD">
      <w:pPr>
        <w:numPr>
          <w:ilvl w:val="0"/>
          <w:numId w:val="4"/>
        </w:numPr>
        <w:ind w:left="423" w:hanging="423"/>
        <w:jc w:val="lowKashida"/>
        <w:rPr>
          <w:rFonts w:ascii="Arial" w:hAnsi="Arial"/>
          <w:noProof/>
          <w:sz w:val="28"/>
          <w:szCs w:val="28"/>
          <w:rtl/>
          <w:lang w:bidi="ar-JO"/>
        </w:rPr>
      </w:pPr>
      <w:r w:rsidRPr="001B73B0">
        <w:rPr>
          <w:rFonts w:ascii="Arial" w:hAnsi="Arial"/>
          <w:noProof/>
          <w:sz w:val="28"/>
          <w:szCs w:val="28"/>
          <w:rtl/>
          <w:lang w:bidi="ar-JO"/>
        </w:rPr>
        <w:t xml:space="preserve">ما </w:t>
      </w:r>
      <w:r w:rsidR="0018303E" w:rsidRPr="001B73B0">
        <w:rPr>
          <w:rFonts w:ascii="Arial" w:hAnsi="Arial"/>
          <w:noProof/>
          <w:sz w:val="28"/>
          <w:szCs w:val="28"/>
          <w:rtl/>
          <w:lang w:bidi="ar-JO"/>
        </w:rPr>
        <w:t xml:space="preserve">أصول التفسير المنهجية </w:t>
      </w:r>
      <w:r w:rsidR="0018303E" w:rsidRPr="001B73B0">
        <w:rPr>
          <w:rFonts w:ascii="Arial" w:hAnsi="Arial" w:hint="cs"/>
          <w:noProof/>
          <w:sz w:val="28"/>
          <w:szCs w:val="28"/>
          <w:rtl/>
          <w:lang w:bidi="ar-JO"/>
        </w:rPr>
        <w:t xml:space="preserve">عند </w:t>
      </w:r>
      <w:r w:rsidRPr="001B73B0">
        <w:rPr>
          <w:rFonts w:ascii="Arial" w:hAnsi="Arial"/>
          <w:noProof/>
          <w:sz w:val="28"/>
          <w:szCs w:val="28"/>
          <w:rtl/>
          <w:lang w:bidi="ar-JO"/>
        </w:rPr>
        <w:t>الباقلاني؟</w:t>
      </w:r>
    </w:p>
    <w:p w:rsidR="00043FA2" w:rsidRPr="001B73B0" w:rsidRDefault="00043FA2" w:rsidP="003C44AD">
      <w:pPr>
        <w:bidi w:val="0"/>
        <w:jc w:val="right"/>
        <w:rPr>
          <w:rFonts w:ascii="Arial" w:hAnsi="Arial"/>
          <w:noProof/>
          <w:sz w:val="28"/>
          <w:szCs w:val="28"/>
          <w:rtl/>
          <w:lang w:bidi="ar-JO"/>
        </w:rPr>
      </w:pPr>
      <w:r w:rsidRPr="001B73B0">
        <w:rPr>
          <w:rFonts w:ascii="Arial" w:hAnsi="Arial"/>
          <w:b/>
          <w:bCs/>
          <w:sz w:val="28"/>
          <w:szCs w:val="28"/>
          <w:u w:val="single"/>
          <w:rtl/>
        </w:rPr>
        <w:t>الدراسات السابقة :</w:t>
      </w:r>
      <w:r w:rsidRPr="001B73B0">
        <w:rPr>
          <w:rFonts w:ascii="Arial" w:hAnsi="Arial"/>
          <w:b/>
          <w:bCs/>
          <w:sz w:val="28"/>
          <w:szCs w:val="28"/>
          <w:rtl/>
        </w:rPr>
        <w:t xml:space="preserve"> </w:t>
      </w:r>
    </w:p>
    <w:p w:rsidR="00043FA2" w:rsidRPr="001B73B0" w:rsidRDefault="00043FA2" w:rsidP="003C44AD">
      <w:pPr>
        <w:ind w:firstLine="567"/>
        <w:jc w:val="lowKashida"/>
        <w:rPr>
          <w:rFonts w:ascii="Arial" w:hAnsi="Arial"/>
          <w:sz w:val="28"/>
          <w:szCs w:val="28"/>
          <w:rtl/>
        </w:rPr>
      </w:pPr>
      <w:r w:rsidRPr="001B73B0">
        <w:rPr>
          <w:rFonts w:ascii="Arial" w:hAnsi="Arial"/>
          <w:b/>
          <w:bCs/>
          <w:sz w:val="28"/>
          <w:szCs w:val="28"/>
          <w:rtl/>
        </w:rPr>
        <w:t xml:space="preserve"> </w:t>
      </w:r>
      <w:r w:rsidRPr="001B73B0">
        <w:rPr>
          <w:rFonts w:ascii="Arial" w:hAnsi="Arial"/>
          <w:sz w:val="28"/>
          <w:szCs w:val="28"/>
          <w:rtl/>
        </w:rPr>
        <w:t xml:space="preserve">لم أجد فيما أعلم دراسة تناولت أصول التفسير عند الباقلاني، ويمكن عد الدراسات </w:t>
      </w:r>
      <w:r w:rsidR="00582439">
        <w:rPr>
          <w:rFonts w:ascii="Arial" w:hAnsi="Arial"/>
          <w:sz w:val="28"/>
          <w:szCs w:val="28"/>
          <w:rtl/>
        </w:rPr>
        <w:t>التي تناولت أصول التفسير عموماً</w:t>
      </w:r>
      <w:r w:rsidRPr="001B73B0">
        <w:rPr>
          <w:rFonts w:ascii="Arial" w:hAnsi="Arial"/>
          <w:sz w:val="28"/>
          <w:szCs w:val="28"/>
          <w:rtl/>
        </w:rPr>
        <w:t>، والدراسات التي بحثت أصول التفسير عند غير الباقلاني من الدراسات السابقة أذكر منها:</w:t>
      </w:r>
    </w:p>
    <w:p w:rsidR="00043FA2" w:rsidRPr="00D703F0" w:rsidRDefault="00043FA2" w:rsidP="003C44AD">
      <w:pPr>
        <w:jc w:val="lowKashida"/>
        <w:rPr>
          <w:rFonts w:ascii="Arial" w:hAnsi="Arial"/>
          <w:b/>
          <w:bCs/>
          <w:color w:val="FF0000"/>
          <w:sz w:val="28"/>
          <w:szCs w:val="28"/>
          <w:rtl/>
        </w:rPr>
      </w:pPr>
      <w:r w:rsidRPr="00D703F0">
        <w:rPr>
          <w:rFonts w:ascii="Arial" w:hAnsi="Arial"/>
          <w:b/>
          <w:bCs/>
          <w:sz w:val="28"/>
          <w:szCs w:val="28"/>
          <w:rtl/>
        </w:rPr>
        <w:t xml:space="preserve">الدراسات التي تناولت أصول التفسير عند غير الباقلاني: </w:t>
      </w:r>
    </w:p>
    <w:p w:rsidR="00043FA2" w:rsidRPr="001B73B0" w:rsidRDefault="00043FA2" w:rsidP="003C44AD">
      <w:pPr>
        <w:numPr>
          <w:ilvl w:val="0"/>
          <w:numId w:val="5"/>
        </w:numPr>
        <w:ind w:left="423" w:hanging="284"/>
        <w:jc w:val="lowKashida"/>
        <w:rPr>
          <w:rFonts w:ascii="Arial" w:hAnsi="Arial"/>
          <w:sz w:val="28"/>
          <w:szCs w:val="28"/>
          <w:rtl/>
        </w:rPr>
      </w:pPr>
      <w:r w:rsidRPr="001B73B0">
        <w:rPr>
          <w:rFonts w:ascii="Arial" w:hAnsi="Arial"/>
          <w:b/>
          <w:bCs/>
          <w:sz w:val="28"/>
          <w:szCs w:val="28"/>
          <w:rtl/>
        </w:rPr>
        <w:t>القواعد الأصولية عند المفسرين الأصوليين: البيضاوي أنموذجاً</w:t>
      </w:r>
      <w:r w:rsidRPr="001B73B0">
        <w:rPr>
          <w:rFonts w:ascii="Arial" w:hAnsi="Arial"/>
          <w:sz w:val="28"/>
          <w:szCs w:val="28"/>
          <w:rtl/>
        </w:rPr>
        <w:t>، رياض الشرعة، رسالة دكتوراه في التفسير وعلومه، جامعة اليرموك، 2012م.</w:t>
      </w:r>
    </w:p>
    <w:p w:rsidR="00043FA2" w:rsidRPr="001B73B0" w:rsidRDefault="00043FA2" w:rsidP="003C44AD">
      <w:pPr>
        <w:ind w:firstLine="567"/>
        <w:jc w:val="lowKashida"/>
        <w:rPr>
          <w:rFonts w:ascii="Arial" w:hAnsi="Arial"/>
          <w:b/>
          <w:bCs/>
          <w:sz w:val="28"/>
          <w:szCs w:val="28"/>
          <w:rtl/>
        </w:rPr>
      </w:pPr>
      <w:r w:rsidRPr="001B73B0">
        <w:rPr>
          <w:rFonts w:ascii="Arial" w:hAnsi="Arial"/>
          <w:sz w:val="28"/>
          <w:szCs w:val="28"/>
          <w:rtl/>
        </w:rPr>
        <w:t>وهذه الدراسة بحسب مقدمة الباحث تناولت القواعد الأصولية وتطبيقاتها عند البيضاوي، ولم تتعرض بحسب مقدمتها لعقد مقارنة بين البيضاوي الأصولي والبيضاوي المفسر، ولم تعقد مقارنة بين تنظير البيضاوي في كتابه الأصولي المنهاج، وتطبيقاته الأصولية في التفسير.</w:t>
      </w:r>
    </w:p>
    <w:p w:rsidR="00F70810" w:rsidRPr="001B73B0" w:rsidRDefault="00043FA2" w:rsidP="003C44AD">
      <w:pPr>
        <w:numPr>
          <w:ilvl w:val="0"/>
          <w:numId w:val="5"/>
        </w:numPr>
        <w:ind w:left="360"/>
        <w:jc w:val="lowKashida"/>
        <w:rPr>
          <w:rFonts w:ascii="Arial" w:hAnsi="Arial"/>
          <w:sz w:val="28"/>
          <w:szCs w:val="28"/>
        </w:rPr>
      </w:pPr>
      <w:r w:rsidRPr="001B73B0">
        <w:rPr>
          <w:rFonts w:ascii="Arial" w:hAnsi="Arial"/>
          <w:b/>
          <w:bCs/>
          <w:sz w:val="28"/>
          <w:szCs w:val="28"/>
          <w:rtl/>
        </w:rPr>
        <w:t xml:space="preserve">قواعد التفسير بين النظرية والتطبيق عند الإمام المفسر الأصولي أبي بكر الجصاص، عبد الإله الحوري، </w:t>
      </w:r>
      <w:r w:rsidRPr="001B73B0">
        <w:rPr>
          <w:rFonts w:ascii="Arial" w:hAnsi="Arial"/>
          <w:sz w:val="28"/>
          <w:szCs w:val="28"/>
          <w:rtl/>
        </w:rPr>
        <w:t>أط</w:t>
      </w:r>
      <w:r w:rsidR="009B43C5" w:rsidRPr="001B73B0">
        <w:rPr>
          <w:rFonts w:ascii="Arial" w:hAnsi="Arial"/>
          <w:sz w:val="28"/>
          <w:szCs w:val="28"/>
          <w:rtl/>
        </w:rPr>
        <w:t>روحة دكتوراه، جامعة دمشق، 2007م</w:t>
      </w:r>
      <w:r w:rsidR="009B43C5" w:rsidRPr="001B73B0">
        <w:rPr>
          <w:rFonts w:ascii="Arial" w:hAnsi="Arial" w:hint="cs"/>
          <w:sz w:val="28"/>
          <w:szCs w:val="28"/>
          <w:rtl/>
        </w:rPr>
        <w:t xml:space="preserve">. </w:t>
      </w:r>
    </w:p>
    <w:p w:rsidR="00272B99" w:rsidRDefault="00F70810" w:rsidP="003C44AD">
      <w:pPr>
        <w:ind w:firstLine="567"/>
        <w:jc w:val="lowKashida"/>
        <w:rPr>
          <w:rFonts w:ascii="Arial" w:hAnsi="Arial"/>
          <w:sz w:val="28"/>
          <w:szCs w:val="28"/>
          <w:rtl/>
        </w:rPr>
      </w:pPr>
      <w:r w:rsidRPr="001B73B0">
        <w:rPr>
          <w:rFonts w:ascii="Arial" w:hAnsi="Arial" w:hint="cs"/>
          <w:b/>
          <w:bCs/>
          <w:sz w:val="28"/>
          <w:szCs w:val="28"/>
          <w:rtl/>
        </w:rPr>
        <w:t xml:space="preserve"> </w:t>
      </w:r>
      <w:r w:rsidRPr="001B73B0">
        <w:rPr>
          <w:rFonts w:ascii="Arial" w:hAnsi="Arial" w:hint="cs"/>
          <w:sz w:val="28"/>
          <w:szCs w:val="28"/>
          <w:rtl/>
        </w:rPr>
        <w:t>وهذه الدراس</w:t>
      </w:r>
      <w:r w:rsidR="00B908E4">
        <w:rPr>
          <w:rFonts w:ascii="Arial" w:hAnsi="Arial" w:hint="cs"/>
          <w:sz w:val="28"/>
          <w:szCs w:val="28"/>
          <w:rtl/>
        </w:rPr>
        <w:t>ة عن الجصاص وهو من مدرسة الحنفية</w:t>
      </w:r>
      <w:r w:rsidRPr="001B73B0">
        <w:rPr>
          <w:rFonts w:ascii="Arial" w:hAnsi="Arial" w:hint="cs"/>
          <w:sz w:val="28"/>
          <w:szCs w:val="28"/>
          <w:rtl/>
        </w:rPr>
        <w:t xml:space="preserve"> الأصولية، ودراستي عن الباقلاني وهو من مدرسة المتكلمين، </w:t>
      </w:r>
      <w:r w:rsidR="001F58D8" w:rsidRPr="001B73B0">
        <w:rPr>
          <w:rFonts w:ascii="Arial" w:hAnsi="Arial" w:hint="cs"/>
          <w:sz w:val="28"/>
          <w:szCs w:val="28"/>
          <w:rtl/>
        </w:rPr>
        <w:t xml:space="preserve">ولا تتقاطع هذه </w:t>
      </w:r>
      <w:r w:rsidR="009B43C5" w:rsidRPr="001B73B0">
        <w:rPr>
          <w:rFonts w:ascii="Arial" w:hAnsi="Arial" w:hint="cs"/>
          <w:sz w:val="28"/>
          <w:szCs w:val="28"/>
          <w:rtl/>
        </w:rPr>
        <w:t xml:space="preserve">الدراسة </w:t>
      </w:r>
      <w:r w:rsidR="001F58D8" w:rsidRPr="001B73B0">
        <w:rPr>
          <w:rFonts w:ascii="Arial" w:hAnsi="Arial" w:hint="cs"/>
          <w:sz w:val="28"/>
          <w:szCs w:val="28"/>
          <w:rtl/>
        </w:rPr>
        <w:t>مع دراستي إلا</w:t>
      </w:r>
      <w:r w:rsidR="009B43C5" w:rsidRPr="001B73B0">
        <w:rPr>
          <w:rFonts w:ascii="Arial" w:hAnsi="Arial" w:hint="cs"/>
          <w:sz w:val="28"/>
          <w:szCs w:val="28"/>
          <w:rtl/>
        </w:rPr>
        <w:t xml:space="preserve"> من حيث الرؤية والهدف</w:t>
      </w:r>
      <w:r w:rsidR="001F58D8" w:rsidRPr="001B73B0">
        <w:rPr>
          <w:rFonts w:ascii="Arial" w:hAnsi="Arial" w:hint="cs"/>
          <w:sz w:val="28"/>
          <w:szCs w:val="28"/>
          <w:rtl/>
        </w:rPr>
        <w:t>؛</w:t>
      </w:r>
      <w:r w:rsidRPr="001B73B0">
        <w:rPr>
          <w:rFonts w:ascii="Arial" w:hAnsi="Arial" w:hint="cs"/>
          <w:sz w:val="28"/>
          <w:szCs w:val="28"/>
          <w:rtl/>
        </w:rPr>
        <w:t xml:space="preserve"> فالتفسير مرتكزعلى أصول الفقه مما يستدعي إعادة الأصول إلى</w:t>
      </w:r>
      <w:r w:rsidR="001F58D8" w:rsidRPr="001B73B0">
        <w:rPr>
          <w:rFonts w:ascii="Arial" w:hAnsi="Arial" w:hint="cs"/>
          <w:sz w:val="28"/>
          <w:szCs w:val="28"/>
          <w:rtl/>
        </w:rPr>
        <w:t xml:space="preserve"> بؤرة العملية التفسيرية</w:t>
      </w:r>
      <w:r w:rsidR="001F58D8" w:rsidRPr="001B73B0">
        <w:rPr>
          <w:rFonts w:ascii="Arial" w:hAnsi="Arial" w:hint="cs"/>
          <w:b/>
          <w:bCs/>
          <w:sz w:val="28"/>
          <w:szCs w:val="28"/>
          <w:rtl/>
        </w:rPr>
        <w:t xml:space="preserve">، </w:t>
      </w:r>
      <w:r w:rsidR="00043FA2" w:rsidRPr="001B73B0">
        <w:rPr>
          <w:rFonts w:ascii="Arial" w:hAnsi="Arial"/>
          <w:sz w:val="28"/>
          <w:szCs w:val="28"/>
          <w:rtl/>
        </w:rPr>
        <w:t xml:space="preserve"> و</w:t>
      </w:r>
      <w:r w:rsidR="001F58D8" w:rsidRPr="001B73B0">
        <w:rPr>
          <w:rFonts w:ascii="Arial" w:hAnsi="Arial" w:hint="cs"/>
          <w:sz w:val="28"/>
          <w:szCs w:val="28"/>
          <w:rtl/>
        </w:rPr>
        <w:t>عقد الباحث مقارنة بين أصول الجصاص النظرية في كتابه الأصولي وبين تطبيقاته لها في تفسيره، و</w:t>
      </w:r>
      <w:r w:rsidR="00043FA2" w:rsidRPr="001B73B0">
        <w:rPr>
          <w:rFonts w:ascii="Arial" w:hAnsi="Arial"/>
          <w:sz w:val="28"/>
          <w:szCs w:val="28"/>
          <w:rtl/>
        </w:rPr>
        <w:t xml:space="preserve">خلص الباحث إلى </w:t>
      </w:r>
      <w:r w:rsidR="001F58D8" w:rsidRPr="001B73B0">
        <w:rPr>
          <w:rFonts w:ascii="Arial" w:hAnsi="Arial" w:hint="cs"/>
          <w:sz w:val="28"/>
          <w:szCs w:val="28"/>
          <w:rtl/>
        </w:rPr>
        <w:t xml:space="preserve">أن منهج الجصاص كان متسقاً بين النظرية والتطبيق ولم يخالف إلا في مسألة واحدة هي مسألة التعارض بين العام والخاص، وكان من نتائج الدراسة </w:t>
      </w:r>
      <w:r w:rsidR="00043FA2" w:rsidRPr="001B73B0">
        <w:rPr>
          <w:rFonts w:ascii="Arial" w:hAnsi="Arial"/>
          <w:sz w:val="28"/>
          <w:szCs w:val="28"/>
          <w:rtl/>
        </w:rPr>
        <w:t>تحرير العلاقة بين أصول الفقه وقواعد التفسير وأن بينهما عموم وخصوص وجهي.</w:t>
      </w:r>
    </w:p>
    <w:p w:rsidR="007E279C" w:rsidRPr="001B73B0" w:rsidRDefault="007E279C" w:rsidP="003C44AD">
      <w:pPr>
        <w:ind w:hanging="2"/>
        <w:jc w:val="lowKashida"/>
        <w:rPr>
          <w:rFonts w:ascii="Arial" w:hAnsi="Arial"/>
          <w:sz w:val="28"/>
          <w:szCs w:val="28"/>
          <w:rtl/>
        </w:rPr>
      </w:pPr>
      <w:r>
        <w:rPr>
          <w:rFonts w:ascii="Arial" w:hAnsi="Arial" w:hint="cs"/>
          <w:sz w:val="28"/>
          <w:szCs w:val="28"/>
          <w:rtl/>
        </w:rPr>
        <w:t>3-</w:t>
      </w:r>
      <w:r w:rsidR="004B1E9C" w:rsidRPr="004B1E9C">
        <w:rPr>
          <w:rFonts w:ascii="Arial" w:hAnsi="Arial" w:hint="cs"/>
          <w:b/>
          <w:bCs/>
          <w:sz w:val="28"/>
          <w:szCs w:val="28"/>
          <w:rtl/>
        </w:rPr>
        <w:t>قواعد التفسير عند ابن الوزير اليمني: دراسة نقدية</w:t>
      </w:r>
      <w:r w:rsidR="004B1E9C">
        <w:rPr>
          <w:rFonts w:ascii="Arial" w:hAnsi="Arial" w:hint="cs"/>
          <w:sz w:val="28"/>
          <w:szCs w:val="28"/>
          <w:rtl/>
        </w:rPr>
        <w:t>، الدكتورمحمد خازر المجالي، وهو بحث محكم منشور في دراسات لعلوم الشريعة والقانون،</w:t>
      </w:r>
      <w:r w:rsidR="001F0259">
        <w:rPr>
          <w:rFonts w:ascii="Arial" w:hAnsi="Arial" w:hint="cs"/>
          <w:sz w:val="28"/>
          <w:szCs w:val="28"/>
          <w:rtl/>
        </w:rPr>
        <w:t xml:space="preserve"> المجلد27،</w:t>
      </w:r>
      <w:r w:rsidR="004B1E9C">
        <w:rPr>
          <w:rFonts w:ascii="Arial" w:hAnsi="Arial" w:hint="cs"/>
          <w:sz w:val="28"/>
          <w:szCs w:val="28"/>
          <w:rtl/>
        </w:rPr>
        <w:t xml:space="preserve"> </w:t>
      </w:r>
      <w:r w:rsidR="00CD14B5">
        <w:rPr>
          <w:rFonts w:ascii="Arial" w:hAnsi="Arial" w:hint="cs"/>
          <w:sz w:val="28"/>
          <w:szCs w:val="28"/>
          <w:rtl/>
        </w:rPr>
        <w:t>2000م، وعني</w:t>
      </w:r>
      <w:r w:rsidR="00AB57A2">
        <w:rPr>
          <w:rFonts w:ascii="Arial" w:hAnsi="Arial" w:hint="cs"/>
          <w:sz w:val="28"/>
          <w:szCs w:val="28"/>
          <w:rtl/>
        </w:rPr>
        <w:t xml:space="preserve"> البحث باستخراج قواعد التفسير المبثوثة في كتب ابن الوزير، </w:t>
      </w:r>
      <w:r w:rsidR="00666701">
        <w:rPr>
          <w:rFonts w:ascii="Arial" w:hAnsi="Arial" w:hint="cs"/>
          <w:sz w:val="28"/>
          <w:szCs w:val="28"/>
          <w:rtl/>
        </w:rPr>
        <w:t xml:space="preserve">ولما كانت قواعد ابن الوزير مصطبغة بصبغة دفع الشبهات </w:t>
      </w:r>
      <w:r w:rsidR="0065504F">
        <w:rPr>
          <w:rFonts w:ascii="Arial" w:hAnsi="Arial" w:hint="cs"/>
          <w:sz w:val="28"/>
          <w:szCs w:val="28"/>
          <w:rtl/>
        </w:rPr>
        <w:t xml:space="preserve">فقد </w:t>
      </w:r>
      <w:r w:rsidR="001F0259">
        <w:rPr>
          <w:rFonts w:ascii="Arial" w:hAnsi="Arial" w:hint="cs"/>
          <w:sz w:val="28"/>
          <w:szCs w:val="28"/>
          <w:rtl/>
        </w:rPr>
        <w:t>شغلت</w:t>
      </w:r>
      <w:r w:rsidR="00666701">
        <w:rPr>
          <w:rFonts w:ascii="Arial" w:hAnsi="Arial" w:hint="cs"/>
          <w:sz w:val="28"/>
          <w:szCs w:val="28"/>
          <w:rtl/>
        </w:rPr>
        <w:t xml:space="preserve"> قواعد المحكم والمتشابه المساحة الأكبر في البحث.</w:t>
      </w:r>
    </w:p>
    <w:p w:rsidR="00AF792F" w:rsidRDefault="00AF792F" w:rsidP="003C44AD">
      <w:pPr>
        <w:bidi w:val="0"/>
        <w:rPr>
          <w:rFonts w:ascii="Arial" w:hAnsi="Arial"/>
          <w:b/>
          <w:bCs/>
          <w:sz w:val="28"/>
          <w:szCs w:val="28"/>
        </w:rPr>
      </w:pPr>
      <w:r>
        <w:rPr>
          <w:rFonts w:ascii="Arial" w:hAnsi="Arial"/>
          <w:b/>
          <w:bCs/>
          <w:sz w:val="28"/>
          <w:szCs w:val="28"/>
          <w:rtl/>
        </w:rPr>
        <w:br w:type="page"/>
      </w:r>
    </w:p>
    <w:p w:rsidR="00043FA2" w:rsidRPr="00D703F0" w:rsidRDefault="00043FA2" w:rsidP="003C44AD">
      <w:pPr>
        <w:jc w:val="lowKashida"/>
        <w:rPr>
          <w:rFonts w:ascii="Arial" w:hAnsi="Arial"/>
          <w:sz w:val="28"/>
          <w:szCs w:val="28"/>
          <w:rtl/>
        </w:rPr>
      </w:pPr>
      <w:r w:rsidRPr="00D703F0">
        <w:rPr>
          <w:rFonts w:ascii="Arial" w:hAnsi="Arial"/>
          <w:b/>
          <w:bCs/>
          <w:sz w:val="28"/>
          <w:szCs w:val="28"/>
          <w:rtl/>
        </w:rPr>
        <w:lastRenderedPageBreak/>
        <w:t>الدراسات التي تناولت أصول التفسير عموماً:</w:t>
      </w:r>
    </w:p>
    <w:p w:rsidR="000C7989" w:rsidRPr="001B73B0" w:rsidRDefault="00043FA2" w:rsidP="003C44AD">
      <w:pPr>
        <w:numPr>
          <w:ilvl w:val="0"/>
          <w:numId w:val="6"/>
        </w:numPr>
        <w:ind w:left="565" w:hanging="567"/>
        <w:jc w:val="lowKashida"/>
        <w:rPr>
          <w:rFonts w:ascii="Arial" w:hAnsi="Arial"/>
          <w:sz w:val="28"/>
          <w:szCs w:val="28"/>
          <w:lang w:bidi="ar-JO"/>
        </w:rPr>
      </w:pPr>
      <w:r w:rsidRPr="001B73B0">
        <w:rPr>
          <w:rFonts w:ascii="Arial" w:hAnsi="Arial"/>
          <w:b/>
          <w:bCs/>
          <w:sz w:val="28"/>
          <w:szCs w:val="28"/>
          <w:rtl/>
        </w:rPr>
        <w:t>قواعد التفسير جمعاً ودراسة</w:t>
      </w:r>
      <w:r w:rsidRPr="001B73B0">
        <w:rPr>
          <w:rFonts w:ascii="Arial" w:hAnsi="Arial"/>
          <w:sz w:val="28"/>
          <w:szCs w:val="28"/>
          <w:rtl/>
        </w:rPr>
        <w:t>، خالد بن عثمان السبت، دار ابن عفان، ط3، 2013م.</w:t>
      </w:r>
    </w:p>
    <w:p w:rsidR="000C7989" w:rsidRPr="001B73B0" w:rsidRDefault="000C7989" w:rsidP="003C44AD">
      <w:pPr>
        <w:ind w:left="-2"/>
        <w:jc w:val="lowKashida"/>
        <w:rPr>
          <w:rFonts w:ascii="Arial" w:hAnsi="Arial"/>
          <w:sz w:val="28"/>
          <w:szCs w:val="28"/>
          <w:rtl/>
          <w:lang w:bidi="ar-JO"/>
        </w:rPr>
      </w:pPr>
      <w:r w:rsidRPr="001B73B0">
        <w:rPr>
          <w:rFonts w:ascii="Arial" w:hAnsi="Arial" w:hint="cs"/>
          <w:sz w:val="28"/>
          <w:szCs w:val="28"/>
          <w:rtl/>
        </w:rPr>
        <w:t xml:space="preserve">بالرغم من </w:t>
      </w:r>
      <w:r w:rsidR="0065504F">
        <w:rPr>
          <w:rFonts w:ascii="Arial" w:hAnsi="Arial" w:hint="cs"/>
          <w:sz w:val="28"/>
          <w:szCs w:val="28"/>
          <w:rtl/>
        </w:rPr>
        <w:t>الجهد الكبير للباحث الذي يُحمد عليه، و</w:t>
      </w:r>
      <w:r w:rsidRPr="001B73B0">
        <w:rPr>
          <w:rFonts w:ascii="Arial" w:hAnsi="Arial" w:hint="cs"/>
          <w:sz w:val="28"/>
          <w:szCs w:val="28"/>
          <w:rtl/>
        </w:rPr>
        <w:t>الزخم الهائل لقواعد التفس</w:t>
      </w:r>
      <w:r w:rsidR="0065504F">
        <w:rPr>
          <w:rFonts w:ascii="Arial" w:hAnsi="Arial" w:hint="cs"/>
          <w:sz w:val="28"/>
          <w:szCs w:val="28"/>
          <w:rtl/>
        </w:rPr>
        <w:t xml:space="preserve">ير التي ذكرها </w:t>
      </w:r>
      <w:r w:rsidRPr="001B73B0">
        <w:rPr>
          <w:rFonts w:ascii="Arial" w:hAnsi="Arial" w:hint="cs"/>
          <w:sz w:val="28"/>
          <w:szCs w:val="28"/>
          <w:rtl/>
        </w:rPr>
        <w:t xml:space="preserve">إلا أنه يؤخذ عليه الخلط بين الظني والقطعي، والمتفق عليه والمختلف فيه، </w:t>
      </w:r>
      <w:r w:rsidRPr="001B73B0">
        <w:rPr>
          <w:rFonts w:ascii="Arial" w:hAnsi="Arial" w:hint="cs"/>
          <w:sz w:val="28"/>
          <w:szCs w:val="28"/>
          <w:rtl/>
          <w:lang w:bidi="ar-JO"/>
        </w:rPr>
        <w:t>وإقحامه في قواعد التفسير ماليس منها مثل مباحث المكي والمدني</w:t>
      </w:r>
      <w:r w:rsidR="00582439">
        <w:rPr>
          <w:rFonts w:ascii="Arial" w:hAnsi="Arial" w:hint="cs"/>
          <w:sz w:val="28"/>
          <w:szCs w:val="28"/>
          <w:rtl/>
          <w:lang w:bidi="ar-JO"/>
        </w:rPr>
        <w:t>،</w:t>
      </w:r>
      <w:r w:rsidRPr="001B73B0">
        <w:rPr>
          <w:rFonts w:ascii="Arial" w:hAnsi="Arial" w:hint="cs"/>
          <w:sz w:val="28"/>
          <w:szCs w:val="28"/>
          <w:rtl/>
          <w:lang w:bidi="ar-JO"/>
        </w:rPr>
        <w:t xml:space="preserve"> والقراءات، وأسباب النزول، وغيرها من مباحث علوم القرآن مما لا تعلق لها ب</w:t>
      </w:r>
      <w:r w:rsidR="00582439">
        <w:rPr>
          <w:rFonts w:ascii="Arial" w:hAnsi="Arial" w:hint="cs"/>
          <w:sz w:val="28"/>
          <w:szCs w:val="28"/>
          <w:rtl/>
          <w:lang w:bidi="ar-JO"/>
        </w:rPr>
        <w:t xml:space="preserve">الأصول، وإن كانت معينة على </w:t>
      </w:r>
      <w:r w:rsidRPr="001B73B0">
        <w:rPr>
          <w:rFonts w:ascii="Arial" w:hAnsi="Arial" w:hint="cs"/>
          <w:sz w:val="28"/>
          <w:szCs w:val="28"/>
          <w:rtl/>
          <w:lang w:bidi="ar-JO"/>
        </w:rPr>
        <w:t>التفسير، ومما يؤخذ على هذه الدراسة النقل من أصول الفقه دون اعتبار للرؤية التي أنتجت هذه الأصول.</w:t>
      </w:r>
    </w:p>
    <w:p w:rsidR="00103A2F" w:rsidRPr="001B73B0" w:rsidRDefault="00043FA2" w:rsidP="003C44AD">
      <w:pPr>
        <w:numPr>
          <w:ilvl w:val="0"/>
          <w:numId w:val="6"/>
        </w:numPr>
        <w:ind w:left="565" w:hanging="567"/>
        <w:jc w:val="lowKashida"/>
        <w:rPr>
          <w:rFonts w:ascii="Arial" w:hAnsi="Arial"/>
          <w:b/>
          <w:bCs/>
          <w:sz w:val="28"/>
          <w:szCs w:val="28"/>
        </w:rPr>
      </w:pPr>
      <w:r w:rsidRPr="001B73B0">
        <w:rPr>
          <w:rFonts w:ascii="Arial" w:hAnsi="Arial"/>
          <w:b/>
          <w:bCs/>
          <w:sz w:val="28"/>
          <w:szCs w:val="28"/>
          <w:rtl/>
        </w:rPr>
        <w:t xml:space="preserve">معايير القبول والرد لتفسير النص القرآني، </w:t>
      </w:r>
      <w:r w:rsidRPr="00AF792F">
        <w:rPr>
          <w:rFonts w:ascii="Arial" w:hAnsi="Arial"/>
          <w:color w:val="auto"/>
          <w:sz w:val="28"/>
          <w:szCs w:val="28"/>
          <w:rtl/>
        </w:rPr>
        <w:t>عبد القادر محمد الحسين</w:t>
      </w:r>
      <w:r w:rsidRPr="001B73B0">
        <w:rPr>
          <w:rFonts w:ascii="Arial" w:hAnsi="Arial"/>
          <w:sz w:val="28"/>
          <w:szCs w:val="28"/>
          <w:rtl/>
        </w:rPr>
        <w:t>، دار الغوثاني، دمشق، ط1، 2008م.</w:t>
      </w:r>
    </w:p>
    <w:p w:rsidR="00776BC4" w:rsidRPr="001B73B0" w:rsidRDefault="00B33C47" w:rsidP="003C44AD">
      <w:pPr>
        <w:ind w:left="565"/>
        <w:jc w:val="lowKashida"/>
        <w:rPr>
          <w:rFonts w:ascii="Arial" w:hAnsi="Arial"/>
          <w:sz w:val="28"/>
          <w:szCs w:val="28"/>
          <w:rtl/>
        </w:rPr>
      </w:pPr>
      <w:r w:rsidRPr="001B73B0">
        <w:rPr>
          <w:rFonts w:ascii="Arial" w:hAnsi="Arial" w:hint="cs"/>
          <w:sz w:val="28"/>
          <w:szCs w:val="28"/>
          <w:rtl/>
        </w:rPr>
        <w:t xml:space="preserve">تناولت الدراسة السابقة قواعد تفسير القرآن بأسلوب علمي ومنهجي، </w:t>
      </w:r>
      <w:r w:rsidR="006376B9" w:rsidRPr="001B73B0">
        <w:rPr>
          <w:rFonts w:ascii="Arial" w:hAnsi="Arial" w:hint="cs"/>
          <w:sz w:val="28"/>
          <w:szCs w:val="28"/>
          <w:rtl/>
        </w:rPr>
        <w:t>واتسمت الدراسة بالشمول والدقة، وامتازت بالجمع بين الهدم لأطروحات الحداثيين</w:t>
      </w:r>
      <w:r w:rsidR="007630D3" w:rsidRPr="001B73B0">
        <w:rPr>
          <w:rFonts w:ascii="Arial" w:hAnsi="Arial" w:hint="cs"/>
          <w:sz w:val="28"/>
          <w:szCs w:val="28"/>
          <w:rtl/>
        </w:rPr>
        <w:t>،</w:t>
      </w:r>
      <w:r w:rsidR="006376B9" w:rsidRPr="001B73B0">
        <w:rPr>
          <w:rFonts w:ascii="Arial" w:hAnsi="Arial" w:hint="cs"/>
          <w:sz w:val="28"/>
          <w:szCs w:val="28"/>
          <w:rtl/>
        </w:rPr>
        <w:t xml:space="preserve"> والبناء المتماسك لقواعد التفسير، و</w:t>
      </w:r>
      <w:r w:rsidR="00776BC4" w:rsidRPr="001B73B0">
        <w:rPr>
          <w:rFonts w:ascii="Arial" w:hAnsi="Arial" w:hint="cs"/>
          <w:sz w:val="28"/>
          <w:szCs w:val="28"/>
          <w:rtl/>
        </w:rPr>
        <w:t>قسم الباحث في دراسته</w:t>
      </w:r>
      <w:r w:rsidR="006376B9" w:rsidRPr="001B73B0">
        <w:rPr>
          <w:rFonts w:ascii="Arial" w:hAnsi="Arial" w:hint="cs"/>
          <w:sz w:val="28"/>
          <w:szCs w:val="28"/>
          <w:rtl/>
        </w:rPr>
        <w:t xml:space="preserve"> معايير التفسير إلى معايير عامة </w:t>
      </w:r>
      <w:r w:rsidR="00776BC4" w:rsidRPr="001B73B0">
        <w:rPr>
          <w:rFonts w:ascii="Arial" w:hAnsi="Arial" w:hint="cs"/>
          <w:sz w:val="28"/>
          <w:szCs w:val="28"/>
          <w:rtl/>
        </w:rPr>
        <w:t>ومعايير خاصة، وأقر الكاتب بالتداخل بينها.</w:t>
      </w:r>
    </w:p>
    <w:p w:rsidR="00582439" w:rsidRPr="001B73B0" w:rsidRDefault="00776BC4" w:rsidP="003C44AD">
      <w:pPr>
        <w:ind w:left="565"/>
        <w:jc w:val="lowKashida"/>
        <w:rPr>
          <w:rFonts w:ascii="Arial" w:hAnsi="Arial"/>
          <w:sz w:val="28"/>
          <w:szCs w:val="28"/>
        </w:rPr>
      </w:pPr>
      <w:r w:rsidRPr="001B73B0">
        <w:rPr>
          <w:rFonts w:ascii="Arial" w:hAnsi="Arial" w:hint="cs"/>
          <w:sz w:val="28"/>
          <w:szCs w:val="28"/>
          <w:rtl/>
        </w:rPr>
        <w:t xml:space="preserve"> ومما يؤخذ على الكاتب عدم الفصل بين الكليات والجزئيات، ومن وجهة نظر شخصية</w:t>
      </w:r>
      <w:r w:rsidR="006376B9" w:rsidRPr="001B73B0">
        <w:rPr>
          <w:rFonts w:ascii="Arial" w:hAnsi="Arial" w:hint="cs"/>
          <w:sz w:val="28"/>
          <w:szCs w:val="28"/>
          <w:rtl/>
        </w:rPr>
        <w:t xml:space="preserve"> بحتة </w:t>
      </w:r>
      <w:r w:rsidR="00AB06DA" w:rsidRPr="001B73B0">
        <w:rPr>
          <w:rFonts w:ascii="Arial" w:hAnsi="Arial" w:hint="cs"/>
          <w:sz w:val="28"/>
          <w:szCs w:val="28"/>
          <w:rtl/>
        </w:rPr>
        <w:t>فإني أرى</w:t>
      </w:r>
      <w:r w:rsidR="007630D3" w:rsidRPr="001B73B0">
        <w:rPr>
          <w:rFonts w:ascii="Arial" w:hAnsi="Arial" w:hint="cs"/>
          <w:sz w:val="28"/>
          <w:szCs w:val="28"/>
          <w:rtl/>
        </w:rPr>
        <w:t xml:space="preserve"> </w:t>
      </w:r>
      <w:r w:rsidR="00AB06DA" w:rsidRPr="001B73B0">
        <w:rPr>
          <w:rFonts w:ascii="Arial" w:hAnsi="Arial" w:hint="cs"/>
          <w:sz w:val="28"/>
          <w:szCs w:val="28"/>
          <w:rtl/>
        </w:rPr>
        <w:t xml:space="preserve">أن </w:t>
      </w:r>
      <w:r w:rsidR="002039DF">
        <w:rPr>
          <w:rFonts w:ascii="Arial" w:hAnsi="Arial" w:hint="cs"/>
          <w:sz w:val="28"/>
          <w:szCs w:val="28"/>
          <w:rtl/>
        </w:rPr>
        <w:t xml:space="preserve">في </w:t>
      </w:r>
      <w:r w:rsidR="00AB06DA" w:rsidRPr="001B73B0">
        <w:rPr>
          <w:rFonts w:ascii="Arial" w:hAnsi="Arial" w:hint="cs"/>
          <w:sz w:val="28"/>
          <w:szCs w:val="28"/>
          <w:rtl/>
        </w:rPr>
        <w:t xml:space="preserve">طريقة تقسيم الباحث </w:t>
      </w:r>
      <w:r w:rsidR="00666701">
        <w:rPr>
          <w:rFonts w:ascii="Arial" w:hAnsi="Arial" w:hint="cs"/>
          <w:sz w:val="28"/>
          <w:szCs w:val="28"/>
          <w:rtl/>
        </w:rPr>
        <w:t>تداخل</w:t>
      </w:r>
      <w:r w:rsidR="00D7638F">
        <w:rPr>
          <w:rFonts w:ascii="Arial" w:hAnsi="Arial" w:hint="cs"/>
          <w:sz w:val="28"/>
          <w:szCs w:val="28"/>
          <w:rtl/>
        </w:rPr>
        <w:t>ًا</w:t>
      </w:r>
      <w:r w:rsidR="00666701">
        <w:rPr>
          <w:rFonts w:ascii="Arial" w:hAnsi="Arial" w:hint="cs"/>
          <w:sz w:val="28"/>
          <w:szCs w:val="28"/>
          <w:rtl/>
        </w:rPr>
        <w:t xml:space="preserve"> وتعقيد</w:t>
      </w:r>
      <w:r w:rsidR="00D7638F">
        <w:rPr>
          <w:rFonts w:ascii="Arial" w:hAnsi="Arial" w:hint="cs"/>
          <w:sz w:val="28"/>
          <w:szCs w:val="28"/>
          <w:rtl/>
        </w:rPr>
        <w:t>اً</w:t>
      </w:r>
      <w:r w:rsidR="00AB06DA" w:rsidRPr="001B73B0">
        <w:rPr>
          <w:rFonts w:ascii="Arial" w:hAnsi="Arial" w:hint="cs"/>
          <w:sz w:val="28"/>
          <w:szCs w:val="28"/>
          <w:rtl/>
        </w:rPr>
        <w:t xml:space="preserve"> </w:t>
      </w:r>
      <w:r w:rsidR="007630D3" w:rsidRPr="001B73B0">
        <w:rPr>
          <w:rFonts w:ascii="Arial" w:hAnsi="Arial" w:hint="cs"/>
          <w:sz w:val="28"/>
          <w:szCs w:val="28"/>
          <w:rtl/>
        </w:rPr>
        <w:t>يعيق الإفادة من بعض مباحث الدراسة.</w:t>
      </w:r>
    </w:p>
    <w:p w:rsidR="00043FA2" w:rsidRPr="001B73B0" w:rsidRDefault="00F42FA4" w:rsidP="003C44AD">
      <w:pPr>
        <w:jc w:val="lowKashida"/>
        <w:rPr>
          <w:rFonts w:ascii="Arial" w:hAnsi="Arial"/>
          <w:sz w:val="28"/>
          <w:szCs w:val="28"/>
          <w:rtl/>
        </w:rPr>
      </w:pPr>
      <w:r w:rsidRPr="001B73B0">
        <w:rPr>
          <w:rFonts w:ascii="Arial" w:hAnsi="Arial"/>
          <w:b/>
          <w:bCs/>
          <w:sz w:val="28"/>
          <w:szCs w:val="28"/>
          <w:u w:val="single"/>
          <w:rtl/>
        </w:rPr>
        <w:t>منهج ال</w:t>
      </w:r>
      <w:r w:rsidRPr="001B73B0">
        <w:rPr>
          <w:rFonts w:ascii="Arial" w:hAnsi="Arial" w:hint="cs"/>
          <w:b/>
          <w:bCs/>
          <w:sz w:val="28"/>
          <w:szCs w:val="28"/>
          <w:u w:val="single"/>
          <w:rtl/>
        </w:rPr>
        <w:t xml:space="preserve">بحث </w:t>
      </w:r>
      <w:r w:rsidR="00043FA2" w:rsidRPr="001B73B0">
        <w:rPr>
          <w:rFonts w:ascii="Arial" w:hAnsi="Arial"/>
          <w:b/>
          <w:bCs/>
          <w:sz w:val="28"/>
          <w:szCs w:val="28"/>
          <w:u w:val="single"/>
          <w:rtl/>
        </w:rPr>
        <w:t>:</w:t>
      </w:r>
    </w:p>
    <w:p w:rsidR="00043FA2" w:rsidRPr="001B73B0" w:rsidRDefault="00043FA2" w:rsidP="003C44AD">
      <w:pPr>
        <w:jc w:val="lowKashida"/>
        <w:rPr>
          <w:rFonts w:ascii="Arial" w:hAnsi="Arial"/>
          <w:sz w:val="28"/>
          <w:szCs w:val="28"/>
          <w:rtl/>
          <w:lang w:bidi="ar-JO"/>
        </w:rPr>
      </w:pPr>
      <w:r w:rsidRPr="001B73B0">
        <w:rPr>
          <w:rFonts w:ascii="Arial" w:hAnsi="Arial"/>
          <w:noProof/>
          <w:sz w:val="28"/>
          <w:szCs w:val="28"/>
          <w:rtl/>
          <w:lang w:bidi="ar-JO"/>
        </w:rPr>
        <w:t xml:space="preserve">  تطلبت طبيعة البحث الاعتماد على </w:t>
      </w:r>
      <w:r w:rsidRPr="001B73B0">
        <w:rPr>
          <w:rFonts w:ascii="Arial" w:hAnsi="Arial"/>
          <w:sz w:val="28"/>
          <w:szCs w:val="28"/>
          <w:rtl/>
          <w:lang w:bidi="ar-JO"/>
        </w:rPr>
        <w:t>المناهج الآتية:</w:t>
      </w:r>
    </w:p>
    <w:p w:rsidR="00043FA2" w:rsidRPr="001B73B0" w:rsidRDefault="00043FA2" w:rsidP="003C44AD">
      <w:pPr>
        <w:numPr>
          <w:ilvl w:val="0"/>
          <w:numId w:val="7"/>
        </w:numPr>
        <w:ind w:left="360"/>
        <w:jc w:val="lowKashida"/>
        <w:rPr>
          <w:rFonts w:ascii="Arial" w:hAnsi="Arial"/>
          <w:sz w:val="28"/>
          <w:szCs w:val="28"/>
          <w:rtl/>
          <w:lang w:bidi="ar-JO"/>
        </w:rPr>
      </w:pPr>
      <w:r w:rsidRPr="001B73B0">
        <w:rPr>
          <w:rFonts w:ascii="Arial" w:hAnsi="Arial"/>
          <w:sz w:val="28"/>
          <w:szCs w:val="28"/>
          <w:rtl/>
          <w:lang w:bidi="ar-JO"/>
        </w:rPr>
        <w:t>المنهج الوصفي القائم على استقراء المادة العلمية في نتاج الباقلاني للوقوف على ما يمكن عدّه من أصول وقواعد تفسير القرآن عنده ومن ثم عرضها بطريقة علمية.</w:t>
      </w:r>
    </w:p>
    <w:p w:rsidR="00043FA2" w:rsidRPr="001B73B0" w:rsidRDefault="00043FA2" w:rsidP="003C44AD">
      <w:pPr>
        <w:numPr>
          <w:ilvl w:val="0"/>
          <w:numId w:val="7"/>
        </w:numPr>
        <w:ind w:left="360"/>
        <w:jc w:val="lowKashida"/>
        <w:rPr>
          <w:rFonts w:ascii="Arial" w:hAnsi="Arial"/>
          <w:sz w:val="28"/>
          <w:szCs w:val="28"/>
          <w:rtl/>
          <w:lang w:bidi="ar-JO"/>
        </w:rPr>
      </w:pPr>
      <w:r w:rsidRPr="001B73B0">
        <w:rPr>
          <w:rFonts w:ascii="Arial" w:hAnsi="Arial"/>
          <w:sz w:val="28"/>
          <w:szCs w:val="28"/>
          <w:rtl/>
          <w:lang w:bidi="ar-JO"/>
        </w:rPr>
        <w:t>المنهج التحليلي: وقد كان هذا المنهج</w:t>
      </w:r>
      <w:r w:rsidR="0057491C" w:rsidRPr="001B73B0">
        <w:rPr>
          <w:rFonts w:ascii="Arial" w:hAnsi="Arial"/>
          <w:sz w:val="28"/>
          <w:szCs w:val="28"/>
          <w:rtl/>
          <w:lang w:bidi="ar-JO"/>
        </w:rPr>
        <w:t xml:space="preserve"> مهماً في ت</w:t>
      </w:r>
      <w:r w:rsidR="0057491C" w:rsidRPr="001B73B0">
        <w:rPr>
          <w:rFonts w:ascii="Arial" w:hAnsi="Arial" w:hint="cs"/>
          <w:sz w:val="28"/>
          <w:szCs w:val="28"/>
          <w:rtl/>
          <w:lang w:bidi="ar-JO"/>
        </w:rPr>
        <w:t>فكيك</w:t>
      </w:r>
      <w:r w:rsidR="00776BC4" w:rsidRPr="001B73B0">
        <w:rPr>
          <w:rFonts w:ascii="Arial" w:hAnsi="Arial" w:hint="cs"/>
          <w:sz w:val="28"/>
          <w:szCs w:val="28"/>
          <w:rtl/>
          <w:lang w:bidi="ar-JO"/>
        </w:rPr>
        <w:t xml:space="preserve"> نصوص الباقلاني وإعادة بنائها بما ينسجم وأهداف الدراسة</w:t>
      </w:r>
      <w:r w:rsidRPr="001B73B0">
        <w:rPr>
          <w:rFonts w:ascii="Arial" w:hAnsi="Arial"/>
          <w:sz w:val="28"/>
          <w:szCs w:val="28"/>
          <w:rtl/>
          <w:lang w:bidi="ar-JO"/>
        </w:rPr>
        <w:t>.</w:t>
      </w:r>
    </w:p>
    <w:p w:rsidR="00244A8B" w:rsidRDefault="00043FA2" w:rsidP="003C44AD">
      <w:pPr>
        <w:numPr>
          <w:ilvl w:val="0"/>
          <w:numId w:val="7"/>
        </w:numPr>
        <w:ind w:left="360"/>
        <w:jc w:val="lowKashida"/>
        <w:rPr>
          <w:rFonts w:ascii="Arial" w:hAnsi="Arial"/>
          <w:sz w:val="28"/>
          <w:szCs w:val="28"/>
          <w:lang w:bidi="ar-JO"/>
        </w:rPr>
      </w:pPr>
      <w:r w:rsidRPr="001B73B0">
        <w:rPr>
          <w:rFonts w:ascii="Arial" w:hAnsi="Arial"/>
          <w:sz w:val="28"/>
          <w:szCs w:val="28"/>
          <w:rtl/>
          <w:lang w:bidi="ar-JO"/>
        </w:rPr>
        <w:t>المنهج الاستنباطي:  لاستنباط الأصول والقواعد النظرية من نصوص الباقلاني.</w:t>
      </w:r>
    </w:p>
    <w:p w:rsidR="00244A8B" w:rsidRDefault="00244A8B" w:rsidP="003C44AD">
      <w:pPr>
        <w:numPr>
          <w:ilvl w:val="0"/>
          <w:numId w:val="7"/>
        </w:numPr>
        <w:ind w:left="360"/>
        <w:jc w:val="lowKashida"/>
        <w:rPr>
          <w:rFonts w:ascii="Arial" w:hAnsi="Arial"/>
          <w:sz w:val="28"/>
          <w:szCs w:val="28"/>
          <w:lang w:bidi="ar-JO"/>
        </w:rPr>
      </w:pPr>
      <w:r>
        <w:rPr>
          <w:rFonts w:ascii="Arial" w:hAnsi="Arial" w:hint="cs"/>
          <w:sz w:val="28"/>
          <w:szCs w:val="28"/>
          <w:rtl/>
          <w:lang w:bidi="ar-JO"/>
        </w:rPr>
        <w:t>اعتمدت الدراسة في فصولها ومباحثها ترتيب كتاب الباقلاني تسهيلاً على القارئ.</w:t>
      </w:r>
    </w:p>
    <w:p w:rsidR="00244A8B" w:rsidRDefault="00244A8B" w:rsidP="003C44AD">
      <w:pPr>
        <w:numPr>
          <w:ilvl w:val="0"/>
          <w:numId w:val="7"/>
        </w:numPr>
        <w:ind w:left="360"/>
        <w:jc w:val="lowKashida"/>
        <w:rPr>
          <w:rFonts w:ascii="Arial" w:hAnsi="Arial"/>
          <w:sz w:val="28"/>
          <w:szCs w:val="28"/>
          <w:lang w:bidi="ar-JO"/>
        </w:rPr>
      </w:pPr>
      <w:r>
        <w:rPr>
          <w:rFonts w:ascii="Arial" w:hAnsi="Arial" w:hint="cs"/>
          <w:sz w:val="28"/>
          <w:szCs w:val="28"/>
          <w:rtl/>
          <w:lang w:bidi="ar-JO"/>
        </w:rPr>
        <w:t>جعلت</w:t>
      </w:r>
      <w:r w:rsidRPr="00E96253">
        <w:rPr>
          <w:rFonts w:ascii="Arial" w:hAnsi="Arial" w:hint="cs"/>
          <w:sz w:val="28"/>
          <w:szCs w:val="28"/>
          <w:rtl/>
          <w:lang w:bidi="ar-JO"/>
        </w:rPr>
        <w:t xml:space="preserve"> الدراسة مصطلح التأويل والتفسير والبيان </w:t>
      </w:r>
      <w:r>
        <w:rPr>
          <w:rFonts w:ascii="Arial" w:hAnsi="Arial" w:hint="cs"/>
          <w:sz w:val="28"/>
          <w:szCs w:val="28"/>
          <w:rtl/>
          <w:lang w:bidi="ar-JO"/>
        </w:rPr>
        <w:t>مترادفات</w:t>
      </w:r>
      <w:r w:rsidRPr="007524BB">
        <w:rPr>
          <w:rFonts w:ascii="Arial" w:hAnsi="Arial" w:hint="cs"/>
          <w:sz w:val="28"/>
          <w:szCs w:val="28"/>
          <w:rtl/>
          <w:lang w:bidi="ar-JO"/>
        </w:rPr>
        <w:t>.</w:t>
      </w:r>
    </w:p>
    <w:p w:rsidR="00244A8B" w:rsidRDefault="00244A8B" w:rsidP="003C44AD">
      <w:pPr>
        <w:numPr>
          <w:ilvl w:val="0"/>
          <w:numId w:val="7"/>
        </w:numPr>
        <w:ind w:left="360"/>
        <w:jc w:val="lowKashida"/>
        <w:rPr>
          <w:rFonts w:ascii="Arial" w:hAnsi="Arial"/>
          <w:sz w:val="28"/>
          <w:szCs w:val="28"/>
          <w:lang w:bidi="ar-JO"/>
        </w:rPr>
      </w:pPr>
      <w:r>
        <w:rPr>
          <w:rFonts w:ascii="Arial" w:hAnsi="Arial" w:hint="cs"/>
          <w:sz w:val="28"/>
          <w:szCs w:val="28"/>
          <w:rtl/>
          <w:lang w:bidi="ar-JO"/>
        </w:rPr>
        <w:t>عدت الدراسة القواعد والأصول من المترادفات.</w:t>
      </w:r>
    </w:p>
    <w:p w:rsidR="00244A8B" w:rsidRDefault="00244A8B" w:rsidP="003C44AD">
      <w:pPr>
        <w:numPr>
          <w:ilvl w:val="0"/>
          <w:numId w:val="7"/>
        </w:numPr>
        <w:ind w:left="360"/>
        <w:jc w:val="lowKashida"/>
        <w:rPr>
          <w:rFonts w:ascii="Arial" w:hAnsi="Arial"/>
          <w:sz w:val="28"/>
          <w:szCs w:val="28"/>
          <w:lang w:bidi="ar-JO"/>
        </w:rPr>
      </w:pPr>
      <w:r>
        <w:rPr>
          <w:rFonts w:ascii="Arial" w:hAnsi="Arial" w:hint="cs"/>
          <w:sz w:val="28"/>
          <w:szCs w:val="28"/>
          <w:rtl/>
          <w:lang w:bidi="ar-JO"/>
        </w:rPr>
        <w:t xml:space="preserve">تم التوثيق في الدراسة بحسب القواعد المتعارف عليها في البحث العلمي، وعند الرجوع لأكثر من تفسير كان التوثيق بالإحالة إلى موضع الآية حتى لا تثقل الهوامش. </w:t>
      </w:r>
    </w:p>
    <w:p w:rsidR="00321A72" w:rsidRPr="00244A8B" w:rsidRDefault="00321A72" w:rsidP="003C44AD">
      <w:pPr>
        <w:ind w:left="360"/>
        <w:jc w:val="lowKashida"/>
        <w:rPr>
          <w:rFonts w:ascii="Arial" w:hAnsi="Arial"/>
          <w:sz w:val="28"/>
          <w:szCs w:val="28"/>
          <w:lang w:bidi="ar-JO"/>
        </w:rPr>
      </w:pPr>
    </w:p>
    <w:p w:rsidR="00472944" w:rsidRDefault="00244A8B" w:rsidP="00BC1646">
      <w:pPr>
        <w:spacing w:line="331" w:lineRule="auto"/>
        <w:jc w:val="lowKashida"/>
        <w:rPr>
          <w:rFonts w:ascii="Arial" w:hAnsi="Arial"/>
          <w:b/>
          <w:bCs/>
          <w:sz w:val="28"/>
          <w:szCs w:val="28"/>
          <w:u w:val="single"/>
          <w:rtl/>
          <w:lang w:bidi="ar-JO"/>
        </w:rPr>
      </w:pPr>
      <w:r>
        <w:rPr>
          <w:rFonts w:ascii="Arial" w:hAnsi="Arial" w:hint="cs"/>
          <w:sz w:val="28"/>
          <w:szCs w:val="28"/>
          <w:rtl/>
          <w:lang w:bidi="ar-JO"/>
        </w:rPr>
        <w:lastRenderedPageBreak/>
        <w:t xml:space="preserve"> </w:t>
      </w:r>
      <w:r w:rsidR="00A921DB" w:rsidRPr="00A921DB">
        <w:rPr>
          <w:rFonts w:ascii="Arial" w:hAnsi="Arial" w:hint="cs"/>
          <w:b/>
          <w:bCs/>
          <w:sz w:val="28"/>
          <w:szCs w:val="28"/>
          <w:u w:val="single"/>
          <w:rtl/>
          <w:lang w:bidi="ar-JO"/>
        </w:rPr>
        <w:t>خطة الدراسة:</w:t>
      </w:r>
    </w:p>
    <w:p w:rsidR="00A921DB" w:rsidRDefault="00A921DB" w:rsidP="00BC1646">
      <w:pPr>
        <w:spacing w:line="331" w:lineRule="auto"/>
        <w:ind w:left="360"/>
        <w:jc w:val="lowKashida"/>
        <w:rPr>
          <w:rFonts w:ascii="Arial" w:hAnsi="Arial"/>
          <w:sz w:val="28"/>
          <w:szCs w:val="28"/>
          <w:rtl/>
          <w:lang w:bidi="ar-JO"/>
        </w:rPr>
      </w:pPr>
      <w:r w:rsidRPr="00A921DB">
        <w:rPr>
          <w:rFonts w:ascii="Arial" w:hAnsi="Arial" w:hint="cs"/>
          <w:sz w:val="28"/>
          <w:szCs w:val="28"/>
          <w:rtl/>
          <w:lang w:bidi="ar-JO"/>
        </w:rPr>
        <w:t>اقتضت الدراسة مقدمة</w:t>
      </w:r>
      <w:r>
        <w:rPr>
          <w:rFonts w:ascii="Arial" w:hAnsi="Arial" w:hint="cs"/>
          <w:sz w:val="28"/>
          <w:szCs w:val="28"/>
          <w:rtl/>
          <w:lang w:bidi="ar-JO"/>
        </w:rPr>
        <w:t>،</w:t>
      </w:r>
      <w:r w:rsidRPr="00A921DB">
        <w:rPr>
          <w:rFonts w:ascii="Arial" w:hAnsi="Arial" w:hint="cs"/>
          <w:sz w:val="28"/>
          <w:szCs w:val="28"/>
          <w:rtl/>
          <w:lang w:bidi="ar-JO"/>
        </w:rPr>
        <w:t xml:space="preserve"> وفصل</w:t>
      </w:r>
      <w:r w:rsidR="00D7638F">
        <w:rPr>
          <w:rFonts w:ascii="Arial" w:hAnsi="Arial" w:hint="cs"/>
          <w:sz w:val="28"/>
          <w:szCs w:val="28"/>
          <w:rtl/>
          <w:lang w:bidi="ar-JO"/>
        </w:rPr>
        <w:t>اً</w:t>
      </w:r>
      <w:r w:rsidRPr="00A921DB">
        <w:rPr>
          <w:rFonts w:ascii="Arial" w:hAnsi="Arial" w:hint="cs"/>
          <w:sz w:val="28"/>
          <w:szCs w:val="28"/>
          <w:rtl/>
          <w:lang w:bidi="ar-JO"/>
        </w:rPr>
        <w:t xml:space="preserve"> تمهيدي</w:t>
      </w:r>
      <w:r w:rsidR="00D7638F">
        <w:rPr>
          <w:rFonts w:ascii="Arial" w:hAnsi="Arial" w:hint="cs"/>
          <w:sz w:val="28"/>
          <w:szCs w:val="28"/>
          <w:rtl/>
          <w:lang w:bidi="ar-JO"/>
        </w:rPr>
        <w:t>اً</w:t>
      </w:r>
      <w:r>
        <w:rPr>
          <w:rFonts w:ascii="Arial" w:hAnsi="Arial" w:hint="cs"/>
          <w:sz w:val="28"/>
          <w:szCs w:val="28"/>
          <w:rtl/>
          <w:lang w:bidi="ar-JO"/>
        </w:rPr>
        <w:t>،</w:t>
      </w:r>
      <w:r w:rsidRPr="00A921DB">
        <w:rPr>
          <w:rFonts w:ascii="Arial" w:hAnsi="Arial" w:hint="cs"/>
          <w:sz w:val="28"/>
          <w:szCs w:val="28"/>
          <w:rtl/>
          <w:lang w:bidi="ar-JO"/>
        </w:rPr>
        <w:t xml:space="preserve"> وثلاثة فصول وخاتمة هي كالآتي:</w:t>
      </w:r>
    </w:p>
    <w:p w:rsidR="00A921DB" w:rsidRPr="00BE72DF" w:rsidRDefault="00A921DB" w:rsidP="00BC1646">
      <w:pPr>
        <w:spacing w:line="331" w:lineRule="auto"/>
        <w:rPr>
          <w:b/>
          <w:bCs/>
          <w:sz w:val="28"/>
          <w:szCs w:val="28"/>
          <w:rtl/>
          <w:lang w:bidi="ar-JO"/>
        </w:rPr>
      </w:pPr>
      <w:r w:rsidRPr="00BE72DF">
        <w:rPr>
          <w:b/>
          <w:bCs/>
          <w:sz w:val="28"/>
          <w:szCs w:val="28"/>
          <w:rtl/>
          <w:lang w:bidi="ar-JO"/>
        </w:rPr>
        <w:t xml:space="preserve">المحتويات: </w:t>
      </w:r>
    </w:p>
    <w:p w:rsidR="00A921DB" w:rsidRPr="00BE72DF" w:rsidRDefault="00A921DB" w:rsidP="00BC1646">
      <w:pPr>
        <w:spacing w:line="331" w:lineRule="auto"/>
        <w:rPr>
          <w:b/>
          <w:bCs/>
          <w:sz w:val="28"/>
          <w:szCs w:val="28"/>
          <w:rtl/>
          <w:lang w:bidi="ar-JO"/>
        </w:rPr>
      </w:pPr>
      <w:r>
        <w:rPr>
          <w:b/>
          <w:bCs/>
          <w:sz w:val="28"/>
          <w:szCs w:val="28"/>
          <w:rtl/>
          <w:lang w:bidi="ar-JO"/>
        </w:rPr>
        <w:t xml:space="preserve">المقدمة </w:t>
      </w:r>
    </w:p>
    <w:p w:rsidR="00A921DB" w:rsidRPr="00BE72DF" w:rsidRDefault="00A921DB" w:rsidP="00BC1646">
      <w:pPr>
        <w:spacing w:line="331" w:lineRule="auto"/>
        <w:rPr>
          <w:b/>
          <w:bCs/>
          <w:sz w:val="28"/>
          <w:szCs w:val="28"/>
          <w:rtl/>
          <w:lang w:bidi="ar-JO"/>
        </w:rPr>
      </w:pPr>
      <w:r>
        <w:rPr>
          <w:b/>
          <w:bCs/>
          <w:sz w:val="28"/>
          <w:szCs w:val="28"/>
          <w:rtl/>
          <w:lang w:bidi="ar-JO"/>
        </w:rPr>
        <w:t>الفصل ال</w:t>
      </w:r>
      <w:r>
        <w:rPr>
          <w:rFonts w:hint="cs"/>
          <w:b/>
          <w:bCs/>
          <w:sz w:val="28"/>
          <w:szCs w:val="28"/>
          <w:rtl/>
          <w:lang w:bidi="ar-JO"/>
        </w:rPr>
        <w:t>تمهيدي</w:t>
      </w:r>
      <w:r w:rsidRPr="00BE72DF">
        <w:rPr>
          <w:b/>
          <w:bCs/>
          <w:sz w:val="28"/>
          <w:szCs w:val="28"/>
          <w:rtl/>
          <w:lang w:bidi="ar-JO"/>
        </w:rPr>
        <w:t xml:space="preserve">: التعريف بمفردات العنوان </w:t>
      </w:r>
    </w:p>
    <w:p w:rsidR="00A921DB" w:rsidRPr="00BE72DF" w:rsidRDefault="00A921DB" w:rsidP="00BC1646">
      <w:pPr>
        <w:spacing w:line="331" w:lineRule="auto"/>
        <w:rPr>
          <w:b/>
          <w:bCs/>
          <w:sz w:val="28"/>
          <w:szCs w:val="28"/>
          <w:rtl/>
          <w:lang w:bidi="ar-JO"/>
        </w:rPr>
      </w:pPr>
      <w:r w:rsidRPr="00BE72DF">
        <w:rPr>
          <w:b/>
          <w:bCs/>
          <w:sz w:val="28"/>
          <w:szCs w:val="28"/>
          <w:rtl/>
          <w:lang w:bidi="ar-JO"/>
        </w:rPr>
        <w:t>المبحث الأول: مصطلح أصول التفسير تأريخاً وتعريفاً</w:t>
      </w:r>
    </w:p>
    <w:p w:rsidR="00A921DB" w:rsidRPr="003331DB" w:rsidRDefault="00A921DB" w:rsidP="00BC1646">
      <w:pPr>
        <w:pStyle w:val="ListParagraph"/>
        <w:numPr>
          <w:ilvl w:val="0"/>
          <w:numId w:val="34"/>
        </w:numPr>
        <w:spacing w:line="331" w:lineRule="auto"/>
        <w:rPr>
          <w:sz w:val="28"/>
          <w:szCs w:val="28"/>
          <w:rtl/>
          <w:lang w:bidi="ar-JO"/>
        </w:rPr>
      </w:pPr>
      <w:r w:rsidRPr="003331DB">
        <w:rPr>
          <w:sz w:val="28"/>
          <w:szCs w:val="28"/>
          <w:rtl/>
          <w:lang w:bidi="ar-JO"/>
        </w:rPr>
        <w:t xml:space="preserve">المطلب الأول: التأريخ لعلم أصول التفسير </w:t>
      </w:r>
    </w:p>
    <w:p w:rsidR="00A921DB" w:rsidRPr="003331DB" w:rsidRDefault="00A921DB" w:rsidP="00BC1646">
      <w:pPr>
        <w:pStyle w:val="ListParagraph"/>
        <w:numPr>
          <w:ilvl w:val="0"/>
          <w:numId w:val="34"/>
        </w:numPr>
        <w:spacing w:line="331" w:lineRule="auto"/>
        <w:rPr>
          <w:sz w:val="28"/>
          <w:szCs w:val="28"/>
          <w:rtl/>
          <w:lang w:bidi="ar-JO"/>
        </w:rPr>
      </w:pPr>
      <w:r w:rsidRPr="003331DB">
        <w:rPr>
          <w:sz w:val="28"/>
          <w:szCs w:val="28"/>
          <w:rtl/>
          <w:lang w:bidi="ar-JO"/>
        </w:rPr>
        <w:t>المطلب الثاني: تعريف أصول التفسي</w:t>
      </w:r>
      <w:r w:rsidRPr="003331DB">
        <w:rPr>
          <w:rFonts w:hint="cs"/>
          <w:sz w:val="28"/>
          <w:szCs w:val="28"/>
          <w:rtl/>
          <w:lang w:bidi="ar-JO"/>
        </w:rPr>
        <w:t>ر</w:t>
      </w:r>
    </w:p>
    <w:p w:rsidR="00A921DB" w:rsidRPr="00BE72DF" w:rsidRDefault="00A921DB" w:rsidP="00BC1646">
      <w:pPr>
        <w:spacing w:line="331" w:lineRule="auto"/>
        <w:rPr>
          <w:sz w:val="28"/>
          <w:szCs w:val="28"/>
          <w:rtl/>
          <w:lang w:bidi="ar-JO"/>
        </w:rPr>
      </w:pPr>
      <w:r w:rsidRPr="00BE72DF">
        <w:rPr>
          <w:b/>
          <w:bCs/>
          <w:sz w:val="28"/>
          <w:szCs w:val="28"/>
          <w:rtl/>
          <w:lang w:bidi="ar-JO"/>
        </w:rPr>
        <w:t>المبحث الثاني: التعريف بالقاضي الباقلاني والعصر الذي عاش فيه</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 xml:space="preserve">المطلب الأول: التعريف بالقاضي الباقلاني </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المطلب الثاني: عصر الباقلاني</w:t>
      </w:r>
    </w:p>
    <w:p w:rsidR="00A921DB" w:rsidRPr="00BE72DF" w:rsidRDefault="00A921DB" w:rsidP="00BC1646">
      <w:pPr>
        <w:spacing w:line="331" w:lineRule="auto"/>
        <w:rPr>
          <w:b/>
          <w:bCs/>
          <w:sz w:val="28"/>
          <w:szCs w:val="28"/>
          <w:rtl/>
          <w:lang w:bidi="ar-JO"/>
        </w:rPr>
      </w:pPr>
      <w:r>
        <w:rPr>
          <w:b/>
          <w:bCs/>
          <w:sz w:val="28"/>
          <w:szCs w:val="28"/>
          <w:rtl/>
          <w:lang w:bidi="ar-JO"/>
        </w:rPr>
        <w:t>الفصل ال</w:t>
      </w:r>
      <w:r>
        <w:rPr>
          <w:rFonts w:hint="cs"/>
          <w:b/>
          <w:bCs/>
          <w:sz w:val="28"/>
          <w:szCs w:val="28"/>
          <w:rtl/>
          <w:lang w:bidi="ar-JO"/>
        </w:rPr>
        <w:t>أول</w:t>
      </w:r>
      <w:r w:rsidRPr="00BE72DF">
        <w:rPr>
          <w:rFonts w:hint="cs"/>
          <w:b/>
          <w:bCs/>
          <w:sz w:val="28"/>
          <w:szCs w:val="28"/>
          <w:rtl/>
          <w:lang w:bidi="ar-JO"/>
        </w:rPr>
        <w:t xml:space="preserve">: </w:t>
      </w:r>
      <w:r>
        <w:rPr>
          <w:rFonts w:hint="cs"/>
          <w:b/>
          <w:bCs/>
          <w:sz w:val="28"/>
          <w:szCs w:val="28"/>
          <w:rtl/>
          <w:lang w:bidi="ar-JO"/>
        </w:rPr>
        <w:t>النظرية التداولية، والخطاب من حيث الوضوح والخفاء</w:t>
      </w:r>
      <w:r w:rsidRPr="00BE72DF">
        <w:rPr>
          <w:b/>
          <w:bCs/>
          <w:sz w:val="28"/>
          <w:szCs w:val="28"/>
          <w:rtl/>
          <w:lang w:bidi="ar-JO"/>
        </w:rPr>
        <w:t xml:space="preserve"> </w:t>
      </w:r>
    </w:p>
    <w:p w:rsidR="00A921DB" w:rsidRDefault="00A921DB" w:rsidP="00BC1646">
      <w:pPr>
        <w:spacing w:line="331" w:lineRule="auto"/>
        <w:rPr>
          <w:b/>
          <w:bCs/>
          <w:sz w:val="28"/>
          <w:szCs w:val="28"/>
          <w:rtl/>
          <w:lang w:bidi="ar-JO"/>
        </w:rPr>
      </w:pPr>
      <w:r>
        <w:rPr>
          <w:rFonts w:hint="cs"/>
          <w:b/>
          <w:bCs/>
          <w:sz w:val="28"/>
          <w:szCs w:val="28"/>
          <w:rtl/>
          <w:lang w:bidi="ar-JO"/>
        </w:rPr>
        <w:t xml:space="preserve">المبحث الأول: النظرية التداولية </w:t>
      </w:r>
    </w:p>
    <w:p w:rsidR="00A921DB" w:rsidRDefault="00A921DB" w:rsidP="00BC1646">
      <w:pPr>
        <w:pStyle w:val="ListParagraph"/>
        <w:numPr>
          <w:ilvl w:val="0"/>
          <w:numId w:val="34"/>
        </w:numPr>
        <w:spacing w:line="331" w:lineRule="auto"/>
        <w:rPr>
          <w:sz w:val="28"/>
          <w:szCs w:val="28"/>
          <w:rtl/>
          <w:lang w:bidi="ar-JO"/>
        </w:rPr>
      </w:pPr>
      <w:r w:rsidRPr="00835594">
        <w:rPr>
          <w:rFonts w:hint="cs"/>
          <w:sz w:val="28"/>
          <w:szCs w:val="28"/>
          <w:rtl/>
          <w:lang w:bidi="ar-JO"/>
        </w:rPr>
        <w:t>المطلب الأول: اللسانيات الحديثة من البنيوية إلى التداولية</w:t>
      </w:r>
    </w:p>
    <w:p w:rsidR="00A921DB" w:rsidRPr="00835594" w:rsidRDefault="00A921DB" w:rsidP="00BC1646">
      <w:pPr>
        <w:pStyle w:val="ListParagraph"/>
        <w:numPr>
          <w:ilvl w:val="0"/>
          <w:numId w:val="34"/>
        </w:numPr>
        <w:spacing w:line="331" w:lineRule="auto"/>
        <w:rPr>
          <w:sz w:val="28"/>
          <w:szCs w:val="28"/>
          <w:rtl/>
          <w:lang w:bidi="ar-JO"/>
        </w:rPr>
      </w:pPr>
      <w:r>
        <w:rPr>
          <w:rFonts w:hint="cs"/>
          <w:sz w:val="28"/>
          <w:szCs w:val="28"/>
          <w:rtl/>
          <w:lang w:bidi="ar-JO"/>
        </w:rPr>
        <w:t>المطلب الثاني: النظرية التداولية عند القاضي الباقلاني</w:t>
      </w:r>
    </w:p>
    <w:p w:rsidR="00A921DB" w:rsidRPr="00BE72DF" w:rsidRDefault="00A921DB" w:rsidP="00BC1646">
      <w:pPr>
        <w:pStyle w:val="CommentText"/>
        <w:spacing w:line="331" w:lineRule="auto"/>
        <w:rPr>
          <w:b/>
          <w:bCs/>
          <w:sz w:val="28"/>
          <w:szCs w:val="28"/>
          <w:rtl/>
          <w:lang w:bidi="ar-JO"/>
        </w:rPr>
      </w:pPr>
      <w:r w:rsidRPr="00BE72DF">
        <w:rPr>
          <w:b/>
          <w:bCs/>
          <w:sz w:val="28"/>
          <w:szCs w:val="28"/>
          <w:rtl/>
          <w:lang w:bidi="ar-JO"/>
        </w:rPr>
        <w:t>المبحث ال</w:t>
      </w:r>
      <w:r w:rsidRPr="00BE72DF">
        <w:rPr>
          <w:rFonts w:hint="cs"/>
          <w:b/>
          <w:bCs/>
          <w:sz w:val="28"/>
          <w:szCs w:val="28"/>
          <w:rtl/>
          <w:lang w:bidi="ar-JO"/>
        </w:rPr>
        <w:t>ثاني:أقسام الخطاب من حيث الوضوح والخفاء</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المطلب الأول</w:t>
      </w:r>
      <w:r w:rsidRPr="00BE72DF">
        <w:rPr>
          <w:rFonts w:hint="cs"/>
          <w:sz w:val="28"/>
          <w:szCs w:val="28"/>
          <w:rtl/>
          <w:lang w:bidi="ar-JO"/>
        </w:rPr>
        <w:t>: أقسام الخطاب عند الأصوليين من حيث الوضوح والخفاء</w:t>
      </w:r>
    </w:p>
    <w:p w:rsidR="00A921DB" w:rsidRPr="00BE72DF" w:rsidRDefault="00A921DB" w:rsidP="00BC1646">
      <w:pPr>
        <w:pStyle w:val="ListParagraph"/>
        <w:numPr>
          <w:ilvl w:val="0"/>
          <w:numId w:val="34"/>
        </w:numPr>
        <w:spacing w:line="331" w:lineRule="auto"/>
        <w:rPr>
          <w:sz w:val="28"/>
          <w:szCs w:val="28"/>
          <w:lang w:bidi="ar-JO"/>
        </w:rPr>
      </w:pPr>
      <w:r w:rsidRPr="00BE72DF">
        <w:rPr>
          <w:rFonts w:hint="cs"/>
          <w:sz w:val="28"/>
          <w:szCs w:val="28"/>
          <w:rtl/>
          <w:lang w:bidi="ar-JO"/>
        </w:rPr>
        <w:t>المطلب الثاني: أقسام الخطاب عند</w:t>
      </w:r>
      <w:r>
        <w:rPr>
          <w:rFonts w:hint="cs"/>
          <w:sz w:val="28"/>
          <w:szCs w:val="28"/>
          <w:rtl/>
          <w:lang w:bidi="ar-JO"/>
        </w:rPr>
        <w:t xml:space="preserve"> الباقلاني من حيث استقلاله عن غيره في الكشف عن معناه</w:t>
      </w:r>
    </w:p>
    <w:p w:rsidR="00A921DB" w:rsidRPr="00BE72DF" w:rsidRDefault="00A921DB" w:rsidP="00BC1646">
      <w:pPr>
        <w:pStyle w:val="ListParagraph"/>
        <w:numPr>
          <w:ilvl w:val="0"/>
          <w:numId w:val="34"/>
        </w:numPr>
        <w:spacing w:line="331" w:lineRule="auto"/>
        <w:rPr>
          <w:sz w:val="28"/>
          <w:szCs w:val="28"/>
          <w:rtl/>
          <w:lang w:bidi="ar-JO"/>
        </w:rPr>
      </w:pPr>
      <w:r w:rsidRPr="00BE72DF">
        <w:rPr>
          <w:rFonts w:hint="cs"/>
          <w:sz w:val="28"/>
          <w:szCs w:val="28"/>
          <w:rtl/>
          <w:lang w:bidi="ar-JO"/>
        </w:rPr>
        <w:t>المطلب الثالث: المحكم والمتشابه عند الباقلاني</w:t>
      </w:r>
    </w:p>
    <w:p w:rsidR="00A921DB" w:rsidRPr="00BE72DF" w:rsidRDefault="00A921DB" w:rsidP="00BC1646">
      <w:pPr>
        <w:spacing w:line="331" w:lineRule="auto"/>
        <w:rPr>
          <w:b/>
          <w:bCs/>
          <w:sz w:val="28"/>
          <w:szCs w:val="28"/>
          <w:rtl/>
          <w:lang w:bidi="ar-JO"/>
        </w:rPr>
      </w:pPr>
      <w:r>
        <w:rPr>
          <w:b/>
          <w:bCs/>
          <w:sz w:val="28"/>
          <w:szCs w:val="28"/>
          <w:rtl/>
          <w:lang w:bidi="ar-JO"/>
        </w:rPr>
        <w:t>الفصل الثا</w:t>
      </w:r>
      <w:r>
        <w:rPr>
          <w:rFonts w:hint="cs"/>
          <w:b/>
          <w:bCs/>
          <w:sz w:val="28"/>
          <w:szCs w:val="28"/>
          <w:rtl/>
          <w:lang w:bidi="ar-JO"/>
        </w:rPr>
        <w:t>ني</w:t>
      </w:r>
      <w:r>
        <w:rPr>
          <w:b/>
          <w:bCs/>
          <w:sz w:val="28"/>
          <w:szCs w:val="28"/>
          <w:rtl/>
          <w:lang w:bidi="ar-JO"/>
        </w:rPr>
        <w:t xml:space="preserve">: </w:t>
      </w:r>
      <w:r>
        <w:rPr>
          <w:rFonts w:hint="cs"/>
          <w:b/>
          <w:bCs/>
          <w:sz w:val="28"/>
          <w:szCs w:val="28"/>
          <w:rtl/>
          <w:lang w:bidi="ar-JO"/>
        </w:rPr>
        <w:t xml:space="preserve">الأصول التفسيرية العلمية المتعلقة </w:t>
      </w:r>
      <w:r w:rsidRPr="00BE72DF">
        <w:rPr>
          <w:b/>
          <w:bCs/>
          <w:sz w:val="28"/>
          <w:szCs w:val="28"/>
          <w:rtl/>
          <w:lang w:bidi="ar-JO"/>
        </w:rPr>
        <w:t>باستعمال اللفظ في المعنى</w:t>
      </w:r>
      <w:r>
        <w:rPr>
          <w:rFonts w:hint="cs"/>
          <w:b/>
          <w:bCs/>
          <w:sz w:val="28"/>
          <w:szCs w:val="28"/>
          <w:rtl/>
          <w:lang w:bidi="ar-JO"/>
        </w:rPr>
        <w:t xml:space="preserve"> وحروف المعاني</w:t>
      </w:r>
      <w:r w:rsidRPr="00BE72DF">
        <w:rPr>
          <w:b/>
          <w:bCs/>
          <w:sz w:val="28"/>
          <w:szCs w:val="28"/>
          <w:rtl/>
          <w:lang w:bidi="ar-JO"/>
        </w:rPr>
        <w:br/>
        <w:t xml:space="preserve">المبحث الأول: الحقيقة والمجاز عند القاضي الباقلاني </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المطلب الأول: تعريف الحقيقة والمجاز</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المطلب الثاني:أنواع المجاز عند الباقلاني</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المطلب الثالث: التفريق بين الحقيقة والمجاز</w:t>
      </w:r>
    </w:p>
    <w:p w:rsidR="00A921DB" w:rsidRDefault="00A921DB" w:rsidP="00BC1646">
      <w:pPr>
        <w:pStyle w:val="ListParagraph"/>
        <w:numPr>
          <w:ilvl w:val="0"/>
          <w:numId w:val="34"/>
        </w:numPr>
        <w:spacing w:line="331" w:lineRule="auto"/>
        <w:rPr>
          <w:sz w:val="28"/>
          <w:szCs w:val="28"/>
          <w:rtl/>
          <w:lang w:bidi="ar-JO"/>
        </w:rPr>
      </w:pPr>
      <w:r w:rsidRPr="00BE72DF">
        <w:rPr>
          <w:sz w:val="28"/>
          <w:szCs w:val="28"/>
          <w:rtl/>
          <w:lang w:bidi="ar-JO"/>
        </w:rPr>
        <w:t xml:space="preserve">المطلب الرابع: </w:t>
      </w:r>
      <w:r w:rsidRPr="003331DB">
        <w:rPr>
          <w:sz w:val="28"/>
          <w:szCs w:val="28"/>
          <w:rtl/>
          <w:lang w:bidi="ar-JO"/>
        </w:rPr>
        <w:t>قواعد تفسيرية ذات صلة بالمجاز والحقيقة عند الباقلاني</w:t>
      </w:r>
    </w:p>
    <w:p w:rsidR="00A921DB" w:rsidRPr="00835594" w:rsidRDefault="00A921DB" w:rsidP="00BC1646">
      <w:pPr>
        <w:spacing w:line="331" w:lineRule="auto"/>
        <w:rPr>
          <w:sz w:val="28"/>
          <w:szCs w:val="28"/>
          <w:rtl/>
          <w:lang w:bidi="ar-JO"/>
        </w:rPr>
      </w:pPr>
      <w:r w:rsidRPr="00BE72DF">
        <w:rPr>
          <w:b/>
          <w:bCs/>
          <w:sz w:val="28"/>
          <w:szCs w:val="28"/>
          <w:rtl/>
        </w:rPr>
        <w:t xml:space="preserve">المبحث الثاني: حروف المعاني </w:t>
      </w:r>
    </w:p>
    <w:p w:rsidR="00A921DB" w:rsidRPr="00BE72DF" w:rsidRDefault="00A921DB" w:rsidP="00BC1646">
      <w:pPr>
        <w:pStyle w:val="ListParagraph"/>
        <w:numPr>
          <w:ilvl w:val="0"/>
          <w:numId w:val="34"/>
        </w:numPr>
        <w:spacing w:line="331" w:lineRule="auto"/>
        <w:rPr>
          <w:sz w:val="28"/>
          <w:szCs w:val="28"/>
          <w:rtl/>
          <w:lang w:bidi="ar-JO"/>
        </w:rPr>
      </w:pPr>
      <w:r w:rsidRPr="00BE72DF">
        <w:rPr>
          <w:sz w:val="28"/>
          <w:szCs w:val="28"/>
          <w:rtl/>
          <w:lang w:bidi="ar-JO"/>
        </w:rPr>
        <w:t xml:space="preserve">المطلب الأول: تعريف حروف المعاني </w:t>
      </w:r>
      <w:r>
        <w:rPr>
          <w:rFonts w:hint="cs"/>
          <w:sz w:val="28"/>
          <w:szCs w:val="28"/>
          <w:rtl/>
          <w:lang w:bidi="ar-JO"/>
        </w:rPr>
        <w:t>و</w:t>
      </w:r>
      <w:r w:rsidRPr="00BE72DF">
        <w:rPr>
          <w:sz w:val="28"/>
          <w:szCs w:val="28"/>
          <w:rtl/>
          <w:lang w:bidi="ar-JO"/>
        </w:rPr>
        <w:t>تاريخ التصنيف في حروف المعاني</w:t>
      </w:r>
    </w:p>
    <w:p w:rsidR="00A921DB" w:rsidRPr="00BE72DF" w:rsidRDefault="00A921DB" w:rsidP="00BC1646">
      <w:pPr>
        <w:pStyle w:val="ListParagraph"/>
        <w:numPr>
          <w:ilvl w:val="0"/>
          <w:numId w:val="34"/>
        </w:numPr>
        <w:spacing w:line="331" w:lineRule="auto"/>
        <w:rPr>
          <w:sz w:val="28"/>
          <w:szCs w:val="28"/>
          <w:rtl/>
          <w:lang w:bidi="ar-JO"/>
        </w:rPr>
      </w:pPr>
      <w:r>
        <w:rPr>
          <w:sz w:val="28"/>
          <w:szCs w:val="28"/>
          <w:rtl/>
          <w:lang w:bidi="ar-JO"/>
        </w:rPr>
        <w:t>المطلب الثا</w:t>
      </w:r>
      <w:r>
        <w:rPr>
          <w:rFonts w:hint="cs"/>
          <w:sz w:val="28"/>
          <w:szCs w:val="28"/>
          <w:rtl/>
          <w:lang w:bidi="ar-JO"/>
        </w:rPr>
        <w:t>ني</w:t>
      </w:r>
      <w:r w:rsidRPr="00BE72DF">
        <w:rPr>
          <w:sz w:val="28"/>
          <w:szCs w:val="28"/>
          <w:rtl/>
          <w:lang w:bidi="ar-JO"/>
        </w:rPr>
        <w:t>: حروف المعاني عند الأصوليين</w:t>
      </w:r>
    </w:p>
    <w:p w:rsidR="00A921DB" w:rsidRPr="00BE72DF" w:rsidRDefault="00A921DB" w:rsidP="00BC1646">
      <w:pPr>
        <w:pStyle w:val="ListParagraph"/>
        <w:numPr>
          <w:ilvl w:val="0"/>
          <w:numId w:val="34"/>
        </w:numPr>
        <w:spacing w:line="331" w:lineRule="auto"/>
        <w:rPr>
          <w:sz w:val="28"/>
          <w:szCs w:val="28"/>
          <w:rtl/>
          <w:lang w:bidi="ar-JO"/>
        </w:rPr>
      </w:pPr>
      <w:r>
        <w:rPr>
          <w:sz w:val="28"/>
          <w:szCs w:val="28"/>
          <w:rtl/>
          <w:lang w:bidi="ar-JO"/>
        </w:rPr>
        <w:lastRenderedPageBreak/>
        <w:t xml:space="preserve"> المطلب ال</w:t>
      </w:r>
      <w:r>
        <w:rPr>
          <w:rFonts w:hint="cs"/>
          <w:sz w:val="28"/>
          <w:szCs w:val="28"/>
          <w:rtl/>
          <w:lang w:bidi="ar-JO"/>
        </w:rPr>
        <w:t>ثالث</w:t>
      </w:r>
      <w:r w:rsidRPr="00BE72DF">
        <w:rPr>
          <w:sz w:val="28"/>
          <w:szCs w:val="28"/>
          <w:rtl/>
          <w:lang w:bidi="ar-JO"/>
        </w:rPr>
        <w:t xml:space="preserve">: حروف المعاني عند الباقلاني </w:t>
      </w:r>
    </w:p>
    <w:p w:rsidR="00A921DB" w:rsidRPr="00BE72DF" w:rsidRDefault="00A921DB" w:rsidP="00BC1646">
      <w:pPr>
        <w:pStyle w:val="ListParagraph"/>
        <w:numPr>
          <w:ilvl w:val="0"/>
          <w:numId w:val="34"/>
        </w:numPr>
        <w:spacing w:line="331" w:lineRule="auto"/>
        <w:rPr>
          <w:sz w:val="28"/>
          <w:szCs w:val="28"/>
          <w:rtl/>
          <w:lang w:bidi="ar-JO"/>
        </w:rPr>
      </w:pPr>
      <w:r>
        <w:rPr>
          <w:sz w:val="28"/>
          <w:szCs w:val="28"/>
          <w:rtl/>
          <w:lang w:bidi="ar-JO"/>
        </w:rPr>
        <w:t>المطلب ال</w:t>
      </w:r>
      <w:r>
        <w:rPr>
          <w:rFonts w:hint="cs"/>
          <w:sz w:val="28"/>
          <w:szCs w:val="28"/>
          <w:rtl/>
          <w:lang w:bidi="ar-JO"/>
        </w:rPr>
        <w:t>رابع</w:t>
      </w:r>
      <w:r w:rsidRPr="00BE72DF">
        <w:rPr>
          <w:sz w:val="28"/>
          <w:szCs w:val="28"/>
          <w:rtl/>
          <w:lang w:bidi="ar-JO"/>
        </w:rPr>
        <w:t>: حروف المعاني بين النظرية والتطبيق</w:t>
      </w:r>
    </w:p>
    <w:p w:rsidR="00A921DB" w:rsidRPr="00BE72DF" w:rsidRDefault="00A921DB" w:rsidP="00BC1646">
      <w:pPr>
        <w:spacing w:line="331" w:lineRule="auto"/>
        <w:rPr>
          <w:b/>
          <w:bCs/>
          <w:sz w:val="28"/>
          <w:szCs w:val="28"/>
          <w:rtl/>
          <w:lang w:bidi="ar-JO"/>
        </w:rPr>
      </w:pPr>
      <w:r>
        <w:rPr>
          <w:b/>
          <w:bCs/>
          <w:sz w:val="28"/>
          <w:szCs w:val="28"/>
          <w:rtl/>
          <w:lang w:bidi="ar-JO"/>
        </w:rPr>
        <w:t>الفصل ال</w:t>
      </w:r>
      <w:r>
        <w:rPr>
          <w:rFonts w:hint="cs"/>
          <w:b/>
          <w:bCs/>
          <w:sz w:val="28"/>
          <w:szCs w:val="28"/>
          <w:rtl/>
          <w:lang w:bidi="ar-JO"/>
        </w:rPr>
        <w:t>ثالث</w:t>
      </w:r>
      <w:r>
        <w:rPr>
          <w:b/>
          <w:bCs/>
          <w:sz w:val="28"/>
          <w:szCs w:val="28"/>
          <w:rtl/>
          <w:lang w:bidi="ar-JO"/>
        </w:rPr>
        <w:t xml:space="preserve">: </w:t>
      </w:r>
      <w:r>
        <w:rPr>
          <w:rFonts w:hint="cs"/>
          <w:b/>
          <w:bCs/>
          <w:sz w:val="28"/>
          <w:szCs w:val="28"/>
          <w:rtl/>
          <w:lang w:bidi="ar-JO"/>
        </w:rPr>
        <w:t>الأصول التفسيرية العلمية</w:t>
      </w:r>
      <w:r w:rsidR="00B62803">
        <w:rPr>
          <w:rFonts w:hint="cs"/>
          <w:b/>
          <w:bCs/>
          <w:sz w:val="28"/>
          <w:szCs w:val="28"/>
          <w:rtl/>
          <w:lang w:bidi="ar-JO"/>
        </w:rPr>
        <w:t xml:space="preserve"> </w:t>
      </w:r>
      <w:r>
        <w:rPr>
          <w:rFonts w:hint="cs"/>
          <w:b/>
          <w:bCs/>
          <w:sz w:val="28"/>
          <w:szCs w:val="28"/>
          <w:rtl/>
          <w:lang w:bidi="ar-JO"/>
        </w:rPr>
        <w:t>المتعلقة</w:t>
      </w:r>
      <w:r>
        <w:rPr>
          <w:b/>
          <w:bCs/>
          <w:sz w:val="28"/>
          <w:szCs w:val="28"/>
          <w:rtl/>
          <w:lang w:bidi="ar-JO"/>
        </w:rPr>
        <w:t xml:space="preserve"> </w:t>
      </w:r>
      <w:r w:rsidRPr="00BE72DF">
        <w:rPr>
          <w:b/>
          <w:bCs/>
          <w:sz w:val="28"/>
          <w:szCs w:val="28"/>
          <w:rtl/>
          <w:lang w:bidi="ar-JO"/>
        </w:rPr>
        <w:t>بوضع اللفظ للمعنى</w:t>
      </w:r>
      <w:r>
        <w:rPr>
          <w:rFonts w:hint="cs"/>
          <w:b/>
          <w:bCs/>
          <w:sz w:val="28"/>
          <w:szCs w:val="28"/>
          <w:rtl/>
          <w:lang w:bidi="ar-JO"/>
        </w:rPr>
        <w:t xml:space="preserve"> والأصول المنهجية</w:t>
      </w:r>
      <w:r w:rsidRPr="00BE72DF">
        <w:rPr>
          <w:b/>
          <w:bCs/>
          <w:sz w:val="28"/>
          <w:szCs w:val="28"/>
          <w:rtl/>
          <w:lang w:bidi="ar-JO"/>
        </w:rPr>
        <w:t xml:space="preserve">: </w:t>
      </w:r>
    </w:p>
    <w:p w:rsidR="00A921DB" w:rsidRPr="00BE72DF" w:rsidRDefault="00A921DB" w:rsidP="00BC1646">
      <w:pPr>
        <w:spacing w:line="336" w:lineRule="auto"/>
        <w:rPr>
          <w:b/>
          <w:bCs/>
          <w:sz w:val="28"/>
          <w:szCs w:val="28"/>
          <w:rtl/>
          <w:lang w:bidi="ar-JO"/>
        </w:rPr>
      </w:pPr>
      <w:r w:rsidRPr="00BE72DF">
        <w:rPr>
          <w:b/>
          <w:bCs/>
          <w:sz w:val="28"/>
          <w:szCs w:val="28"/>
          <w:rtl/>
          <w:lang w:bidi="ar-JO"/>
        </w:rPr>
        <w:t>المبحث الأول: الأمر والنهي عند القاضي الباقلاني:</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الأول: تعريف الأمر</w:t>
      </w:r>
      <w:r>
        <w:rPr>
          <w:rFonts w:hint="cs"/>
          <w:sz w:val="28"/>
          <w:szCs w:val="28"/>
          <w:rtl/>
          <w:lang w:bidi="ar-JO"/>
        </w:rPr>
        <w:t xml:space="preserve"> و</w:t>
      </w:r>
      <w:r w:rsidRPr="00BE72DF">
        <w:rPr>
          <w:sz w:val="28"/>
          <w:szCs w:val="28"/>
          <w:rtl/>
          <w:lang w:bidi="ar-JO"/>
        </w:rPr>
        <w:t>صيغة الأمر</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الث</w:t>
      </w:r>
      <w:r>
        <w:rPr>
          <w:rFonts w:hint="cs"/>
          <w:sz w:val="28"/>
          <w:szCs w:val="28"/>
          <w:rtl/>
          <w:lang w:bidi="ar-JO"/>
        </w:rPr>
        <w:t>اني</w:t>
      </w:r>
      <w:r w:rsidRPr="00BE72DF">
        <w:rPr>
          <w:sz w:val="28"/>
          <w:szCs w:val="28"/>
          <w:rtl/>
          <w:lang w:bidi="ar-JO"/>
        </w:rPr>
        <w:t>: دلالة الأمر</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w:t>
      </w:r>
      <w:r>
        <w:rPr>
          <w:rFonts w:hint="cs"/>
          <w:sz w:val="28"/>
          <w:szCs w:val="28"/>
          <w:rtl/>
          <w:lang w:bidi="ar-JO"/>
        </w:rPr>
        <w:t>ثالث</w:t>
      </w:r>
      <w:r w:rsidRPr="00BE72DF">
        <w:rPr>
          <w:sz w:val="28"/>
          <w:szCs w:val="28"/>
          <w:rtl/>
          <w:lang w:bidi="ar-JO"/>
        </w:rPr>
        <w:t>: قواعد متعلقة بالأمر عند القاضي الباقلاني</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w:t>
      </w:r>
      <w:r>
        <w:rPr>
          <w:rFonts w:hint="cs"/>
          <w:sz w:val="28"/>
          <w:szCs w:val="28"/>
          <w:rtl/>
          <w:lang w:bidi="ar-JO"/>
        </w:rPr>
        <w:t>رابع</w:t>
      </w:r>
      <w:r w:rsidRPr="00BE72DF">
        <w:rPr>
          <w:sz w:val="28"/>
          <w:szCs w:val="28"/>
          <w:rtl/>
          <w:lang w:bidi="ar-JO"/>
        </w:rPr>
        <w:t xml:space="preserve">: النهي عند القاضي الباقلاني </w:t>
      </w:r>
    </w:p>
    <w:p w:rsidR="00A921DB" w:rsidRPr="00BE72DF" w:rsidRDefault="00A921DB" w:rsidP="00BC1646">
      <w:pPr>
        <w:spacing w:line="336" w:lineRule="auto"/>
        <w:rPr>
          <w:b/>
          <w:bCs/>
          <w:sz w:val="28"/>
          <w:szCs w:val="28"/>
          <w:rtl/>
          <w:lang w:bidi="ar-JO"/>
        </w:rPr>
      </w:pPr>
      <w:r w:rsidRPr="00BE72DF">
        <w:rPr>
          <w:b/>
          <w:bCs/>
          <w:sz w:val="28"/>
          <w:szCs w:val="28"/>
          <w:rtl/>
          <w:lang w:bidi="ar-JO"/>
        </w:rPr>
        <w:t xml:space="preserve">المبحث الثاني: العموم والخصوص </w:t>
      </w:r>
    </w:p>
    <w:p w:rsidR="00A921DB" w:rsidRPr="00BE72DF" w:rsidRDefault="00A921DB" w:rsidP="00BC1646">
      <w:pPr>
        <w:pStyle w:val="ListParagraph"/>
        <w:numPr>
          <w:ilvl w:val="0"/>
          <w:numId w:val="34"/>
        </w:numPr>
        <w:spacing w:line="336" w:lineRule="auto"/>
        <w:rPr>
          <w:sz w:val="28"/>
          <w:szCs w:val="28"/>
          <w:rtl/>
          <w:lang w:bidi="ar-JO"/>
        </w:rPr>
      </w:pPr>
      <w:r w:rsidRPr="00BE72DF">
        <w:rPr>
          <w:sz w:val="28"/>
          <w:szCs w:val="28"/>
          <w:rtl/>
          <w:lang w:bidi="ar-JO"/>
        </w:rPr>
        <w:t xml:space="preserve">المطلب الأول: تعريف العام والخاص </w:t>
      </w:r>
      <w:r>
        <w:rPr>
          <w:rFonts w:hint="cs"/>
          <w:sz w:val="28"/>
          <w:szCs w:val="28"/>
          <w:rtl/>
          <w:lang w:bidi="ar-JO"/>
        </w:rPr>
        <w:t>و</w:t>
      </w:r>
      <w:r w:rsidRPr="00BE72DF">
        <w:rPr>
          <w:sz w:val="28"/>
          <w:szCs w:val="28"/>
          <w:rtl/>
          <w:lang w:bidi="ar-JO"/>
        </w:rPr>
        <w:t>مذاهب العلماء في العام</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الثا</w:t>
      </w:r>
      <w:r>
        <w:rPr>
          <w:rFonts w:hint="cs"/>
          <w:sz w:val="28"/>
          <w:szCs w:val="28"/>
          <w:rtl/>
          <w:lang w:bidi="ar-JO"/>
        </w:rPr>
        <w:t>ني</w:t>
      </w:r>
      <w:r w:rsidRPr="00BE72DF">
        <w:rPr>
          <w:sz w:val="28"/>
          <w:szCs w:val="28"/>
          <w:rtl/>
          <w:lang w:bidi="ar-JO"/>
        </w:rPr>
        <w:t>: العموم عند القاضي الباقلاني</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w:t>
      </w:r>
      <w:r>
        <w:rPr>
          <w:rFonts w:hint="cs"/>
          <w:sz w:val="28"/>
          <w:szCs w:val="28"/>
          <w:rtl/>
          <w:lang w:bidi="ar-JO"/>
        </w:rPr>
        <w:t>ثالث</w:t>
      </w:r>
      <w:r w:rsidRPr="00BE72DF">
        <w:rPr>
          <w:sz w:val="28"/>
          <w:szCs w:val="28"/>
          <w:rtl/>
          <w:lang w:bidi="ar-JO"/>
        </w:rPr>
        <w:t xml:space="preserve">: صيغ العموم عند مثبتي العموم التي ذكرها القاضي الباقلاني </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w:t>
      </w:r>
      <w:r>
        <w:rPr>
          <w:rFonts w:hint="cs"/>
          <w:sz w:val="28"/>
          <w:szCs w:val="28"/>
          <w:rtl/>
          <w:lang w:bidi="ar-JO"/>
        </w:rPr>
        <w:t>رابع</w:t>
      </w:r>
      <w:r w:rsidRPr="00BE72DF">
        <w:rPr>
          <w:sz w:val="28"/>
          <w:szCs w:val="28"/>
          <w:rtl/>
          <w:lang w:bidi="ar-JO"/>
        </w:rPr>
        <w:t>: أدلة الباقلاني على صحة الوقف في ألفاظ العموم وردوده على مخالفيه</w:t>
      </w:r>
    </w:p>
    <w:p w:rsidR="00A921DB" w:rsidRPr="003331DB" w:rsidRDefault="00A921DB" w:rsidP="00BC1646">
      <w:pPr>
        <w:pStyle w:val="ListParagraph"/>
        <w:numPr>
          <w:ilvl w:val="0"/>
          <w:numId w:val="34"/>
        </w:numPr>
        <w:spacing w:line="336" w:lineRule="auto"/>
        <w:rPr>
          <w:sz w:val="28"/>
          <w:szCs w:val="28"/>
          <w:rtl/>
          <w:lang w:bidi="ar-JO"/>
        </w:rPr>
      </w:pPr>
      <w:r w:rsidRPr="003331DB">
        <w:rPr>
          <w:sz w:val="28"/>
          <w:szCs w:val="28"/>
          <w:rtl/>
          <w:lang w:bidi="ar-JO"/>
        </w:rPr>
        <w:t>المطلب ال</w:t>
      </w:r>
      <w:r w:rsidRPr="003331DB">
        <w:rPr>
          <w:rFonts w:hint="cs"/>
          <w:sz w:val="28"/>
          <w:szCs w:val="28"/>
          <w:rtl/>
          <w:lang w:bidi="ar-JO"/>
        </w:rPr>
        <w:t>خامس</w:t>
      </w:r>
      <w:r w:rsidRPr="003331DB">
        <w:rPr>
          <w:sz w:val="28"/>
          <w:szCs w:val="28"/>
          <w:rtl/>
          <w:lang w:bidi="ar-JO"/>
        </w:rPr>
        <w:t>: تحرير موقف الباقلاني في العموم</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السا</w:t>
      </w:r>
      <w:r>
        <w:rPr>
          <w:rFonts w:hint="cs"/>
          <w:sz w:val="28"/>
          <w:szCs w:val="28"/>
          <w:rtl/>
          <w:lang w:bidi="ar-JO"/>
        </w:rPr>
        <w:t>دس</w:t>
      </w:r>
      <w:r w:rsidRPr="00BE72DF">
        <w:rPr>
          <w:sz w:val="28"/>
          <w:szCs w:val="28"/>
          <w:rtl/>
          <w:lang w:bidi="ar-JO"/>
        </w:rPr>
        <w:t>: العام عند المفسرين</w:t>
      </w:r>
    </w:p>
    <w:p w:rsidR="00A921DB" w:rsidRPr="00BE72DF" w:rsidRDefault="00A921DB" w:rsidP="00BC1646">
      <w:pPr>
        <w:pStyle w:val="ListParagraph"/>
        <w:numPr>
          <w:ilvl w:val="0"/>
          <w:numId w:val="34"/>
        </w:numPr>
        <w:spacing w:line="336" w:lineRule="auto"/>
        <w:rPr>
          <w:sz w:val="28"/>
          <w:szCs w:val="28"/>
          <w:rtl/>
          <w:lang w:bidi="ar-JO"/>
        </w:rPr>
      </w:pPr>
      <w:r>
        <w:rPr>
          <w:sz w:val="28"/>
          <w:szCs w:val="28"/>
          <w:rtl/>
          <w:lang w:bidi="ar-JO"/>
        </w:rPr>
        <w:t>المطلب ال</w:t>
      </w:r>
      <w:r>
        <w:rPr>
          <w:rFonts w:hint="cs"/>
          <w:sz w:val="28"/>
          <w:szCs w:val="28"/>
          <w:rtl/>
          <w:lang w:bidi="ar-JO"/>
        </w:rPr>
        <w:t>سابع</w:t>
      </w:r>
      <w:r w:rsidRPr="00BE72DF">
        <w:rPr>
          <w:sz w:val="28"/>
          <w:szCs w:val="28"/>
          <w:rtl/>
          <w:lang w:bidi="ar-JO"/>
        </w:rPr>
        <w:t>: قواعد متعلقة بالعموم والخصوص عند الباقلاني</w:t>
      </w:r>
    </w:p>
    <w:p w:rsidR="00A921DB" w:rsidRPr="00BE72DF" w:rsidRDefault="00A921DB" w:rsidP="00BC1646">
      <w:pPr>
        <w:spacing w:line="336" w:lineRule="auto"/>
        <w:rPr>
          <w:b/>
          <w:bCs/>
          <w:sz w:val="28"/>
          <w:szCs w:val="28"/>
          <w:rtl/>
          <w:lang w:bidi="ar-JO"/>
        </w:rPr>
      </w:pPr>
      <w:r>
        <w:rPr>
          <w:b/>
          <w:bCs/>
          <w:sz w:val="28"/>
          <w:szCs w:val="28"/>
          <w:rtl/>
          <w:lang w:bidi="ar-JO"/>
        </w:rPr>
        <w:t>المبحث الثا</w:t>
      </w:r>
      <w:r>
        <w:rPr>
          <w:rFonts w:hint="cs"/>
          <w:b/>
          <w:bCs/>
          <w:sz w:val="28"/>
          <w:szCs w:val="28"/>
          <w:rtl/>
          <w:lang w:bidi="ar-JO"/>
        </w:rPr>
        <w:t>لث</w:t>
      </w:r>
      <w:r w:rsidRPr="00BE72DF">
        <w:rPr>
          <w:b/>
          <w:bCs/>
          <w:sz w:val="28"/>
          <w:szCs w:val="28"/>
          <w:rtl/>
          <w:lang w:bidi="ar-JO"/>
        </w:rPr>
        <w:t>: التخصيص عند الباقلاني</w:t>
      </w:r>
    </w:p>
    <w:p w:rsidR="00A921DB" w:rsidRPr="008E038F" w:rsidRDefault="00A921DB" w:rsidP="00BC1646">
      <w:pPr>
        <w:pStyle w:val="ListParagraph"/>
        <w:numPr>
          <w:ilvl w:val="0"/>
          <w:numId w:val="34"/>
        </w:numPr>
        <w:spacing w:line="336" w:lineRule="auto"/>
        <w:rPr>
          <w:sz w:val="28"/>
          <w:szCs w:val="28"/>
          <w:rtl/>
          <w:lang w:bidi="ar-JO"/>
        </w:rPr>
      </w:pPr>
      <w:r w:rsidRPr="008E038F">
        <w:rPr>
          <w:sz w:val="28"/>
          <w:szCs w:val="28"/>
          <w:rtl/>
          <w:lang w:bidi="ar-JO"/>
        </w:rPr>
        <w:t>المطلب الأول: المخصصات المتصلة عند القاضي الباقلاني.</w:t>
      </w:r>
    </w:p>
    <w:p w:rsidR="00A921DB" w:rsidRPr="003331DB" w:rsidRDefault="00A921DB" w:rsidP="00BC1646">
      <w:pPr>
        <w:pStyle w:val="ListParagraph"/>
        <w:numPr>
          <w:ilvl w:val="0"/>
          <w:numId w:val="34"/>
        </w:numPr>
        <w:spacing w:line="336" w:lineRule="auto"/>
        <w:rPr>
          <w:sz w:val="28"/>
          <w:szCs w:val="28"/>
          <w:rtl/>
          <w:lang w:bidi="ar-JO"/>
        </w:rPr>
      </w:pPr>
      <w:r w:rsidRPr="008E038F">
        <w:rPr>
          <w:sz w:val="28"/>
          <w:szCs w:val="28"/>
          <w:rtl/>
          <w:lang w:bidi="ar-JO"/>
        </w:rPr>
        <w:t>المطلب الثاني:</w:t>
      </w:r>
      <w:r w:rsidRPr="003331DB">
        <w:rPr>
          <w:sz w:val="28"/>
          <w:szCs w:val="28"/>
          <w:rtl/>
          <w:lang w:bidi="ar-JO"/>
        </w:rPr>
        <w:t>المخصصات المنفصلة عند القاضي الباقلاني.</w:t>
      </w:r>
    </w:p>
    <w:p w:rsidR="00A921DB" w:rsidRPr="00BE72DF" w:rsidRDefault="00A921DB" w:rsidP="00BC1646">
      <w:pPr>
        <w:spacing w:line="336" w:lineRule="auto"/>
        <w:rPr>
          <w:sz w:val="28"/>
          <w:szCs w:val="28"/>
          <w:rtl/>
          <w:lang w:bidi="ar-JO"/>
        </w:rPr>
      </w:pPr>
      <w:r>
        <w:rPr>
          <w:rFonts w:ascii="Arial" w:hAnsi="Arial"/>
          <w:b/>
          <w:bCs/>
          <w:color w:val="auto"/>
          <w:sz w:val="28"/>
          <w:szCs w:val="28"/>
          <w:rtl/>
          <w:lang w:bidi="ar-JO"/>
        </w:rPr>
        <w:t>المبحث ال</w:t>
      </w:r>
      <w:r>
        <w:rPr>
          <w:rFonts w:ascii="Arial" w:hAnsi="Arial" w:hint="cs"/>
          <w:b/>
          <w:bCs/>
          <w:color w:val="auto"/>
          <w:sz w:val="28"/>
          <w:szCs w:val="28"/>
          <w:rtl/>
          <w:lang w:bidi="ar-JO"/>
        </w:rPr>
        <w:t>رابع</w:t>
      </w:r>
      <w:r w:rsidRPr="00BE72DF">
        <w:rPr>
          <w:rFonts w:ascii="Arial" w:hAnsi="Arial"/>
          <w:b/>
          <w:bCs/>
          <w:color w:val="auto"/>
          <w:sz w:val="28"/>
          <w:szCs w:val="28"/>
          <w:rtl/>
          <w:lang w:bidi="ar-JO"/>
        </w:rPr>
        <w:t>: الأصول المنهجية عند القاضي الباقلاني</w:t>
      </w:r>
    </w:p>
    <w:p w:rsidR="00A921DB" w:rsidRPr="00BE72DF" w:rsidRDefault="00A921DB" w:rsidP="00BC1646">
      <w:pPr>
        <w:spacing w:line="336" w:lineRule="auto"/>
        <w:rPr>
          <w:b/>
          <w:bCs/>
          <w:sz w:val="28"/>
          <w:szCs w:val="28"/>
          <w:rtl/>
          <w:lang w:bidi="ar-JO"/>
        </w:rPr>
      </w:pPr>
      <w:r w:rsidRPr="00BE72DF">
        <w:rPr>
          <w:b/>
          <w:bCs/>
          <w:sz w:val="28"/>
          <w:szCs w:val="28"/>
          <w:rtl/>
          <w:lang w:bidi="ar-JO"/>
        </w:rPr>
        <w:t>الخاتمة وأهم النتائج والتوصيات</w:t>
      </w:r>
    </w:p>
    <w:p w:rsidR="00A921DB" w:rsidRDefault="00A921DB" w:rsidP="00BC1646">
      <w:pPr>
        <w:spacing w:line="336" w:lineRule="auto"/>
        <w:rPr>
          <w:b/>
          <w:bCs/>
          <w:sz w:val="28"/>
          <w:szCs w:val="28"/>
          <w:rtl/>
          <w:lang w:bidi="ar-JO"/>
        </w:rPr>
      </w:pPr>
      <w:r w:rsidRPr="00BE72DF">
        <w:rPr>
          <w:b/>
          <w:bCs/>
          <w:sz w:val="28"/>
          <w:szCs w:val="28"/>
          <w:rtl/>
          <w:lang w:bidi="ar-JO"/>
        </w:rPr>
        <w:t>قائمة المراجع والمصادر</w:t>
      </w:r>
    </w:p>
    <w:p w:rsidR="00BC1646" w:rsidRDefault="00BC1646" w:rsidP="00BC1646">
      <w:pPr>
        <w:spacing w:line="336" w:lineRule="auto"/>
        <w:jc w:val="both"/>
        <w:rPr>
          <w:sz w:val="28"/>
          <w:szCs w:val="28"/>
          <w:rtl/>
          <w:lang w:bidi="ar-JO"/>
        </w:rPr>
      </w:pPr>
    </w:p>
    <w:p w:rsidR="004E2305" w:rsidRPr="00E44CF6" w:rsidRDefault="004E2305" w:rsidP="00BC1646">
      <w:pPr>
        <w:spacing w:line="336" w:lineRule="auto"/>
        <w:jc w:val="both"/>
        <w:rPr>
          <w:sz w:val="28"/>
          <w:szCs w:val="28"/>
          <w:rtl/>
          <w:lang w:bidi="ar-JO"/>
        </w:rPr>
      </w:pPr>
      <w:r>
        <w:rPr>
          <w:rFonts w:hint="cs"/>
          <w:sz w:val="28"/>
          <w:szCs w:val="28"/>
          <w:rtl/>
          <w:lang w:bidi="ar-JO"/>
        </w:rPr>
        <w:t>هذا و</w:t>
      </w:r>
      <w:r w:rsidRPr="00E44CF6">
        <w:rPr>
          <w:rFonts w:hint="cs"/>
          <w:sz w:val="28"/>
          <w:szCs w:val="28"/>
          <w:rtl/>
          <w:lang w:bidi="ar-JO"/>
        </w:rPr>
        <w:t xml:space="preserve">كل </w:t>
      </w:r>
      <w:r>
        <w:rPr>
          <w:rFonts w:hint="cs"/>
          <w:sz w:val="28"/>
          <w:szCs w:val="28"/>
          <w:rtl/>
          <w:lang w:bidi="ar-JO"/>
        </w:rPr>
        <w:t>عمل</w:t>
      </w:r>
      <w:r w:rsidRPr="00E44CF6">
        <w:rPr>
          <w:rFonts w:hint="cs"/>
          <w:sz w:val="28"/>
          <w:szCs w:val="28"/>
          <w:rtl/>
          <w:lang w:bidi="ar-JO"/>
        </w:rPr>
        <w:t xml:space="preserve"> يعتريه </w:t>
      </w:r>
      <w:r>
        <w:rPr>
          <w:rFonts w:hint="cs"/>
          <w:sz w:val="28"/>
          <w:szCs w:val="28"/>
          <w:rtl/>
          <w:lang w:bidi="ar-JO"/>
        </w:rPr>
        <w:t xml:space="preserve">القصور البشري فما أصبت فيه فمن الله، وما أخطأت به فمن نفسي والشيطان، وأسأل الله أن يجعل عملي خالصاً لوجهه ويتقبله مني، ويضع له القبول، وينفعني به والمسلمين، إنه على كل شيء قدير، وبالإجابة جدير. </w:t>
      </w:r>
    </w:p>
    <w:p w:rsidR="004E2305" w:rsidRPr="00BE72DF" w:rsidRDefault="004E2305" w:rsidP="003C44AD">
      <w:pPr>
        <w:rPr>
          <w:b/>
          <w:bCs/>
          <w:sz w:val="28"/>
          <w:szCs w:val="28"/>
          <w:rtl/>
          <w:lang w:bidi="ar-JO"/>
        </w:rPr>
      </w:pPr>
    </w:p>
    <w:p w:rsidR="003C0219" w:rsidRDefault="003C0219" w:rsidP="003C44AD">
      <w:pPr>
        <w:bidi w:val="0"/>
        <w:rPr>
          <w:b/>
          <w:bCs/>
          <w:sz w:val="32"/>
          <w:szCs w:val="32"/>
          <w:rtl/>
          <w:lang w:bidi="ar-JO"/>
        </w:rPr>
      </w:pPr>
      <w:r>
        <w:rPr>
          <w:b/>
          <w:bCs/>
          <w:sz w:val="32"/>
          <w:szCs w:val="32"/>
          <w:rtl/>
          <w:lang w:bidi="ar-JO"/>
        </w:rPr>
        <w:br w:type="page"/>
      </w:r>
    </w:p>
    <w:p w:rsidR="00043FA2" w:rsidRPr="003331DB" w:rsidRDefault="00272B99" w:rsidP="003C44AD">
      <w:pPr>
        <w:jc w:val="center"/>
        <w:rPr>
          <w:b/>
          <w:bCs/>
          <w:sz w:val="40"/>
          <w:szCs w:val="40"/>
          <w:rtl/>
          <w:lang w:bidi="ar-JO"/>
        </w:rPr>
      </w:pPr>
      <w:r w:rsidRPr="003331DB">
        <w:rPr>
          <w:b/>
          <w:bCs/>
          <w:sz w:val="40"/>
          <w:szCs w:val="40"/>
          <w:rtl/>
          <w:lang w:bidi="ar-JO"/>
        </w:rPr>
        <w:lastRenderedPageBreak/>
        <w:t>الفصل ا</w:t>
      </w:r>
      <w:r w:rsidRPr="003331DB">
        <w:rPr>
          <w:rFonts w:hint="cs"/>
          <w:b/>
          <w:bCs/>
          <w:sz w:val="40"/>
          <w:szCs w:val="40"/>
          <w:rtl/>
          <w:lang w:bidi="ar-JO"/>
        </w:rPr>
        <w:t>لتمهيدي</w:t>
      </w:r>
    </w:p>
    <w:p w:rsidR="00043FA2" w:rsidRPr="001F479B" w:rsidRDefault="00043FA2" w:rsidP="003C44AD">
      <w:pPr>
        <w:jc w:val="center"/>
        <w:rPr>
          <w:b/>
          <w:bCs/>
          <w:sz w:val="32"/>
          <w:szCs w:val="32"/>
          <w:rtl/>
          <w:lang w:bidi="ar-JO"/>
        </w:rPr>
      </w:pPr>
      <w:r w:rsidRPr="003331DB">
        <w:rPr>
          <w:b/>
          <w:bCs/>
          <w:sz w:val="40"/>
          <w:szCs w:val="40"/>
          <w:rtl/>
          <w:lang w:bidi="ar-JO"/>
        </w:rPr>
        <w:t>التعريف بمفردات العنوان</w:t>
      </w:r>
    </w:p>
    <w:p w:rsidR="00043FA2" w:rsidRPr="002A51A6" w:rsidRDefault="00043FA2" w:rsidP="003C44AD">
      <w:pPr>
        <w:jc w:val="center"/>
        <w:rPr>
          <w:b/>
          <w:bCs/>
          <w:sz w:val="28"/>
          <w:szCs w:val="28"/>
          <w:rtl/>
          <w:lang w:bidi="ar-JO"/>
        </w:rPr>
      </w:pPr>
    </w:p>
    <w:p w:rsidR="00043FA2" w:rsidRPr="003331DB" w:rsidRDefault="00043FA2" w:rsidP="003C44AD">
      <w:pPr>
        <w:rPr>
          <w:b/>
          <w:bCs/>
          <w:sz w:val="36"/>
          <w:szCs w:val="36"/>
          <w:rtl/>
          <w:lang w:bidi="ar-JO"/>
        </w:rPr>
      </w:pPr>
      <w:r w:rsidRPr="003331DB">
        <w:rPr>
          <w:b/>
          <w:bCs/>
          <w:sz w:val="36"/>
          <w:szCs w:val="36"/>
          <w:rtl/>
          <w:lang w:bidi="ar-JO"/>
        </w:rPr>
        <w:t>المبحث الأول</w:t>
      </w:r>
      <w:r w:rsidR="00514344" w:rsidRPr="003331DB">
        <w:rPr>
          <w:rFonts w:hint="cs"/>
          <w:b/>
          <w:bCs/>
          <w:sz w:val="36"/>
          <w:szCs w:val="36"/>
          <w:rtl/>
          <w:lang w:bidi="ar-JO"/>
        </w:rPr>
        <w:t xml:space="preserve">: </w:t>
      </w:r>
      <w:r w:rsidRPr="003331DB">
        <w:rPr>
          <w:b/>
          <w:bCs/>
          <w:sz w:val="36"/>
          <w:szCs w:val="36"/>
          <w:rtl/>
          <w:lang w:bidi="ar-JO"/>
        </w:rPr>
        <w:t>مصطلح أصول التفسير تأريخاً وتعريفاً</w:t>
      </w:r>
    </w:p>
    <w:p w:rsidR="00043FA2" w:rsidRPr="003331DB" w:rsidRDefault="00043FA2" w:rsidP="003C44AD">
      <w:pPr>
        <w:rPr>
          <w:b/>
          <w:bCs/>
          <w:sz w:val="32"/>
          <w:szCs w:val="32"/>
          <w:rtl/>
          <w:lang w:bidi="ar-JO"/>
        </w:rPr>
      </w:pPr>
      <w:r w:rsidRPr="003331DB">
        <w:rPr>
          <w:b/>
          <w:bCs/>
          <w:sz w:val="32"/>
          <w:szCs w:val="32"/>
          <w:rtl/>
          <w:lang w:bidi="ar-JO"/>
        </w:rPr>
        <w:t>المطلب الأول</w:t>
      </w:r>
      <w:r w:rsidR="00E304AE" w:rsidRPr="003331DB">
        <w:rPr>
          <w:rFonts w:hint="cs"/>
          <w:b/>
          <w:bCs/>
          <w:sz w:val="32"/>
          <w:szCs w:val="32"/>
          <w:rtl/>
          <w:lang w:bidi="ar-JO"/>
        </w:rPr>
        <w:t xml:space="preserve">: </w:t>
      </w:r>
      <w:r w:rsidRPr="003331DB">
        <w:rPr>
          <w:b/>
          <w:bCs/>
          <w:sz w:val="32"/>
          <w:szCs w:val="32"/>
          <w:rtl/>
          <w:lang w:bidi="ar-JO"/>
        </w:rPr>
        <w:t>التأريخ لعلم أصول التفسير</w:t>
      </w:r>
    </w:p>
    <w:p w:rsidR="00043FA2" w:rsidRPr="00E1347C" w:rsidRDefault="00043FA2" w:rsidP="003C44AD">
      <w:pPr>
        <w:ind w:firstLine="567"/>
        <w:jc w:val="lowKashida"/>
        <w:rPr>
          <w:sz w:val="28"/>
          <w:szCs w:val="28"/>
          <w:rtl/>
          <w:lang w:bidi="ar-JO"/>
        </w:rPr>
      </w:pPr>
      <w:r w:rsidRPr="00E1347C">
        <w:rPr>
          <w:sz w:val="28"/>
          <w:szCs w:val="28"/>
          <w:rtl/>
          <w:lang w:bidi="ar-JO"/>
        </w:rPr>
        <w:t>معلوم أن العلوم المتعلقة بالقرآن تزامن وجودها مع نزوله، وفي الروايات الحديثية إرشاد إلى أصول تفسيرية</w:t>
      </w:r>
      <w:r w:rsidRPr="00E1347C">
        <w:rPr>
          <w:rStyle w:val="FootnoteReference"/>
          <w:rFonts w:cs="Arabic Transparent"/>
          <w:sz w:val="28"/>
          <w:szCs w:val="28"/>
          <w:rtl/>
          <w:lang w:bidi="ar-JO"/>
        </w:rPr>
        <w:footnoteReference w:id="10"/>
      </w:r>
      <w:r w:rsidRPr="00E1347C">
        <w:rPr>
          <w:sz w:val="28"/>
          <w:szCs w:val="28"/>
          <w:rtl/>
          <w:lang w:bidi="ar-JO"/>
        </w:rPr>
        <w:t>، وقد استعمل الصحابة والتابعون في بيانهم للقرآن أصولاً لغوية</w:t>
      </w:r>
      <w:r w:rsidRPr="00E1347C">
        <w:rPr>
          <w:rStyle w:val="FootnoteReference"/>
          <w:rFonts w:cs="Arabic Transparent"/>
          <w:sz w:val="28"/>
          <w:szCs w:val="28"/>
          <w:rtl/>
          <w:lang w:bidi="ar-JO"/>
        </w:rPr>
        <w:footnoteReference w:id="11"/>
      </w:r>
      <w:r w:rsidRPr="00E1347C">
        <w:rPr>
          <w:sz w:val="28"/>
          <w:szCs w:val="28"/>
          <w:rtl/>
          <w:lang w:bidi="ar-JO"/>
        </w:rPr>
        <w:t>، وسياقية</w:t>
      </w:r>
      <w:r w:rsidRPr="00E1347C">
        <w:rPr>
          <w:rStyle w:val="FootnoteReference"/>
          <w:rFonts w:cs="Arabic Transparent"/>
          <w:sz w:val="28"/>
          <w:szCs w:val="28"/>
          <w:rtl/>
          <w:lang w:bidi="ar-JO"/>
        </w:rPr>
        <w:footnoteReference w:id="12"/>
      </w:r>
      <w:r w:rsidRPr="00E1347C">
        <w:rPr>
          <w:sz w:val="28"/>
          <w:szCs w:val="28"/>
          <w:rtl/>
          <w:lang w:bidi="ar-JO"/>
        </w:rPr>
        <w:t>، ونقلية</w:t>
      </w:r>
      <w:r w:rsidRPr="00E1347C">
        <w:rPr>
          <w:rStyle w:val="FootnoteReference"/>
          <w:rFonts w:cs="Arabic Transparent"/>
          <w:sz w:val="28"/>
          <w:szCs w:val="28"/>
          <w:rtl/>
          <w:lang w:bidi="ar-JO"/>
        </w:rPr>
        <w:footnoteReference w:id="13"/>
      </w:r>
      <w:r w:rsidRPr="00E1347C">
        <w:rPr>
          <w:sz w:val="28"/>
          <w:szCs w:val="28"/>
          <w:rtl/>
          <w:lang w:bidi="ar-JO"/>
        </w:rPr>
        <w:t xml:space="preserve">. </w:t>
      </w:r>
    </w:p>
    <w:p w:rsidR="00AE2231" w:rsidRPr="00E1347C" w:rsidRDefault="00043FA2" w:rsidP="003C44AD">
      <w:pPr>
        <w:ind w:firstLine="567"/>
        <w:jc w:val="lowKashida"/>
        <w:rPr>
          <w:sz w:val="28"/>
          <w:szCs w:val="28"/>
          <w:rtl/>
          <w:lang w:bidi="ar-JO"/>
        </w:rPr>
      </w:pPr>
      <w:r w:rsidRPr="00E1347C">
        <w:rPr>
          <w:sz w:val="28"/>
          <w:szCs w:val="28"/>
          <w:rtl/>
          <w:lang w:bidi="ar-JO"/>
        </w:rPr>
        <w:t xml:space="preserve">وقد كان لأصول التفسير حضور من الناحية التنظيرية في مقدمات كتب التفسير، ومن الناحية التطبيقية في متونها. </w:t>
      </w:r>
    </w:p>
    <w:p w:rsidR="00043FA2" w:rsidRPr="00E1347C" w:rsidRDefault="00AE2231" w:rsidP="003C44AD">
      <w:pPr>
        <w:bidi w:val="0"/>
        <w:ind w:firstLine="567"/>
        <w:rPr>
          <w:sz w:val="28"/>
          <w:szCs w:val="28"/>
          <w:lang w:bidi="ar-JO"/>
        </w:rPr>
      </w:pPr>
      <w:r w:rsidRPr="00E1347C">
        <w:rPr>
          <w:sz w:val="28"/>
          <w:szCs w:val="28"/>
          <w:rtl/>
          <w:lang w:bidi="ar-JO"/>
        </w:rPr>
        <w:br w:type="page"/>
      </w:r>
    </w:p>
    <w:p w:rsidR="00043FA2" w:rsidRPr="00E1347C" w:rsidRDefault="00043FA2" w:rsidP="00AE28B7">
      <w:pPr>
        <w:spacing w:line="336" w:lineRule="auto"/>
        <w:ind w:firstLine="567"/>
        <w:jc w:val="lowKashida"/>
        <w:rPr>
          <w:sz w:val="28"/>
          <w:szCs w:val="28"/>
          <w:lang w:bidi="ar-JO"/>
        </w:rPr>
      </w:pPr>
      <w:r w:rsidRPr="00E1347C">
        <w:rPr>
          <w:sz w:val="28"/>
          <w:szCs w:val="28"/>
          <w:rtl/>
          <w:lang w:bidi="ar-JO"/>
        </w:rPr>
        <w:lastRenderedPageBreak/>
        <w:t xml:space="preserve"> وعدَّ الباحثون</w:t>
      </w:r>
      <w:r w:rsidRPr="00E1347C">
        <w:rPr>
          <w:rStyle w:val="FootnoteReference"/>
          <w:rFonts w:cs="Arabic Transparent"/>
          <w:sz w:val="28"/>
          <w:szCs w:val="28"/>
          <w:rtl/>
          <w:lang w:bidi="ar-JO"/>
        </w:rPr>
        <w:footnoteReference w:id="14"/>
      </w:r>
      <w:r w:rsidRPr="00E1347C">
        <w:rPr>
          <w:sz w:val="28"/>
          <w:szCs w:val="28"/>
          <w:rtl/>
          <w:lang w:bidi="ar-JO"/>
        </w:rPr>
        <w:t xml:space="preserve"> كتاب الرسالة للشافعي(ت204هـ) أول مصنف في أصول التفسير، فقد جاء فيه ما يثبت أن مقصد تأليفه لبيان معاني القرآن</w:t>
      </w:r>
      <w:r w:rsidRPr="00E1347C">
        <w:rPr>
          <w:rStyle w:val="FootnoteReference"/>
          <w:rFonts w:cs="Arabic Transparent"/>
          <w:sz w:val="28"/>
          <w:szCs w:val="28"/>
          <w:rtl/>
          <w:lang w:bidi="ar-JO"/>
        </w:rPr>
        <w:footnoteReference w:id="15"/>
      </w:r>
      <w:r w:rsidRPr="00E1347C">
        <w:rPr>
          <w:sz w:val="28"/>
          <w:szCs w:val="28"/>
          <w:rtl/>
          <w:lang w:bidi="ar-JO"/>
        </w:rPr>
        <w:t>.</w:t>
      </w:r>
    </w:p>
    <w:p w:rsidR="00043FA2" w:rsidRPr="00E1347C" w:rsidRDefault="00043FA2" w:rsidP="00AE28B7">
      <w:pPr>
        <w:spacing w:line="336" w:lineRule="auto"/>
        <w:ind w:firstLine="567"/>
        <w:jc w:val="lowKashida"/>
        <w:rPr>
          <w:sz w:val="28"/>
          <w:szCs w:val="28"/>
          <w:rtl/>
          <w:lang w:bidi="ar-JO"/>
        </w:rPr>
      </w:pPr>
      <w:r w:rsidRPr="00E1347C">
        <w:rPr>
          <w:sz w:val="28"/>
          <w:szCs w:val="28"/>
          <w:rtl/>
          <w:lang w:bidi="ar-JO"/>
        </w:rPr>
        <w:t>وجاء بعد رسالة الشافعي كتاب المحاسبي(ت243هـ) (فهم القرآن) والذي تضمن</w:t>
      </w:r>
      <w:r w:rsidR="00323D0D">
        <w:rPr>
          <w:sz w:val="28"/>
          <w:szCs w:val="28"/>
          <w:rtl/>
          <w:lang w:bidi="ar-JO"/>
        </w:rPr>
        <w:t xml:space="preserve"> أصولاً في التفسير. ويتضح من ال</w:t>
      </w:r>
      <w:r w:rsidR="00323D0D">
        <w:rPr>
          <w:rFonts w:hint="cs"/>
          <w:sz w:val="28"/>
          <w:szCs w:val="28"/>
          <w:rtl/>
          <w:lang w:bidi="ar-JO"/>
        </w:rPr>
        <w:t>ا</w:t>
      </w:r>
      <w:r w:rsidRPr="00E1347C">
        <w:rPr>
          <w:sz w:val="28"/>
          <w:szCs w:val="28"/>
          <w:rtl/>
          <w:lang w:bidi="ar-JO"/>
        </w:rPr>
        <w:t>طلاع على الكتاب بأن هدف مؤلفه التقعيد لفهم القرآن على طريقة أهل السنة</w:t>
      </w:r>
      <w:r w:rsidRPr="00E1347C">
        <w:rPr>
          <w:rStyle w:val="FootnoteReference"/>
          <w:rFonts w:cs="Arabic Transparent"/>
          <w:sz w:val="28"/>
          <w:szCs w:val="28"/>
          <w:rtl/>
          <w:lang w:bidi="ar-JO"/>
        </w:rPr>
        <w:footnoteReference w:id="16"/>
      </w:r>
      <w:r w:rsidRPr="00E1347C">
        <w:rPr>
          <w:sz w:val="28"/>
          <w:szCs w:val="28"/>
          <w:rtl/>
          <w:lang w:bidi="ar-JO"/>
        </w:rPr>
        <w:t>.</w:t>
      </w:r>
    </w:p>
    <w:p w:rsidR="00043FA2" w:rsidRPr="00E1347C" w:rsidRDefault="00043FA2" w:rsidP="00AE28B7">
      <w:pPr>
        <w:spacing w:line="336" w:lineRule="auto"/>
        <w:ind w:firstLine="567"/>
        <w:jc w:val="lowKashida"/>
        <w:rPr>
          <w:sz w:val="28"/>
          <w:szCs w:val="28"/>
          <w:rtl/>
        </w:rPr>
      </w:pPr>
      <w:r w:rsidRPr="00E1347C">
        <w:rPr>
          <w:sz w:val="28"/>
          <w:szCs w:val="28"/>
          <w:rtl/>
          <w:lang w:bidi="ar-JO"/>
        </w:rPr>
        <w:t>ولم يستقل التصنيف في أصول التفسير عمّا سُمي أصول الفقه إلا فيما دعت الحاجة له بعد تفشي العجمة مثل التصنيف في كتب الغريب والتي كان الباعث على تأليفها الرد على الطاعنين، وحفظ كتاب الله من التأويلات المنحرفة، ومن أوائل المصنفات كتاب(مجاز القرآن) لأبي عبيدة(ت209هـ)، و(تأويل مشكل القرآن) لابن قتيبة و</w:t>
      </w:r>
      <w:r w:rsidRPr="00E1347C">
        <w:rPr>
          <w:rFonts w:ascii="Arial" w:hAnsi="Arial"/>
          <w:sz w:val="28"/>
          <w:szCs w:val="28"/>
          <w:rtl/>
        </w:rPr>
        <w:t>الذي أنهى كتابته في 253هـ</w:t>
      </w:r>
      <w:r w:rsidRPr="00E1347C">
        <w:rPr>
          <w:rStyle w:val="FootnoteReference"/>
          <w:rFonts w:ascii="Arial" w:hAnsi="Arial" w:cs="Arabic Transparent"/>
          <w:sz w:val="28"/>
          <w:szCs w:val="28"/>
          <w:rtl/>
        </w:rPr>
        <w:footnoteReference w:id="17"/>
      </w:r>
      <w:r w:rsidRPr="00E1347C">
        <w:rPr>
          <w:rFonts w:ascii="Arial" w:hAnsi="Arial"/>
          <w:sz w:val="28"/>
          <w:szCs w:val="28"/>
          <w:rtl/>
        </w:rPr>
        <w:t>.</w:t>
      </w:r>
    </w:p>
    <w:p w:rsidR="00043FA2" w:rsidRPr="00E1347C" w:rsidRDefault="00043FA2" w:rsidP="00AE28B7">
      <w:pPr>
        <w:spacing w:line="336" w:lineRule="auto"/>
        <w:ind w:firstLine="567"/>
        <w:jc w:val="lowKashida"/>
        <w:rPr>
          <w:rFonts w:ascii="Arial" w:hAnsi="Arial"/>
          <w:sz w:val="28"/>
          <w:szCs w:val="28"/>
          <w:rtl/>
        </w:rPr>
      </w:pPr>
      <w:r w:rsidRPr="00E1347C">
        <w:rPr>
          <w:rFonts w:ascii="Arial" w:hAnsi="Arial"/>
          <w:sz w:val="28"/>
          <w:szCs w:val="28"/>
          <w:rtl/>
        </w:rPr>
        <w:t>اعتمد ابن قتيبة في كتابه على مجاز القرآن لأبي عبيدة، وعلى معاني القرآن للفراء، وقد كانت هذه الألفاظ إضافة إلى غريب القرآن مترادفات في اصطلاح المتقدمين.</w:t>
      </w:r>
    </w:p>
    <w:p w:rsidR="00043FA2" w:rsidRPr="00E1347C" w:rsidRDefault="001D2146" w:rsidP="00AE28B7">
      <w:pPr>
        <w:spacing w:line="336" w:lineRule="auto"/>
        <w:ind w:firstLine="567"/>
        <w:jc w:val="lowKashida"/>
        <w:rPr>
          <w:rFonts w:ascii="Arial" w:hAnsi="Arial"/>
          <w:sz w:val="28"/>
          <w:szCs w:val="28"/>
          <w:rtl/>
        </w:rPr>
      </w:pPr>
      <w:r>
        <w:rPr>
          <w:rFonts w:ascii="Arial" w:hAnsi="Arial"/>
          <w:sz w:val="28"/>
          <w:szCs w:val="28"/>
          <w:rtl/>
        </w:rPr>
        <w:t xml:space="preserve"> و</w:t>
      </w:r>
      <w:r>
        <w:rPr>
          <w:rFonts w:ascii="Arial" w:hAnsi="Arial" w:hint="cs"/>
          <w:sz w:val="28"/>
          <w:szCs w:val="28"/>
          <w:rtl/>
        </w:rPr>
        <w:t>ظهر</w:t>
      </w:r>
      <w:r w:rsidR="00043FA2" w:rsidRPr="00E1347C">
        <w:rPr>
          <w:rFonts w:ascii="Arial" w:hAnsi="Arial"/>
          <w:sz w:val="28"/>
          <w:szCs w:val="28"/>
          <w:rtl/>
        </w:rPr>
        <w:t xml:space="preserve"> في مطلع القرن الخامس كتابان لأبي نصر الحدادي (الموضح في التفسير) وهو في غريب القرآن، و(المدخل لعلم  تفسير كتاب الله)، والكتاب الثاني يُوهم عنوانه بأنه  بادرة استقلال أ</w:t>
      </w:r>
      <w:r w:rsidR="00982DC8" w:rsidRPr="00E1347C">
        <w:rPr>
          <w:rFonts w:ascii="Arial" w:hAnsi="Arial"/>
          <w:sz w:val="28"/>
          <w:szCs w:val="28"/>
          <w:rtl/>
        </w:rPr>
        <w:t>صول التفسير بالتصنيف، لكن المط</w:t>
      </w:r>
      <w:r w:rsidR="00982DC8" w:rsidRPr="00E1347C">
        <w:rPr>
          <w:rFonts w:ascii="Arial" w:hAnsi="Arial" w:hint="cs"/>
          <w:sz w:val="28"/>
          <w:szCs w:val="28"/>
          <w:rtl/>
        </w:rPr>
        <w:t>ّ</w:t>
      </w:r>
      <w:r w:rsidR="00982DC8" w:rsidRPr="00E1347C">
        <w:rPr>
          <w:rFonts w:ascii="Arial" w:hAnsi="Arial"/>
          <w:sz w:val="28"/>
          <w:szCs w:val="28"/>
          <w:rtl/>
        </w:rPr>
        <w:t>ل</w:t>
      </w:r>
      <w:r w:rsidR="00043FA2" w:rsidRPr="00E1347C">
        <w:rPr>
          <w:rFonts w:ascii="Arial" w:hAnsi="Arial"/>
          <w:sz w:val="28"/>
          <w:szCs w:val="28"/>
          <w:rtl/>
        </w:rPr>
        <w:t xml:space="preserve">ع على الكتاب يجده أقرب إلى تفسير يعنى بالمسائل النحوية ولا علاقة له بالتأصيل النظري لعلم التفسير وأصوله </w:t>
      </w:r>
      <w:r w:rsidR="00043FA2" w:rsidRPr="00E1347C">
        <w:rPr>
          <w:rStyle w:val="FootnoteReference"/>
          <w:rFonts w:ascii="Arial" w:hAnsi="Arial" w:cs="Arabic Transparent"/>
          <w:sz w:val="28"/>
          <w:szCs w:val="28"/>
          <w:rtl/>
        </w:rPr>
        <w:footnoteReference w:id="18"/>
      </w:r>
      <w:r w:rsidR="00043FA2" w:rsidRPr="00E1347C">
        <w:rPr>
          <w:rFonts w:ascii="Arial" w:hAnsi="Arial"/>
          <w:sz w:val="28"/>
          <w:szCs w:val="28"/>
          <w:rtl/>
        </w:rPr>
        <w:t>.</w:t>
      </w:r>
    </w:p>
    <w:p w:rsidR="00043FA2" w:rsidRPr="00E1347C" w:rsidRDefault="00043FA2" w:rsidP="003C44AD">
      <w:pPr>
        <w:ind w:firstLine="567"/>
        <w:jc w:val="lowKashida"/>
        <w:rPr>
          <w:sz w:val="28"/>
          <w:szCs w:val="28"/>
          <w:rtl/>
          <w:lang w:bidi="ar-JO"/>
        </w:rPr>
      </w:pPr>
      <w:r w:rsidRPr="00E1347C">
        <w:rPr>
          <w:rFonts w:ascii="Arial" w:hAnsi="Arial"/>
          <w:sz w:val="28"/>
          <w:szCs w:val="28"/>
          <w:rtl/>
        </w:rPr>
        <w:lastRenderedPageBreak/>
        <w:t xml:space="preserve">بناء على ما سبق عدّ الباحثون كتاب الحرالي (ت638هـ) </w:t>
      </w:r>
      <w:r w:rsidRPr="00E1347C">
        <w:rPr>
          <w:sz w:val="28"/>
          <w:szCs w:val="28"/>
          <w:rtl/>
          <w:lang w:bidi="ar-JO"/>
        </w:rPr>
        <w:t>(مفتاح الباب المقفل لفهم القرآن المنزل)</w:t>
      </w:r>
      <w:r w:rsidRPr="00E1347C">
        <w:rPr>
          <w:rFonts w:ascii="Arial" w:hAnsi="Arial"/>
          <w:sz w:val="28"/>
          <w:szCs w:val="28"/>
          <w:rtl/>
          <w:lang w:bidi="ar-JO"/>
        </w:rPr>
        <w:t xml:space="preserve"> أول مؤلف يصلنا في أصول التفسير، </w:t>
      </w:r>
      <w:r w:rsidRPr="00E1347C">
        <w:rPr>
          <w:sz w:val="28"/>
          <w:szCs w:val="28"/>
          <w:rtl/>
          <w:lang w:bidi="ar-JO"/>
        </w:rPr>
        <w:t>والتي قال عنها المؤلف: إنها "قوانين تتنزل في علم التفسير منزلة أصول الفقه في الأحكام"</w:t>
      </w:r>
      <w:r w:rsidRPr="00E1347C">
        <w:rPr>
          <w:rStyle w:val="FootnoteReference"/>
          <w:rFonts w:cs="Arabic Transparent"/>
          <w:sz w:val="28"/>
          <w:szCs w:val="28"/>
          <w:rtl/>
          <w:lang w:bidi="ar-JO"/>
        </w:rPr>
        <w:footnoteReference w:id="19"/>
      </w:r>
      <w:r w:rsidRPr="00E1347C">
        <w:rPr>
          <w:sz w:val="28"/>
          <w:szCs w:val="28"/>
          <w:rtl/>
          <w:lang w:bidi="ar-JO"/>
        </w:rPr>
        <w:t xml:space="preserve">، </w:t>
      </w:r>
      <w:r w:rsidRPr="00E1347C">
        <w:rPr>
          <w:rFonts w:ascii="Arial" w:hAnsi="Arial"/>
          <w:sz w:val="28"/>
          <w:szCs w:val="28"/>
          <w:rtl/>
          <w:lang w:bidi="ar-JO"/>
        </w:rPr>
        <w:t xml:space="preserve">والكتاب </w:t>
      </w:r>
      <w:r w:rsidRPr="00E1347C">
        <w:rPr>
          <w:sz w:val="28"/>
          <w:szCs w:val="28"/>
          <w:rtl/>
          <w:lang w:bidi="ar-JO"/>
        </w:rPr>
        <w:t>خمسون ورقة حوت بعض الأصول.</w:t>
      </w:r>
    </w:p>
    <w:p w:rsidR="00043FA2" w:rsidRPr="00E1347C" w:rsidRDefault="00043FA2" w:rsidP="003C44AD">
      <w:pPr>
        <w:ind w:firstLine="567"/>
        <w:jc w:val="lowKashida"/>
        <w:rPr>
          <w:sz w:val="28"/>
          <w:szCs w:val="28"/>
          <w:shd w:val="clear" w:color="auto" w:fill="FFFFFF"/>
          <w:rtl/>
        </w:rPr>
      </w:pPr>
      <w:r w:rsidRPr="00E1347C">
        <w:rPr>
          <w:sz w:val="28"/>
          <w:szCs w:val="28"/>
          <w:rtl/>
          <w:lang w:bidi="ar-JO"/>
        </w:rPr>
        <w:t xml:space="preserve">ثم توالت المؤلفات في هذا الفن فكتب الطوفي(ت710هـ) (الإكسير في قواعد علم التفسير) والذي ذكر فيه باعثه على التأليف فقال:" </w:t>
      </w:r>
      <w:r w:rsidRPr="00E1347C">
        <w:rPr>
          <w:sz w:val="28"/>
          <w:szCs w:val="28"/>
          <w:shd w:val="clear" w:color="auto" w:fill="FFFFFF"/>
          <w:rtl/>
        </w:rPr>
        <w:t>إنه لم يزلْ يتلجلجُ في صدري إشكال علمِ التفسيرِ، وما أطبق عليه أصحاب التفاسير، ولم أر أحدًا منهم كشفه فيما ألَّفه، ولا نحاه فيما نحاه، فتقاضتني النفس الطالبة للتحقيقِ، الناكبةُ عن جمرِ الطريقِ؛ لوضع قانونٍ يعوَّلُ عليه، ويصار في هذا الفنِّ إليه، فوضعت لذلك صدرَ هذا الكتاب، مُرْدِفًا له بقواعدَ نافعةٍ في علم الكتابِ، وسميتُه الإكسير في قواعد علم التفسير..."</w:t>
      </w:r>
      <w:r w:rsidRPr="00E1347C">
        <w:rPr>
          <w:rStyle w:val="FootnoteReference"/>
          <w:rFonts w:cs="Arabic Transparent"/>
          <w:sz w:val="28"/>
          <w:szCs w:val="28"/>
          <w:shd w:val="clear" w:color="auto" w:fill="FFFFFF"/>
          <w:rtl/>
        </w:rPr>
        <w:footnoteReference w:id="20"/>
      </w:r>
      <w:r w:rsidRPr="00E1347C">
        <w:rPr>
          <w:sz w:val="28"/>
          <w:szCs w:val="28"/>
          <w:shd w:val="clear" w:color="auto" w:fill="FFFFFF"/>
          <w:rtl/>
        </w:rPr>
        <w:t xml:space="preserve"> وكتاب الطوفي هو كتاب في التقعيد لعلم البلاغة في القرآن، ثم</w:t>
      </w:r>
      <w:r w:rsidRPr="00E1347C">
        <w:rPr>
          <w:sz w:val="28"/>
          <w:szCs w:val="28"/>
          <w:rtl/>
          <w:lang w:bidi="ar-JO"/>
        </w:rPr>
        <w:t xml:space="preserve"> كتب ابن تيمية(ت728هـ)مقدمته المشهورة والتي قدم لها بقوله: " فقد سألني بعض الإخوان أن أكتب له مقدمة تتضمن قواعد كلية تعين على فهم القرآن ومعرفة تفسيره ومعانيه.."</w:t>
      </w:r>
      <w:r w:rsidRPr="00E1347C">
        <w:rPr>
          <w:rStyle w:val="FootnoteReference"/>
          <w:rFonts w:cs="Arabic Transparent"/>
          <w:sz w:val="28"/>
          <w:szCs w:val="28"/>
          <w:rtl/>
          <w:lang w:bidi="ar-JO"/>
        </w:rPr>
        <w:footnoteReference w:id="21"/>
      </w:r>
      <w:r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rPr>
        <w:t xml:space="preserve">واتخذ التأصيل </w:t>
      </w:r>
      <w:r w:rsidRPr="00E1347C">
        <w:rPr>
          <w:sz w:val="28"/>
          <w:szCs w:val="28"/>
          <w:rtl/>
          <w:lang w:bidi="ar-JO"/>
        </w:rPr>
        <w:t>النظري في علم التفسير شكلاً أوضح عند الزركشي(ت794)، والمطلع على مقدمته يعلم أن موضوع كتابه (البرهان)هو فهم القرآن</w:t>
      </w:r>
      <w:r w:rsidRPr="00E1347C">
        <w:rPr>
          <w:rStyle w:val="FootnoteReference"/>
          <w:rFonts w:cs="Arabic Transparent"/>
          <w:sz w:val="28"/>
          <w:szCs w:val="28"/>
          <w:rtl/>
          <w:lang w:bidi="ar-JO"/>
        </w:rPr>
        <w:footnoteReference w:id="22"/>
      </w:r>
      <w:r w:rsidRPr="00E1347C">
        <w:rPr>
          <w:sz w:val="28"/>
          <w:szCs w:val="28"/>
          <w:rtl/>
          <w:lang w:bidi="ar-JO"/>
        </w:rPr>
        <w:t>، وقد كان المتقدمون يعنون بعبارة علوم القرآن التفسير وفهم القرآن، ثم أصبح مصطلحاً يدل على علوم نظرية متعلقة بالقرآن وتفسيره</w:t>
      </w:r>
      <w:r w:rsidRPr="00E1347C">
        <w:rPr>
          <w:rStyle w:val="FootnoteReference"/>
          <w:rFonts w:cs="Arabic Transparent"/>
          <w:sz w:val="28"/>
          <w:szCs w:val="28"/>
          <w:rtl/>
          <w:lang w:bidi="ar-JO"/>
        </w:rPr>
        <w:footnoteReference w:id="23"/>
      </w:r>
      <w:r w:rsidRPr="00E1347C">
        <w:rPr>
          <w:sz w:val="28"/>
          <w:szCs w:val="28"/>
          <w:rtl/>
          <w:lang w:bidi="ar-JO"/>
        </w:rPr>
        <w:t xml:space="preserve">.  </w:t>
      </w:r>
    </w:p>
    <w:p w:rsidR="00043FA2" w:rsidRPr="00E1347C" w:rsidRDefault="00043FA2" w:rsidP="003C44AD">
      <w:pPr>
        <w:ind w:firstLine="567"/>
        <w:jc w:val="lowKashida"/>
        <w:rPr>
          <w:sz w:val="28"/>
          <w:szCs w:val="28"/>
          <w:rtl/>
          <w:lang w:bidi="ar-JO"/>
        </w:rPr>
      </w:pPr>
      <w:r w:rsidRPr="00E1347C">
        <w:rPr>
          <w:sz w:val="28"/>
          <w:szCs w:val="28"/>
          <w:rtl/>
          <w:lang w:bidi="ar-JO"/>
        </w:rPr>
        <w:t xml:space="preserve">وذكر الزركشي أن المتقدمين فاتهم وضع كتاب يشتمل على أنواع علوم القرآن على غرار علم الحديث، فاستخار الله ووضع كتابه الجامع ليكون مفتاحاً لأبواب القرآن ومعيناً للمفسر على </w:t>
      </w:r>
      <w:r w:rsidRPr="00E1347C">
        <w:rPr>
          <w:sz w:val="28"/>
          <w:szCs w:val="28"/>
          <w:rtl/>
          <w:lang w:bidi="ar-JO"/>
        </w:rPr>
        <w:lastRenderedPageBreak/>
        <w:t>حقائقه</w:t>
      </w:r>
      <w:r w:rsidRPr="00E1347C">
        <w:rPr>
          <w:rStyle w:val="FootnoteReference"/>
          <w:rFonts w:cs="Arabic Transparent"/>
          <w:sz w:val="28"/>
          <w:szCs w:val="28"/>
          <w:rtl/>
          <w:lang w:bidi="ar-JO"/>
        </w:rPr>
        <w:footnoteReference w:id="24"/>
      </w:r>
      <w:r w:rsidRPr="00E1347C">
        <w:rPr>
          <w:sz w:val="28"/>
          <w:szCs w:val="28"/>
          <w:rtl/>
          <w:lang w:bidi="ar-JO"/>
        </w:rPr>
        <w:t>، وضمّن الزركشي كتابه علوماً ذات صلة بالقرآن وإن لم يكن لها عظيم أثر في التفسير مثل جمع القرآن، وآداب تلاوته وغيرها.</w:t>
      </w:r>
    </w:p>
    <w:p w:rsidR="00043FA2" w:rsidRPr="00E1347C" w:rsidRDefault="00043FA2" w:rsidP="003C44AD">
      <w:pPr>
        <w:ind w:firstLine="567"/>
        <w:jc w:val="lowKashida"/>
        <w:rPr>
          <w:sz w:val="28"/>
          <w:szCs w:val="28"/>
          <w:rtl/>
          <w:lang w:bidi="ar-JO"/>
        </w:rPr>
      </w:pPr>
      <w:r w:rsidRPr="00E1347C">
        <w:rPr>
          <w:sz w:val="28"/>
          <w:szCs w:val="28"/>
          <w:rtl/>
          <w:lang w:bidi="ar-JO"/>
        </w:rPr>
        <w:t xml:space="preserve">ثم كتب الكافيجي(ت879هـ)(التيسير في قواعد التفسير)، وقد جاء الكتاب على بابين الباب الأول سماه الاصطلاحات ضمنه تعريفات وموضوعات متعلقة بالتفسير وعلوم القرآن، والباب الثاني سماه القواعد والمسائل ضمنه كلاماً عن المحكم والمتشابه والتعارض والترجيح والنسخ ثم جاء بخاتمة، وقد صرح مؤلفه في مقدمته بأنه أول كتاب يؤسس نظرياً لعلم التفسير يقول: لما </w:t>
      </w:r>
    </w:p>
    <w:p w:rsidR="00043FA2" w:rsidRPr="00E1347C" w:rsidRDefault="00043FA2" w:rsidP="003C44AD">
      <w:pPr>
        <w:ind w:firstLine="567"/>
        <w:jc w:val="lowKashida"/>
        <w:rPr>
          <w:sz w:val="28"/>
          <w:szCs w:val="28"/>
          <w:rtl/>
          <w:lang w:bidi="ar-JO"/>
        </w:rPr>
      </w:pPr>
      <w:r w:rsidRPr="00E1347C">
        <w:rPr>
          <w:sz w:val="28"/>
          <w:szCs w:val="28"/>
          <w:rtl/>
          <w:lang w:bidi="ar-JO"/>
        </w:rPr>
        <w:t>كان علم التفسير على أهميته"..غير منتظم في سلك النظم والبيان ..أردت تدوينه بقدر الوسع والإمكان.."</w:t>
      </w:r>
      <w:r w:rsidRPr="00E1347C">
        <w:rPr>
          <w:rStyle w:val="FootnoteReference"/>
          <w:rFonts w:cs="Arabic Transparent"/>
          <w:sz w:val="28"/>
          <w:szCs w:val="28"/>
          <w:rtl/>
          <w:lang w:bidi="ar-JO"/>
        </w:rPr>
        <w:footnoteReference w:id="25"/>
      </w:r>
      <w:r w:rsidRPr="00E1347C">
        <w:rPr>
          <w:sz w:val="28"/>
          <w:szCs w:val="28"/>
          <w:rtl/>
          <w:lang w:bidi="ar-JO"/>
        </w:rPr>
        <w:t>، ويعد كتاب الكافيجي مقدمة نظرية في علم التفسير وقواعده.</w:t>
      </w:r>
    </w:p>
    <w:p w:rsidR="00043FA2" w:rsidRPr="00E1347C" w:rsidRDefault="00043FA2" w:rsidP="003C44AD">
      <w:pPr>
        <w:ind w:firstLine="567"/>
        <w:jc w:val="lowKashida"/>
        <w:rPr>
          <w:sz w:val="28"/>
          <w:szCs w:val="28"/>
          <w:rtl/>
          <w:lang w:bidi="ar-JO"/>
        </w:rPr>
      </w:pPr>
      <w:r w:rsidRPr="00E1347C">
        <w:rPr>
          <w:sz w:val="28"/>
          <w:szCs w:val="28"/>
          <w:rtl/>
          <w:lang w:bidi="ar-JO"/>
        </w:rPr>
        <w:t>ثم جاء السيوطي(ت911هـ) بكتاب (التحبير في علم التفسير) والذي قال في مقدمته:"...إن مما أهمل المتقدمون تدوينه حتى تحلى في آخر الزمان بأحسن زينة  علم التفسير الذي هو كمصطلح الحديث فلم يدونه أحد لا في القديم ولا في الحديث حتى جاء شيخ الإسلام علامة العصر قاضي القضاة جلال الدين البلقيني</w:t>
      </w:r>
      <w:r w:rsidRPr="00E1347C">
        <w:rPr>
          <w:rStyle w:val="FootnoteReference"/>
          <w:rFonts w:cs="Arabic Transparent"/>
          <w:sz w:val="28"/>
          <w:szCs w:val="28"/>
          <w:rtl/>
          <w:lang w:bidi="ar-JO"/>
        </w:rPr>
        <w:footnoteReference w:id="26"/>
      </w:r>
      <w:r w:rsidRPr="00E1347C">
        <w:rPr>
          <w:sz w:val="28"/>
          <w:szCs w:val="28"/>
          <w:rtl/>
          <w:lang w:bidi="ar-JO"/>
        </w:rPr>
        <w:t>.....فجردت الهمة لأكون في هذا العلم ثاني اثنين..."</w:t>
      </w:r>
      <w:r w:rsidRPr="00E1347C">
        <w:rPr>
          <w:rStyle w:val="FootnoteReference"/>
          <w:rFonts w:cs="Arabic Transparent"/>
          <w:sz w:val="28"/>
          <w:szCs w:val="28"/>
          <w:rtl/>
          <w:lang w:bidi="ar-JO"/>
        </w:rPr>
        <w:footnoteReference w:id="27"/>
      </w:r>
      <w:r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lang w:bidi="ar-JO"/>
        </w:rPr>
        <w:t>وقد ذكر محقق كتاب التحبير أن السيوطي اطلع على كتاب شيخه الكافيجي، وعلى كتاب البلقيني قبل تأليف كتابه، فلما أنهاه وقع على كتاب الزركشي(البرهان في علوم القرآن) فقرأه وسرّ به كثيراً فبدا له أن يبسط ما كتبه في التحبير وألف كتابه (الإتقان في علوم القرآن)</w:t>
      </w:r>
      <w:r w:rsidRPr="00E1347C">
        <w:rPr>
          <w:rStyle w:val="FootnoteReference"/>
          <w:rFonts w:cs="Arabic Transparent"/>
          <w:sz w:val="28"/>
          <w:szCs w:val="28"/>
          <w:rtl/>
          <w:lang w:bidi="ar-JO"/>
        </w:rPr>
        <w:footnoteReference w:id="28"/>
      </w:r>
      <w:r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lang w:bidi="ar-JO"/>
        </w:rPr>
        <w:t>من القراءة السابقة يتضح غياب مصطلح أصول التفسير في المصنفات</w:t>
      </w:r>
      <w:r w:rsidRPr="00E1347C">
        <w:rPr>
          <w:rStyle w:val="FootnoteReference"/>
          <w:rFonts w:cs="Arabic Transparent"/>
          <w:sz w:val="28"/>
          <w:szCs w:val="28"/>
          <w:rtl/>
          <w:lang w:bidi="ar-JO"/>
        </w:rPr>
        <w:footnoteReference w:id="29"/>
      </w:r>
      <w:r w:rsidRPr="00E1347C">
        <w:rPr>
          <w:sz w:val="28"/>
          <w:szCs w:val="28"/>
          <w:rtl/>
          <w:lang w:bidi="ar-JO"/>
        </w:rPr>
        <w:t xml:space="preserve">، وحضور المفهوم متفرقاً في كتب أصول الفقه، وعلوم القرآن، ومقدمات التفاسير. </w:t>
      </w:r>
    </w:p>
    <w:p w:rsidR="00AE28B7" w:rsidRDefault="00AE28B7">
      <w:pPr>
        <w:bidi w:val="0"/>
        <w:spacing w:line="240" w:lineRule="auto"/>
        <w:rPr>
          <w:sz w:val="28"/>
          <w:szCs w:val="28"/>
          <w:rtl/>
          <w:lang w:bidi="ar-JO"/>
        </w:rPr>
      </w:pPr>
      <w:r>
        <w:rPr>
          <w:sz w:val="28"/>
          <w:szCs w:val="28"/>
          <w:rtl/>
          <w:lang w:bidi="ar-JO"/>
        </w:rPr>
        <w:br w:type="page"/>
      </w:r>
    </w:p>
    <w:p w:rsidR="00043FA2" w:rsidRPr="00E1347C" w:rsidRDefault="00043FA2" w:rsidP="003C44AD">
      <w:pPr>
        <w:ind w:firstLine="567"/>
        <w:jc w:val="lowKashida"/>
        <w:rPr>
          <w:sz w:val="28"/>
          <w:szCs w:val="28"/>
          <w:rtl/>
          <w:lang w:bidi="ar-JO"/>
        </w:rPr>
      </w:pPr>
      <w:r w:rsidRPr="00E1347C">
        <w:rPr>
          <w:sz w:val="28"/>
          <w:szCs w:val="28"/>
          <w:rtl/>
          <w:lang w:bidi="ar-JO"/>
        </w:rPr>
        <w:lastRenderedPageBreak/>
        <w:t>ويعد أول ظهور لمصطلح (أصول التفسير)</w:t>
      </w:r>
      <w:r w:rsidRPr="00E1347C">
        <w:rPr>
          <w:rStyle w:val="FootnoteReference"/>
          <w:rFonts w:cs="Arabic Transparent"/>
          <w:sz w:val="28"/>
          <w:szCs w:val="28"/>
          <w:rtl/>
          <w:lang w:bidi="ar-JO"/>
        </w:rPr>
        <w:footnoteReference w:id="30"/>
      </w:r>
      <w:r w:rsidRPr="00E1347C">
        <w:rPr>
          <w:sz w:val="28"/>
          <w:szCs w:val="28"/>
          <w:rtl/>
          <w:lang w:bidi="ar-JO"/>
        </w:rPr>
        <w:t xml:space="preserve"> على يد ولي الله الدهلوي(ت1176هـ) في كتابه (الفوز الكبير في أصول التفسير)، وبعده كتاب القنوجي(ت1307هـ)(الإكسير في</w:t>
      </w:r>
      <w:r w:rsidR="00D7638F">
        <w:rPr>
          <w:sz w:val="28"/>
          <w:szCs w:val="28"/>
          <w:rtl/>
          <w:lang w:bidi="ar-JO"/>
        </w:rPr>
        <w:t xml:space="preserve"> أصول التفسير) والملاحظ أن المؤلفين </w:t>
      </w:r>
      <w:r w:rsidR="00D7638F">
        <w:rPr>
          <w:rFonts w:hint="cs"/>
          <w:sz w:val="28"/>
          <w:szCs w:val="28"/>
          <w:rtl/>
          <w:lang w:bidi="ar-JO"/>
        </w:rPr>
        <w:t>ينتسبان إلى القارة الهندية</w:t>
      </w:r>
      <w:r w:rsidRPr="00E1347C">
        <w:rPr>
          <w:sz w:val="28"/>
          <w:szCs w:val="28"/>
          <w:rtl/>
          <w:lang w:bidi="ar-JO"/>
        </w:rPr>
        <w:t>، ولغة الكتابين الفارسية ومن ثم تُرجما للعربية</w:t>
      </w:r>
      <w:r w:rsidRPr="00E1347C">
        <w:rPr>
          <w:rStyle w:val="FootnoteReference"/>
          <w:rFonts w:cs="Arabic Transparent"/>
          <w:sz w:val="28"/>
          <w:szCs w:val="28"/>
          <w:rtl/>
          <w:lang w:bidi="ar-JO"/>
        </w:rPr>
        <w:footnoteReference w:id="31"/>
      </w:r>
      <w:r w:rsidRPr="00E1347C">
        <w:rPr>
          <w:sz w:val="28"/>
          <w:szCs w:val="28"/>
          <w:rtl/>
          <w:lang w:bidi="ar-JO"/>
        </w:rPr>
        <w:t>.</w:t>
      </w:r>
    </w:p>
    <w:p w:rsidR="0039755F" w:rsidRPr="00E1347C" w:rsidRDefault="00043FA2" w:rsidP="003C44AD">
      <w:pPr>
        <w:ind w:firstLine="567"/>
        <w:jc w:val="lowKashida"/>
        <w:rPr>
          <w:sz w:val="28"/>
          <w:szCs w:val="28"/>
          <w:rtl/>
          <w:lang w:bidi="ar-JO"/>
        </w:rPr>
      </w:pPr>
      <w:r w:rsidRPr="00E1347C">
        <w:rPr>
          <w:sz w:val="28"/>
          <w:szCs w:val="28"/>
          <w:rtl/>
          <w:lang w:bidi="ar-JO"/>
        </w:rPr>
        <w:t xml:space="preserve">وكتب القاسمي(ت1332هـ)(شرح مجموعة من ثلاث رسائل في أصول التفسير وأصول الفقه)، </w:t>
      </w:r>
      <w:r w:rsidR="0039755F" w:rsidRPr="00E1347C">
        <w:rPr>
          <w:rFonts w:hint="cs"/>
          <w:sz w:val="28"/>
          <w:szCs w:val="28"/>
          <w:rtl/>
          <w:lang w:bidi="ar-JO"/>
        </w:rPr>
        <w:t xml:space="preserve">وبعده </w:t>
      </w:r>
      <w:r w:rsidR="00851D3F" w:rsidRPr="00E1347C">
        <w:rPr>
          <w:rFonts w:hint="cs"/>
          <w:sz w:val="28"/>
          <w:szCs w:val="28"/>
          <w:rtl/>
          <w:lang w:bidi="ar-JO"/>
        </w:rPr>
        <w:t>الفراهي</w:t>
      </w:r>
      <w:r w:rsidR="0039755F" w:rsidRPr="00E1347C">
        <w:rPr>
          <w:rFonts w:hint="cs"/>
          <w:sz w:val="28"/>
          <w:szCs w:val="28"/>
          <w:rtl/>
          <w:lang w:bidi="ar-JO"/>
        </w:rPr>
        <w:t xml:space="preserve">(ت1349هـ) الذي قرر في كتابه(التكميل في أصول التأويل) </w:t>
      </w:r>
      <w:r w:rsidR="00681D2E" w:rsidRPr="00E1347C">
        <w:rPr>
          <w:rFonts w:hint="cs"/>
          <w:sz w:val="28"/>
          <w:szCs w:val="28"/>
          <w:rtl/>
          <w:lang w:bidi="ar-JO"/>
        </w:rPr>
        <w:t>حقيقة أن أصول التأويل جزء من أصول الفقه، ودعا</w:t>
      </w:r>
      <w:r w:rsidR="00851D3F" w:rsidRPr="00E1347C">
        <w:rPr>
          <w:rFonts w:hint="cs"/>
          <w:sz w:val="28"/>
          <w:szCs w:val="28"/>
          <w:rtl/>
          <w:lang w:bidi="ar-JO"/>
        </w:rPr>
        <w:t xml:space="preserve"> </w:t>
      </w:r>
      <w:r w:rsidR="00681D2E" w:rsidRPr="00E1347C">
        <w:rPr>
          <w:rFonts w:hint="cs"/>
          <w:sz w:val="28"/>
          <w:szCs w:val="28"/>
          <w:rtl/>
          <w:lang w:bidi="ar-JO"/>
        </w:rPr>
        <w:t xml:space="preserve">إلى </w:t>
      </w:r>
      <w:r w:rsidR="00851D3F" w:rsidRPr="00E1347C">
        <w:rPr>
          <w:rFonts w:hint="cs"/>
          <w:sz w:val="28"/>
          <w:szCs w:val="28"/>
          <w:rtl/>
          <w:lang w:bidi="ar-JO"/>
        </w:rPr>
        <w:t xml:space="preserve">ضرورة </w:t>
      </w:r>
      <w:r w:rsidR="00681D2E" w:rsidRPr="00E1347C">
        <w:rPr>
          <w:rFonts w:hint="cs"/>
          <w:sz w:val="28"/>
          <w:szCs w:val="28"/>
          <w:rtl/>
          <w:lang w:bidi="ar-JO"/>
        </w:rPr>
        <w:t>استقلالها</w:t>
      </w:r>
      <w:r w:rsidR="00851D3F" w:rsidRPr="00E1347C">
        <w:rPr>
          <w:rFonts w:hint="cs"/>
          <w:sz w:val="28"/>
          <w:szCs w:val="28"/>
          <w:rtl/>
          <w:lang w:bidi="ar-JO"/>
        </w:rPr>
        <w:t xml:space="preserve"> عن</w:t>
      </w:r>
      <w:r w:rsidR="00681D2E" w:rsidRPr="00E1347C">
        <w:rPr>
          <w:rFonts w:hint="cs"/>
          <w:sz w:val="28"/>
          <w:szCs w:val="28"/>
          <w:rtl/>
          <w:lang w:bidi="ar-JO"/>
        </w:rPr>
        <w:t>ها</w:t>
      </w:r>
      <w:r w:rsidR="00851D3F" w:rsidRPr="00E1347C">
        <w:rPr>
          <w:rFonts w:hint="cs"/>
          <w:sz w:val="28"/>
          <w:szCs w:val="28"/>
          <w:rtl/>
          <w:lang w:bidi="ar-JO"/>
        </w:rPr>
        <w:t xml:space="preserve"> </w:t>
      </w:r>
      <w:r w:rsidR="00681D2E" w:rsidRPr="00E1347C">
        <w:rPr>
          <w:rFonts w:hint="cs"/>
          <w:sz w:val="28"/>
          <w:szCs w:val="28"/>
          <w:rtl/>
          <w:lang w:bidi="ar-JO"/>
        </w:rPr>
        <w:t xml:space="preserve">لأن </w:t>
      </w:r>
      <w:r w:rsidR="0039755F" w:rsidRPr="00E1347C">
        <w:rPr>
          <w:rFonts w:hint="cs"/>
          <w:sz w:val="28"/>
          <w:szCs w:val="28"/>
          <w:rtl/>
          <w:lang w:bidi="ar-JO"/>
        </w:rPr>
        <w:t>أصول الفقه</w:t>
      </w:r>
      <w:r w:rsidR="00681D2E" w:rsidRPr="00E1347C">
        <w:rPr>
          <w:rFonts w:hint="cs"/>
          <w:sz w:val="28"/>
          <w:szCs w:val="28"/>
          <w:rtl/>
          <w:lang w:bidi="ar-JO"/>
        </w:rPr>
        <w:t xml:space="preserve"> معنية بالفروع </w:t>
      </w:r>
      <w:r w:rsidR="0039755F" w:rsidRPr="00E1347C">
        <w:rPr>
          <w:rFonts w:hint="cs"/>
          <w:sz w:val="28"/>
          <w:szCs w:val="28"/>
          <w:rtl/>
          <w:lang w:bidi="ar-JO"/>
        </w:rPr>
        <w:t>ف</w:t>
      </w:r>
      <w:r w:rsidR="00681D2E" w:rsidRPr="00E1347C">
        <w:rPr>
          <w:rFonts w:hint="cs"/>
          <w:sz w:val="28"/>
          <w:szCs w:val="28"/>
          <w:rtl/>
          <w:lang w:bidi="ar-JO"/>
        </w:rPr>
        <w:t>لم تعط من الأهمية والتيقظ ما أعطي لأصول الدين</w:t>
      </w:r>
      <w:r w:rsidR="0039755F" w:rsidRPr="00E1347C">
        <w:rPr>
          <w:rFonts w:hint="cs"/>
          <w:sz w:val="28"/>
          <w:szCs w:val="28"/>
          <w:rtl/>
          <w:lang w:bidi="ar-JO"/>
        </w:rPr>
        <w:t xml:space="preserve">، وبالرغم من أن قواعد التأويل التي احتوتها أصول الفقه هي قواعد تأويل عامة إلا أن  </w:t>
      </w:r>
      <w:r w:rsidR="00681D2E" w:rsidRPr="00E1347C">
        <w:rPr>
          <w:rFonts w:hint="cs"/>
          <w:sz w:val="28"/>
          <w:szCs w:val="28"/>
          <w:rtl/>
          <w:lang w:bidi="ar-JO"/>
        </w:rPr>
        <w:t>استقلال</w:t>
      </w:r>
      <w:r w:rsidR="0039755F" w:rsidRPr="00E1347C">
        <w:rPr>
          <w:rFonts w:hint="cs"/>
          <w:sz w:val="28"/>
          <w:szCs w:val="28"/>
          <w:rtl/>
          <w:lang w:bidi="ar-JO"/>
        </w:rPr>
        <w:t>ها عن أصول الفقه وإلحاقها بتأويل كتاب الله سيعظم قدرها بين العلوم ومكانتها في الدين</w:t>
      </w:r>
      <w:r w:rsidR="00851D3F" w:rsidRPr="00E1347C">
        <w:rPr>
          <w:rStyle w:val="FootnoteReference"/>
          <w:sz w:val="28"/>
          <w:szCs w:val="28"/>
          <w:rtl/>
          <w:lang w:bidi="ar-JO"/>
        </w:rPr>
        <w:footnoteReference w:id="32"/>
      </w:r>
      <w:r w:rsidR="0039755F" w:rsidRPr="00E1347C">
        <w:rPr>
          <w:rFonts w:hint="cs"/>
          <w:sz w:val="28"/>
          <w:szCs w:val="28"/>
          <w:rtl/>
          <w:lang w:bidi="ar-JO"/>
        </w:rPr>
        <w:t>.</w:t>
      </w:r>
      <w:r w:rsidR="00851D3F" w:rsidRPr="00E1347C">
        <w:rPr>
          <w:rFonts w:hint="cs"/>
          <w:sz w:val="28"/>
          <w:szCs w:val="28"/>
          <w:rtl/>
          <w:lang w:bidi="ar-JO"/>
        </w:rPr>
        <w:t xml:space="preserve"> </w:t>
      </w:r>
    </w:p>
    <w:p w:rsidR="00043FA2" w:rsidRPr="00E1347C" w:rsidRDefault="0039755F" w:rsidP="003C44AD">
      <w:pPr>
        <w:ind w:firstLine="567"/>
        <w:jc w:val="lowKashida"/>
        <w:rPr>
          <w:sz w:val="28"/>
          <w:szCs w:val="28"/>
          <w:rtl/>
          <w:lang w:bidi="ar-JO"/>
        </w:rPr>
      </w:pPr>
      <w:r w:rsidRPr="00E1347C">
        <w:rPr>
          <w:rFonts w:hint="cs"/>
          <w:sz w:val="28"/>
          <w:szCs w:val="28"/>
          <w:rtl/>
          <w:lang w:bidi="ar-JO"/>
        </w:rPr>
        <w:t>و</w:t>
      </w:r>
      <w:r w:rsidRPr="00E1347C">
        <w:rPr>
          <w:sz w:val="28"/>
          <w:szCs w:val="28"/>
          <w:rtl/>
          <w:lang w:bidi="ar-JO"/>
        </w:rPr>
        <w:t xml:space="preserve">اشتهر </w:t>
      </w:r>
      <w:r w:rsidR="00043FA2" w:rsidRPr="00E1347C">
        <w:rPr>
          <w:sz w:val="28"/>
          <w:szCs w:val="28"/>
          <w:rtl/>
          <w:lang w:bidi="ar-JO"/>
        </w:rPr>
        <w:t xml:space="preserve">مصطلح </w:t>
      </w:r>
      <w:r w:rsidRPr="00E1347C">
        <w:rPr>
          <w:rFonts w:hint="cs"/>
          <w:sz w:val="28"/>
          <w:szCs w:val="28"/>
          <w:rtl/>
          <w:lang w:bidi="ar-JO"/>
        </w:rPr>
        <w:t xml:space="preserve">(أصول التفسير) </w:t>
      </w:r>
      <w:r w:rsidR="00043FA2" w:rsidRPr="00E1347C">
        <w:rPr>
          <w:sz w:val="28"/>
          <w:szCs w:val="28"/>
          <w:rtl/>
          <w:lang w:bidi="ar-JO"/>
        </w:rPr>
        <w:t>في مصنفات القرن الرابع عشر الهجري، وفاقت ا</w:t>
      </w:r>
      <w:r w:rsidRPr="00E1347C">
        <w:rPr>
          <w:sz w:val="28"/>
          <w:szCs w:val="28"/>
          <w:rtl/>
          <w:lang w:bidi="ar-JO"/>
        </w:rPr>
        <w:t>لكتب التي اتخذت من</w:t>
      </w:r>
      <w:r w:rsidRPr="00E1347C">
        <w:rPr>
          <w:rFonts w:hint="cs"/>
          <w:sz w:val="28"/>
          <w:szCs w:val="28"/>
          <w:rtl/>
          <w:lang w:bidi="ar-JO"/>
        </w:rPr>
        <w:t>ه</w:t>
      </w:r>
      <w:r w:rsidR="00043FA2" w:rsidRPr="00E1347C">
        <w:rPr>
          <w:sz w:val="28"/>
          <w:szCs w:val="28"/>
          <w:rtl/>
          <w:lang w:bidi="ar-JO"/>
        </w:rPr>
        <w:t xml:space="preserve"> عنواناً لها المئات </w:t>
      </w:r>
      <w:r w:rsidR="00043FA2" w:rsidRPr="00E1347C">
        <w:rPr>
          <w:rStyle w:val="FootnoteReference"/>
          <w:rFonts w:cs="Arabic Transparent"/>
          <w:sz w:val="28"/>
          <w:szCs w:val="28"/>
          <w:rtl/>
          <w:lang w:bidi="ar-JO"/>
        </w:rPr>
        <w:footnoteReference w:id="33"/>
      </w:r>
      <w:r w:rsidR="00043FA2"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lang w:bidi="ar-JO"/>
        </w:rPr>
        <w:t xml:space="preserve">وبالرغم من اشتهار المصطلح إلا أنه لم يتم الاتفاق عند المتأخرين على تعريفه واستمداده وموضوعاته </w:t>
      </w:r>
      <w:r w:rsidRPr="00E1347C">
        <w:rPr>
          <w:rStyle w:val="FootnoteReference"/>
          <w:rFonts w:cs="Arabic Transparent"/>
          <w:sz w:val="28"/>
          <w:szCs w:val="28"/>
          <w:rtl/>
          <w:lang w:bidi="ar-JO"/>
        </w:rPr>
        <w:footnoteReference w:id="34"/>
      </w:r>
      <w:r w:rsidRPr="00E1347C">
        <w:rPr>
          <w:sz w:val="28"/>
          <w:szCs w:val="28"/>
          <w:rtl/>
          <w:lang w:bidi="ar-JO"/>
        </w:rPr>
        <w:t xml:space="preserve">. </w:t>
      </w:r>
    </w:p>
    <w:p w:rsidR="00043FA2" w:rsidRPr="00E1347C" w:rsidRDefault="00356BA6" w:rsidP="003C44AD">
      <w:pPr>
        <w:ind w:firstLine="567"/>
        <w:jc w:val="lowKashida"/>
        <w:rPr>
          <w:sz w:val="28"/>
          <w:szCs w:val="28"/>
          <w:rtl/>
          <w:lang w:bidi="ar-JO"/>
        </w:rPr>
      </w:pPr>
      <w:r>
        <w:rPr>
          <w:sz w:val="28"/>
          <w:szCs w:val="28"/>
          <w:rtl/>
          <w:lang w:bidi="ar-JO"/>
        </w:rPr>
        <w:t xml:space="preserve">وبناء على ما سبق </w:t>
      </w:r>
      <w:r w:rsidR="00043FA2" w:rsidRPr="00E1347C">
        <w:rPr>
          <w:sz w:val="28"/>
          <w:szCs w:val="28"/>
          <w:rtl/>
          <w:lang w:bidi="ar-JO"/>
        </w:rPr>
        <w:t>يمكن القول بأن بوادر أصول التفسير ظهرت في زمن التنزيل، ثم كان حضورها متفرقاً في مقدمات كتب التفسير، وعلوم القرآن، وأصول الفقه، ولم يستقل التصنيف في أصول التفسير إلا في موضوعا</w:t>
      </w:r>
      <w:r w:rsidR="00214853" w:rsidRPr="00E1347C">
        <w:rPr>
          <w:sz w:val="28"/>
          <w:szCs w:val="28"/>
          <w:rtl/>
          <w:lang w:bidi="ar-JO"/>
        </w:rPr>
        <w:t xml:space="preserve">ت محددة دعت لها الحاجة، </w:t>
      </w:r>
      <w:r w:rsidR="00214853" w:rsidRPr="00E1347C">
        <w:rPr>
          <w:rFonts w:hint="cs"/>
          <w:sz w:val="28"/>
          <w:szCs w:val="28"/>
          <w:rtl/>
          <w:lang w:bidi="ar-JO"/>
        </w:rPr>
        <w:t xml:space="preserve">ثم </w:t>
      </w:r>
      <w:r w:rsidR="00043FA2" w:rsidRPr="00E1347C">
        <w:rPr>
          <w:sz w:val="28"/>
          <w:szCs w:val="28"/>
          <w:rtl/>
          <w:lang w:bidi="ar-JO"/>
        </w:rPr>
        <w:t>ظهرت مصنفات مستقلة في القرن السابع الهجري.</w:t>
      </w:r>
    </w:p>
    <w:p w:rsidR="00062D4A" w:rsidRPr="00E1347C" w:rsidRDefault="00043FA2" w:rsidP="003C44AD">
      <w:pPr>
        <w:ind w:firstLine="567"/>
        <w:jc w:val="both"/>
        <w:rPr>
          <w:sz w:val="28"/>
          <w:szCs w:val="28"/>
          <w:rtl/>
          <w:lang w:bidi="ar-JO"/>
        </w:rPr>
      </w:pPr>
      <w:r w:rsidRPr="00E1347C">
        <w:rPr>
          <w:sz w:val="28"/>
          <w:szCs w:val="28"/>
          <w:rtl/>
          <w:lang w:bidi="ar-JO"/>
        </w:rPr>
        <w:lastRenderedPageBreak/>
        <w:t>والملاحظ أنه بالرغم من حضور مصطلح(الأصول)  في أصول الفقه وأصول الدين عند المتقدمين  لم</w:t>
      </w:r>
      <w:r w:rsidR="0045170E" w:rsidRPr="00E1347C">
        <w:rPr>
          <w:sz w:val="28"/>
          <w:szCs w:val="28"/>
          <w:rtl/>
          <w:lang w:bidi="ar-JO"/>
        </w:rPr>
        <w:t xml:space="preserve"> يتم تداول مصطلح (أصول التفسير)</w:t>
      </w:r>
      <w:r w:rsidRPr="00E1347C">
        <w:rPr>
          <w:sz w:val="28"/>
          <w:szCs w:val="28"/>
          <w:rtl/>
          <w:lang w:bidi="ar-JO"/>
        </w:rPr>
        <w:t>، وكان المصطلح الأك</w:t>
      </w:r>
      <w:r w:rsidR="00D74161">
        <w:rPr>
          <w:sz w:val="28"/>
          <w:szCs w:val="28"/>
          <w:rtl/>
          <w:lang w:bidi="ar-JO"/>
        </w:rPr>
        <w:t>ثر استعمالاً هو قوانين أو قواعد</w:t>
      </w:r>
      <w:r w:rsidR="007C4D9D" w:rsidRPr="000B0134">
        <w:rPr>
          <w:rStyle w:val="FootnoteReference"/>
          <w:sz w:val="28"/>
          <w:szCs w:val="28"/>
          <w:rtl/>
          <w:lang w:bidi="ar-JO"/>
        </w:rPr>
        <w:footnoteReference w:id="35"/>
      </w:r>
      <w:r w:rsidR="00D74161" w:rsidRPr="000B0134">
        <w:rPr>
          <w:rFonts w:hint="cs"/>
          <w:sz w:val="28"/>
          <w:szCs w:val="28"/>
          <w:rtl/>
          <w:lang w:bidi="ar-JO"/>
        </w:rPr>
        <w:t>.</w:t>
      </w:r>
    </w:p>
    <w:p w:rsidR="00043FA2" w:rsidRPr="003331DB" w:rsidRDefault="00043FA2" w:rsidP="003C44AD">
      <w:pPr>
        <w:jc w:val="both"/>
        <w:rPr>
          <w:b/>
          <w:bCs/>
          <w:sz w:val="32"/>
          <w:szCs w:val="32"/>
          <w:rtl/>
          <w:lang w:bidi="ar-JO"/>
        </w:rPr>
      </w:pPr>
      <w:r w:rsidRPr="003331DB">
        <w:rPr>
          <w:b/>
          <w:bCs/>
          <w:sz w:val="32"/>
          <w:szCs w:val="32"/>
          <w:rtl/>
          <w:lang w:bidi="ar-JO"/>
        </w:rPr>
        <w:t>المطلب الثاني</w:t>
      </w:r>
      <w:r w:rsidR="00E304AE" w:rsidRPr="003331DB">
        <w:rPr>
          <w:rFonts w:hint="cs"/>
          <w:b/>
          <w:bCs/>
          <w:sz w:val="32"/>
          <w:szCs w:val="32"/>
          <w:rtl/>
          <w:lang w:bidi="ar-JO"/>
        </w:rPr>
        <w:t xml:space="preserve">: </w:t>
      </w:r>
      <w:r w:rsidRPr="003331DB">
        <w:rPr>
          <w:b/>
          <w:bCs/>
          <w:sz w:val="32"/>
          <w:szCs w:val="32"/>
          <w:rtl/>
          <w:lang w:bidi="ar-JO"/>
        </w:rPr>
        <w:t>تعريف أصول التفسير</w:t>
      </w:r>
      <w:r w:rsidR="00E304AE" w:rsidRPr="003331DB">
        <w:rPr>
          <w:rFonts w:hint="cs"/>
          <w:b/>
          <w:bCs/>
          <w:sz w:val="32"/>
          <w:szCs w:val="32"/>
          <w:rtl/>
          <w:lang w:bidi="ar-JO"/>
        </w:rPr>
        <w:t xml:space="preserve"> </w:t>
      </w:r>
    </w:p>
    <w:p w:rsidR="00043FA2" w:rsidRPr="00E1347C" w:rsidRDefault="00043FA2" w:rsidP="003C44AD">
      <w:pPr>
        <w:ind w:firstLine="567"/>
        <w:jc w:val="both"/>
        <w:rPr>
          <w:sz w:val="28"/>
          <w:szCs w:val="28"/>
          <w:rtl/>
          <w:lang w:bidi="ar-JO"/>
        </w:rPr>
      </w:pPr>
      <w:r w:rsidRPr="00E1347C">
        <w:rPr>
          <w:sz w:val="28"/>
          <w:szCs w:val="28"/>
          <w:rtl/>
          <w:lang w:bidi="ar-JO"/>
        </w:rPr>
        <w:t>مصطلح أصول التفسير مركب إضافي يُعرّف بتعريف المتضايفين لغة واصطلاحاً.</w:t>
      </w:r>
    </w:p>
    <w:p w:rsidR="00043FA2" w:rsidRPr="00E1347C" w:rsidRDefault="00043FA2" w:rsidP="003C44AD">
      <w:pPr>
        <w:jc w:val="both"/>
        <w:rPr>
          <w:b/>
          <w:bCs/>
          <w:sz w:val="28"/>
          <w:szCs w:val="28"/>
          <w:rtl/>
          <w:lang w:bidi="ar-JO"/>
        </w:rPr>
      </w:pPr>
      <w:r w:rsidRPr="00E1347C">
        <w:rPr>
          <w:b/>
          <w:bCs/>
          <w:sz w:val="28"/>
          <w:szCs w:val="28"/>
          <w:rtl/>
          <w:lang w:bidi="ar-JO"/>
        </w:rPr>
        <w:t xml:space="preserve">الأصل لغة واصطلاحاً: </w:t>
      </w:r>
    </w:p>
    <w:p w:rsidR="00043FA2" w:rsidRPr="00E1347C" w:rsidRDefault="00043FA2" w:rsidP="003C44AD">
      <w:pPr>
        <w:ind w:firstLine="567"/>
        <w:jc w:val="both"/>
        <w:rPr>
          <w:sz w:val="28"/>
          <w:szCs w:val="28"/>
          <w:rtl/>
          <w:lang w:bidi="ar-JO"/>
        </w:rPr>
      </w:pPr>
      <w:r w:rsidRPr="00E1347C">
        <w:rPr>
          <w:sz w:val="28"/>
          <w:szCs w:val="28"/>
          <w:rtl/>
          <w:lang w:bidi="ar-JO"/>
        </w:rPr>
        <w:t>ذكر صاحب العين ثلاثة معان متباعدة في (أصل) فقال: الأصل أسفل كل شيء، والأصيل العشي وهو الأُصُل، والأَصَلةُ الحية القصيرة</w:t>
      </w:r>
      <w:r w:rsidRPr="00E1347C">
        <w:rPr>
          <w:rStyle w:val="FootnoteReference"/>
          <w:rFonts w:cs="Arabic Transparent"/>
          <w:sz w:val="28"/>
          <w:szCs w:val="28"/>
          <w:rtl/>
          <w:lang w:bidi="ar-JO"/>
        </w:rPr>
        <w:footnoteReference w:id="36"/>
      </w:r>
      <w:r w:rsidRPr="00E1347C">
        <w:rPr>
          <w:sz w:val="28"/>
          <w:szCs w:val="28"/>
          <w:rtl/>
          <w:lang w:bidi="ar-JO"/>
        </w:rPr>
        <w:t>، ويقال استأص</w:t>
      </w:r>
      <w:r w:rsidR="00BD71C4">
        <w:rPr>
          <w:rFonts w:hint="cs"/>
          <w:sz w:val="28"/>
          <w:szCs w:val="28"/>
          <w:rtl/>
          <w:lang w:bidi="ar-JO"/>
        </w:rPr>
        <w:t>َ</w:t>
      </w:r>
      <w:r w:rsidRPr="00E1347C">
        <w:rPr>
          <w:sz w:val="28"/>
          <w:szCs w:val="28"/>
          <w:rtl/>
          <w:lang w:bidi="ar-JO"/>
        </w:rPr>
        <w:t>ل</w:t>
      </w:r>
      <w:r w:rsidR="00BD71C4">
        <w:rPr>
          <w:rFonts w:hint="cs"/>
          <w:sz w:val="28"/>
          <w:szCs w:val="28"/>
          <w:rtl/>
          <w:lang w:bidi="ar-JO"/>
        </w:rPr>
        <w:t>َ</w:t>
      </w:r>
      <w:r w:rsidRPr="00E1347C">
        <w:rPr>
          <w:sz w:val="28"/>
          <w:szCs w:val="28"/>
          <w:rtl/>
          <w:lang w:bidi="ar-JO"/>
        </w:rPr>
        <w:t>ت الشجرة</w:t>
      </w:r>
      <w:r w:rsidR="00BD71C4">
        <w:rPr>
          <w:rFonts w:hint="cs"/>
          <w:sz w:val="28"/>
          <w:szCs w:val="28"/>
          <w:rtl/>
          <w:lang w:bidi="ar-JO"/>
        </w:rPr>
        <w:t>ُ</w:t>
      </w:r>
      <w:r w:rsidRPr="00E1347C">
        <w:rPr>
          <w:sz w:val="28"/>
          <w:szCs w:val="28"/>
          <w:rtl/>
          <w:lang w:bidi="ar-JO"/>
        </w:rPr>
        <w:t xml:space="preserve"> أي ث</w:t>
      </w:r>
      <w:r w:rsidR="00BD71C4">
        <w:rPr>
          <w:rFonts w:hint="cs"/>
          <w:sz w:val="28"/>
          <w:szCs w:val="28"/>
          <w:rtl/>
          <w:lang w:bidi="ar-JO"/>
        </w:rPr>
        <w:t>َ</w:t>
      </w:r>
      <w:r w:rsidRPr="00E1347C">
        <w:rPr>
          <w:sz w:val="28"/>
          <w:szCs w:val="28"/>
          <w:rtl/>
          <w:lang w:bidi="ar-JO"/>
        </w:rPr>
        <w:t>ب</w:t>
      </w:r>
      <w:r w:rsidR="00BD71C4">
        <w:rPr>
          <w:rFonts w:hint="cs"/>
          <w:sz w:val="28"/>
          <w:szCs w:val="28"/>
          <w:rtl/>
          <w:lang w:bidi="ar-JO"/>
        </w:rPr>
        <w:t>َ</w:t>
      </w:r>
      <w:r w:rsidRPr="00E1347C">
        <w:rPr>
          <w:sz w:val="28"/>
          <w:szCs w:val="28"/>
          <w:rtl/>
          <w:lang w:bidi="ar-JO"/>
        </w:rPr>
        <w:t>ت</w:t>
      </w:r>
      <w:r w:rsidR="00BD71C4">
        <w:rPr>
          <w:rFonts w:hint="cs"/>
          <w:sz w:val="28"/>
          <w:szCs w:val="28"/>
          <w:rtl/>
          <w:lang w:bidi="ar-JO"/>
        </w:rPr>
        <w:t>َ</w:t>
      </w:r>
      <w:r w:rsidRPr="00E1347C">
        <w:rPr>
          <w:sz w:val="28"/>
          <w:szCs w:val="28"/>
          <w:rtl/>
          <w:lang w:bidi="ar-JO"/>
        </w:rPr>
        <w:t xml:space="preserve"> أصل</w:t>
      </w:r>
      <w:r w:rsidR="00BD71C4">
        <w:rPr>
          <w:rFonts w:hint="cs"/>
          <w:sz w:val="28"/>
          <w:szCs w:val="28"/>
          <w:rtl/>
          <w:lang w:bidi="ar-JO"/>
        </w:rPr>
        <w:t>ُ</w:t>
      </w:r>
      <w:r w:rsidRPr="00E1347C">
        <w:rPr>
          <w:sz w:val="28"/>
          <w:szCs w:val="28"/>
          <w:rtl/>
          <w:lang w:bidi="ar-JO"/>
        </w:rPr>
        <w:t>ه</w:t>
      </w:r>
      <w:r w:rsidR="00BD71C4">
        <w:rPr>
          <w:rFonts w:hint="cs"/>
          <w:sz w:val="28"/>
          <w:szCs w:val="28"/>
          <w:rtl/>
          <w:lang w:bidi="ar-JO"/>
        </w:rPr>
        <w:t>َ</w:t>
      </w:r>
      <w:r w:rsidRPr="00E1347C">
        <w:rPr>
          <w:sz w:val="28"/>
          <w:szCs w:val="28"/>
          <w:rtl/>
          <w:lang w:bidi="ar-JO"/>
        </w:rPr>
        <w:t xml:space="preserve">ا </w:t>
      </w:r>
      <w:r w:rsidRPr="00E1347C">
        <w:rPr>
          <w:rStyle w:val="FootnoteReference"/>
          <w:rFonts w:cs="Arabic Transparent"/>
          <w:sz w:val="28"/>
          <w:szCs w:val="28"/>
          <w:rtl/>
          <w:lang w:bidi="ar-JO"/>
        </w:rPr>
        <w:footnoteReference w:id="37"/>
      </w:r>
      <w:r w:rsidRPr="00E1347C">
        <w:rPr>
          <w:sz w:val="28"/>
          <w:szCs w:val="28"/>
          <w:rtl/>
          <w:lang w:bidi="ar-JO"/>
        </w:rPr>
        <w:t>، ويُقال: قعد في أصل الجبل وأصل الحائط، وفلان لا أصل له ولا فصل أي لا نسب ولا لسان، وفلان أصيل الرأي وأصيل العقل، والنخل في أرضنا أصيل أي هو لا يزال باقياً لا يفنى، واستأصل الله شأفتهم أي قطع دابرهم</w:t>
      </w:r>
      <w:r w:rsidRPr="00E1347C">
        <w:rPr>
          <w:rStyle w:val="FootnoteReference"/>
          <w:rFonts w:cs="Arabic Transparent"/>
          <w:sz w:val="28"/>
          <w:szCs w:val="28"/>
          <w:rtl/>
          <w:lang w:bidi="ar-JO"/>
        </w:rPr>
        <w:footnoteReference w:id="38"/>
      </w:r>
      <w:r w:rsidRPr="00E1347C">
        <w:rPr>
          <w:sz w:val="28"/>
          <w:szCs w:val="28"/>
          <w:rtl/>
          <w:lang w:bidi="ar-JO"/>
        </w:rPr>
        <w:t>، وأَصُلَ ثبت ورسخ</w:t>
      </w:r>
      <w:r w:rsidRPr="00E1347C">
        <w:rPr>
          <w:rStyle w:val="FootnoteReference"/>
          <w:rFonts w:cs="Arabic Transparent"/>
          <w:sz w:val="28"/>
          <w:szCs w:val="28"/>
          <w:rtl/>
          <w:lang w:bidi="ar-JO"/>
        </w:rPr>
        <w:footnoteReference w:id="39"/>
      </w:r>
      <w:r w:rsidRPr="00E1347C">
        <w:rPr>
          <w:sz w:val="28"/>
          <w:szCs w:val="28"/>
          <w:rtl/>
          <w:lang w:bidi="ar-JO"/>
        </w:rPr>
        <w:t>،</w:t>
      </w:r>
    </w:p>
    <w:p w:rsidR="00043FA2" w:rsidRPr="00E1347C" w:rsidRDefault="00043FA2" w:rsidP="003C44AD">
      <w:pPr>
        <w:ind w:firstLine="567"/>
        <w:jc w:val="both"/>
        <w:rPr>
          <w:sz w:val="28"/>
          <w:szCs w:val="28"/>
          <w:rtl/>
          <w:lang w:bidi="ar-JO"/>
        </w:rPr>
      </w:pPr>
      <w:r w:rsidRPr="00E1347C">
        <w:rPr>
          <w:sz w:val="28"/>
          <w:szCs w:val="28"/>
          <w:rtl/>
          <w:lang w:bidi="ar-JO"/>
        </w:rPr>
        <w:t>وقد وردت مفردة(أصل) في القرآن عشر مرات؛ ثلاث منها بمعنى أساس الشيء، وهي قوله  تعالى:</w:t>
      </w:r>
    </w:p>
    <w:p w:rsidR="00043FA2" w:rsidRPr="00E1347C" w:rsidRDefault="00043FA2" w:rsidP="003C44AD">
      <w:pPr>
        <w:ind w:firstLine="567"/>
        <w:jc w:val="both"/>
        <w:rPr>
          <w:sz w:val="28"/>
          <w:szCs w:val="28"/>
          <w:rtl/>
        </w:rPr>
      </w:pPr>
      <w:r w:rsidRPr="00E1347C">
        <w:rPr>
          <w:rFonts w:ascii="QCF_BSML" w:hAnsi="QCF_BSML" w:cs="QCF_BSML"/>
          <w:sz w:val="28"/>
          <w:szCs w:val="28"/>
          <w:rtl/>
        </w:rPr>
        <w:t xml:space="preserve">ﭽ </w:t>
      </w:r>
      <w:r w:rsidRPr="00E1347C">
        <w:rPr>
          <w:rFonts w:ascii="QCF_P258" w:hAnsi="QCF_P258" w:cs="QCF_P258"/>
          <w:sz w:val="28"/>
          <w:szCs w:val="28"/>
          <w:rtl/>
        </w:rPr>
        <w:t xml:space="preserve">ﯲ  ﯳ  ﯴ   ﯵ  ﯶ  ﯷ  ﯸ      ﯹ   ﯺ  ﯻ  ﯼ  ﯽ  ﯾ  ﯿ  ﰀ </w:t>
      </w:r>
      <w:r w:rsidRPr="00E1347C">
        <w:rPr>
          <w:rFonts w:ascii="QCF_BSML" w:hAnsi="QCF_BSML" w:cs="QCF_BSML"/>
          <w:sz w:val="28"/>
          <w:szCs w:val="28"/>
          <w:rtl/>
        </w:rPr>
        <w:t>ﭼ</w:t>
      </w:r>
      <w:r w:rsidRPr="00E1347C">
        <w:rPr>
          <w:rFonts w:ascii="Arial" w:hAnsi="Arial"/>
          <w:sz w:val="28"/>
          <w:szCs w:val="28"/>
          <w:rtl/>
        </w:rPr>
        <w:t xml:space="preserve"> (إبراهيم،٢٤)</w:t>
      </w:r>
    </w:p>
    <w:p w:rsidR="00043FA2" w:rsidRPr="00E1347C" w:rsidRDefault="00043FA2" w:rsidP="003C44AD">
      <w:pPr>
        <w:ind w:firstLine="567"/>
        <w:jc w:val="both"/>
        <w:rPr>
          <w:sz w:val="28"/>
          <w:szCs w:val="28"/>
          <w:rtl/>
        </w:rPr>
      </w:pPr>
      <w:r w:rsidRPr="00E1347C">
        <w:rPr>
          <w:rFonts w:ascii="QCF_BSML" w:hAnsi="QCF_BSML" w:cs="QCF_BSML"/>
          <w:sz w:val="28"/>
          <w:szCs w:val="28"/>
          <w:rtl/>
        </w:rPr>
        <w:t xml:space="preserve">ﭽ </w:t>
      </w:r>
      <w:r w:rsidRPr="00E1347C">
        <w:rPr>
          <w:rFonts w:ascii="QCF_P448" w:hAnsi="QCF_P448" w:cs="QCF_P448"/>
          <w:sz w:val="28"/>
          <w:szCs w:val="28"/>
          <w:rtl/>
        </w:rPr>
        <w:t xml:space="preserve">ﮘ  ﮙ   ﮚ  ﮛ  ﮜ  ﮝ    </w:t>
      </w:r>
      <w:r w:rsidRPr="00E1347C">
        <w:rPr>
          <w:rFonts w:ascii="QCF_BSML" w:hAnsi="QCF_BSML" w:cs="QCF_BSML"/>
          <w:sz w:val="28"/>
          <w:szCs w:val="28"/>
          <w:rtl/>
        </w:rPr>
        <w:t>ﭼ</w:t>
      </w:r>
      <w:r w:rsidRPr="00E1347C">
        <w:rPr>
          <w:rFonts w:ascii="Arial" w:hAnsi="Arial"/>
          <w:sz w:val="28"/>
          <w:szCs w:val="28"/>
          <w:rtl/>
        </w:rPr>
        <w:t xml:space="preserve"> (الصافات،٦٤</w:t>
      </w:r>
      <w:r w:rsidRPr="00E1347C">
        <w:rPr>
          <w:sz w:val="28"/>
          <w:szCs w:val="28"/>
          <w:rtl/>
        </w:rPr>
        <w:t>)</w:t>
      </w:r>
    </w:p>
    <w:p w:rsidR="00043FA2" w:rsidRPr="003C44AD" w:rsidRDefault="00043FA2" w:rsidP="003C44AD">
      <w:pPr>
        <w:ind w:firstLine="567"/>
        <w:jc w:val="both"/>
        <w:rPr>
          <w:sz w:val="28"/>
          <w:szCs w:val="28"/>
          <w:rtl/>
          <w:lang w:bidi="ar-JO"/>
        </w:rPr>
      </w:pPr>
      <w:r w:rsidRPr="00E1347C">
        <w:rPr>
          <w:rFonts w:ascii="QCF_BSML" w:hAnsi="QCF_BSML" w:cs="QCF_BSML"/>
          <w:sz w:val="28"/>
          <w:szCs w:val="28"/>
          <w:rtl/>
        </w:rPr>
        <w:lastRenderedPageBreak/>
        <w:t xml:space="preserve">ﭽ </w:t>
      </w:r>
      <w:r w:rsidRPr="00E1347C">
        <w:rPr>
          <w:rFonts w:ascii="QCF_P546" w:hAnsi="QCF_P546" w:cs="QCF_P546"/>
          <w:sz w:val="28"/>
          <w:szCs w:val="28"/>
          <w:rtl/>
        </w:rPr>
        <w:t xml:space="preserve">ﭟ  ﭠ   ﭡ  ﭢ   ﭣ   ﭤ  ﭥ   ﭦ  ﭧ  ﭨ  ﭩ  ﭪ  ﭫ  </w:t>
      </w:r>
      <w:r w:rsidRPr="00E1347C">
        <w:rPr>
          <w:rFonts w:ascii="QCF_BSML" w:hAnsi="QCF_BSML" w:cs="QCF_BSML"/>
          <w:sz w:val="28"/>
          <w:szCs w:val="28"/>
          <w:rtl/>
        </w:rPr>
        <w:t>ﭼ</w:t>
      </w:r>
      <w:r w:rsidRPr="00E1347C">
        <w:rPr>
          <w:rFonts w:ascii="Arial" w:hAnsi="Arial"/>
          <w:sz w:val="28"/>
          <w:szCs w:val="28"/>
          <w:rtl/>
        </w:rPr>
        <w:t xml:space="preserve"> (الحشر،</w:t>
      </w:r>
      <w:r w:rsidR="00BD71C4">
        <w:rPr>
          <w:rFonts w:ascii="Arial" w:hAnsi="Arial" w:hint="cs"/>
          <w:sz w:val="28"/>
          <w:szCs w:val="28"/>
          <w:rtl/>
        </w:rPr>
        <w:t xml:space="preserve"> </w:t>
      </w:r>
      <w:r w:rsidRPr="00E1347C">
        <w:rPr>
          <w:rFonts w:ascii="Arial" w:hAnsi="Arial"/>
          <w:sz w:val="28"/>
          <w:szCs w:val="28"/>
          <w:rtl/>
        </w:rPr>
        <w:t>5)</w:t>
      </w:r>
      <w:r w:rsidRPr="00E1347C">
        <w:rPr>
          <w:sz w:val="28"/>
          <w:szCs w:val="28"/>
          <w:rtl/>
        </w:rPr>
        <w:t xml:space="preserve"> وباقي المواضع جاءت المفردة بمعنى ما كان من النهار بعد العشي ومنها قوله تعالى</w:t>
      </w:r>
      <w:r w:rsidRPr="00E1347C">
        <w:rPr>
          <w:sz w:val="28"/>
          <w:szCs w:val="28"/>
          <w:rtl/>
          <w:lang w:bidi="ar-JO"/>
        </w:rPr>
        <w:t>:</w:t>
      </w:r>
      <w:r w:rsidR="003C44AD">
        <w:rPr>
          <w:rFonts w:hint="cs"/>
          <w:sz w:val="28"/>
          <w:szCs w:val="28"/>
          <w:rtl/>
          <w:lang w:bidi="ar-JO"/>
        </w:rPr>
        <w:t xml:space="preserve"> </w:t>
      </w:r>
      <w:r w:rsidRPr="00E1347C">
        <w:rPr>
          <w:rFonts w:ascii="QCF_BSML" w:hAnsi="QCF_BSML" w:cs="QCF_BSML"/>
          <w:sz w:val="28"/>
          <w:szCs w:val="28"/>
          <w:rtl/>
        </w:rPr>
        <w:t xml:space="preserve">ﭽ </w:t>
      </w:r>
      <w:r w:rsidRPr="00E1347C">
        <w:rPr>
          <w:rFonts w:ascii="QCF_P423" w:hAnsi="QCF_P423" w:cs="QCF_P423"/>
          <w:sz w:val="28"/>
          <w:szCs w:val="28"/>
          <w:rtl/>
        </w:rPr>
        <w:t xml:space="preserve">ﰂ  ﰃ    ﰄ  ﰅ  </w:t>
      </w:r>
      <w:r w:rsidRPr="00E1347C">
        <w:rPr>
          <w:rFonts w:ascii="QCF_BSML" w:hAnsi="QCF_BSML" w:cs="QCF_BSML"/>
          <w:sz w:val="28"/>
          <w:szCs w:val="28"/>
          <w:rtl/>
        </w:rPr>
        <w:t>ﭼ</w:t>
      </w:r>
      <w:r w:rsidRPr="00E1347C">
        <w:rPr>
          <w:rFonts w:ascii="Arial" w:hAnsi="Arial"/>
          <w:sz w:val="28"/>
          <w:szCs w:val="28"/>
          <w:rtl/>
        </w:rPr>
        <w:t xml:space="preserve"> (الأحزاب،٤٢).</w:t>
      </w:r>
    </w:p>
    <w:p w:rsidR="00043FA2" w:rsidRPr="00E1347C" w:rsidRDefault="00043FA2" w:rsidP="003C44AD">
      <w:pPr>
        <w:ind w:firstLine="567"/>
        <w:jc w:val="lowKashida"/>
        <w:rPr>
          <w:sz w:val="28"/>
          <w:szCs w:val="28"/>
          <w:rtl/>
          <w:lang w:bidi="ar-JO"/>
        </w:rPr>
      </w:pPr>
      <w:r w:rsidRPr="00E1347C">
        <w:rPr>
          <w:sz w:val="28"/>
          <w:szCs w:val="28"/>
          <w:rtl/>
        </w:rPr>
        <w:t xml:space="preserve">ولم يفترق التعريف الاصطلاحي للأصول كثيراً عن التعريف اللغوي فقد عرّف الجرجاني الأصل </w:t>
      </w:r>
      <w:r w:rsidRPr="00E1347C">
        <w:rPr>
          <w:sz w:val="28"/>
          <w:szCs w:val="28"/>
          <w:rtl/>
          <w:lang w:bidi="ar-JO"/>
        </w:rPr>
        <w:t xml:space="preserve">بأنه </w:t>
      </w:r>
      <w:r w:rsidR="007B6268">
        <w:rPr>
          <w:rFonts w:hint="cs"/>
          <w:sz w:val="28"/>
          <w:szCs w:val="28"/>
          <w:rtl/>
          <w:lang w:bidi="ar-JO"/>
        </w:rPr>
        <w:t>"</w:t>
      </w:r>
      <w:r w:rsidRPr="00E1347C">
        <w:rPr>
          <w:sz w:val="28"/>
          <w:szCs w:val="28"/>
          <w:rtl/>
          <w:lang w:bidi="ar-JO"/>
        </w:rPr>
        <w:t>ما يبنى عليه غيره</w:t>
      </w:r>
      <w:r w:rsidR="007B6268">
        <w:rPr>
          <w:rFonts w:hint="cs"/>
          <w:sz w:val="28"/>
          <w:szCs w:val="28"/>
          <w:rtl/>
          <w:lang w:bidi="ar-JO"/>
        </w:rPr>
        <w:t>"</w:t>
      </w:r>
      <w:r w:rsidRPr="00E1347C">
        <w:rPr>
          <w:sz w:val="28"/>
          <w:szCs w:val="28"/>
          <w:rtl/>
          <w:lang w:bidi="ar-JO"/>
        </w:rPr>
        <w:t xml:space="preserve"> </w:t>
      </w:r>
      <w:r w:rsidRPr="00E1347C">
        <w:rPr>
          <w:rStyle w:val="FootnoteReference"/>
          <w:rFonts w:cs="Arabic Transparent"/>
          <w:sz w:val="28"/>
          <w:szCs w:val="28"/>
          <w:rtl/>
          <w:lang w:bidi="ar-JO"/>
        </w:rPr>
        <w:footnoteReference w:id="40"/>
      </w:r>
      <w:r w:rsidRPr="00E1347C">
        <w:rPr>
          <w:sz w:val="28"/>
          <w:szCs w:val="28"/>
          <w:rtl/>
          <w:lang w:bidi="ar-JO"/>
        </w:rPr>
        <w:t>، وأصول العلوم قواعدها التي تُبنى عليها الأحكام</w:t>
      </w:r>
      <w:r w:rsidRPr="00E1347C">
        <w:rPr>
          <w:rStyle w:val="FootnoteReference"/>
          <w:rFonts w:cs="Arabic Transparent"/>
          <w:sz w:val="28"/>
          <w:szCs w:val="28"/>
          <w:rtl/>
          <w:lang w:bidi="ar-JO"/>
        </w:rPr>
        <w:footnoteReference w:id="41"/>
      </w:r>
      <w:r w:rsidRPr="00E1347C">
        <w:rPr>
          <w:sz w:val="28"/>
          <w:szCs w:val="28"/>
          <w:rtl/>
          <w:lang w:bidi="ar-JO"/>
        </w:rPr>
        <w:t>.</w:t>
      </w:r>
    </w:p>
    <w:p w:rsidR="00043FA2" w:rsidRPr="00E1347C" w:rsidRDefault="00043FA2" w:rsidP="003C44AD">
      <w:pPr>
        <w:jc w:val="lowKashida"/>
        <w:rPr>
          <w:b/>
          <w:bCs/>
          <w:sz w:val="28"/>
          <w:szCs w:val="28"/>
          <w:rtl/>
          <w:lang w:bidi="ar-JO"/>
        </w:rPr>
      </w:pPr>
      <w:r w:rsidRPr="00E1347C">
        <w:rPr>
          <w:b/>
          <w:bCs/>
          <w:sz w:val="28"/>
          <w:szCs w:val="28"/>
          <w:rtl/>
          <w:lang w:bidi="ar-JO"/>
        </w:rPr>
        <w:t xml:space="preserve">التفسير لغة واصطلاحاً: </w:t>
      </w:r>
    </w:p>
    <w:p w:rsidR="00043FA2" w:rsidRPr="00E1347C" w:rsidRDefault="00043FA2" w:rsidP="003C44AD">
      <w:pPr>
        <w:jc w:val="lowKashida"/>
        <w:rPr>
          <w:b/>
          <w:bCs/>
          <w:sz w:val="28"/>
          <w:szCs w:val="28"/>
          <w:rtl/>
          <w:lang w:bidi="ar-JO"/>
        </w:rPr>
      </w:pPr>
      <w:r w:rsidRPr="00E1347C">
        <w:rPr>
          <w:b/>
          <w:bCs/>
          <w:sz w:val="28"/>
          <w:szCs w:val="28"/>
          <w:rtl/>
          <w:lang w:bidi="ar-JO"/>
        </w:rPr>
        <w:t>التفسير لغة:</w:t>
      </w:r>
    </w:p>
    <w:p w:rsidR="00043FA2" w:rsidRPr="00E1347C" w:rsidRDefault="00043FA2" w:rsidP="003C44AD">
      <w:pPr>
        <w:ind w:firstLine="567"/>
        <w:jc w:val="lowKashida"/>
        <w:rPr>
          <w:sz w:val="28"/>
          <w:szCs w:val="28"/>
          <w:rtl/>
          <w:lang w:bidi="ar-JO"/>
        </w:rPr>
      </w:pPr>
      <w:r w:rsidRPr="00E1347C">
        <w:rPr>
          <w:sz w:val="28"/>
          <w:szCs w:val="28"/>
          <w:rtl/>
          <w:lang w:bidi="ar-JO"/>
        </w:rPr>
        <w:t>التفسير هو البيان والتفصيل للكتاب</w:t>
      </w:r>
      <w:r w:rsidRPr="00E1347C">
        <w:rPr>
          <w:rStyle w:val="FootnoteReference"/>
          <w:rFonts w:cs="Arabic Transparent"/>
          <w:sz w:val="28"/>
          <w:szCs w:val="28"/>
          <w:rtl/>
          <w:lang w:bidi="ar-JO"/>
        </w:rPr>
        <w:footnoteReference w:id="42"/>
      </w:r>
      <w:r w:rsidRPr="00E1347C">
        <w:rPr>
          <w:sz w:val="28"/>
          <w:szCs w:val="28"/>
          <w:rtl/>
          <w:lang w:bidi="ar-JO"/>
        </w:rPr>
        <w:t>، يقول ابن فارس الفاء والسين والراء أصل واحد يدل على بيان الشيء وإيضاحه</w:t>
      </w:r>
      <w:r w:rsidRPr="00E1347C">
        <w:rPr>
          <w:rStyle w:val="FootnoteReference"/>
          <w:rFonts w:cs="Arabic Transparent"/>
          <w:sz w:val="28"/>
          <w:szCs w:val="28"/>
          <w:rtl/>
          <w:lang w:bidi="ar-JO"/>
        </w:rPr>
        <w:footnoteReference w:id="43"/>
      </w:r>
      <w:r w:rsidRPr="00E1347C">
        <w:rPr>
          <w:sz w:val="28"/>
          <w:szCs w:val="28"/>
          <w:rtl/>
          <w:lang w:bidi="ar-JO"/>
        </w:rPr>
        <w:t>، ويُقال هذا كلام يحتاج إلى فَسر وتفسير، وفسَر القرآن وفسَّره</w:t>
      </w:r>
      <w:r w:rsidRPr="00E1347C">
        <w:rPr>
          <w:rStyle w:val="FootnoteReference"/>
          <w:rFonts w:cs="Arabic Transparent"/>
          <w:sz w:val="28"/>
          <w:szCs w:val="28"/>
          <w:rtl/>
          <w:lang w:bidi="ar-JO"/>
        </w:rPr>
        <w:footnoteReference w:id="44"/>
      </w:r>
      <w:r w:rsidRPr="00E1347C">
        <w:rPr>
          <w:sz w:val="28"/>
          <w:szCs w:val="28"/>
          <w:rtl/>
          <w:lang w:bidi="ar-JO"/>
        </w:rPr>
        <w:t>، وفي القاموس المحيط عن ثعلب: التفسير والتأويل واحد، أو التفسير هو كشف المراد عن المشكل، والتأويل رد أحد المحتملين إلى ما يطابق الظاهر</w:t>
      </w:r>
      <w:r w:rsidRPr="00E1347C">
        <w:rPr>
          <w:rStyle w:val="FootnoteReference"/>
          <w:rFonts w:cs="Arabic Transparent"/>
          <w:sz w:val="28"/>
          <w:szCs w:val="28"/>
          <w:rtl/>
          <w:lang w:bidi="ar-JO"/>
        </w:rPr>
        <w:footnoteReference w:id="45"/>
      </w:r>
      <w:r w:rsidRPr="00E1347C">
        <w:rPr>
          <w:sz w:val="28"/>
          <w:szCs w:val="28"/>
          <w:rtl/>
          <w:lang w:bidi="ar-JO"/>
        </w:rPr>
        <w:t xml:space="preserve">.  </w:t>
      </w:r>
    </w:p>
    <w:p w:rsidR="00043FA2" w:rsidRPr="00E1347C" w:rsidRDefault="00043FA2" w:rsidP="003C44AD">
      <w:pPr>
        <w:jc w:val="lowKashida"/>
        <w:rPr>
          <w:b/>
          <w:bCs/>
          <w:sz w:val="28"/>
          <w:szCs w:val="28"/>
          <w:rtl/>
          <w:lang w:bidi="ar-JO"/>
        </w:rPr>
      </w:pPr>
      <w:r w:rsidRPr="00E1347C">
        <w:rPr>
          <w:b/>
          <w:bCs/>
          <w:sz w:val="28"/>
          <w:szCs w:val="28"/>
          <w:rtl/>
          <w:lang w:bidi="ar-JO"/>
        </w:rPr>
        <w:t xml:space="preserve">التفسير اصطلاحاً: </w:t>
      </w:r>
    </w:p>
    <w:p w:rsidR="00043FA2" w:rsidRPr="00E1347C" w:rsidRDefault="00514344" w:rsidP="003C44AD">
      <w:pPr>
        <w:ind w:firstLine="567"/>
        <w:jc w:val="lowKashida"/>
        <w:rPr>
          <w:sz w:val="28"/>
          <w:szCs w:val="28"/>
          <w:rtl/>
          <w:lang w:bidi="ar-JO"/>
        </w:rPr>
      </w:pPr>
      <w:r w:rsidRPr="00E1347C">
        <w:rPr>
          <w:sz w:val="28"/>
          <w:szCs w:val="28"/>
          <w:rtl/>
          <w:lang w:bidi="ar-JO"/>
        </w:rPr>
        <w:t>التفسير هو</w:t>
      </w:r>
      <w:r w:rsidR="00043FA2" w:rsidRPr="00E1347C">
        <w:rPr>
          <w:sz w:val="28"/>
          <w:szCs w:val="28"/>
          <w:rtl/>
          <w:lang w:bidi="ar-JO"/>
        </w:rPr>
        <w:t xml:space="preserve"> بيان معاني القرآن وما يستفاد منها باختصار أو توسع</w:t>
      </w:r>
      <w:r w:rsidR="00043FA2" w:rsidRPr="00E1347C">
        <w:rPr>
          <w:rStyle w:val="FootnoteReference"/>
          <w:rFonts w:cs="Arabic Transparent"/>
          <w:sz w:val="28"/>
          <w:szCs w:val="28"/>
          <w:rtl/>
          <w:lang w:bidi="ar-JO"/>
        </w:rPr>
        <w:footnoteReference w:id="46"/>
      </w:r>
      <w:r w:rsidR="00043FA2"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lang w:bidi="ar-JO"/>
        </w:rPr>
        <w:t>وقد اخترت التعريف السابق لانسجامه مع رؤية دراستي التي تركز على التفسير بوصفه ممارسة عملية، ولخلوه من التطويل، ولأنه يجمع بين الوظيفة البيانية والوظيفة الاستنباطية للتفسير.</w:t>
      </w:r>
    </w:p>
    <w:p w:rsidR="003C44AD" w:rsidRDefault="003C44AD">
      <w:pPr>
        <w:bidi w:val="0"/>
        <w:spacing w:line="240" w:lineRule="auto"/>
        <w:rPr>
          <w:b/>
          <w:bCs/>
          <w:sz w:val="28"/>
          <w:szCs w:val="28"/>
          <w:rtl/>
          <w:lang w:bidi="ar-JO"/>
        </w:rPr>
      </w:pPr>
      <w:r>
        <w:rPr>
          <w:b/>
          <w:bCs/>
          <w:sz w:val="28"/>
          <w:szCs w:val="28"/>
          <w:rtl/>
          <w:lang w:bidi="ar-JO"/>
        </w:rPr>
        <w:br w:type="page"/>
      </w:r>
    </w:p>
    <w:p w:rsidR="00043FA2" w:rsidRPr="00E1347C" w:rsidRDefault="00043FA2" w:rsidP="003C44AD">
      <w:pPr>
        <w:jc w:val="lowKashida"/>
        <w:rPr>
          <w:sz w:val="28"/>
          <w:szCs w:val="28"/>
          <w:rtl/>
          <w:lang w:bidi="ar-JO"/>
        </w:rPr>
      </w:pPr>
      <w:r w:rsidRPr="00E1347C">
        <w:rPr>
          <w:b/>
          <w:bCs/>
          <w:sz w:val="28"/>
          <w:szCs w:val="28"/>
          <w:rtl/>
          <w:lang w:bidi="ar-JO"/>
        </w:rPr>
        <w:lastRenderedPageBreak/>
        <w:t>أصول التفسير اصطلاحاً:</w:t>
      </w:r>
    </w:p>
    <w:p w:rsidR="00043FA2" w:rsidRPr="00E1347C" w:rsidRDefault="00043FA2" w:rsidP="003C44AD">
      <w:pPr>
        <w:ind w:firstLine="567"/>
        <w:jc w:val="lowKashida"/>
        <w:rPr>
          <w:sz w:val="28"/>
          <w:szCs w:val="28"/>
          <w:rtl/>
          <w:lang w:bidi="ar-JO"/>
        </w:rPr>
      </w:pPr>
      <w:r w:rsidRPr="00E1347C">
        <w:rPr>
          <w:sz w:val="28"/>
          <w:szCs w:val="28"/>
          <w:rtl/>
          <w:lang w:bidi="ar-JO"/>
        </w:rPr>
        <w:t>عرضت دراسة (أصول التفسير في المؤلفات) لأربعة وعشرين تعريفاً لأصول التفسير في مؤلفات المعاصرين، ولم تُخرج التعريفات كلمة الأصول عن معناها اللغوي والذي يدور حول: الأسس، والقواعد، والمرتكزات وغيرها، واختلفت أغلب التعريفات في عبارتها وظهر بينها تفاوت واضح مما جعل مفهوم أصول التفسير مفهوماً مضطرباً، وكان القدر المشترك بين هذه التعريفات هو بيان المعنى باعتباره وظيفة رئيسة للأصول</w:t>
      </w:r>
      <w:r w:rsidRPr="00E1347C">
        <w:rPr>
          <w:rStyle w:val="FootnoteReference"/>
          <w:rFonts w:cs="Arabic Transparent"/>
          <w:sz w:val="28"/>
          <w:szCs w:val="28"/>
          <w:rtl/>
          <w:lang w:bidi="ar-JO"/>
        </w:rPr>
        <w:footnoteReference w:id="47"/>
      </w:r>
      <w:r w:rsidRPr="00E1347C">
        <w:rPr>
          <w:sz w:val="28"/>
          <w:szCs w:val="28"/>
          <w:rtl/>
          <w:lang w:bidi="ar-JO"/>
        </w:rPr>
        <w:t xml:space="preserve">. </w:t>
      </w:r>
    </w:p>
    <w:p w:rsidR="00043FA2" w:rsidRPr="00E1347C" w:rsidRDefault="00043FA2" w:rsidP="003C44AD">
      <w:pPr>
        <w:ind w:firstLine="567"/>
        <w:rPr>
          <w:b/>
          <w:bCs/>
          <w:sz w:val="28"/>
          <w:szCs w:val="28"/>
          <w:rtl/>
          <w:lang w:bidi="ar-JO"/>
        </w:rPr>
      </w:pPr>
      <w:r w:rsidRPr="00E1347C">
        <w:rPr>
          <w:sz w:val="28"/>
          <w:szCs w:val="28"/>
          <w:rtl/>
          <w:lang w:bidi="ar-JO"/>
        </w:rPr>
        <w:t>ولما كان مصطلح أصول التفسير مصطلح</w:t>
      </w:r>
      <w:r w:rsidR="007B6268">
        <w:rPr>
          <w:rFonts w:hint="cs"/>
          <w:sz w:val="28"/>
          <w:szCs w:val="28"/>
          <w:rtl/>
          <w:lang w:bidi="ar-JO"/>
        </w:rPr>
        <w:t>اً</w:t>
      </w:r>
      <w:r w:rsidRPr="00E1347C">
        <w:rPr>
          <w:sz w:val="28"/>
          <w:szCs w:val="28"/>
          <w:rtl/>
          <w:lang w:bidi="ar-JO"/>
        </w:rPr>
        <w:t xml:space="preserve"> حديث الظهور نسبياً، ولم يستقر مفهوماً وموضوعاً واستمداداً</w:t>
      </w:r>
      <w:r w:rsidRPr="00E1347C">
        <w:rPr>
          <w:rStyle w:val="FootnoteReference"/>
          <w:rFonts w:cs="Arabic Transparent"/>
          <w:sz w:val="28"/>
          <w:szCs w:val="28"/>
          <w:rtl/>
          <w:lang w:bidi="ar-JO"/>
        </w:rPr>
        <w:footnoteReference w:id="48"/>
      </w:r>
      <w:r w:rsidRPr="00E1347C">
        <w:rPr>
          <w:sz w:val="28"/>
          <w:szCs w:val="28"/>
          <w:rtl/>
          <w:lang w:bidi="ar-JO"/>
        </w:rPr>
        <w:t xml:space="preserve">، فإني في سعة من أمري أن أضع مفهوماً لمصطلح أصول التفسير ينسجم مع تعريف المتضايفين، وعليه فإن </w:t>
      </w:r>
      <w:r w:rsidR="00F50047" w:rsidRPr="00E1347C">
        <w:rPr>
          <w:b/>
          <w:bCs/>
          <w:sz w:val="28"/>
          <w:szCs w:val="28"/>
          <w:rtl/>
          <w:lang w:bidi="ar-JO"/>
        </w:rPr>
        <w:t>أصول التفسير اصطلاحاً: ه</w:t>
      </w:r>
      <w:r w:rsidR="00F50047" w:rsidRPr="00E1347C">
        <w:rPr>
          <w:rFonts w:hint="cs"/>
          <w:b/>
          <w:bCs/>
          <w:sz w:val="28"/>
          <w:szCs w:val="28"/>
          <w:rtl/>
          <w:lang w:bidi="ar-JO"/>
        </w:rPr>
        <w:t>ي</w:t>
      </w:r>
      <w:r w:rsidRPr="00E1347C">
        <w:rPr>
          <w:b/>
          <w:bCs/>
          <w:sz w:val="28"/>
          <w:szCs w:val="28"/>
          <w:rtl/>
          <w:lang w:bidi="ar-JO"/>
        </w:rPr>
        <w:t xml:space="preserve"> الأسس العلمية والمنهجية التي تضبط فهم وبيان كتاب الله، وتعين على استخلاص فوائده</w:t>
      </w:r>
      <w:r w:rsidRPr="00E1347C">
        <w:rPr>
          <w:sz w:val="28"/>
          <w:szCs w:val="28"/>
          <w:rtl/>
          <w:lang w:bidi="ar-JO"/>
        </w:rPr>
        <w:t>.</w:t>
      </w:r>
    </w:p>
    <w:p w:rsidR="00043FA2" w:rsidRPr="00E1347C" w:rsidRDefault="00043FA2" w:rsidP="003C44AD">
      <w:pPr>
        <w:rPr>
          <w:b/>
          <w:bCs/>
          <w:sz w:val="28"/>
          <w:szCs w:val="28"/>
          <w:rtl/>
          <w:lang w:bidi="ar-JO"/>
        </w:rPr>
      </w:pPr>
      <w:r w:rsidRPr="00E1347C">
        <w:rPr>
          <w:b/>
          <w:bCs/>
          <w:sz w:val="28"/>
          <w:szCs w:val="28"/>
          <w:rtl/>
          <w:lang w:bidi="ar-JO"/>
        </w:rPr>
        <w:t xml:space="preserve">شرح التعريف: </w:t>
      </w:r>
    </w:p>
    <w:p w:rsidR="00043FA2" w:rsidRPr="00E1347C" w:rsidRDefault="00043FA2" w:rsidP="003C44AD">
      <w:pPr>
        <w:ind w:firstLine="567"/>
        <w:rPr>
          <w:sz w:val="28"/>
          <w:szCs w:val="28"/>
          <w:rtl/>
          <w:lang w:bidi="ar-JO"/>
        </w:rPr>
      </w:pPr>
      <w:r w:rsidRPr="00E1347C">
        <w:rPr>
          <w:sz w:val="28"/>
          <w:szCs w:val="28"/>
          <w:rtl/>
          <w:lang w:bidi="ar-JO"/>
        </w:rPr>
        <w:t xml:space="preserve">- </w:t>
      </w:r>
      <w:r w:rsidRPr="00E1347C">
        <w:rPr>
          <w:b/>
          <w:bCs/>
          <w:sz w:val="28"/>
          <w:szCs w:val="28"/>
          <w:rtl/>
          <w:lang w:bidi="ar-JO"/>
        </w:rPr>
        <w:t>الأسس:</w:t>
      </w:r>
      <w:r w:rsidRPr="00E1347C">
        <w:rPr>
          <w:sz w:val="28"/>
          <w:szCs w:val="28"/>
          <w:rtl/>
          <w:lang w:bidi="ar-JO"/>
        </w:rPr>
        <w:t xml:space="preserve"> وقولي الأسس استصحاباً لمعنى الأصل لغة.</w:t>
      </w:r>
    </w:p>
    <w:p w:rsidR="00043FA2" w:rsidRPr="00E1347C" w:rsidRDefault="00043FA2" w:rsidP="003C44AD">
      <w:pPr>
        <w:ind w:firstLine="567"/>
        <w:rPr>
          <w:sz w:val="28"/>
          <w:szCs w:val="28"/>
          <w:rtl/>
          <w:lang w:bidi="ar-JO"/>
        </w:rPr>
      </w:pPr>
      <w:r w:rsidRPr="00E1347C">
        <w:rPr>
          <w:sz w:val="28"/>
          <w:szCs w:val="28"/>
          <w:rtl/>
          <w:lang w:bidi="ar-JO"/>
        </w:rPr>
        <w:t>-</w:t>
      </w:r>
      <w:r w:rsidRPr="00E1347C">
        <w:rPr>
          <w:b/>
          <w:bCs/>
          <w:sz w:val="28"/>
          <w:szCs w:val="28"/>
          <w:rtl/>
          <w:lang w:bidi="ar-JO"/>
        </w:rPr>
        <w:t>العلمية:</w:t>
      </w:r>
      <w:r w:rsidRPr="00E1347C">
        <w:rPr>
          <w:sz w:val="28"/>
          <w:szCs w:val="28"/>
          <w:rtl/>
          <w:lang w:bidi="ar-JO"/>
        </w:rPr>
        <w:t xml:space="preserve"> أي المنضبطة بجهة واحدة بحيث تُشكل نظرية كلية</w:t>
      </w:r>
      <w:r w:rsidRPr="00E1347C">
        <w:rPr>
          <w:rStyle w:val="FootnoteReference"/>
          <w:rFonts w:cs="Arabic Transparent"/>
          <w:sz w:val="28"/>
          <w:szCs w:val="28"/>
          <w:rtl/>
          <w:lang w:bidi="ar-JO"/>
        </w:rPr>
        <w:footnoteReference w:id="49"/>
      </w:r>
      <w:r w:rsidRPr="00E1347C">
        <w:rPr>
          <w:sz w:val="28"/>
          <w:szCs w:val="28"/>
          <w:rtl/>
          <w:lang w:bidi="ar-JO"/>
        </w:rPr>
        <w:t>.</w:t>
      </w:r>
    </w:p>
    <w:p w:rsidR="00043FA2" w:rsidRPr="00E1347C" w:rsidRDefault="00043FA2" w:rsidP="003C44AD">
      <w:pPr>
        <w:ind w:firstLine="567"/>
        <w:rPr>
          <w:sz w:val="28"/>
          <w:szCs w:val="28"/>
          <w:rtl/>
          <w:lang w:bidi="ar-JO"/>
        </w:rPr>
      </w:pPr>
      <w:r w:rsidRPr="00E1347C">
        <w:rPr>
          <w:sz w:val="28"/>
          <w:szCs w:val="28"/>
          <w:rtl/>
          <w:lang w:bidi="ar-JO"/>
        </w:rPr>
        <w:t>- و</w:t>
      </w:r>
      <w:r w:rsidRPr="00E1347C">
        <w:rPr>
          <w:b/>
          <w:bCs/>
          <w:sz w:val="28"/>
          <w:szCs w:val="28"/>
          <w:rtl/>
          <w:lang w:bidi="ar-JO"/>
        </w:rPr>
        <w:t>المنهجية:</w:t>
      </w:r>
      <w:r w:rsidRPr="00E1347C">
        <w:rPr>
          <w:sz w:val="28"/>
          <w:szCs w:val="28"/>
          <w:rtl/>
          <w:lang w:bidi="ar-JO"/>
        </w:rPr>
        <w:t>عطفت المنهجية على العلمية استحضاراً لأهمية الأسس المنهجية السليمة في سداد الفكر</w:t>
      </w:r>
      <w:r w:rsidR="006B78AB">
        <w:rPr>
          <w:rFonts w:hint="cs"/>
          <w:sz w:val="28"/>
          <w:szCs w:val="28"/>
          <w:rtl/>
          <w:lang w:bidi="ar-JO"/>
        </w:rPr>
        <w:t>،</w:t>
      </w:r>
      <w:r w:rsidRPr="00E1347C">
        <w:rPr>
          <w:sz w:val="28"/>
          <w:szCs w:val="28"/>
          <w:rtl/>
          <w:lang w:bidi="ar-JO"/>
        </w:rPr>
        <w:t xml:space="preserve"> وعصمة الذهن عن الزلل. </w:t>
      </w:r>
    </w:p>
    <w:p w:rsidR="00043FA2" w:rsidRPr="00E1347C" w:rsidRDefault="00043FA2" w:rsidP="003C44AD">
      <w:pPr>
        <w:ind w:firstLine="567"/>
        <w:rPr>
          <w:sz w:val="28"/>
          <w:szCs w:val="28"/>
          <w:rtl/>
          <w:lang w:bidi="ar-JO"/>
        </w:rPr>
      </w:pPr>
      <w:r w:rsidRPr="00E1347C">
        <w:rPr>
          <w:sz w:val="28"/>
          <w:szCs w:val="28"/>
          <w:rtl/>
          <w:lang w:bidi="ar-JO"/>
        </w:rPr>
        <w:t>-</w:t>
      </w:r>
      <w:r w:rsidRPr="00E1347C">
        <w:rPr>
          <w:b/>
          <w:bCs/>
          <w:sz w:val="28"/>
          <w:szCs w:val="28"/>
          <w:rtl/>
          <w:lang w:bidi="ar-JO"/>
        </w:rPr>
        <w:t>تضبط فهم وبيان كتاب الله:</w:t>
      </w:r>
      <w:r w:rsidRPr="00E1347C">
        <w:rPr>
          <w:sz w:val="28"/>
          <w:szCs w:val="28"/>
          <w:rtl/>
          <w:lang w:bidi="ar-JO"/>
        </w:rPr>
        <w:t xml:space="preserve"> من باب عطف العام على الخاص</w:t>
      </w:r>
      <w:r w:rsidR="00584BCC">
        <w:rPr>
          <w:rStyle w:val="FootnoteReference"/>
          <w:sz w:val="28"/>
          <w:szCs w:val="28"/>
          <w:rtl/>
          <w:lang w:bidi="ar-JO"/>
        </w:rPr>
        <w:footnoteReference w:id="50"/>
      </w:r>
      <w:r w:rsidRPr="00E1347C">
        <w:rPr>
          <w:sz w:val="28"/>
          <w:szCs w:val="28"/>
          <w:rtl/>
          <w:lang w:bidi="ar-JO"/>
        </w:rPr>
        <w:t xml:space="preserve">، لأن الفهم هو انتظام المعاني في النفس، وأما البيان ففيه معنى </w:t>
      </w:r>
      <w:r w:rsidR="00584BCC">
        <w:rPr>
          <w:rFonts w:hint="cs"/>
          <w:sz w:val="28"/>
          <w:szCs w:val="28"/>
          <w:rtl/>
          <w:lang w:bidi="ar-JO"/>
        </w:rPr>
        <w:t xml:space="preserve"> الفهم و</w:t>
      </w:r>
      <w:r w:rsidRPr="00E1347C">
        <w:rPr>
          <w:sz w:val="28"/>
          <w:szCs w:val="28"/>
          <w:rtl/>
          <w:lang w:bidi="ar-JO"/>
        </w:rPr>
        <w:t xml:space="preserve">الإفهام وأركانه هي المفسِّر والمفسَّر والمتلقي. </w:t>
      </w:r>
    </w:p>
    <w:p w:rsidR="00043FA2" w:rsidRPr="00E1347C" w:rsidRDefault="00043FA2" w:rsidP="003C44AD">
      <w:pPr>
        <w:ind w:firstLine="567"/>
        <w:rPr>
          <w:sz w:val="28"/>
          <w:szCs w:val="28"/>
          <w:rtl/>
          <w:lang w:bidi="ar-JO"/>
        </w:rPr>
      </w:pPr>
      <w:r w:rsidRPr="00E1347C">
        <w:rPr>
          <w:b/>
          <w:bCs/>
          <w:sz w:val="28"/>
          <w:szCs w:val="28"/>
          <w:rtl/>
          <w:lang w:bidi="ar-JO"/>
        </w:rPr>
        <w:t xml:space="preserve">-وتعين على استخلاص فوائده:  </w:t>
      </w:r>
      <w:r w:rsidRPr="00E1347C">
        <w:rPr>
          <w:sz w:val="28"/>
          <w:szCs w:val="28"/>
          <w:rtl/>
          <w:lang w:bidi="ar-JO"/>
        </w:rPr>
        <w:t xml:space="preserve">أي تعين الفكر على وظيفته الاستنباطية من كتاب الله، إذ إن العملية التفسيرية تقوم على ركني الفهم والاستنباط </w:t>
      </w:r>
      <w:r w:rsidRPr="00E1347C">
        <w:rPr>
          <w:rStyle w:val="FootnoteReference"/>
          <w:rFonts w:cs="Arabic Transparent"/>
          <w:sz w:val="28"/>
          <w:szCs w:val="28"/>
          <w:rtl/>
          <w:lang w:bidi="ar-JO"/>
        </w:rPr>
        <w:footnoteReference w:id="51"/>
      </w:r>
      <w:r w:rsidRPr="00E1347C">
        <w:rPr>
          <w:sz w:val="28"/>
          <w:szCs w:val="28"/>
          <w:rtl/>
          <w:lang w:bidi="ar-JO"/>
        </w:rPr>
        <w:t xml:space="preserve"> .</w:t>
      </w:r>
    </w:p>
    <w:p w:rsidR="00043FA2" w:rsidRPr="00E1347C" w:rsidRDefault="00043FA2" w:rsidP="003C44AD">
      <w:pPr>
        <w:bidi w:val="0"/>
        <w:ind w:firstLine="567"/>
        <w:rPr>
          <w:sz w:val="28"/>
          <w:szCs w:val="28"/>
          <w:lang w:bidi="ar-JO"/>
        </w:rPr>
      </w:pPr>
    </w:p>
    <w:p w:rsidR="00043FA2" w:rsidRPr="003C44AD" w:rsidRDefault="00043FA2" w:rsidP="003C44AD">
      <w:pPr>
        <w:rPr>
          <w:b/>
          <w:bCs/>
          <w:sz w:val="36"/>
          <w:szCs w:val="36"/>
          <w:rtl/>
          <w:lang w:bidi="ar-JO"/>
        </w:rPr>
      </w:pPr>
      <w:r w:rsidRPr="003C44AD">
        <w:rPr>
          <w:b/>
          <w:bCs/>
          <w:sz w:val="36"/>
          <w:szCs w:val="36"/>
          <w:rtl/>
          <w:lang w:bidi="ar-JO"/>
        </w:rPr>
        <w:br w:type="page"/>
      </w:r>
      <w:r w:rsidRPr="003C44AD">
        <w:rPr>
          <w:b/>
          <w:bCs/>
          <w:sz w:val="36"/>
          <w:szCs w:val="36"/>
          <w:rtl/>
          <w:lang w:bidi="ar-JO"/>
        </w:rPr>
        <w:lastRenderedPageBreak/>
        <w:t>المبحث الثاني</w:t>
      </w:r>
      <w:r w:rsidR="000C129D" w:rsidRPr="003C44AD">
        <w:rPr>
          <w:rFonts w:hint="cs"/>
          <w:b/>
          <w:bCs/>
          <w:sz w:val="36"/>
          <w:szCs w:val="36"/>
          <w:rtl/>
          <w:lang w:bidi="ar-JO"/>
        </w:rPr>
        <w:t xml:space="preserve">: </w:t>
      </w:r>
      <w:r w:rsidRPr="003C44AD">
        <w:rPr>
          <w:b/>
          <w:bCs/>
          <w:sz w:val="36"/>
          <w:szCs w:val="36"/>
          <w:rtl/>
          <w:lang w:bidi="ar-JO"/>
        </w:rPr>
        <w:t>التعريف بالقاضي الباقلاني والعصر الذي عاش فيه</w:t>
      </w:r>
      <w:r w:rsidR="00522E26" w:rsidRPr="003C44AD">
        <w:rPr>
          <w:rStyle w:val="FootnoteReference"/>
          <w:b/>
          <w:bCs/>
          <w:sz w:val="36"/>
          <w:szCs w:val="36"/>
          <w:rtl/>
          <w:lang w:bidi="ar-JO"/>
        </w:rPr>
        <w:footnoteReference w:id="52"/>
      </w:r>
    </w:p>
    <w:p w:rsidR="00043FA2" w:rsidRPr="003C44AD" w:rsidRDefault="00043FA2" w:rsidP="003C44AD">
      <w:pPr>
        <w:rPr>
          <w:b/>
          <w:bCs/>
          <w:sz w:val="32"/>
          <w:szCs w:val="32"/>
          <w:rtl/>
          <w:lang w:bidi="ar-JO"/>
        </w:rPr>
      </w:pPr>
      <w:r w:rsidRPr="003C44AD">
        <w:rPr>
          <w:b/>
          <w:bCs/>
          <w:sz w:val="32"/>
          <w:szCs w:val="32"/>
          <w:rtl/>
          <w:lang w:bidi="ar-JO"/>
        </w:rPr>
        <w:t>المطلب الأول</w:t>
      </w:r>
      <w:r w:rsidR="00E304AE" w:rsidRPr="003C44AD">
        <w:rPr>
          <w:rFonts w:hint="cs"/>
          <w:b/>
          <w:bCs/>
          <w:sz w:val="32"/>
          <w:szCs w:val="32"/>
          <w:rtl/>
          <w:lang w:bidi="ar-JO"/>
        </w:rPr>
        <w:t xml:space="preserve">: </w:t>
      </w:r>
      <w:r w:rsidRPr="003C44AD">
        <w:rPr>
          <w:b/>
          <w:bCs/>
          <w:sz w:val="32"/>
          <w:szCs w:val="32"/>
          <w:rtl/>
          <w:lang w:bidi="ar-JO"/>
        </w:rPr>
        <w:t>التعريف بالقاضي الباقلاني</w:t>
      </w:r>
      <w:r w:rsidR="00E304AE" w:rsidRPr="003C44AD">
        <w:rPr>
          <w:rFonts w:hint="cs"/>
          <w:b/>
          <w:bCs/>
          <w:sz w:val="32"/>
          <w:szCs w:val="32"/>
          <w:rtl/>
          <w:lang w:bidi="ar-JO"/>
        </w:rPr>
        <w:t xml:space="preserve">. </w:t>
      </w:r>
    </w:p>
    <w:p w:rsidR="00043FA2" w:rsidRPr="00E1347C" w:rsidRDefault="00043FA2" w:rsidP="003C44AD">
      <w:pPr>
        <w:ind w:firstLine="567"/>
        <w:jc w:val="lowKashida"/>
        <w:rPr>
          <w:sz w:val="28"/>
          <w:szCs w:val="28"/>
          <w:rtl/>
          <w:lang w:bidi="ar-JO"/>
        </w:rPr>
      </w:pPr>
      <w:r w:rsidRPr="00E1347C">
        <w:rPr>
          <w:sz w:val="28"/>
          <w:szCs w:val="28"/>
          <w:rtl/>
          <w:lang w:bidi="ar-JO"/>
        </w:rPr>
        <w:t>اسمه محمد</w:t>
      </w:r>
      <w:r w:rsidRPr="00E1347C">
        <w:rPr>
          <w:b/>
          <w:bCs/>
          <w:sz w:val="28"/>
          <w:szCs w:val="28"/>
          <w:rtl/>
          <w:lang w:bidi="ar-JO"/>
        </w:rPr>
        <w:t xml:space="preserve"> </w:t>
      </w:r>
      <w:r w:rsidRPr="00E1347C">
        <w:rPr>
          <w:sz w:val="28"/>
          <w:szCs w:val="28"/>
          <w:rtl/>
          <w:lang w:bidi="ar-JO"/>
        </w:rPr>
        <w:t>بن الطيب بن محمد أبو بكر القاضي المعروف بابن الباقلاني، أو الباقلاني، والأولى أرجح</w:t>
      </w:r>
      <w:r w:rsidR="007B6268">
        <w:rPr>
          <w:rStyle w:val="FootnoteReference"/>
          <w:sz w:val="28"/>
          <w:szCs w:val="28"/>
          <w:rtl/>
          <w:lang w:bidi="ar-JO"/>
        </w:rPr>
        <w:footnoteReference w:id="53"/>
      </w:r>
      <w:r w:rsidRPr="00E1347C">
        <w:rPr>
          <w:sz w:val="28"/>
          <w:szCs w:val="28"/>
          <w:rtl/>
          <w:lang w:bidi="ar-JO"/>
        </w:rPr>
        <w:t xml:space="preserve"> لأن الخطيب البغدادي سماه في تاريخه:(ابن الباقلاني)، ومعلوم أن كتاب الخطيب البغدادي هو المصدر التاريخي الأقرب لعصر الباقلاني</w:t>
      </w:r>
      <w:r w:rsidRPr="00E1347C">
        <w:rPr>
          <w:rStyle w:val="FootnoteReference"/>
          <w:rFonts w:cs="Arabic Transparent"/>
          <w:sz w:val="28"/>
          <w:szCs w:val="28"/>
          <w:rtl/>
          <w:lang w:bidi="ar-JO"/>
        </w:rPr>
        <w:footnoteReference w:id="54"/>
      </w:r>
      <w:r w:rsidRPr="00E1347C">
        <w:rPr>
          <w:sz w:val="28"/>
          <w:szCs w:val="28"/>
          <w:rtl/>
          <w:lang w:bidi="ar-JO"/>
        </w:rPr>
        <w:t xml:space="preserve">. </w:t>
      </w:r>
    </w:p>
    <w:p w:rsidR="00043FA2" w:rsidRPr="00E1347C" w:rsidRDefault="00043FA2" w:rsidP="003C44AD">
      <w:pPr>
        <w:ind w:firstLine="567"/>
        <w:jc w:val="lowKashida"/>
        <w:rPr>
          <w:sz w:val="28"/>
          <w:szCs w:val="28"/>
          <w:rtl/>
          <w:lang w:bidi="ar-JO"/>
        </w:rPr>
      </w:pPr>
      <w:r w:rsidRPr="00E1347C">
        <w:rPr>
          <w:sz w:val="28"/>
          <w:szCs w:val="28"/>
          <w:rtl/>
          <w:lang w:bidi="ar-JO"/>
        </w:rPr>
        <w:t>ولد الباقلاني في البصرة وسكن بغداد، وسمع فيها الحديث، وكان له في جامع البصرة، وجامع المنصور حلقات علم كبيرة.</w:t>
      </w:r>
    </w:p>
    <w:p w:rsidR="00043FA2" w:rsidRPr="00E1347C" w:rsidRDefault="00043FA2" w:rsidP="003C44AD">
      <w:pPr>
        <w:ind w:firstLine="567"/>
        <w:jc w:val="lowKashida"/>
        <w:rPr>
          <w:sz w:val="28"/>
          <w:szCs w:val="28"/>
          <w:rtl/>
          <w:lang w:bidi="ar-JO"/>
        </w:rPr>
      </w:pPr>
      <w:r w:rsidRPr="00E1347C">
        <w:rPr>
          <w:sz w:val="28"/>
          <w:szCs w:val="28"/>
          <w:rtl/>
          <w:lang w:bidi="ar-JO"/>
        </w:rPr>
        <w:t>وكان للقاضي الباقلاني ورد يومي من التعبد والتصنيف العلمي، فكان يصلي في كل ليلة عشرين ركعة ما يتركها في حضر ولا سفر، وكان إذا صلى العشاء وقضى ورده بدأ التصنيف فكان يكتب في كل ليلة خمساً وثلاثين ورقة فإذا صلى الفجر طلب من بعض أصحابه أن يقرأها عليه ثم يملي عليه الزيادات فيها، وكان الباقلاني إذا كتب في الردود لا يحتاج إلى كتب المخالفين لإلمامه بها، وإذا همّ باختصار ما يكتب لا يستطيع لسعة علمه</w:t>
      </w:r>
      <w:r w:rsidR="006B78AB">
        <w:rPr>
          <w:rFonts w:hint="cs"/>
          <w:sz w:val="28"/>
          <w:szCs w:val="28"/>
          <w:rtl/>
          <w:lang w:bidi="ar-JO"/>
        </w:rPr>
        <w:t>،</w:t>
      </w:r>
      <w:r w:rsidRPr="00E1347C">
        <w:rPr>
          <w:sz w:val="28"/>
          <w:szCs w:val="28"/>
          <w:rtl/>
          <w:lang w:bidi="ar-JO"/>
        </w:rPr>
        <w:t xml:space="preserve"> وقوة حفظه.</w:t>
      </w:r>
    </w:p>
    <w:p w:rsidR="00043FA2" w:rsidRPr="00E1347C" w:rsidRDefault="00043FA2" w:rsidP="003C44AD">
      <w:pPr>
        <w:ind w:firstLine="567"/>
        <w:jc w:val="lowKashida"/>
        <w:rPr>
          <w:sz w:val="28"/>
          <w:szCs w:val="28"/>
          <w:rtl/>
          <w:lang w:bidi="ar-JO"/>
        </w:rPr>
      </w:pPr>
      <w:r w:rsidRPr="00E1347C">
        <w:rPr>
          <w:sz w:val="28"/>
          <w:szCs w:val="28"/>
          <w:rtl/>
          <w:lang w:bidi="ar-JO"/>
        </w:rPr>
        <w:t>وكان الباقلاني يخفي من الورع والعبادة أضعاف ما يظهر، وكان ما يظهره لإغاظة أعداء الدين</w:t>
      </w:r>
      <w:r w:rsidRPr="00E1347C">
        <w:rPr>
          <w:rStyle w:val="FootnoteReference"/>
          <w:rFonts w:cs="Arabic Transparent"/>
          <w:sz w:val="28"/>
          <w:szCs w:val="28"/>
          <w:rtl/>
          <w:lang w:bidi="ar-JO"/>
        </w:rPr>
        <w:footnoteReference w:id="55"/>
      </w:r>
      <w:r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والباقلاني أشعري المعتقد، مالكي المذهب، وإليه انتهت رئاسة المالكيين في وقته، فقد" ذكره القاضي عياض في طبقات الفقهاء المالكية، فقال: هو الملقب بسيف السنة</w:t>
      </w:r>
      <w:r w:rsidR="006B78AB">
        <w:rPr>
          <w:rFonts w:hint="cs"/>
          <w:sz w:val="28"/>
          <w:szCs w:val="28"/>
          <w:rtl/>
          <w:lang w:bidi="ar-JO"/>
        </w:rPr>
        <w:t>،</w:t>
      </w:r>
      <w:r w:rsidRPr="00E1347C">
        <w:rPr>
          <w:sz w:val="28"/>
          <w:szCs w:val="28"/>
          <w:rtl/>
          <w:lang w:bidi="ar-JO"/>
        </w:rPr>
        <w:t xml:space="preserve"> ولسان الأمة، المتكلم على لسان أهل الحديث</w:t>
      </w:r>
      <w:r w:rsidR="006B78AB">
        <w:rPr>
          <w:rFonts w:hint="cs"/>
          <w:sz w:val="28"/>
          <w:szCs w:val="28"/>
          <w:rtl/>
          <w:lang w:bidi="ar-JO"/>
        </w:rPr>
        <w:t>،</w:t>
      </w:r>
      <w:r w:rsidRPr="00E1347C">
        <w:rPr>
          <w:sz w:val="28"/>
          <w:szCs w:val="28"/>
          <w:rtl/>
          <w:lang w:bidi="ar-JO"/>
        </w:rPr>
        <w:t xml:space="preserve"> وطريق أبي الحسن الأشعري"</w:t>
      </w:r>
      <w:r w:rsidRPr="00E1347C">
        <w:rPr>
          <w:rStyle w:val="FootnoteReference"/>
          <w:rFonts w:cs="Arabic Transparent"/>
          <w:sz w:val="28"/>
          <w:szCs w:val="28"/>
          <w:rtl/>
          <w:lang w:bidi="ar-JO"/>
        </w:rPr>
        <w:footnoteReference w:id="56"/>
      </w:r>
      <w:r w:rsidRPr="00E1347C">
        <w:rPr>
          <w:sz w:val="28"/>
          <w:szCs w:val="28"/>
          <w:rtl/>
          <w:lang w:bidi="ar-JO"/>
        </w:rPr>
        <w:t>. كتب في الرد على المخالفين من الرافضة والمعتزلة والجهمية والخوارج وغيرهم، توفي رحمه الله في 403هـ وصلى عليه ابنه الحسن ودفنه، وقيل في رثائه:</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انظر إلى جبل تمشي الرجال به... وانظر إلى القبر ما يحوى من الصلف</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lastRenderedPageBreak/>
        <w:t>انظر إلى صارم الإسلام منغمدا... وانظر إلى درة الإسلام في الصدف</w:t>
      </w:r>
      <w:r w:rsidRPr="00E1347C">
        <w:rPr>
          <w:rStyle w:val="FootnoteReference"/>
          <w:rFonts w:cs="Arabic Transparent"/>
          <w:sz w:val="28"/>
          <w:szCs w:val="28"/>
          <w:rtl/>
          <w:lang w:bidi="ar-JO"/>
        </w:rPr>
        <w:footnoteReference w:id="57"/>
      </w:r>
      <w:r w:rsidRPr="00E1347C">
        <w:rPr>
          <w:sz w:val="28"/>
          <w:szCs w:val="28"/>
          <w:rtl/>
          <w:lang w:bidi="ar-JO"/>
        </w:rPr>
        <w:t>.</w:t>
      </w:r>
    </w:p>
    <w:p w:rsidR="00043FA2" w:rsidRPr="00E1347C" w:rsidRDefault="007B6268" w:rsidP="003C44AD">
      <w:pPr>
        <w:autoSpaceDE w:val="0"/>
        <w:autoSpaceDN w:val="0"/>
        <w:adjustRightInd w:val="0"/>
        <w:ind w:firstLine="567"/>
        <w:jc w:val="lowKashida"/>
        <w:rPr>
          <w:sz w:val="28"/>
          <w:szCs w:val="28"/>
          <w:rtl/>
          <w:lang w:bidi="ar-JO"/>
        </w:rPr>
      </w:pPr>
      <w:r>
        <w:rPr>
          <w:sz w:val="28"/>
          <w:szCs w:val="28"/>
          <w:rtl/>
          <w:lang w:bidi="ar-JO"/>
        </w:rPr>
        <w:t xml:space="preserve">رحل القاضي تاركاً لنا  قرابة </w:t>
      </w:r>
      <w:r w:rsidR="00043FA2" w:rsidRPr="00E1347C">
        <w:rPr>
          <w:sz w:val="28"/>
          <w:szCs w:val="28"/>
          <w:rtl/>
          <w:lang w:bidi="ar-JO"/>
        </w:rPr>
        <w:t>خمسين مصنفاً في علوم مختلفة لم يُطبع منها إلا خمسة</w:t>
      </w:r>
      <w:r w:rsidR="000A37D5">
        <w:rPr>
          <w:rFonts w:hint="cs"/>
          <w:sz w:val="28"/>
          <w:szCs w:val="28"/>
          <w:rtl/>
          <w:lang w:bidi="ar-JO"/>
        </w:rPr>
        <w:t xml:space="preserve"> </w:t>
      </w:r>
      <w:r w:rsidR="00043FA2" w:rsidRPr="00E1347C">
        <w:rPr>
          <w:sz w:val="28"/>
          <w:szCs w:val="28"/>
          <w:rtl/>
          <w:lang w:bidi="ar-JO"/>
        </w:rPr>
        <w:t xml:space="preserve"> بحسب ما ذكر محقق كتابه التقريب والإرشاد</w:t>
      </w:r>
      <w:r w:rsidR="00043FA2" w:rsidRPr="00E1347C">
        <w:rPr>
          <w:rStyle w:val="FootnoteReference"/>
          <w:rFonts w:cs="Arabic Transparent"/>
          <w:sz w:val="28"/>
          <w:szCs w:val="28"/>
          <w:rtl/>
          <w:lang w:bidi="ar-JO"/>
        </w:rPr>
        <w:footnoteReference w:id="58"/>
      </w:r>
      <w:r w:rsidR="00043FA2"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والناظر في سيرة الباقلاني، وإرثه الذي تركه من مصنفات ومناظرات يستطيع الوقوف على سماته الشخصية التي خولته أن يلقب بسيف السنة ولسان الأمة؛ فالقاضي شديد الاعتزاز بنفسه ودينه، ومما ذكرته الروايات أنه عندما استدعاه عضد الدولة إلى شيراز دخل مجلسه</w:t>
      </w:r>
      <w:r w:rsidR="006B78AB">
        <w:rPr>
          <w:rFonts w:hint="cs"/>
          <w:sz w:val="28"/>
          <w:szCs w:val="28"/>
          <w:rtl/>
          <w:lang w:bidi="ar-JO"/>
        </w:rPr>
        <w:t>،</w:t>
      </w:r>
      <w:r w:rsidRPr="00E1347C">
        <w:rPr>
          <w:sz w:val="28"/>
          <w:szCs w:val="28"/>
          <w:rtl/>
          <w:lang w:bidi="ar-JO"/>
        </w:rPr>
        <w:t xml:space="preserve"> وكره أن يجلس في آخر الناس للمذلة، ولم يجد مكاناً إلا بجانب عضد الدولة فجلس فيه، وهذا المكان عادة لا يجلس فيه إلا وزير، فنظر عضد الدولة إلى قاضي القضاة نظراً منكراً واضطرب القوم إلى أن عرّف أحدهم بالباقلاني ، وبأنه هو من أرسل في طلبه عضد الدولة من البصرة، فسكن المجلس</w:t>
      </w:r>
      <w:r w:rsidRPr="00E1347C">
        <w:rPr>
          <w:rStyle w:val="FootnoteReference"/>
          <w:rFonts w:cs="Arabic Transparent"/>
          <w:sz w:val="28"/>
          <w:szCs w:val="28"/>
          <w:rtl/>
          <w:lang w:bidi="ar-JO"/>
        </w:rPr>
        <w:footnoteReference w:id="59"/>
      </w:r>
      <w:r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ومن سماته الشخصية كذلك الذكاء وسرعة البديهة؛ ومما يذكر في ذكائه أنه حضر مجلساً في حضرة ملك الروم ضم البطاركة، وكان التحضير للمجلس مبالغاً فيه، وحضر كبير البطاركة متأخراً في حاشيته، فقابله ملك الروم بالتعظيم، فأراد الباقلاني رحمه الله كسر هذا التعظيم فسأل البطريرك: كيف الأهل والولد؟ فعظم سؤاله على الحاضرين فقال الملك: أما علمت أننا ننزه هؤلاء عن الأهل والولد؟ فقال القاضي: رأيناكم لا تنزهون الله سبحانه عن الأهل والولد فهل المطارنة عندكم أقدس وأجلّ من الله سبحانه وتعالى، فسقط في أيديهم ولم يردوا جواباً...."</w:t>
      </w:r>
      <w:r w:rsidRPr="00E1347C">
        <w:rPr>
          <w:rStyle w:val="FootnoteReference"/>
          <w:rFonts w:cs="Arabic Transparent"/>
          <w:sz w:val="28"/>
          <w:szCs w:val="28"/>
          <w:rtl/>
          <w:lang w:bidi="ar-JO"/>
        </w:rPr>
        <w:footnoteReference w:id="60"/>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 xml:space="preserve">وكان القاضي رحمه الله كثير العبادة موفور العلم، فصيحاً، وكان يُقال عنه بأن من سمع </w:t>
      </w:r>
      <w:r w:rsidR="007B6268">
        <w:rPr>
          <w:sz w:val="28"/>
          <w:szCs w:val="28"/>
          <w:rtl/>
          <w:lang w:bidi="ar-JO"/>
        </w:rPr>
        <w:t>كلامه لم يستلذ بغيره، و</w:t>
      </w:r>
      <w:r w:rsidR="007224AC">
        <w:rPr>
          <w:rFonts w:hint="cs"/>
          <w:sz w:val="28"/>
          <w:szCs w:val="28"/>
          <w:rtl/>
          <w:lang w:bidi="ar-JO"/>
        </w:rPr>
        <w:t>ذاع</w:t>
      </w:r>
      <w:r w:rsidR="007B6268">
        <w:rPr>
          <w:sz w:val="28"/>
          <w:szCs w:val="28"/>
          <w:rtl/>
          <w:lang w:bidi="ar-JO"/>
        </w:rPr>
        <w:t xml:space="preserve"> </w:t>
      </w:r>
      <w:r w:rsidR="007224AC">
        <w:rPr>
          <w:rFonts w:hint="cs"/>
          <w:sz w:val="28"/>
          <w:szCs w:val="28"/>
          <w:rtl/>
          <w:lang w:bidi="ar-JO"/>
        </w:rPr>
        <w:t>بأ</w:t>
      </w:r>
      <w:r w:rsidRPr="00E1347C">
        <w:rPr>
          <w:sz w:val="28"/>
          <w:szCs w:val="28"/>
          <w:rtl/>
          <w:lang w:bidi="ar-JO"/>
        </w:rPr>
        <w:t>نه هو المجدد الذي على رأس المائة الرابعة لحاجة الناس لقمع المبتدعين</w:t>
      </w:r>
      <w:r w:rsidRPr="00E1347C">
        <w:rPr>
          <w:rStyle w:val="FootnoteReference"/>
          <w:rFonts w:cs="Arabic Transparent"/>
          <w:sz w:val="28"/>
          <w:szCs w:val="28"/>
          <w:rtl/>
          <w:lang w:bidi="ar-JO"/>
        </w:rPr>
        <w:footnoteReference w:id="61"/>
      </w:r>
      <w:r w:rsidRPr="00E1347C">
        <w:rPr>
          <w:sz w:val="28"/>
          <w:szCs w:val="28"/>
          <w:rtl/>
          <w:lang w:bidi="ar-JO"/>
        </w:rPr>
        <w:t xml:space="preserve">. </w:t>
      </w:r>
    </w:p>
    <w:p w:rsidR="00062D4A" w:rsidRPr="00E1347C" w:rsidRDefault="00062D4A" w:rsidP="003C44AD">
      <w:pPr>
        <w:autoSpaceDE w:val="0"/>
        <w:autoSpaceDN w:val="0"/>
        <w:adjustRightInd w:val="0"/>
        <w:ind w:firstLine="567"/>
        <w:jc w:val="lowKashida"/>
        <w:rPr>
          <w:sz w:val="28"/>
          <w:szCs w:val="28"/>
          <w:rtl/>
          <w:lang w:bidi="ar-JO"/>
        </w:rPr>
      </w:pPr>
    </w:p>
    <w:p w:rsidR="003C44AD" w:rsidRDefault="003C44AD" w:rsidP="003C44AD">
      <w:pPr>
        <w:autoSpaceDE w:val="0"/>
        <w:autoSpaceDN w:val="0"/>
        <w:adjustRightInd w:val="0"/>
        <w:rPr>
          <w:b/>
          <w:bCs/>
          <w:sz w:val="28"/>
          <w:szCs w:val="28"/>
          <w:rtl/>
          <w:lang w:bidi="ar-JO"/>
        </w:rPr>
      </w:pPr>
    </w:p>
    <w:p w:rsidR="00E304AE" w:rsidRPr="00CE0F37" w:rsidRDefault="00043FA2" w:rsidP="003C44AD">
      <w:pPr>
        <w:autoSpaceDE w:val="0"/>
        <w:autoSpaceDN w:val="0"/>
        <w:adjustRightInd w:val="0"/>
        <w:rPr>
          <w:b/>
          <w:bCs/>
          <w:sz w:val="32"/>
          <w:szCs w:val="32"/>
          <w:rtl/>
          <w:lang w:bidi="ar-JO"/>
        </w:rPr>
      </w:pPr>
      <w:r w:rsidRPr="00CE0F37">
        <w:rPr>
          <w:b/>
          <w:bCs/>
          <w:sz w:val="32"/>
          <w:szCs w:val="32"/>
          <w:rtl/>
          <w:lang w:bidi="ar-JO"/>
        </w:rPr>
        <w:lastRenderedPageBreak/>
        <w:t>المطلب الثاني</w:t>
      </w:r>
      <w:r w:rsidR="00E304AE" w:rsidRPr="00CE0F37">
        <w:rPr>
          <w:rFonts w:hint="cs"/>
          <w:b/>
          <w:bCs/>
          <w:sz w:val="32"/>
          <w:szCs w:val="32"/>
          <w:rtl/>
          <w:lang w:bidi="ar-JO"/>
        </w:rPr>
        <w:t xml:space="preserve">: </w:t>
      </w:r>
      <w:r w:rsidRPr="00CE0F37">
        <w:rPr>
          <w:b/>
          <w:bCs/>
          <w:sz w:val="32"/>
          <w:szCs w:val="32"/>
          <w:rtl/>
          <w:lang w:bidi="ar-JO"/>
        </w:rPr>
        <w:t>عصر الباقلاني</w:t>
      </w:r>
    </w:p>
    <w:p w:rsidR="00043FA2" w:rsidRPr="00E1347C" w:rsidRDefault="00043FA2" w:rsidP="003C44AD">
      <w:pPr>
        <w:autoSpaceDE w:val="0"/>
        <w:autoSpaceDN w:val="0"/>
        <w:adjustRightInd w:val="0"/>
        <w:ind w:firstLine="567"/>
        <w:jc w:val="both"/>
        <w:rPr>
          <w:sz w:val="28"/>
          <w:szCs w:val="28"/>
          <w:rtl/>
          <w:lang w:bidi="ar-JO"/>
        </w:rPr>
      </w:pPr>
      <w:r w:rsidRPr="00E1347C">
        <w:rPr>
          <w:sz w:val="28"/>
          <w:szCs w:val="28"/>
          <w:rtl/>
          <w:lang w:bidi="ar-JO"/>
        </w:rPr>
        <w:t>الحديث عن عصر الباقلاني ليس من فضول القول إذ إن الاطلاع على عصر العالِم يجلي لنا أهمية نتاجه العلمي، ودواعي منهجيته.</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وقد كانت حياة الباقلاني في عصر ضعف الخلافة العباسية، وسيطرة البويهيين العسكرية على بغدا</w:t>
      </w:r>
      <w:r w:rsidR="003D14DA">
        <w:rPr>
          <w:sz w:val="28"/>
          <w:szCs w:val="28"/>
          <w:rtl/>
          <w:lang w:bidi="ar-JO"/>
        </w:rPr>
        <w:t>د، وتمتد مرحلة البويهيين من 334</w:t>
      </w:r>
      <w:r w:rsidR="003D14DA">
        <w:rPr>
          <w:rFonts w:hint="cs"/>
          <w:sz w:val="28"/>
          <w:szCs w:val="28"/>
          <w:rtl/>
          <w:lang w:bidi="ar-JO"/>
        </w:rPr>
        <w:t>هـ</w:t>
      </w:r>
      <w:r w:rsidRPr="00E1347C">
        <w:rPr>
          <w:sz w:val="28"/>
          <w:szCs w:val="28"/>
          <w:rtl/>
          <w:lang w:bidi="ar-JO"/>
        </w:rPr>
        <w:t xml:space="preserve"> إلى 447ه</w:t>
      </w:r>
      <w:r w:rsidR="00982DC8" w:rsidRPr="00E1347C">
        <w:rPr>
          <w:rFonts w:hint="cs"/>
          <w:sz w:val="28"/>
          <w:szCs w:val="28"/>
          <w:rtl/>
          <w:lang w:bidi="ar-JO"/>
        </w:rPr>
        <w:t>ـ</w:t>
      </w:r>
      <w:r w:rsidRPr="00E1347C">
        <w:rPr>
          <w:sz w:val="28"/>
          <w:szCs w:val="28"/>
          <w:rtl/>
          <w:lang w:bidi="ar-JO"/>
        </w:rPr>
        <w:t xml:space="preserve"> تعاقب خلالها أربعة خلفاء عباسيين فقط لأن أيامهم طالت وكان أقلهم الخليفة الطائع الذي حكم 18 سنة.</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وتعود أصول بني بويه إلى الفرس الذين سكنوا بلاد الديلم</w:t>
      </w:r>
      <w:r w:rsidRPr="00E1347C">
        <w:rPr>
          <w:rStyle w:val="FootnoteReference"/>
          <w:rFonts w:cs="Arabic Transparent"/>
          <w:sz w:val="28"/>
          <w:szCs w:val="28"/>
          <w:rtl/>
          <w:lang w:bidi="ar-JO"/>
        </w:rPr>
        <w:footnoteReference w:id="62"/>
      </w:r>
      <w:r w:rsidRPr="00E1347C">
        <w:rPr>
          <w:sz w:val="28"/>
          <w:szCs w:val="28"/>
          <w:rtl/>
          <w:lang w:bidi="ar-JO"/>
        </w:rPr>
        <w:t>، وبدأت قصة البويهيين من صياد سمك في بحر الخزر</w:t>
      </w:r>
      <w:r w:rsidRPr="00E1347C">
        <w:rPr>
          <w:rStyle w:val="FootnoteReference"/>
          <w:rFonts w:cs="Arabic Transparent"/>
          <w:sz w:val="28"/>
          <w:szCs w:val="28"/>
          <w:rtl/>
          <w:lang w:bidi="ar-JO"/>
        </w:rPr>
        <w:footnoteReference w:id="63"/>
      </w:r>
      <w:r w:rsidRPr="00E1347C">
        <w:rPr>
          <w:sz w:val="28"/>
          <w:szCs w:val="28"/>
          <w:rtl/>
          <w:lang w:bidi="ar-JO"/>
        </w:rPr>
        <w:t xml:space="preserve"> يُسمى أبو شجاع بويه له ثلاثة أبناء هم علي، وحسن، وأحمد دخلوا الجيش، وأصبحوا من شجاعتهم برتبة الأمراء، ودانت لعلي بلاد فارس، واحتل الحسن الري وأصفهان وهمذان، وكانت كرمان والأهواز تحت سيطرة أحمد بن بويه</w:t>
      </w:r>
      <w:r w:rsidRPr="00E1347C">
        <w:rPr>
          <w:rStyle w:val="FootnoteReference"/>
          <w:rFonts w:cs="Arabic Transparent"/>
          <w:sz w:val="28"/>
          <w:szCs w:val="28"/>
          <w:rtl/>
          <w:lang w:bidi="ar-JO"/>
        </w:rPr>
        <w:footnoteReference w:id="64"/>
      </w:r>
      <w:r w:rsidRPr="00E1347C">
        <w:rPr>
          <w:sz w:val="28"/>
          <w:szCs w:val="28"/>
          <w:rtl/>
          <w:lang w:bidi="ar-JO"/>
        </w:rPr>
        <w:t xml:space="preserve"> الذي دخل بغداد في 333ه</w:t>
      </w:r>
      <w:r w:rsidR="00323D0D">
        <w:rPr>
          <w:rFonts w:hint="cs"/>
          <w:sz w:val="28"/>
          <w:szCs w:val="28"/>
          <w:rtl/>
          <w:lang w:bidi="ar-JO"/>
        </w:rPr>
        <w:t>ـ</w:t>
      </w:r>
      <w:r w:rsidRPr="00E1347C">
        <w:rPr>
          <w:sz w:val="28"/>
          <w:szCs w:val="28"/>
          <w:rtl/>
          <w:lang w:bidi="ar-JO"/>
        </w:rPr>
        <w:t xml:space="preserve"> واستولى عليها في خلافة المستكفي الذي أكرمه ولقبه معز الدولة، ولقب أخاه علياً عماد الدولة، وأخاه الحسن ركن الدولة، لكن معز الدولة قابل حفاوة الخليفة المستكفي بالنكران فخلعه عن الخلافة وسمل عينيه وحبسه وبويع بعده المطيع لله</w:t>
      </w:r>
      <w:r w:rsidRPr="00E1347C">
        <w:rPr>
          <w:rStyle w:val="FootnoteReference"/>
          <w:rFonts w:cs="Arabic Transparent"/>
          <w:sz w:val="28"/>
          <w:szCs w:val="28"/>
          <w:rtl/>
          <w:lang w:bidi="ar-JO"/>
        </w:rPr>
        <w:footnoteReference w:id="65"/>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ولا بد من الإشارة هنا أن الخلافة العباسية لم تكن في أفضل حالاتها قبل البويهيين فقد شهدت خلافة المتقي والمستكفي صراعات دامية على السلطة بين الترك والديلم والحمدانيين وغيرهم واضمحلت سلطة الخليفة فلا قيمة لأمره ونهيه، وكان العالم الإسلامي مقسم</w:t>
      </w:r>
      <w:r w:rsidR="003D14DA">
        <w:rPr>
          <w:rFonts w:hint="cs"/>
          <w:sz w:val="28"/>
          <w:szCs w:val="28"/>
          <w:rtl/>
          <w:lang w:bidi="ar-JO"/>
        </w:rPr>
        <w:t>اً</w:t>
      </w:r>
      <w:r w:rsidRPr="00E1347C">
        <w:rPr>
          <w:sz w:val="28"/>
          <w:szCs w:val="28"/>
          <w:rtl/>
          <w:lang w:bidi="ar-JO"/>
        </w:rPr>
        <w:t xml:space="preserve"> إلى دويلات بين البويهيين والحمدانيين والسامانيين والقرامطة والإخشيديين والعبيديين والأمويين ودول متفرقة في اليمن، وكل هذه الدويلات منحرفة عن السنة ما عدا الأمويين في الأندلس.</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lastRenderedPageBreak/>
        <w:t>وفي 338ه</w:t>
      </w:r>
      <w:r w:rsidR="00A80324">
        <w:rPr>
          <w:rFonts w:hint="cs"/>
          <w:sz w:val="28"/>
          <w:szCs w:val="28"/>
          <w:rtl/>
          <w:lang w:bidi="ar-JO"/>
        </w:rPr>
        <w:t>ـ</w:t>
      </w:r>
      <w:r w:rsidRPr="00E1347C">
        <w:rPr>
          <w:sz w:val="28"/>
          <w:szCs w:val="28"/>
          <w:rtl/>
          <w:lang w:bidi="ar-JO"/>
        </w:rPr>
        <w:t xml:space="preserve"> مات أخو معز الدولة وأكبر إخوته عماد الدولة أمير </w:t>
      </w:r>
      <w:r w:rsidR="00A80324">
        <w:rPr>
          <w:rFonts w:hint="cs"/>
          <w:sz w:val="28"/>
          <w:szCs w:val="28"/>
          <w:rtl/>
          <w:lang w:bidi="ar-JO"/>
        </w:rPr>
        <w:t xml:space="preserve">بلاد </w:t>
      </w:r>
      <w:r w:rsidRPr="00E1347C">
        <w:rPr>
          <w:sz w:val="28"/>
          <w:szCs w:val="28"/>
          <w:rtl/>
          <w:lang w:bidi="ar-JO"/>
        </w:rPr>
        <w:t xml:space="preserve">فارس "ولم يكن له ولد فقلّد الخليفة </w:t>
      </w:r>
      <w:r w:rsidR="00356BA6">
        <w:rPr>
          <w:rFonts w:hint="cs"/>
          <w:sz w:val="28"/>
          <w:szCs w:val="28"/>
          <w:rtl/>
          <w:lang w:bidi="ar-JO"/>
        </w:rPr>
        <w:t xml:space="preserve">(بلاد </w:t>
      </w:r>
      <w:r w:rsidRPr="00E1347C">
        <w:rPr>
          <w:sz w:val="28"/>
          <w:szCs w:val="28"/>
          <w:rtl/>
          <w:lang w:bidi="ar-JO"/>
        </w:rPr>
        <w:t>فارس</w:t>
      </w:r>
      <w:r w:rsidR="00356BA6">
        <w:rPr>
          <w:rFonts w:hint="cs"/>
          <w:sz w:val="28"/>
          <w:szCs w:val="28"/>
          <w:rtl/>
          <w:lang w:bidi="ar-JO"/>
        </w:rPr>
        <w:t>)</w:t>
      </w:r>
      <w:r w:rsidRPr="00E1347C">
        <w:rPr>
          <w:sz w:val="28"/>
          <w:szCs w:val="28"/>
          <w:rtl/>
          <w:lang w:bidi="ar-JO"/>
        </w:rPr>
        <w:t xml:space="preserve"> لولد الأمير ركن الدولة ، وكان ركن الدولة والياً على الريّ والجبال وأصفهان وهمدان، وكان له عدّة أولاد وهم شرف الدولة وفخر الدولة وعضد الدولة. فطلب معز الدولة من أخيه أن يولّى أحد أولاده فارس فولّاها عضد الدولة وأمروا المطيع للَّه أن يقلّده ذلك ففعل ما أمروه به ضميمة إليهم"</w:t>
      </w:r>
      <w:r w:rsidRPr="00E1347C">
        <w:rPr>
          <w:rStyle w:val="FootnoteReference"/>
          <w:rFonts w:cs="Arabic Transparent"/>
          <w:sz w:val="28"/>
          <w:szCs w:val="28"/>
          <w:rtl/>
          <w:lang w:bidi="ar-JO"/>
        </w:rPr>
        <w:footnoteReference w:id="66"/>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وبين شد وجذب، وفتن عمت البلاد بين السنة والرافضة، وتغول لغلاة الشيعة، وخراب استفحل في مركز الخلافة مات معز الدولة وجلس مكانه ابنه عز الدولة ، وانتهت خلافة المطيع لله بخلعه، وبويع الطائع لله.</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ثم حدث كر وفر بين الخليفة والبويهيين، فطرد الخليفة البويهيين من بغداد واستنجد عز الدولة بابن عمه عضد الدولة فسار إليه ولما دخلوا بغداد تحالف عضد الدولة مع الخليفة على ابن عمه وأخذ منه الإمارة.</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وعظم عضد الدولة الخلافة، وجدد دارها، وكان يأتيه الخراج من الروم</w:t>
      </w:r>
      <w:r w:rsidRPr="00E1347C">
        <w:rPr>
          <w:rStyle w:val="FootnoteReference"/>
          <w:rFonts w:cs="Arabic Transparent"/>
          <w:sz w:val="28"/>
          <w:szCs w:val="28"/>
          <w:rtl/>
          <w:lang w:bidi="ar-JO"/>
        </w:rPr>
        <w:footnoteReference w:id="67"/>
      </w:r>
      <w:r w:rsidRPr="00E1347C">
        <w:rPr>
          <w:sz w:val="28"/>
          <w:szCs w:val="28"/>
          <w:rtl/>
          <w:lang w:bidi="ar-JO"/>
        </w:rPr>
        <w:t>، فيرسل إلى الخليفة الأموال الكثيرة والأمتعة الحسنة العزيزة، وقتل المفسدين من الترك</w:t>
      </w:r>
      <w:r w:rsidRPr="00E1347C">
        <w:rPr>
          <w:rStyle w:val="FootnoteReference"/>
          <w:rFonts w:cs="Arabic Transparent"/>
          <w:sz w:val="28"/>
          <w:szCs w:val="28"/>
          <w:rtl/>
          <w:lang w:bidi="ar-JO"/>
        </w:rPr>
        <w:footnoteReference w:id="68"/>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وبلغ من منزلة عضد الدولة أن أمر الطائعُ لله أن يُدعى له على المنابر في بغداد بعد الدعاء للخليفة، وهذا لم يكن لغيره من بني بويه.</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وتزوج الخليفة ابنة عضد الدولة، وقرب عضد الدولة العلماء والفقهاء والمحدثين والأطباء وأجرى لهم الأرزاق، وألزم أصحاب الأملاك بعمارة بيوتهم، ومهد الطرقات، وأصلح طريق الحج من بغداد إلى مكة، وأرسل الصدقات للمجاورين بالحرمين</w:t>
      </w:r>
      <w:r w:rsidRPr="00E1347C">
        <w:rPr>
          <w:rStyle w:val="FootnoteReference"/>
          <w:rFonts w:cs="Arabic Transparent"/>
          <w:sz w:val="28"/>
          <w:szCs w:val="28"/>
          <w:rtl/>
          <w:lang w:bidi="ar-JO"/>
        </w:rPr>
        <w:footnoteReference w:id="69"/>
      </w:r>
      <w:r w:rsidRPr="00E1347C">
        <w:rPr>
          <w:sz w:val="28"/>
          <w:szCs w:val="28"/>
          <w:rtl/>
          <w:lang w:bidi="ar-JO"/>
        </w:rPr>
        <w:t>، وفتح البيمارستان غربي بغداد و نقل إليه جميع ما يحتاج إليه من الأدوية</w:t>
      </w:r>
      <w:r w:rsidRPr="00E1347C">
        <w:rPr>
          <w:rStyle w:val="FootnoteReference"/>
          <w:rFonts w:cs="Arabic Transparent"/>
          <w:sz w:val="28"/>
          <w:szCs w:val="28"/>
          <w:rtl/>
          <w:lang w:bidi="ar-JO"/>
        </w:rPr>
        <w:footnoteReference w:id="70"/>
      </w:r>
      <w:r w:rsidRPr="00E1347C">
        <w:rPr>
          <w:sz w:val="28"/>
          <w:szCs w:val="28"/>
          <w:rtl/>
          <w:lang w:bidi="ar-JO"/>
        </w:rPr>
        <w:t>، ونعمت الدولة باستقرار نسبي وقوة لم تنعم بهما في عهد البويهيين سابقاً.</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lastRenderedPageBreak/>
        <w:t>وكان ممن قربهم عضد الدولة القاضي الباقلاني، فقد استقدمه من البصرة ليشغل منصباً رسمياً في الدولة وبحسب الروايات التاريخية يمكن أن نستنبط أن هذا المنصب شمل المناظرات مع الفرق، والقضاء، والسفارة في مهمات خاصة للدولة</w:t>
      </w:r>
      <w:r w:rsidRPr="00E1347C">
        <w:rPr>
          <w:rStyle w:val="FootnoteReference"/>
          <w:rFonts w:cs="Arabic Transparent"/>
          <w:sz w:val="28"/>
          <w:szCs w:val="28"/>
          <w:rtl/>
          <w:lang w:bidi="ar-JO"/>
        </w:rPr>
        <w:footnoteReference w:id="71"/>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واستمر حضور القاضي الباقلاني السياسي عند البويهيين والخلفاء العباسيين حتى آخر حياته ولم يقتصر على زمن عضد الدولة فقط</w:t>
      </w:r>
      <w:r w:rsidRPr="00E1347C">
        <w:rPr>
          <w:rStyle w:val="FootnoteReference"/>
          <w:rFonts w:cs="Arabic Transparent"/>
          <w:sz w:val="28"/>
          <w:szCs w:val="28"/>
          <w:rtl/>
          <w:lang w:bidi="ar-JO"/>
        </w:rPr>
        <w:footnoteReference w:id="72"/>
      </w:r>
      <w:r w:rsidRPr="00E1347C">
        <w:rPr>
          <w:sz w:val="28"/>
          <w:szCs w:val="28"/>
          <w:rtl/>
          <w:lang w:bidi="ar-JO"/>
        </w:rPr>
        <w:t xml:space="preserve">. </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ولم يكن الحكم البويهي على درجة واحدة من الاستقرار لكنه بقي على علاقة طيبة مع الخلافة العباسية، وتعاقب على الحكم بعد عضد الدولة صمصام الدولة، وشرف الدولة، وبهاء الدولة الذي مات في 403ه</w:t>
      </w:r>
      <w:r w:rsidR="009415D5" w:rsidRPr="00E1347C">
        <w:rPr>
          <w:rFonts w:hint="cs"/>
          <w:sz w:val="28"/>
          <w:szCs w:val="28"/>
          <w:rtl/>
          <w:lang w:bidi="ar-JO"/>
        </w:rPr>
        <w:t>ـ</w:t>
      </w:r>
      <w:r w:rsidRPr="00E1347C">
        <w:rPr>
          <w:sz w:val="28"/>
          <w:szCs w:val="28"/>
          <w:rtl/>
          <w:lang w:bidi="ar-JO"/>
        </w:rPr>
        <w:t xml:space="preserve"> وهو العام الذي توفي فيه الباقلاني رحمه الله، واختلف البويهيون بعد بهاء الدولة مما أسفر عن ضعفهم وزيادة قوة الخليفة العباسي القادر بالله الذي بويع بعد الطائع.</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وبلغ من نفوذ الخليفة القادر بالله في عام 408ه</w:t>
      </w:r>
      <w:r w:rsidR="009415D5" w:rsidRPr="00E1347C">
        <w:rPr>
          <w:rFonts w:hint="cs"/>
          <w:sz w:val="28"/>
          <w:szCs w:val="28"/>
          <w:rtl/>
          <w:lang w:bidi="ar-JO"/>
        </w:rPr>
        <w:t>ـ</w:t>
      </w:r>
      <w:r w:rsidRPr="00E1347C">
        <w:rPr>
          <w:sz w:val="28"/>
          <w:szCs w:val="28"/>
          <w:rtl/>
          <w:lang w:bidi="ar-JO"/>
        </w:rPr>
        <w:t xml:space="preserve"> أن استتاب" فقهاء المعتزلة، فأظهروا الرجوع وتبرأوا من الاعتزال والرفض والمقالات المخالفة للاسلام، وأخذت خطوطهم بذلك، وأنهم متى خالفوا أحل فيهم من النكال والعقوبة ما يتعظ به أمثالهم....... " </w:t>
      </w:r>
      <w:r w:rsidRPr="00E1347C">
        <w:rPr>
          <w:rStyle w:val="FootnoteReference"/>
          <w:rFonts w:cs="Arabic Transparent"/>
          <w:sz w:val="28"/>
          <w:szCs w:val="28"/>
          <w:rtl/>
          <w:lang w:bidi="ar-JO"/>
        </w:rPr>
        <w:footnoteReference w:id="73"/>
      </w:r>
      <w:r w:rsidRPr="00E1347C">
        <w:rPr>
          <w:sz w:val="28"/>
          <w:szCs w:val="28"/>
          <w:rtl/>
          <w:lang w:bidi="ar-JO"/>
        </w:rPr>
        <w:t>.</w:t>
      </w:r>
    </w:p>
    <w:p w:rsidR="003C44AD" w:rsidRDefault="003C44AD">
      <w:pPr>
        <w:bidi w:val="0"/>
        <w:spacing w:line="240" w:lineRule="auto"/>
        <w:rPr>
          <w:sz w:val="28"/>
          <w:szCs w:val="28"/>
          <w:rtl/>
          <w:lang w:bidi="ar-JO"/>
        </w:rPr>
      </w:pPr>
      <w:r>
        <w:rPr>
          <w:sz w:val="28"/>
          <w:szCs w:val="28"/>
          <w:rtl/>
          <w:lang w:bidi="ar-JO"/>
        </w:rPr>
        <w:br w:type="page"/>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lastRenderedPageBreak/>
        <w:t>وكانت نهاية السيطرة البويهية في زمن الخليفة القائم بأمر الله وكان آخر حكامهم أبو نصر خسرو فيروز الملقب بالملك الرحيم وذلك عندما دخل طغرل بك بغداد في 447ه</w:t>
      </w:r>
      <w:r w:rsidR="00F20912" w:rsidRPr="00E1347C">
        <w:rPr>
          <w:rFonts w:hint="cs"/>
          <w:sz w:val="28"/>
          <w:szCs w:val="28"/>
          <w:rtl/>
          <w:lang w:bidi="ar-JO"/>
        </w:rPr>
        <w:t>ـ</w:t>
      </w:r>
      <w:r w:rsidRPr="00E1347C">
        <w:rPr>
          <w:sz w:val="28"/>
          <w:szCs w:val="28"/>
          <w:rtl/>
          <w:lang w:bidi="ar-JO"/>
        </w:rPr>
        <w:t xml:space="preserve"> فاجتمع الخليفة العباسي بالملك الرحيم وذكَّره بأن له عليه السمع والطاعة، وطلب منه الخضوع لطغرل بك ففعل وانتهى بذلك النفوذ البويهي.</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السيطرة العسكرية للبويهيين على مناطق واسعة من الدولة الإسلامية في عصر الخلافة العباسية يُلزمنا التعرض لمذهبهم والتي أجمعت المصادر التاريخية على أنهم من الشيعة. وبالرغم من أن الحكام البويهيين لم يكونوا على درجة واحدة من التشيع</w:t>
      </w:r>
      <w:r w:rsidRPr="00E1347C">
        <w:rPr>
          <w:rStyle w:val="FootnoteReference"/>
          <w:rFonts w:cs="Arabic Transparent"/>
          <w:sz w:val="28"/>
          <w:szCs w:val="28"/>
          <w:rtl/>
          <w:lang w:bidi="ar-JO"/>
        </w:rPr>
        <w:footnoteReference w:id="74"/>
      </w:r>
      <w:r w:rsidRPr="00E1347C">
        <w:rPr>
          <w:sz w:val="28"/>
          <w:szCs w:val="28"/>
          <w:rtl/>
          <w:lang w:bidi="ar-JO"/>
        </w:rPr>
        <w:t>، إلا أنهم بشكل عام حاولوا القضاء على الفتنة، والحد من بدع الرافضة، فقبل زمن عضد الدولة كانت الفت</w:t>
      </w:r>
      <w:r w:rsidR="00DF4B82">
        <w:rPr>
          <w:sz w:val="28"/>
          <w:szCs w:val="28"/>
          <w:rtl/>
          <w:lang w:bidi="ar-JO"/>
        </w:rPr>
        <w:t xml:space="preserve">نة الطائفية في أوجها في بغداد، </w:t>
      </w:r>
      <w:r w:rsidR="00DF4B82">
        <w:rPr>
          <w:rFonts w:hint="cs"/>
          <w:sz w:val="28"/>
          <w:szCs w:val="28"/>
          <w:rtl/>
          <w:lang w:bidi="ar-JO"/>
        </w:rPr>
        <w:t>و</w:t>
      </w:r>
      <w:r w:rsidR="00DF4B82">
        <w:rPr>
          <w:sz w:val="28"/>
          <w:szCs w:val="28"/>
          <w:rtl/>
        </w:rPr>
        <w:t>ك</w:t>
      </w:r>
      <w:r w:rsidR="00DF4B82">
        <w:rPr>
          <w:rFonts w:hint="cs"/>
          <w:sz w:val="28"/>
          <w:szCs w:val="28"/>
          <w:rtl/>
        </w:rPr>
        <w:t>ُ</w:t>
      </w:r>
      <w:r w:rsidR="00DF4B82">
        <w:rPr>
          <w:sz w:val="28"/>
          <w:szCs w:val="28"/>
          <w:rtl/>
        </w:rPr>
        <w:t>تب</w:t>
      </w:r>
      <w:r w:rsidRPr="00E1347C">
        <w:rPr>
          <w:sz w:val="28"/>
          <w:szCs w:val="28"/>
          <w:rtl/>
        </w:rPr>
        <w:t xml:space="preserve"> في عهده على أبواب المساجد لعنة معاوية، ولعنة من غصب فاطمة أرض فدك، وغيرها من اللعنات، فقام أهل السنة في الليل فمحوه، فأراد الحاكم أن يعيده فأشير عليه أن يكتب مكانه: لعن الله الظالمين لآل رسول الله صلى الله عليه وسلم، وصرحوا بلعنة معاوية فقط. وأُلزم الناس يوم عاشوراء بغلق الأسواق، وأُخرجت نساء منتشرات الشعور يلطمن في الشوارع ويقمن المآتم على الحسين، وهذا أول يوم نيح فيه عليه ببغداد، وجعل يوم الثاني عشر من ذي الحجة عيد غدير خم، وظهر من يقول بالتناسخ وأن روح علي حلت فيه وروح فاطمة حلت في زوجته وظهر من ادعى أنه جبريل وما إلى ذلك من الانحرافات</w:t>
      </w:r>
      <w:r w:rsidRPr="00E1347C">
        <w:rPr>
          <w:rStyle w:val="FootnoteReference"/>
          <w:rFonts w:cs="Arabic Transparent"/>
          <w:sz w:val="28"/>
          <w:szCs w:val="28"/>
          <w:rtl/>
        </w:rPr>
        <w:footnoteReference w:id="75"/>
      </w:r>
      <w:r w:rsidRPr="00E1347C">
        <w:rPr>
          <w:sz w:val="28"/>
          <w:szCs w:val="28"/>
          <w:rtl/>
          <w:lang w:bidi="ar-JO"/>
        </w:rPr>
        <w:t>. ولم يكن أهل السنة أفضل حالاً فقد بلغ بهم الجهل في عصر عز الدولة البويهي أن حملوا" امرأة على جمل وسموها عائشة وسمى بعضهم نفسه طلحة وبعضهم الزبير وقاتلوا الفرقة الأخرى وجعلوا يقولون : نقاتل أصحاب علي بن أبي طالب وأمثال هذه من الشر"</w:t>
      </w:r>
      <w:r w:rsidRPr="00E1347C">
        <w:rPr>
          <w:rStyle w:val="FootnoteReference"/>
          <w:rFonts w:cs="Arabic Transparent"/>
          <w:sz w:val="28"/>
          <w:szCs w:val="28"/>
          <w:rtl/>
          <w:lang w:bidi="ar-JO"/>
        </w:rPr>
        <w:footnoteReference w:id="76"/>
      </w:r>
      <w:r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لكن عضد الدولة أخذ على عاتقه التقريب وإيقاف الفتن، فمنع الوعاظ والقصاص لأنهم يحركون مشاعر العداء بين الطرفين، ومنع من التحيز لأي من الصحابة، ورفع من شأن التلقي من القرآن</w:t>
      </w:r>
      <w:r w:rsidRPr="00E1347C">
        <w:rPr>
          <w:rStyle w:val="FootnoteReference"/>
          <w:rFonts w:cs="Arabic Transparent"/>
          <w:sz w:val="28"/>
          <w:szCs w:val="28"/>
          <w:rtl/>
          <w:lang w:bidi="ar-JO"/>
        </w:rPr>
        <w:footnoteReference w:id="77"/>
      </w:r>
      <w:r w:rsidRPr="00E1347C">
        <w:rPr>
          <w:sz w:val="28"/>
          <w:szCs w:val="28"/>
          <w:rtl/>
          <w:lang w:bidi="ar-JO"/>
        </w:rPr>
        <w:t>، وقرب له العلماء وأطلق أقلامهم وألسنتهم للرد على الرافضة والمعتزلة، وهذا أدى إلى انحسار الفتن في عصره.</w:t>
      </w:r>
    </w:p>
    <w:p w:rsidR="00043FA2" w:rsidRPr="00E1347C" w:rsidRDefault="00043FA2" w:rsidP="003C44AD">
      <w:pPr>
        <w:autoSpaceDE w:val="0"/>
        <w:autoSpaceDN w:val="0"/>
        <w:adjustRightInd w:val="0"/>
        <w:ind w:firstLine="567"/>
        <w:jc w:val="lowKashida"/>
        <w:rPr>
          <w:rFonts w:ascii="Traditional Arabic" w:hAnsi="Traditional Arabic"/>
          <w:b/>
          <w:bCs/>
          <w:sz w:val="28"/>
          <w:szCs w:val="28"/>
          <w:rtl/>
          <w:lang w:bidi="ar-JO"/>
        </w:rPr>
      </w:pPr>
      <w:r w:rsidRPr="00E1347C">
        <w:rPr>
          <w:sz w:val="28"/>
          <w:szCs w:val="28"/>
          <w:rtl/>
          <w:lang w:bidi="ar-JO"/>
        </w:rPr>
        <w:lastRenderedPageBreak/>
        <w:t>ونحن في هذا المقام لا نستطيع الجزم هل عضد الدولة يقف موقفاً قريباً من السنة أم أن موقفه سياسي بحت، فمعلوم أن الفصل بين الدين والسياسة كان مستحيلاً في هذه الفترة من التاريخ الإسلامي، لكن الناظر في صفات قادة بني بويه يرى أنهم ليسوا مغالين في التشيع والرفض بل كانوا قريبين من السنة، ويتمتع أكثرهم بصفات كريمة تخولهم للرئاسة</w:t>
      </w:r>
      <w:r w:rsidRPr="00E1347C">
        <w:rPr>
          <w:rStyle w:val="FootnoteReference"/>
          <w:rFonts w:cs="Arabic Transparent"/>
          <w:sz w:val="28"/>
          <w:szCs w:val="28"/>
          <w:rtl/>
          <w:lang w:bidi="ar-JO"/>
        </w:rPr>
        <w:footnoteReference w:id="78"/>
      </w:r>
      <w:r w:rsidRPr="00E1347C">
        <w:rPr>
          <w:sz w:val="28"/>
          <w:szCs w:val="28"/>
          <w:rtl/>
          <w:lang w:bidi="ar-JO"/>
        </w:rPr>
        <w:t xml:space="preserve">؛ فركن الدولة أبو عضد الدولة كان رجلاً صالحاً، حليماً كريماً "حسن السياسة لرعاياه وجنده، رؤوفاً بهم، عادلاً في الحكم بينهم، وكان بعيد الهمة، عظيم الجد والسعادة، متحرجاً من الظلم، مانعاً لأصحابه منه، عفيفاً عن الدماء، يرى حقنها واجباً إلا فيما لا بد منه ..... ، وكان يقصد المساجد الجامعة، في أشهر الصيام، للصلاة، وينتصب لرد المظالم" </w:t>
      </w:r>
      <w:r w:rsidRPr="00E1347C">
        <w:rPr>
          <w:rStyle w:val="FootnoteReference"/>
          <w:rFonts w:cs="Arabic Transparent"/>
          <w:sz w:val="28"/>
          <w:szCs w:val="28"/>
          <w:rtl/>
          <w:lang w:bidi="ar-JO"/>
        </w:rPr>
        <w:footnoteReference w:id="79"/>
      </w:r>
      <w:r w:rsidRPr="00E1347C">
        <w:rPr>
          <w:sz w:val="28"/>
          <w:szCs w:val="28"/>
          <w:rtl/>
          <w:lang w:bidi="ar-JO"/>
        </w:rPr>
        <w:t>.  ومعز الدولة أول من دخل بغداد من البويهيين  كان حليماً كريماً عاقلاً، معترفاً بفضل الله، فقد كان يقول بعد تملكه البلاد: كنت أحتطب الحطب على رأسي</w:t>
      </w:r>
      <w:r w:rsidRPr="00E1347C">
        <w:rPr>
          <w:rStyle w:val="FootnoteReference"/>
          <w:rFonts w:cs="Arabic Transparent"/>
          <w:sz w:val="28"/>
          <w:szCs w:val="28"/>
          <w:rtl/>
          <w:lang w:bidi="ar-JO"/>
        </w:rPr>
        <w:footnoteReference w:id="80"/>
      </w:r>
      <w:r w:rsidRPr="00E1347C">
        <w:rPr>
          <w:sz w:val="28"/>
          <w:szCs w:val="28"/>
          <w:rtl/>
          <w:lang w:bidi="ar-JO"/>
        </w:rPr>
        <w:t>، وأظهر الرفض في حياته، لكنه تاب عنه قبل وفاته وعاد إلى السنة ومتابعتها</w:t>
      </w:r>
      <w:r w:rsidRPr="00E1347C">
        <w:rPr>
          <w:rStyle w:val="FootnoteReference"/>
          <w:rFonts w:cs="Arabic Transparent"/>
          <w:sz w:val="28"/>
          <w:szCs w:val="28"/>
          <w:rtl/>
          <w:lang w:bidi="ar-JO"/>
        </w:rPr>
        <w:footnoteReference w:id="81"/>
      </w:r>
      <w:r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t>العرض التاريخي السابق ينبئ عن أهمية كبرى لمشروع الباقلاني الفكري القائم على ثنائية الهدم والبناء، فقد ركز الباقلاني على ردود مطاعن وشبهات الرافضة والمعتزلة والباطنية</w:t>
      </w:r>
      <w:r w:rsidRPr="00E1347C">
        <w:rPr>
          <w:rStyle w:val="FootnoteReference"/>
          <w:rFonts w:cs="Arabic Transparent"/>
          <w:sz w:val="28"/>
          <w:szCs w:val="28"/>
          <w:rtl/>
          <w:lang w:bidi="ar-JO"/>
        </w:rPr>
        <w:footnoteReference w:id="82"/>
      </w:r>
      <w:r w:rsidRPr="00E1347C">
        <w:rPr>
          <w:sz w:val="28"/>
          <w:szCs w:val="28"/>
          <w:rtl/>
          <w:lang w:bidi="ar-JO"/>
        </w:rPr>
        <w:t>، والثنوية والديصانية والمجوس والمجسمة والنصارى واليهود وغيرهم، وفي نفس الوقت قام ببناء الأصول في مناحي العقيدة</w:t>
      </w:r>
      <w:r w:rsidRPr="00E1347C">
        <w:rPr>
          <w:rStyle w:val="FootnoteReference"/>
          <w:rFonts w:cs="Arabic Transparent"/>
          <w:sz w:val="28"/>
          <w:szCs w:val="28"/>
          <w:rtl/>
          <w:lang w:bidi="ar-JO"/>
        </w:rPr>
        <w:footnoteReference w:id="83"/>
      </w:r>
      <w:r w:rsidRPr="00E1347C">
        <w:rPr>
          <w:sz w:val="28"/>
          <w:szCs w:val="28"/>
          <w:rtl/>
          <w:lang w:bidi="ar-JO"/>
        </w:rPr>
        <w:t>، والاحتجاج لمصدرية القرآن</w:t>
      </w:r>
      <w:r w:rsidRPr="00E1347C">
        <w:rPr>
          <w:rStyle w:val="FootnoteReference"/>
          <w:rFonts w:cs="Arabic Transparent"/>
          <w:sz w:val="28"/>
          <w:szCs w:val="28"/>
          <w:rtl/>
          <w:lang w:bidi="ar-JO"/>
        </w:rPr>
        <w:footnoteReference w:id="84"/>
      </w:r>
      <w:r w:rsidRPr="00E1347C">
        <w:rPr>
          <w:sz w:val="28"/>
          <w:szCs w:val="28"/>
          <w:rtl/>
          <w:lang w:bidi="ar-JO"/>
        </w:rPr>
        <w:t>، ووثاقة جمعه ونقله</w:t>
      </w:r>
      <w:r w:rsidRPr="00E1347C">
        <w:rPr>
          <w:rStyle w:val="FootnoteReference"/>
          <w:rFonts w:cs="Arabic Transparent"/>
          <w:sz w:val="28"/>
          <w:szCs w:val="28"/>
          <w:rtl/>
          <w:lang w:bidi="ar-JO"/>
        </w:rPr>
        <w:footnoteReference w:id="85"/>
      </w:r>
      <w:r w:rsidRPr="00E1347C">
        <w:rPr>
          <w:sz w:val="28"/>
          <w:szCs w:val="28"/>
          <w:rtl/>
          <w:lang w:bidi="ar-JO"/>
        </w:rPr>
        <w:t xml:space="preserve">، وبيانه </w:t>
      </w:r>
      <w:r w:rsidRPr="00E1347C">
        <w:rPr>
          <w:rStyle w:val="FootnoteReference"/>
          <w:rFonts w:cs="Arabic Transparent"/>
          <w:sz w:val="28"/>
          <w:szCs w:val="28"/>
          <w:rtl/>
          <w:lang w:bidi="ar-JO"/>
        </w:rPr>
        <w:footnoteReference w:id="86"/>
      </w:r>
      <w:r w:rsidRPr="00E1347C">
        <w:rPr>
          <w:sz w:val="28"/>
          <w:szCs w:val="28"/>
          <w:rtl/>
          <w:lang w:bidi="ar-JO"/>
        </w:rPr>
        <w:t>.</w:t>
      </w:r>
    </w:p>
    <w:p w:rsidR="00043FA2" w:rsidRPr="00E1347C" w:rsidRDefault="00043FA2" w:rsidP="003C44AD">
      <w:pPr>
        <w:autoSpaceDE w:val="0"/>
        <w:autoSpaceDN w:val="0"/>
        <w:adjustRightInd w:val="0"/>
        <w:ind w:firstLine="567"/>
        <w:jc w:val="lowKashida"/>
        <w:rPr>
          <w:sz w:val="28"/>
          <w:szCs w:val="28"/>
          <w:rtl/>
          <w:lang w:bidi="ar-JO"/>
        </w:rPr>
      </w:pPr>
      <w:r w:rsidRPr="00E1347C">
        <w:rPr>
          <w:sz w:val="28"/>
          <w:szCs w:val="28"/>
          <w:rtl/>
          <w:lang w:bidi="ar-JO"/>
        </w:rPr>
        <w:lastRenderedPageBreak/>
        <w:t>وبالرغم من التدافع العقدي والمذهبي بين الفرق المختلفة، والسيطرة العسكرية للدولة البويهية الشيعية على مركز الخلافة، فقد أسهمت عوامل كثيرة في إنجاز الباقلاني لمشروعه التأصيلي منها:</w:t>
      </w:r>
    </w:p>
    <w:p w:rsidR="00043FA2" w:rsidRPr="00E1347C" w:rsidRDefault="00043FA2" w:rsidP="003C44AD">
      <w:pPr>
        <w:numPr>
          <w:ilvl w:val="0"/>
          <w:numId w:val="8"/>
        </w:numPr>
        <w:autoSpaceDE w:val="0"/>
        <w:autoSpaceDN w:val="0"/>
        <w:adjustRightInd w:val="0"/>
        <w:ind w:left="360"/>
        <w:jc w:val="lowKashida"/>
        <w:rPr>
          <w:sz w:val="28"/>
          <w:szCs w:val="28"/>
          <w:rtl/>
          <w:lang w:bidi="ar-JO"/>
        </w:rPr>
      </w:pPr>
      <w:r w:rsidRPr="00E1347C">
        <w:rPr>
          <w:sz w:val="28"/>
          <w:szCs w:val="28"/>
          <w:rtl/>
          <w:lang w:bidi="ar-JO"/>
        </w:rPr>
        <w:t>الاستقرار النسبي الذي حظيت به البلاد في عصر عضد الدولة والازدهار على كافة  الأصعدة السياسية والدينية والفكرية والأدبية والفنية والعمرانية والطبية وغيرها.</w:t>
      </w:r>
    </w:p>
    <w:p w:rsidR="00043FA2" w:rsidRPr="00E1347C" w:rsidRDefault="00043FA2" w:rsidP="003C44AD">
      <w:pPr>
        <w:numPr>
          <w:ilvl w:val="0"/>
          <w:numId w:val="8"/>
        </w:numPr>
        <w:autoSpaceDE w:val="0"/>
        <w:autoSpaceDN w:val="0"/>
        <w:adjustRightInd w:val="0"/>
        <w:ind w:left="360"/>
        <w:jc w:val="lowKashida"/>
        <w:rPr>
          <w:sz w:val="28"/>
          <w:szCs w:val="28"/>
          <w:rtl/>
          <w:lang w:bidi="ar-JO"/>
        </w:rPr>
      </w:pPr>
      <w:r w:rsidRPr="00E1347C">
        <w:rPr>
          <w:sz w:val="28"/>
          <w:szCs w:val="28"/>
          <w:rtl/>
          <w:lang w:bidi="ar-JO"/>
        </w:rPr>
        <w:t xml:space="preserve">اعتدال البويهيين في تشيعهم، وتحالفاتهم مع الخلفاء العباسيين والذي بدوره ساعد في الحد من تغول الرافضة. </w:t>
      </w:r>
    </w:p>
    <w:p w:rsidR="00043FA2" w:rsidRPr="00E1347C" w:rsidRDefault="00043FA2" w:rsidP="003C44AD">
      <w:pPr>
        <w:numPr>
          <w:ilvl w:val="0"/>
          <w:numId w:val="8"/>
        </w:numPr>
        <w:autoSpaceDE w:val="0"/>
        <w:autoSpaceDN w:val="0"/>
        <w:adjustRightInd w:val="0"/>
        <w:ind w:left="360"/>
        <w:rPr>
          <w:sz w:val="28"/>
          <w:szCs w:val="28"/>
          <w:rtl/>
          <w:lang w:bidi="ar-JO"/>
        </w:rPr>
      </w:pPr>
      <w:r w:rsidRPr="00E1347C">
        <w:rPr>
          <w:sz w:val="28"/>
          <w:szCs w:val="28"/>
          <w:rtl/>
          <w:lang w:bidi="ar-JO"/>
        </w:rPr>
        <w:t>إطلاق الحريات الفكرية، وإكرام العلماء، وتشجيع المناظرات، مما أدى إلى قمع الفتن الطائفية وتشجيع العلوم الدينية واللغوية.</w:t>
      </w:r>
    </w:p>
    <w:p w:rsidR="00043FA2" w:rsidRPr="00E1347C" w:rsidRDefault="00043FA2" w:rsidP="003C44AD">
      <w:pPr>
        <w:numPr>
          <w:ilvl w:val="0"/>
          <w:numId w:val="8"/>
        </w:numPr>
        <w:autoSpaceDE w:val="0"/>
        <w:autoSpaceDN w:val="0"/>
        <w:adjustRightInd w:val="0"/>
        <w:ind w:left="360"/>
        <w:rPr>
          <w:sz w:val="28"/>
          <w:szCs w:val="28"/>
          <w:rtl/>
          <w:lang w:bidi="ar-JO"/>
        </w:rPr>
      </w:pPr>
      <w:r w:rsidRPr="00E1347C">
        <w:rPr>
          <w:sz w:val="28"/>
          <w:szCs w:val="28"/>
          <w:rtl/>
          <w:lang w:bidi="ar-JO"/>
        </w:rPr>
        <w:t>المكانة الكبيرة التي حظي بها الباقلاني عند الدولة البويهية، والخلفاء العباسيين على حد سواء، مما جعلهم يسندون له مهام جليلة سياسية وفكرية وشرعية،  وهذا مكنّه من نصرة السنة وقمع الفرق المبتدعة.</w:t>
      </w:r>
    </w:p>
    <w:p w:rsidR="003C44AD" w:rsidRDefault="003C44AD">
      <w:pPr>
        <w:bidi w:val="0"/>
        <w:spacing w:line="240" w:lineRule="auto"/>
        <w:rPr>
          <w:b/>
          <w:bCs/>
          <w:sz w:val="32"/>
          <w:szCs w:val="32"/>
          <w:rtl/>
          <w:lang w:bidi="ar-JO"/>
        </w:rPr>
      </w:pPr>
      <w:r>
        <w:rPr>
          <w:b/>
          <w:bCs/>
          <w:sz w:val="32"/>
          <w:szCs w:val="32"/>
          <w:rtl/>
          <w:lang w:bidi="ar-JO"/>
        </w:rPr>
        <w:br w:type="page"/>
      </w:r>
    </w:p>
    <w:p w:rsidR="00043FA2" w:rsidRPr="003C44AD" w:rsidRDefault="001F0259" w:rsidP="003C44AD">
      <w:pPr>
        <w:jc w:val="center"/>
        <w:rPr>
          <w:b/>
          <w:bCs/>
          <w:sz w:val="40"/>
          <w:szCs w:val="40"/>
          <w:rtl/>
          <w:lang w:bidi="ar-JO"/>
        </w:rPr>
      </w:pPr>
      <w:r w:rsidRPr="003C44AD">
        <w:rPr>
          <w:b/>
          <w:bCs/>
          <w:sz w:val="40"/>
          <w:szCs w:val="40"/>
          <w:rtl/>
          <w:lang w:bidi="ar-JO"/>
        </w:rPr>
        <w:lastRenderedPageBreak/>
        <w:t>الفصل ال</w:t>
      </w:r>
      <w:r w:rsidRPr="003C44AD">
        <w:rPr>
          <w:rFonts w:hint="cs"/>
          <w:b/>
          <w:bCs/>
          <w:sz w:val="40"/>
          <w:szCs w:val="40"/>
          <w:rtl/>
          <w:lang w:bidi="ar-JO"/>
        </w:rPr>
        <w:t>أول</w:t>
      </w:r>
    </w:p>
    <w:p w:rsidR="00043FA2" w:rsidRPr="003C44AD" w:rsidRDefault="00D2488A" w:rsidP="003C44AD">
      <w:pPr>
        <w:jc w:val="center"/>
        <w:rPr>
          <w:b/>
          <w:bCs/>
          <w:sz w:val="40"/>
          <w:szCs w:val="40"/>
          <w:rtl/>
          <w:lang w:bidi="ar-JO"/>
        </w:rPr>
      </w:pPr>
      <w:r w:rsidRPr="003C44AD">
        <w:rPr>
          <w:rFonts w:hint="cs"/>
          <w:b/>
          <w:bCs/>
          <w:sz w:val="40"/>
          <w:szCs w:val="40"/>
          <w:rtl/>
          <w:lang w:bidi="ar-JO"/>
        </w:rPr>
        <w:t>النظرية</w:t>
      </w:r>
      <w:r w:rsidR="000C129D" w:rsidRPr="003C44AD">
        <w:rPr>
          <w:rFonts w:hint="cs"/>
          <w:b/>
          <w:bCs/>
          <w:sz w:val="40"/>
          <w:szCs w:val="40"/>
          <w:rtl/>
          <w:lang w:bidi="ar-JO"/>
        </w:rPr>
        <w:t xml:space="preserve"> التداولية</w:t>
      </w:r>
      <w:r w:rsidR="00982DC8" w:rsidRPr="003C44AD">
        <w:rPr>
          <w:rFonts w:hint="cs"/>
          <w:b/>
          <w:bCs/>
          <w:sz w:val="40"/>
          <w:szCs w:val="40"/>
          <w:rtl/>
          <w:lang w:bidi="ar-JO"/>
        </w:rPr>
        <w:t xml:space="preserve"> و</w:t>
      </w:r>
      <w:r w:rsidR="00FF28A8" w:rsidRPr="003C44AD">
        <w:rPr>
          <w:rFonts w:hint="cs"/>
          <w:b/>
          <w:bCs/>
          <w:sz w:val="40"/>
          <w:szCs w:val="40"/>
          <w:rtl/>
          <w:lang w:bidi="ar-JO"/>
        </w:rPr>
        <w:t xml:space="preserve">الخطاب من حيث </w:t>
      </w:r>
      <w:r w:rsidR="00C60ED2" w:rsidRPr="003C44AD">
        <w:rPr>
          <w:b/>
          <w:bCs/>
          <w:sz w:val="40"/>
          <w:szCs w:val="40"/>
          <w:rtl/>
          <w:lang w:bidi="ar-JO"/>
        </w:rPr>
        <w:t xml:space="preserve">وضوح </w:t>
      </w:r>
      <w:r w:rsidR="00FF28A8" w:rsidRPr="003C44AD">
        <w:rPr>
          <w:rFonts w:hint="cs"/>
          <w:b/>
          <w:bCs/>
          <w:sz w:val="40"/>
          <w:szCs w:val="40"/>
          <w:rtl/>
          <w:lang w:bidi="ar-JO"/>
        </w:rPr>
        <w:t xml:space="preserve">المعنى </w:t>
      </w:r>
      <w:r w:rsidR="00963959" w:rsidRPr="003C44AD">
        <w:rPr>
          <w:b/>
          <w:bCs/>
          <w:sz w:val="40"/>
          <w:szCs w:val="40"/>
          <w:rtl/>
          <w:lang w:bidi="ar-JO"/>
        </w:rPr>
        <w:t>وخفا</w:t>
      </w:r>
      <w:r w:rsidR="00FF28A8" w:rsidRPr="003C44AD">
        <w:rPr>
          <w:rFonts w:hint="cs"/>
          <w:b/>
          <w:bCs/>
          <w:sz w:val="40"/>
          <w:szCs w:val="40"/>
          <w:rtl/>
          <w:lang w:bidi="ar-JO"/>
        </w:rPr>
        <w:t>ئه</w:t>
      </w:r>
      <w:r w:rsidR="00963959" w:rsidRPr="003C44AD">
        <w:rPr>
          <w:b/>
          <w:bCs/>
          <w:sz w:val="40"/>
          <w:szCs w:val="40"/>
          <w:rtl/>
          <w:lang w:bidi="ar-JO"/>
        </w:rPr>
        <w:t xml:space="preserve"> </w:t>
      </w:r>
    </w:p>
    <w:p w:rsidR="00926546" w:rsidRPr="003C44AD" w:rsidRDefault="00926546" w:rsidP="003C44AD">
      <w:pPr>
        <w:jc w:val="both"/>
        <w:rPr>
          <w:b/>
          <w:bCs/>
          <w:sz w:val="36"/>
          <w:szCs w:val="36"/>
          <w:rtl/>
          <w:lang w:bidi="ar-JO"/>
        </w:rPr>
      </w:pPr>
      <w:r w:rsidRPr="003C44AD">
        <w:rPr>
          <w:rFonts w:hint="cs"/>
          <w:b/>
          <w:bCs/>
          <w:sz w:val="36"/>
          <w:szCs w:val="36"/>
          <w:rtl/>
          <w:lang w:bidi="ar-JO"/>
        </w:rPr>
        <w:t>المبحث الأول:</w:t>
      </w:r>
      <w:r w:rsidR="00514344" w:rsidRPr="003C44AD">
        <w:rPr>
          <w:rFonts w:hint="cs"/>
          <w:b/>
          <w:bCs/>
          <w:sz w:val="36"/>
          <w:szCs w:val="36"/>
          <w:rtl/>
          <w:lang w:bidi="ar-JO"/>
        </w:rPr>
        <w:t xml:space="preserve"> </w:t>
      </w:r>
      <w:r w:rsidRPr="003C44AD">
        <w:rPr>
          <w:rFonts w:hint="cs"/>
          <w:b/>
          <w:bCs/>
          <w:sz w:val="36"/>
          <w:szCs w:val="36"/>
          <w:rtl/>
          <w:lang w:bidi="ar-JO"/>
        </w:rPr>
        <w:t xml:space="preserve">النظرية </w:t>
      </w:r>
      <w:r w:rsidR="008E038F" w:rsidRPr="003C44AD">
        <w:rPr>
          <w:rFonts w:hint="cs"/>
          <w:b/>
          <w:bCs/>
          <w:sz w:val="36"/>
          <w:szCs w:val="36"/>
          <w:rtl/>
          <w:lang w:bidi="ar-JO"/>
        </w:rPr>
        <w:t xml:space="preserve">التداولية </w:t>
      </w:r>
    </w:p>
    <w:p w:rsidR="00926546" w:rsidRPr="00E1347C" w:rsidRDefault="00926546" w:rsidP="003C44AD">
      <w:pPr>
        <w:ind w:firstLine="567"/>
        <w:jc w:val="both"/>
        <w:rPr>
          <w:sz w:val="28"/>
          <w:szCs w:val="28"/>
          <w:rtl/>
          <w:lang w:bidi="ar-JO"/>
        </w:rPr>
      </w:pPr>
      <w:r w:rsidRPr="00E1347C">
        <w:rPr>
          <w:rFonts w:hint="cs"/>
          <w:sz w:val="28"/>
          <w:szCs w:val="28"/>
          <w:rtl/>
          <w:lang w:bidi="ar-JO"/>
        </w:rPr>
        <w:t>يقف الباحث المنصف مشدوهاً أمام الإرث المعرفي والمنهجي الذي تركه الأصوليون، والذي تجلى في قدرتهم العقلية الإبداعية على تشكيل الأبنية النظرية المتماسكة والتي أسهمت في حياطة الفكر والدين.</w:t>
      </w:r>
    </w:p>
    <w:p w:rsidR="00926546" w:rsidRPr="00E1347C" w:rsidRDefault="00926546" w:rsidP="003C44AD">
      <w:pPr>
        <w:ind w:firstLine="567"/>
        <w:jc w:val="both"/>
        <w:rPr>
          <w:sz w:val="28"/>
          <w:szCs w:val="28"/>
          <w:rtl/>
          <w:lang w:bidi="ar-JO"/>
        </w:rPr>
      </w:pPr>
      <w:r w:rsidRPr="00E1347C">
        <w:rPr>
          <w:rFonts w:hint="cs"/>
          <w:sz w:val="28"/>
          <w:szCs w:val="28"/>
          <w:rtl/>
          <w:lang w:bidi="ar-JO"/>
        </w:rPr>
        <w:t>لقد وجد الأصوليون أنفسهم وجهاً لوجه أمام الخطاب الشرعي الذي جاء باللسان العربي المبين، فأحسوا بعظم مسؤولية بيانه، فحلال الأمة وحرامها رهين بهذا البيان، فشمروا عن ساعد الجد وصاغوا بدقيق نظر، وعميق فكر أصولاً للبيان تفوق كل ما أنجزه العقل الغربي في فلسفة اللغة  في القرن الواحد والعشرين.</w:t>
      </w:r>
    </w:p>
    <w:p w:rsidR="00926546" w:rsidRPr="00E1347C" w:rsidRDefault="00926546" w:rsidP="003C44AD">
      <w:pPr>
        <w:ind w:firstLine="567"/>
        <w:jc w:val="both"/>
        <w:rPr>
          <w:sz w:val="28"/>
          <w:szCs w:val="28"/>
          <w:rtl/>
          <w:lang w:bidi="ar-JO"/>
        </w:rPr>
      </w:pPr>
      <w:r w:rsidRPr="00E1347C">
        <w:rPr>
          <w:rFonts w:hint="cs"/>
          <w:sz w:val="28"/>
          <w:szCs w:val="28"/>
          <w:rtl/>
          <w:lang w:bidi="ar-JO"/>
        </w:rPr>
        <w:t>وقد كان للباقلاني فضل السبق في إنضاج الأصول النظرية لبيان معاني الخطاب، والكشف عن مقاصده.</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 وبالرغم ما للفاضل على المفضول إلا أن النظر للباقلاني بعدسة الدرس اللساني الحديث يصبح مشروعاً  بسبب الضعف الذي منيت به الأمة، والاستلاب الفكري للغرب، مما أدى إلى الانبهار بالنظريات اللسانية الوافدة على العالم الإسلامي من كل حدب وصوب بدون دراسة ولا تمحيص.</w:t>
      </w:r>
    </w:p>
    <w:p w:rsidR="00926546" w:rsidRPr="00E1347C" w:rsidRDefault="00926546" w:rsidP="003C44AD">
      <w:pPr>
        <w:ind w:firstLine="567"/>
        <w:jc w:val="both"/>
        <w:rPr>
          <w:sz w:val="28"/>
          <w:szCs w:val="28"/>
          <w:rtl/>
          <w:lang w:bidi="ar-JO"/>
        </w:rPr>
      </w:pPr>
      <w:r w:rsidRPr="00E1347C">
        <w:rPr>
          <w:rFonts w:hint="cs"/>
          <w:sz w:val="28"/>
          <w:szCs w:val="28"/>
          <w:rtl/>
          <w:lang w:bidi="ar-JO"/>
        </w:rPr>
        <w:t>وتُعد المقاربة البحثية الأمثل من خلال النظرية التداولية لأنها أقرب النظريات اللسانية لنظرية الباقلاني اللغوية، ولأنها آخر ما وصلت له النظريات اللسانية الغربية.</w:t>
      </w:r>
    </w:p>
    <w:p w:rsidR="00926546" w:rsidRPr="003C44AD" w:rsidRDefault="00926546" w:rsidP="003C44AD">
      <w:pPr>
        <w:jc w:val="both"/>
        <w:rPr>
          <w:b/>
          <w:bCs/>
          <w:sz w:val="32"/>
          <w:szCs w:val="32"/>
          <w:rtl/>
          <w:lang w:bidi="ar-JO"/>
        </w:rPr>
      </w:pPr>
      <w:r w:rsidRPr="003C44AD">
        <w:rPr>
          <w:rFonts w:hint="cs"/>
          <w:b/>
          <w:bCs/>
          <w:sz w:val="32"/>
          <w:szCs w:val="32"/>
          <w:rtl/>
          <w:lang w:bidi="ar-JO"/>
        </w:rPr>
        <w:t xml:space="preserve">المطلب الأول: اللسانيات </w:t>
      </w:r>
      <w:r w:rsidR="008E038F" w:rsidRPr="003C44AD">
        <w:rPr>
          <w:rFonts w:hint="cs"/>
          <w:b/>
          <w:bCs/>
          <w:sz w:val="32"/>
          <w:szCs w:val="32"/>
          <w:rtl/>
          <w:lang w:bidi="ar-JO"/>
        </w:rPr>
        <w:t xml:space="preserve">الحديثة </w:t>
      </w:r>
      <w:r w:rsidRPr="003C44AD">
        <w:rPr>
          <w:rFonts w:hint="cs"/>
          <w:b/>
          <w:bCs/>
          <w:sz w:val="32"/>
          <w:szCs w:val="32"/>
          <w:rtl/>
          <w:lang w:bidi="ar-JO"/>
        </w:rPr>
        <w:t xml:space="preserve">من البنيوية إلى التداولية: </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يعزو أصحاب التخصص تأسيس علم اللسانيات الحديث إلى فردينان دو سوسير(ت1916م)، وقد أسهم المفهوم الجديد للسانيات الذي أتى به سوسير في تشكيل أرضية البنيوية والتي لم تقتصر على اللغة بل شملت أوجه العلوم الإنسانية من علم الاجتماع، والفلسفة، والأنثروبولوجيا وغيرها.  </w:t>
      </w:r>
    </w:p>
    <w:p w:rsidR="00926546" w:rsidRPr="00E1347C" w:rsidRDefault="00926546" w:rsidP="003C44AD">
      <w:pPr>
        <w:ind w:firstLine="567"/>
        <w:jc w:val="both"/>
        <w:rPr>
          <w:sz w:val="28"/>
          <w:szCs w:val="28"/>
          <w:rtl/>
          <w:lang w:bidi="ar-JO"/>
        </w:rPr>
      </w:pPr>
      <w:r w:rsidRPr="00E1347C">
        <w:rPr>
          <w:rFonts w:hint="cs"/>
          <w:sz w:val="28"/>
          <w:szCs w:val="28"/>
          <w:rtl/>
          <w:lang w:bidi="ar-JO"/>
        </w:rPr>
        <w:t>عرف سوسير اللغة بأنها نظام من العلامات، وعبّر عن المعنى العلائقي للعلامة بكلمة(القيمة) وهو مصطلح اقترضه من النظرية الاقتصادية السائدة في عصره</w:t>
      </w:r>
      <w:r w:rsidRPr="00E1347C">
        <w:rPr>
          <w:rStyle w:val="FootnoteReference"/>
          <w:rFonts w:cs="Arabic Transparent"/>
          <w:sz w:val="28"/>
          <w:szCs w:val="28"/>
          <w:rtl/>
          <w:lang w:bidi="ar-JO"/>
        </w:rPr>
        <w:footnoteReference w:id="87"/>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lastRenderedPageBreak/>
        <w:t>والعلامة عند سوسير لا تجمع بين الكلمة والشيء الذي تدل عليه، بل تجمع بين الكلمة والتي سماها سوسير الدال، والمفهوم الذهني لها وهو المدلول.</w:t>
      </w:r>
    </w:p>
    <w:p w:rsidR="00926546" w:rsidRPr="00E1347C" w:rsidRDefault="00926546" w:rsidP="003C44AD">
      <w:pPr>
        <w:jc w:val="both"/>
        <w:rPr>
          <w:sz w:val="28"/>
          <w:szCs w:val="28"/>
          <w:rtl/>
          <w:lang w:bidi="ar-JO"/>
        </w:rPr>
      </w:pPr>
      <w:r w:rsidRPr="00E1347C">
        <w:rPr>
          <w:rFonts w:hint="cs"/>
          <w:sz w:val="28"/>
          <w:szCs w:val="28"/>
          <w:rtl/>
          <w:lang w:bidi="ar-JO"/>
        </w:rPr>
        <w:t xml:space="preserve">ويمكن تلخيص المبادئ التي استقرت عليها النظرية البنيوية في الآتي: </w:t>
      </w:r>
    </w:p>
    <w:p w:rsidR="00926546" w:rsidRPr="003C44AD" w:rsidRDefault="00926546" w:rsidP="003C44AD">
      <w:pPr>
        <w:pStyle w:val="ListParagraph"/>
        <w:numPr>
          <w:ilvl w:val="0"/>
          <w:numId w:val="35"/>
        </w:numPr>
        <w:jc w:val="both"/>
        <w:rPr>
          <w:sz w:val="28"/>
          <w:szCs w:val="28"/>
          <w:rtl/>
          <w:lang w:bidi="ar-JO"/>
        </w:rPr>
      </w:pPr>
      <w:r w:rsidRPr="003C44AD">
        <w:rPr>
          <w:rFonts w:hint="cs"/>
          <w:sz w:val="28"/>
          <w:szCs w:val="28"/>
          <w:rtl/>
          <w:lang w:bidi="ar-JO"/>
        </w:rPr>
        <w:t>المعنى قابع في النص مستقل عن مقصد قائله</w:t>
      </w:r>
      <w:r w:rsidRPr="00E1347C">
        <w:rPr>
          <w:rStyle w:val="FootnoteReference"/>
          <w:rFonts w:cs="Arabic Transparent"/>
          <w:sz w:val="28"/>
          <w:szCs w:val="28"/>
          <w:rtl/>
          <w:lang w:bidi="ar-JO"/>
        </w:rPr>
        <w:footnoteReference w:id="88"/>
      </w:r>
      <w:r w:rsidRPr="003C44AD">
        <w:rPr>
          <w:rFonts w:hint="cs"/>
          <w:sz w:val="28"/>
          <w:szCs w:val="28"/>
          <w:rtl/>
          <w:lang w:bidi="ar-JO"/>
        </w:rPr>
        <w:t>.</w:t>
      </w:r>
    </w:p>
    <w:p w:rsidR="00926546" w:rsidRPr="003C44AD" w:rsidRDefault="00926546" w:rsidP="003C44AD">
      <w:pPr>
        <w:pStyle w:val="ListParagraph"/>
        <w:numPr>
          <w:ilvl w:val="0"/>
          <w:numId w:val="35"/>
        </w:numPr>
        <w:jc w:val="both"/>
        <w:rPr>
          <w:sz w:val="28"/>
          <w:szCs w:val="28"/>
          <w:rtl/>
          <w:lang w:bidi="ar-JO"/>
        </w:rPr>
      </w:pPr>
      <w:r w:rsidRPr="003C44AD">
        <w:rPr>
          <w:rFonts w:hint="cs"/>
          <w:sz w:val="28"/>
          <w:szCs w:val="28"/>
          <w:rtl/>
          <w:lang w:bidi="ar-JO"/>
        </w:rPr>
        <w:t>اللغة ظاهرة تنتقل عبر الأجيال على شكل علامات وصيغ وقواعد وقد اهتمت البنيوية بدراستها مستقلة عن الواقع.</w:t>
      </w:r>
    </w:p>
    <w:p w:rsidR="00926546" w:rsidRPr="003C44AD" w:rsidRDefault="00926546" w:rsidP="003C44AD">
      <w:pPr>
        <w:pStyle w:val="ListParagraph"/>
        <w:numPr>
          <w:ilvl w:val="0"/>
          <w:numId w:val="35"/>
        </w:numPr>
        <w:jc w:val="both"/>
        <w:rPr>
          <w:sz w:val="28"/>
          <w:szCs w:val="28"/>
          <w:rtl/>
          <w:lang w:bidi="ar-JO"/>
        </w:rPr>
      </w:pPr>
      <w:r w:rsidRPr="003C44AD">
        <w:rPr>
          <w:rFonts w:hint="cs"/>
          <w:sz w:val="28"/>
          <w:szCs w:val="28"/>
          <w:rtl/>
          <w:lang w:bidi="ar-JO"/>
        </w:rPr>
        <w:t>اللغة نظام من العلامات، ويُعرف معنى العلامة عن طريق شبكة علاقاتها مع غيرها في النص الذي تموضعت فيه، ولا يمكن تمييز معنى كل علامة إلا عن طريق علاقتها مع غيرها، فالمعنى غير موجود</w:t>
      </w:r>
      <w:r w:rsidRPr="003C44AD">
        <w:rPr>
          <w:rFonts w:ascii="Arabic Transparent" w:hAnsi="Arabic Transparent"/>
          <w:sz w:val="28"/>
          <w:szCs w:val="28"/>
          <w:rtl/>
          <w:lang w:bidi="ar-JO"/>
        </w:rPr>
        <w:t xml:space="preserve"> دون اختلاف، كما أنه لا </w:t>
      </w:r>
      <w:r w:rsidRPr="003C44AD">
        <w:rPr>
          <w:rFonts w:ascii="Arabic Transparent" w:hAnsi="Arabic Transparent" w:hint="cs"/>
          <w:sz w:val="28"/>
          <w:szCs w:val="28"/>
          <w:rtl/>
          <w:lang w:bidi="ar-JO"/>
        </w:rPr>
        <w:t>ت</w:t>
      </w:r>
      <w:r w:rsidRPr="003C44AD">
        <w:rPr>
          <w:rFonts w:ascii="Arabic Transparent" w:hAnsi="Arabic Transparent"/>
          <w:sz w:val="28"/>
          <w:szCs w:val="28"/>
          <w:rtl/>
          <w:lang w:bidi="ar-JO"/>
        </w:rPr>
        <w:t>وجد لغة بكلمة واحدة</w:t>
      </w:r>
      <w:r w:rsidRPr="003C44AD">
        <w:rPr>
          <w:rFonts w:hint="cs"/>
          <w:sz w:val="28"/>
          <w:szCs w:val="28"/>
          <w:rtl/>
          <w:lang w:bidi="ar-JO"/>
        </w:rPr>
        <w:t>. وبهذا يكون الكل في البنيوية أهم من الجزء وليس للجزء هوية ولا وجود خارج هذا النظام اللغوي.</w:t>
      </w:r>
    </w:p>
    <w:p w:rsidR="003C44AD" w:rsidRDefault="00926546" w:rsidP="003C44AD">
      <w:pPr>
        <w:pStyle w:val="ListParagraph"/>
        <w:numPr>
          <w:ilvl w:val="0"/>
          <w:numId w:val="35"/>
        </w:numPr>
        <w:jc w:val="both"/>
        <w:rPr>
          <w:sz w:val="28"/>
          <w:szCs w:val="28"/>
          <w:lang w:bidi="ar-JO"/>
        </w:rPr>
      </w:pPr>
      <w:r w:rsidRPr="003C44AD">
        <w:rPr>
          <w:rFonts w:hint="cs"/>
          <w:sz w:val="28"/>
          <w:szCs w:val="28"/>
          <w:rtl/>
          <w:lang w:bidi="ar-JO"/>
        </w:rPr>
        <w:t>عدّت البنيوية العلاقة بين الدال والمدلول اعتباطية وعندما يتعلم الإنسان اللغة فهو يتعلم هذا الاقتران الاعتباطي، ولم تقتصر الاعتباطية في البنيوية على علاقة الدال بالمدلول بل تجاوزتها إلى علاقة الدوال مع بعضها، والمدلولات مع بعضها؛ فلا يمكن تمييز الدوال إلا باختلافها عن بعضها وكذلك المدلولات.</w:t>
      </w:r>
    </w:p>
    <w:p w:rsidR="00926546" w:rsidRPr="003C44AD" w:rsidRDefault="00926546" w:rsidP="003C44AD">
      <w:pPr>
        <w:pStyle w:val="ListParagraph"/>
        <w:numPr>
          <w:ilvl w:val="0"/>
          <w:numId w:val="35"/>
        </w:numPr>
        <w:jc w:val="both"/>
        <w:rPr>
          <w:sz w:val="28"/>
          <w:szCs w:val="28"/>
          <w:rtl/>
          <w:lang w:bidi="ar-JO"/>
        </w:rPr>
      </w:pPr>
      <w:r w:rsidRPr="003C44AD">
        <w:rPr>
          <w:rFonts w:ascii="Arabic Transparent" w:hAnsi="Arabic Transparent" w:hint="cs"/>
          <w:sz w:val="28"/>
          <w:szCs w:val="28"/>
          <w:rtl/>
          <w:lang w:bidi="ar-JO"/>
        </w:rPr>
        <w:t>رفعت</w:t>
      </w:r>
      <w:r w:rsidRPr="003C44AD">
        <w:rPr>
          <w:rFonts w:ascii="Arabic Transparent" w:hAnsi="Arabic Transparent"/>
          <w:sz w:val="28"/>
          <w:szCs w:val="28"/>
          <w:rtl/>
          <w:lang w:bidi="ar-JO"/>
        </w:rPr>
        <w:t xml:space="preserve"> البنيوية </w:t>
      </w:r>
      <w:r w:rsidRPr="003C44AD">
        <w:rPr>
          <w:rFonts w:ascii="Arabic Transparent" w:hAnsi="Arabic Transparent" w:hint="cs"/>
          <w:sz w:val="28"/>
          <w:szCs w:val="28"/>
          <w:rtl/>
          <w:lang w:bidi="ar-JO"/>
        </w:rPr>
        <w:t xml:space="preserve">من </w:t>
      </w:r>
      <w:r w:rsidRPr="003C44AD">
        <w:rPr>
          <w:rFonts w:ascii="Arabic Transparent" w:hAnsi="Arabic Transparent"/>
          <w:sz w:val="28"/>
          <w:szCs w:val="28"/>
          <w:rtl/>
          <w:lang w:bidi="ar-JO"/>
        </w:rPr>
        <w:t xml:space="preserve">أهمية </w:t>
      </w:r>
      <w:r w:rsidRPr="003C44AD">
        <w:rPr>
          <w:rFonts w:ascii="Arabic Transparent" w:hAnsi="Arabic Transparent" w:hint="cs"/>
          <w:sz w:val="28"/>
          <w:szCs w:val="28"/>
          <w:rtl/>
          <w:lang w:bidi="ar-JO"/>
        </w:rPr>
        <w:t>الدال</w:t>
      </w:r>
      <w:r w:rsidRPr="003C44AD">
        <w:rPr>
          <w:rFonts w:ascii="Arabic Transparent" w:hAnsi="Arabic Transparent"/>
          <w:sz w:val="28"/>
          <w:szCs w:val="28"/>
          <w:rtl/>
          <w:lang w:bidi="ar-JO"/>
        </w:rPr>
        <w:t xml:space="preserve"> على المدلول لأنه الجزء المادي ويمكن الوثوق به، ورفعت من شأن الكلام على الكتابة </w:t>
      </w:r>
      <w:r w:rsidRPr="003C44AD">
        <w:rPr>
          <w:rFonts w:ascii="Arabic Transparent" w:hAnsi="Arabic Transparent" w:hint="cs"/>
          <w:sz w:val="28"/>
          <w:szCs w:val="28"/>
          <w:rtl/>
          <w:lang w:bidi="ar-JO"/>
        </w:rPr>
        <w:t>لحضور الشكل والمعنى في نفس الوقت لحظة الكلام.</w:t>
      </w:r>
    </w:p>
    <w:p w:rsidR="00926546" w:rsidRPr="00E1347C" w:rsidRDefault="00926546" w:rsidP="003C44AD">
      <w:pPr>
        <w:ind w:firstLine="567"/>
        <w:jc w:val="both"/>
        <w:rPr>
          <w:sz w:val="28"/>
          <w:szCs w:val="28"/>
          <w:rtl/>
          <w:lang w:bidi="ar-JO"/>
        </w:rPr>
      </w:pPr>
      <w:r w:rsidRPr="00E1347C">
        <w:rPr>
          <w:rFonts w:ascii="Arabic Transparent" w:hAnsi="Arabic Transparent" w:hint="cs"/>
          <w:sz w:val="28"/>
          <w:szCs w:val="28"/>
          <w:rtl/>
          <w:lang w:bidi="ar-JO"/>
        </w:rPr>
        <w:t xml:space="preserve"> </w:t>
      </w:r>
      <w:r w:rsidRPr="00E1347C">
        <w:rPr>
          <w:rFonts w:hint="cs"/>
          <w:sz w:val="28"/>
          <w:szCs w:val="28"/>
          <w:rtl/>
          <w:lang w:bidi="ar-JO"/>
        </w:rPr>
        <w:t>وبالرغم من أن البنيوية رفعت من أهمية الكلام وأقرت بأن للكلام لسانيات، لكنها قررت أنه لا ينبغي خلطه بعلم اللغة، ولهذا لم تُدخل البنيوية الحدث الكلامي في دائرة اهتمامها، وبقي الحقل الدلالي عند البنيويين ضيق</w:t>
      </w:r>
      <w:r w:rsidR="00323D0D">
        <w:rPr>
          <w:rFonts w:hint="cs"/>
          <w:sz w:val="28"/>
          <w:szCs w:val="28"/>
          <w:rtl/>
          <w:lang w:bidi="ar-JO"/>
        </w:rPr>
        <w:t>اً</w:t>
      </w:r>
      <w:r w:rsidRPr="00E1347C">
        <w:rPr>
          <w:rFonts w:hint="cs"/>
          <w:sz w:val="28"/>
          <w:szCs w:val="28"/>
          <w:rtl/>
          <w:lang w:bidi="ar-JO"/>
        </w:rPr>
        <w:t xml:space="preserve"> ومحدود</w:t>
      </w:r>
      <w:r w:rsidR="00323D0D">
        <w:rPr>
          <w:rFonts w:hint="cs"/>
          <w:sz w:val="28"/>
          <w:szCs w:val="28"/>
          <w:rtl/>
          <w:lang w:bidi="ar-JO"/>
        </w:rPr>
        <w:t>اً</w:t>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t>تعرضت البنيوية للنقد لأنها لم تعط المعنى حقه واكتفت بدراسة التراكيب شكلياً، واعتمدت منهجاً وصفياً قائماً على الاستقراء</w:t>
      </w:r>
      <w:r w:rsidRPr="00E1347C">
        <w:rPr>
          <w:rStyle w:val="FootnoteReference"/>
          <w:rFonts w:cs="Arabic Transparent"/>
          <w:sz w:val="28"/>
          <w:szCs w:val="28"/>
          <w:rtl/>
          <w:lang w:bidi="ar-JO"/>
        </w:rPr>
        <w:footnoteReference w:id="89"/>
      </w:r>
      <w:r w:rsidRPr="00E1347C">
        <w:rPr>
          <w:rFonts w:hint="cs"/>
          <w:sz w:val="28"/>
          <w:szCs w:val="28"/>
          <w:rtl/>
          <w:lang w:bidi="ar-JO"/>
        </w:rPr>
        <w:t>.</w:t>
      </w:r>
    </w:p>
    <w:p w:rsidR="003C44AD" w:rsidRDefault="003C44AD">
      <w:pPr>
        <w:bidi w:val="0"/>
        <w:spacing w:line="240" w:lineRule="auto"/>
        <w:rPr>
          <w:sz w:val="28"/>
          <w:szCs w:val="28"/>
          <w:rtl/>
          <w:lang w:bidi="ar-JO"/>
        </w:rPr>
      </w:pPr>
      <w:r>
        <w:rPr>
          <w:sz w:val="28"/>
          <w:szCs w:val="28"/>
          <w:rtl/>
          <w:lang w:bidi="ar-JO"/>
        </w:rPr>
        <w:br w:type="page"/>
      </w:r>
    </w:p>
    <w:p w:rsidR="00926546" w:rsidRPr="00E1347C" w:rsidRDefault="003C44AD" w:rsidP="003C44AD">
      <w:pPr>
        <w:ind w:firstLine="567"/>
        <w:jc w:val="both"/>
        <w:rPr>
          <w:sz w:val="28"/>
          <w:szCs w:val="28"/>
          <w:rtl/>
          <w:lang w:bidi="ar-JO"/>
        </w:rPr>
      </w:pPr>
      <w:r>
        <w:rPr>
          <w:rFonts w:hint="cs"/>
          <w:sz w:val="28"/>
          <w:szCs w:val="28"/>
          <w:rtl/>
          <w:lang w:bidi="ar-JO"/>
        </w:rPr>
        <w:lastRenderedPageBreak/>
        <w:t>و</w:t>
      </w:r>
      <w:r w:rsidR="00926546" w:rsidRPr="00E1347C">
        <w:rPr>
          <w:rFonts w:hint="cs"/>
          <w:sz w:val="28"/>
          <w:szCs w:val="28"/>
          <w:rtl/>
          <w:lang w:bidi="ar-JO"/>
        </w:rPr>
        <w:t>دخلت البنيوية إلى دائرة الدرس التفسيري في العالم العربي عن طريق مدرسة الأمناء</w:t>
      </w:r>
      <w:r w:rsidR="00926546" w:rsidRPr="00E1347C">
        <w:rPr>
          <w:rStyle w:val="FootnoteReference"/>
          <w:rFonts w:cs="Arabic Transparent"/>
          <w:sz w:val="28"/>
          <w:szCs w:val="28"/>
          <w:rtl/>
          <w:lang w:bidi="ar-JO"/>
        </w:rPr>
        <w:footnoteReference w:id="90"/>
      </w:r>
      <w:r w:rsidR="00926546" w:rsidRPr="00E1347C">
        <w:rPr>
          <w:rFonts w:hint="cs"/>
          <w:sz w:val="28"/>
          <w:szCs w:val="28"/>
          <w:rtl/>
          <w:lang w:bidi="ar-JO"/>
        </w:rPr>
        <w:t xml:space="preserve">. </w:t>
      </w:r>
    </w:p>
    <w:p w:rsidR="00926546" w:rsidRPr="00E1347C" w:rsidRDefault="00926546" w:rsidP="003C44AD">
      <w:pPr>
        <w:ind w:firstLine="567"/>
        <w:jc w:val="both"/>
        <w:rPr>
          <w:sz w:val="28"/>
          <w:szCs w:val="28"/>
          <w:rtl/>
          <w:lang w:bidi="ar-JO"/>
        </w:rPr>
      </w:pPr>
      <w:r w:rsidRPr="00E1347C">
        <w:rPr>
          <w:rFonts w:hint="cs"/>
          <w:sz w:val="28"/>
          <w:szCs w:val="28"/>
          <w:rtl/>
          <w:lang w:bidi="ar-JO"/>
        </w:rPr>
        <w:t>ثم ظهرت النظرية التوليدية التحويلية والتي قطعت علاقتها بالبنيوية واقترحت مقاربة رياضية للغة، ويعد الاسم الأبرز في هذا الحقل المعرفي نعوم تشومسكي.</w:t>
      </w:r>
    </w:p>
    <w:p w:rsidR="00926546" w:rsidRPr="00E1347C" w:rsidRDefault="00926546" w:rsidP="003C44AD">
      <w:pPr>
        <w:ind w:firstLine="567"/>
        <w:jc w:val="both"/>
        <w:rPr>
          <w:sz w:val="28"/>
          <w:szCs w:val="28"/>
          <w:rtl/>
          <w:lang w:bidi="ar-JO"/>
        </w:rPr>
      </w:pPr>
      <w:r w:rsidRPr="00E1347C">
        <w:rPr>
          <w:rFonts w:hint="cs"/>
          <w:sz w:val="28"/>
          <w:szCs w:val="28"/>
          <w:rtl/>
          <w:lang w:bidi="ar-JO"/>
        </w:rPr>
        <w:t>جعلت نظرية تشومسكي  اكتساب اللغة من الفطرة، والدماغ مبرمج بيولوجياً لا سلوكياً على هذا الأمر.</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 واهتمت التوليدية التحويلية بما أسمته الملكة الإبداعية عند المتكلم في استعمال اللغة، هذه الملكة التي تجعل المتكلم قادراً على توليد عدد لا متناهي من الجمل من عدد متناهي من الألفاظ. </w:t>
      </w:r>
    </w:p>
    <w:p w:rsidR="00926546" w:rsidRPr="00E1347C" w:rsidRDefault="00926546" w:rsidP="003C44AD">
      <w:pPr>
        <w:ind w:firstLine="567"/>
        <w:jc w:val="both"/>
        <w:rPr>
          <w:sz w:val="28"/>
          <w:szCs w:val="28"/>
          <w:rtl/>
          <w:lang w:bidi="ar-JO"/>
        </w:rPr>
      </w:pPr>
      <w:r w:rsidRPr="00E1347C">
        <w:rPr>
          <w:rFonts w:hint="cs"/>
          <w:sz w:val="28"/>
          <w:szCs w:val="28"/>
          <w:rtl/>
          <w:lang w:bidi="ar-JO"/>
        </w:rPr>
        <w:t>وقد استقرت هذه النظرية على دعامتين رئيستين هما الكفاءة والأداء؛ فالكفاءة هي المعرفة اللغوية الباطنية للمتكلم والتي نصلها  بالحدس وهو يشبه ما أسماه ابن خلدون بالملكة اللسانية، والأداء هو الاستعمال الفعلي للغة في المواقف الحقيقية.</w:t>
      </w:r>
    </w:p>
    <w:p w:rsidR="00926546" w:rsidRPr="00E1347C" w:rsidRDefault="00926546" w:rsidP="003C44AD">
      <w:pPr>
        <w:ind w:firstLine="567"/>
        <w:jc w:val="both"/>
        <w:rPr>
          <w:sz w:val="28"/>
          <w:szCs w:val="28"/>
          <w:rtl/>
          <w:lang w:bidi="ar-JO"/>
        </w:rPr>
      </w:pPr>
      <w:r w:rsidRPr="00E1347C">
        <w:rPr>
          <w:rFonts w:hint="cs"/>
          <w:sz w:val="28"/>
          <w:szCs w:val="28"/>
          <w:rtl/>
          <w:lang w:bidi="ar-JO"/>
        </w:rPr>
        <w:t>عدت النظرية السابقة الجملة الوحدة اللغوية الأساسية، وفرقت بين البنية العميقة والتي هي مشتركة بين كل اللغات فهي انعكاس لأشكال الفكر</w:t>
      </w:r>
      <w:r w:rsidRPr="00E1347C">
        <w:rPr>
          <w:rStyle w:val="FootnoteReference"/>
          <w:rFonts w:cs="Arabic Transparent"/>
          <w:sz w:val="28"/>
          <w:szCs w:val="28"/>
          <w:rtl/>
          <w:lang w:bidi="ar-JO"/>
        </w:rPr>
        <w:footnoteReference w:id="91"/>
      </w:r>
      <w:r w:rsidRPr="00E1347C">
        <w:rPr>
          <w:rFonts w:hint="cs"/>
          <w:sz w:val="28"/>
          <w:szCs w:val="28"/>
          <w:rtl/>
          <w:lang w:bidi="ar-JO"/>
        </w:rPr>
        <w:t xml:space="preserve">، والبنية السطحية </w:t>
      </w:r>
      <w:r w:rsidR="00093C9E">
        <w:rPr>
          <w:rFonts w:hint="cs"/>
          <w:sz w:val="28"/>
          <w:szCs w:val="28"/>
          <w:rtl/>
          <w:lang w:bidi="ar-JO"/>
        </w:rPr>
        <w:t>و</w:t>
      </w:r>
      <w:r w:rsidRPr="00E1347C">
        <w:rPr>
          <w:rFonts w:hint="cs"/>
          <w:sz w:val="28"/>
          <w:szCs w:val="28"/>
          <w:rtl/>
          <w:lang w:bidi="ar-JO"/>
        </w:rPr>
        <w:t xml:space="preserve">هي الجملة سواء كانت مقروءة أو مسموعة في عملية التواصل. </w:t>
      </w:r>
    </w:p>
    <w:p w:rsidR="00926546" w:rsidRPr="00E1347C" w:rsidRDefault="00926546" w:rsidP="003C44AD">
      <w:pPr>
        <w:ind w:firstLine="567"/>
        <w:jc w:val="both"/>
        <w:rPr>
          <w:sz w:val="28"/>
          <w:szCs w:val="28"/>
          <w:rtl/>
          <w:lang w:bidi="ar-JO"/>
        </w:rPr>
      </w:pPr>
      <w:r w:rsidRPr="00E1347C">
        <w:rPr>
          <w:rFonts w:hint="cs"/>
          <w:sz w:val="28"/>
          <w:szCs w:val="28"/>
          <w:rtl/>
          <w:lang w:bidi="ar-JO"/>
        </w:rPr>
        <w:t>وقد أسهمت نظرية تشومسكي في التحول المنهجي عن المدرسة التجريبية</w:t>
      </w:r>
      <w:r w:rsidR="00F45E3F">
        <w:rPr>
          <w:rStyle w:val="FootnoteReference"/>
          <w:sz w:val="28"/>
          <w:szCs w:val="28"/>
          <w:rtl/>
          <w:lang w:bidi="ar-JO"/>
        </w:rPr>
        <w:footnoteReference w:id="92"/>
      </w:r>
      <w:r w:rsidRPr="00E1347C">
        <w:rPr>
          <w:rFonts w:hint="cs"/>
          <w:sz w:val="28"/>
          <w:szCs w:val="28"/>
          <w:rtl/>
          <w:lang w:bidi="ar-JO"/>
        </w:rPr>
        <w:t xml:space="preserve"> التي كانت سائدة في منتصف القرن الماضي.</w:t>
      </w:r>
    </w:p>
    <w:p w:rsidR="00926546" w:rsidRPr="00E1347C" w:rsidRDefault="00926546" w:rsidP="003C44AD">
      <w:pPr>
        <w:ind w:firstLine="567"/>
        <w:jc w:val="both"/>
        <w:rPr>
          <w:sz w:val="28"/>
          <w:szCs w:val="28"/>
          <w:rtl/>
          <w:lang w:bidi="ar-JO"/>
        </w:rPr>
      </w:pPr>
      <w:r w:rsidRPr="00E1347C">
        <w:rPr>
          <w:rFonts w:hint="cs"/>
          <w:sz w:val="28"/>
          <w:szCs w:val="28"/>
          <w:rtl/>
          <w:lang w:bidi="ar-JO"/>
        </w:rPr>
        <w:t>وبالرغم من أن هذه النظرية ألقت الضوء على المعنى في ذهن المتكلم إلا أنها لم تفلح في رسم خريطة للعلاقة بين المعنى في ذهن المتكلم والجمل التي يستعملها في التواصل</w:t>
      </w:r>
      <w:r w:rsidRPr="00E1347C">
        <w:rPr>
          <w:rStyle w:val="FootnoteReference"/>
          <w:rFonts w:cs="Arabic Transparent"/>
          <w:sz w:val="28"/>
          <w:szCs w:val="28"/>
          <w:rtl/>
          <w:lang w:bidi="ar-JO"/>
        </w:rPr>
        <w:footnoteReference w:id="93"/>
      </w:r>
      <w:r w:rsidRPr="00E1347C">
        <w:rPr>
          <w:rFonts w:hint="cs"/>
          <w:sz w:val="28"/>
          <w:szCs w:val="28"/>
          <w:rtl/>
          <w:lang w:bidi="ar-JO"/>
        </w:rPr>
        <w:t>.</w:t>
      </w:r>
    </w:p>
    <w:p w:rsidR="003C44AD" w:rsidRDefault="003C44AD">
      <w:pPr>
        <w:bidi w:val="0"/>
        <w:spacing w:line="240" w:lineRule="auto"/>
        <w:rPr>
          <w:sz w:val="28"/>
          <w:szCs w:val="28"/>
          <w:rtl/>
          <w:lang w:bidi="ar-JO"/>
        </w:rPr>
      </w:pPr>
      <w:r>
        <w:rPr>
          <w:sz w:val="28"/>
          <w:szCs w:val="28"/>
          <w:rtl/>
          <w:lang w:bidi="ar-JO"/>
        </w:rPr>
        <w:br w:type="page"/>
      </w:r>
    </w:p>
    <w:p w:rsidR="00926546" w:rsidRPr="00E1347C" w:rsidRDefault="00926546" w:rsidP="003C44AD">
      <w:pPr>
        <w:ind w:firstLine="567"/>
        <w:jc w:val="both"/>
        <w:rPr>
          <w:sz w:val="28"/>
          <w:szCs w:val="28"/>
          <w:rtl/>
          <w:lang w:bidi="ar-JO"/>
        </w:rPr>
      </w:pPr>
      <w:r w:rsidRPr="00E1347C">
        <w:rPr>
          <w:rFonts w:hint="cs"/>
          <w:sz w:val="28"/>
          <w:szCs w:val="28"/>
          <w:rtl/>
          <w:lang w:bidi="ar-JO"/>
        </w:rPr>
        <w:lastRenderedPageBreak/>
        <w:t>في هذه الأثناء بدأ مصطلح التداولية بالانتشار</w:t>
      </w:r>
      <w:r w:rsidRPr="00E1347C">
        <w:rPr>
          <w:rStyle w:val="FootnoteReference"/>
          <w:rFonts w:cs="Arabic Transparent"/>
          <w:sz w:val="28"/>
          <w:szCs w:val="28"/>
          <w:rtl/>
          <w:lang w:bidi="ar-JO"/>
        </w:rPr>
        <w:footnoteReference w:id="94"/>
      </w:r>
      <w:r w:rsidRPr="00E1347C">
        <w:rPr>
          <w:rFonts w:hint="cs"/>
          <w:sz w:val="28"/>
          <w:szCs w:val="28"/>
          <w:rtl/>
          <w:lang w:bidi="ar-JO"/>
        </w:rPr>
        <w:t xml:space="preserve">، وتعددت تعريفات التداولية والمتفق عليه بينها أن التداولية هي علم استعمال اللغة، وهي ذلك الفرع من اللسانيات الحديثة الذي يسعى إلى "استكشاف العناصر الإجرائية التي يحتكم إليها في تحديد المعنى" </w:t>
      </w:r>
      <w:r w:rsidRPr="00E1347C">
        <w:rPr>
          <w:rStyle w:val="FootnoteReference"/>
          <w:rFonts w:cs="Arabic Transparent"/>
          <w:sz w:val="28"/>
          <w:szCs w:val="28"/>
          <w:rtl/>
          <w:lang w:bidi="ar-JO"/>
        </w:rPr>
        <w:footnoteReference w:id="95"/>
      </w:r>
      <w:r w:rsidRPr="00E1347C">
        <w:rPr>
          <w:rFonts w:hint="cs"/>
          <w:sz w:val="28"/>
          <w:szCs w:val="28"/>
          <w:rtl/>
          <w:lang w:bidi="ar-JO"/>
        </w:rPr>
        <w:t xml:space="preserve">، وأرجع الدارسون أول إشارات النظرية التداولية إلى مقال كتبه تشارلز موريس  في 1938م والذي قسم فيه علم اللغة إلى ثلاثة أقسام هي: </w:t>
      </w:r>
    </w:p>
    <w:p w:rsidR="00926546" w:rsidRPr="00E1347C" w:rsidRDefault="00926546" w:rsidP="003C44AD">
      <w:pPr>
        <w:ind w:firstLine="567"/>
        <w:jc w:val="both"/>
        <w:rPr>
          <w:sz w:val="28"/>
          <w:szCs w:val="28"/>
          <w:rtl/>
          <w:lang w:bidi="ar-JO"/>
        </w:rPr>
      </w:pPr>
      <w:r w:rsidRPr="00E1347C">
        <w:rPr>
          <w:rFonts w:hint="cs"/>
          <w:sz w:val="28"/>
          <w:szCs w:val="28"/>
          <w:rtl/>
          <w:lang w:bidi="ar-JO"/>
        </w:rPr>
        <w:t>-النحو والذي يُعنى بدراسة علاقة الألفاظ فيما بينها.</w:t>
      </w:r>
    </w:p>
    <w:p w:rsidR="00926546" w:rsidRPr="00E1347C" w:rsidRDefault="00926546" w:rsidP="003C44AD">
      <w:pPr>
        <w:ind w:firstLine="567"/>
        <w:jc w:val="both"/>
        <w:rPr>
          <w:sz w:val="28"/>
          <w:szCs w:val="28"/>
          <w:rtl/>
          <w:lang w:bidi="ar-JO"/>
        </w:rPr>
      </w:pPr>
      <w:r w:rsidRPr="00E1347C">
        <w:rPr>
          <w:rFonts w:hint="cs"/>
          <w:sz w:val="28"/>
          <w:szCs w:val="28"/>
          <w:rtl/>
          <w:lang w:bidi="ar-JO"/>
        </w:rPr>
        <w:t>-الدلالة  وهي دراسة علاقة اللفظ بالمعنى.</w:t>
      </w:r>
    </w:p>
    <w:p w:rsidR="00926546" w:rsidRPr="00E1347C" w:rsidRDefault="00926546" w:rsidP="003C44AD">
      <w:pPr>
        <w:ind w:firstLine="567"/>
        <w:jc w:val="both"/>
        <w:rPr>
          <w:sz w:val="28"/>
          <w:szCs w:val="28"/>
          <w:rtl/>
          <w:lang w:bidi="ar-JO"/>
        </w:rPr>
      </w:pPr>
      <w:r w:rsidRPr="00E1347C">
        <w:rPr>
          <w:rFonts w:hint="cs"/>
          <w:sz w:val="28"/>
          <w:szCs w:val="28"/>
          <w:rtl/>
          <w:lang w:bidi="ar-JO"/>
        </w:rPr>
        <w:t>-التداولية وهي دراسة العلاقة بين المتكلم والمخاطب وعلاقتهما بمقام الاتصال</w:t>
      </w:r>
      <w:r w:rsidRPr="00E1347C">
        <w:rPr>
          <w:rStyle w:val="FootnoteReference"/>
          <w:rFonts w:cs="Arabic Transparent"/>
          <w:sz w:val="28"/>
          <w:szCs w:val="28"/>
          <w:rtl/>
          <w:lang w:bidi="ar-JO"/>
        </w:rPr>
        <w:footnoteReference w:id="96"/>
      </w:r>
      <w:r w:rsidRPr="00E1347C">
        <w:rPr>
          <w:rFonts w:hint="cs"/>
          <w:sz w:val="28"/>
          <w:szCs w:val="28"/>
          <w:rtl/>
          <w:lang w:bidi="ar-JO"/>
        </w:rPr>
        <w:t>.</w:t>
      </w:r>
    </w:p>
    <w:p w:rsidR="00926546" w:rsidRPr="00E1347C" w:rsidRDefault="00926546" w:rsidP="003C44AD">
      <w:pPr>
        <w:ind w:firstLine="567"/>
        <w:jc w:val="both"/>
        <w:rPr>
          <w:sz w:val="28"/>
          <w:szCs w:val="28"/>
          <w:rtl/>
        </w:rPr>
      </w:pPr>
      <w:r w:rsidRPr="00E1347C">
        <w:rPr>
          <w:rFonts w:hint="cs"/>
          <w:sz w:val="28"/>
          <w:szCs w:val="28"/>
          <w:rtl/>
          <w:lang w:bidi="ar-JO"/>
        </w:rPr>
        <w:t>وشهدت الساحة البحثية منظرين من أمثال (فيرث) الذي جعل للسياق مكانة مركزية في الوقوف على المعنى  مؤكداً بهذا على الوظيفة الاجتماعية للغة</w:t>
      </w:r>
      <w:r w:rsidRPr="00E1347C">
        <w:rPr>
          <w:rStyle w:val="FootnoteReference"/>
          <w:rFonts w:cs="Arabic Transparent"/>
          <w:sz w:val="28"/>
          <w:szCs w:val="28"/>
          <w:rtl/>
          <w:lang w:bidi="ar-JO"/>
        </w:rPr>
        <w:footnoteReference w:id="97"/>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rPr>
        <w:t>ولم تحظ التداولية بأية أبحاث علمية جادة إلا بعد جون أوستين الذي فر</w:t>
      </w:r>
      <w:r w:rsidR="003C44AD">
        <w:rPr>
          <w:rFonts w:hint="cs"/>
          <w:sz w:val="28"/>
          <w:szCs w:val="28"/>
          <w:rtl/>
        </w:rPr>
        <w:t xml:space="preserve">ق بين الخبر والإنشاء في اللغة، </w:t>
      </w:r>
      <w:r w:rsidRPr="00E1347C">
        <w:rPr>
          <w:rFonts w:hint="cs"/>
          <w:sz w:val="28"/>
          <w:szCs w:val="28"/>
          <w:rtl/>
        </w:rPr>
        <w:t xml:space="preserve">وجون سيرل </w:t>
      </w:r>
      <w:r w:rsidRPr="00E1347C">
        <w:rPr>
          <w:rFonts w:hint="cs"/>
          <w:sz w:val="28"/>
          <w:szCs w:val="28"/>
          <w:rtl/>
          <w:lang w:bidi="ar-JO"/>
        </w:rPr>
        <w:t>والذي أسهم في ت</w:t>
      </w:r>
      <w:r w:rsidR="003C44AD">
        <w:rPr>
          <w:rFonts w:hint="cs"/>
          <w:sz w:val="28"/>
          <w:szCs w:val="28"/>
          <w:rtl/>
          <w:lang w:bidi="ar-JO"/>
        </w:rPr>
        <w:t>طوير بُعدين مهمين هما المقاصد و</w:t>
      </w:r>
      <w:r w:rsidRPr="00E1347C">
        <w:rPr>
          <w:rFonts w:hint="cs"/>
          <w:sz w:val="28"/>
          <w:szCs w:val="28"/>
          <w:rtl/>
          <w:lang w:bidi="ar-JO"/>
        </w:rPr>
        <w:t>المواضعات.</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  ويعد بول غرايس هو الذي مهد الطريق لأكثر النظريات التداولية إحكاماً من بعده، فقد قرر غرايس حقيقة أن الوقوف على قصد المخاطب يحتاج إلى المواضعة، وإلى عمليات استدلالية يقوم بها المخاطَب ترتكز على قدرته في التأويل، وهذه القدرة على تأويل الأقوال مرتهنة بأمرين هما القدرة على اكتساب حالات ذهنية، والقدرة على نسبتها للآخرين.</w:t>
      </w:r>
    </w:p>
    <w:p w:rsidR="00926546" w:rsidRPr="00E1347C" w:rsidRDefault="00926546" w:rsidP="003C44AD">
      <w:pPr>
        <w:ind w:firstLine="567"/>
        <w:jc w:val="both"/>
        <w:rPr>
          <w:sz w:val="28"/>
          <w:szCs w:val="28"/>
          <w:rtl/>
          <w:lang w:bidi="ar-JO"/>
        </w:rPr>
      </w:pPr>
      <w:r w:rsidRPr="00E1347C">
        <w:rPr>
          <w:rFonts w:hint="cs"/>
          <w:sz w:val="28"/>
          <w:szCs w:val="28"/>
          <w:rtl/>
          <w:lang w:bidi="ar-JO"/>
        </w:rPr>
        <w:t>غيّر التنظير السابق بؤرة النظر للغة، ومهد لظهور نظرية دان سبربر، وديردر ويلسون التداولية في بداية الثمانينات.</w:t>
      </w:r>
    </w:p>
    <w:p w:rsidR="00926546" w:rsidRPr="00E1347C" w:rsidRDefault="00926546" w:rsidP="003C44AD">
      <w:pPr>
        <w:ind w:firstLine="567"/>
        <w:jc w:val="both"/>
        <w:rPr>
          <w:sz w:val="28"/>
          <w:szCs w:val="28"/>
          <w:rtl/>
          <w:lang w:bidi="ar-JO"/>
        </w:rPr>
      </w:pPr>
      <w:r w:rsidRPr="00E1347C">
        <w:rPr>
          <w:rFonts w:hint="cs"/>
          <w:sz w:val="28"/>
          <w:szCs w:val="28"/>
          <w:rtl/>
          <w:lang w:bidi="ar-JO"/>
        </w:rPr>
        <w:t>إن أهم ما قدمته التداولية هو إعادة الاعتبار لقصد المتكلم، وفرقت بين مقصدين:</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-المقصد الإخباري: هو مقصد المتكلم من حمل المخاطب على معرفة معلومة معينة. </w:t>
      </w:r>
    </w:p>
    <w:p w:rsidR="00926546" w:rsidRPr="00E1347C" w:rsidRDefault="00926546" w:rsidP="003C44AD">
      <w:pPr>
        <w:ind w:firstLine="567"/>
        <w:jc w:val="both"/>
        <w:rPr>
          <w:sz w:val="28"/>
          <w:szCs w:val="28"/>
          <w:rtl/>
          <w:lang w:bidi="ar-JO"/>
        </w:rPr>
      </w:pPr>
      <w:r w:rsidRPr="00E1347C">
        <w:rPr>
          <w:rFonts w:hint="cs"/>
          <w:sz w:val="28"/>
          <w:szCs w:val="28"/>
          <w:rtl/>
          <w:lang w:bidi="ar-JO"/>
        </w:rPr>
        <w:t>-المقصد التواصلي: ما يقصد إليه المتكلم من مقصده الإخباري.</w:t>
      </w:r>
    </w:p>
    <w:p w:rsidR="00AF792F" w:rsidRDefault="00926546" w:rsidP="003C44AD">
      <w:pPr>
        <w:ind w:firstLine="567"/>
        <w:jc w:val="both"/>
        <w:rPr>
          <w:sz w:val="28"/>
          <w:szCs w:val="28"/>
          <w:rtl/>
          <w:lang w:bidi="ar-JO"/>
        </w:rPr>
      </w:pPr>
      <w:r w:rsidRPr="00E1347C">
        <w:rPr>
          <w:rFonts w:hint="cs"/>
          <w:sz w:val="28"/>
          <w:szCs w:val="28"/>
          <w:rtl/>
          <w:lang w:bidi="ar-JO"/>
        </w:rPr>
        <w:lastRenderedPageBreak/>
        <w:t xml:space="preserve">وتأويل الكلام في التداولية يمر بمرحلتين؛ الأولى ترميزية، والثانية استدلالية، وآلة الاستدلال هي العقل، وبهذا تكون التداولية الحديثة أول نظرية لغوية أدرجت الاستدلال في وسائل التواصل اللغوي، بوصفه آلية للتأويل، ووسيلة من وسائل الفهم. </w:t>
      </w:r>
    </w:p>
    <w:p w:rsidR="00926546" w:rsidRPr="00E1347C" w:rsidRDefault="00926546" w:rsidP="003C44AD">
      <w:pPr>
        <w:ind w:firstLine="567"/>
        <w:jc w:val="both"/>
        <w:rPr>
          <w:sz w:val="28"/>
          <w:szCs w:val="28"/>
          <w:rtl/>
          <w:lang w:bidi="ar-JO"/>
        </w:rPr>
      </w:pPr>
      <w:r w:rsidRPr="00E1347C">
        <w:rPr>
          <w:rFonts w:hint="cs"/>
          <w:sz w:val="28"/>
          <w:szCs w:val="28"/>
          <w:rtl/>
          <w:lang w:bidi="ar-JO"/>
        </w:rPr>
        <w:t>وجعلت التداولية ركنين للاستدلال هما الإشارة والسياق، وما يميز التداولية عن غيرها من النظريات هو أن السياق ضرورة عند كل ملفوظ وليس فقط عند الإبهام والإيهام، والسياق في التداولية هو كل ما حف بالخطاب من قرائن مقام ومقال، وإشارات ورموز وغيرها مما لا يمكن حصره.</w:t>
      </w:r>
      <w:r w:rsidRPr="00E1347C">
        <w:rPr>
          <w:rStyle w:val="FootnoteReference"/>
          <w:rFonts w:cs="Arabic Transparent"/>
          <w:sz w:val="28"/>
          <w:szCs w:val="28"/>
          <w:rtl/>
          <w:lang w:bidi="ar-JO"/>
        </w:rPr>
        <w:t xml:space="preserve"> </w:t>
      </w:r>
    </w:p>
    <w:p w:rsidR="00926546" w:rsidRPr="00E1347C" w:rsidRDefault="005F20FD" w:rsidP="003C44AD">
      <w:pPr>
        <w:ind w:firstLine="567"/>
        <w:jc w:val="both"/>
        <w:rPr>
          <w:sz w:val="28"/>
          <w:szCs w:val="28"/>
          <w:rtl/>
          <w:lang w:bidi="ar-JO"/>
        </w:rPr>
      </w:pPr>
      <w:r>
        <w:rPr>
          <w:rFonts w:hint="cs"/>
          <w:sz w:val="28"/>
          <w:szCs w:val="28"/>
          <w:rtl/>
          <w:lang w:bidi="ar-JO"/>
        </w:rPr>
        <w:t xml:space="preserve">وعدّ </w:t>
      </w:r>
      <w:r w:rsidR="00926546" w:rsidRPr="00E1347C">
        <w:rPr>
          <w:rFonts w:hint="cs"/>
          <w:sz w:val="28"/>
          <w:szCs w:val="28"/>
          <w:rtl/>
          <w:lang w:bidi="ar-JO"/>
        </w:rPr>
        <w:t xml:space="preserve">بعض </w:t>
      </w:r>
      <w:r>
        <w:rPr>
          <w:rFonts w:hint="cs"/>
          <w:sz w:val="28"/>
          <w:szCs w:val="28"/>
          <w:rtl/>
          <w:lang w:bidi="ar-JO"/>
        </w:rPr>
        <w:t xml:space="preserve">الباحثين </w:t>
      </w:r>
      <w:r w:rsidR="00926546" w:rsidRPr="00E1347C">
        <w:rPr>
          <w:rFonts w:hint="cs"/>
          <w:sz w:val="28"/>
          <w:szCs w:val="28"/>
          <w:rtl/>
          <w:lang w:bidi="ar-JO"/>
        </w:rPr>
        <w:t>التداولية ميداناً دراسياً محبطاً لأنها تتطلب فهم ما في عقول الناس من قصد للمتكلم، إضافة إلى عمليات استدلالية لغوية غير واعية وغير برهانية يقوم بها المخاطَب الذي يقع على عاتقه مسؤولية الوصول إلى قصد المخاطب، أي نسبة الأفكار إلى الآخرين، وهذا قد يكون من الناحية الإجرائية مما يصعب التنظير له.</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وتعاني اللسانيات الحديثة في الغرب من التشعب والتعقيد لارتباطها بحقول معرفية </w:t>
      </w:r>
      <w:r w:rsidR="00B66156">
        <w:rPr>
          <w:rFonts w:hint="cs"/>
          <w:sz w:val="28"/>
          <w:szCs w:val="28"/>
          <w:rtl/>
          <w:lang w:bidi="ar-JO"/>
        </w:rPr>
        <w:t>وفلسفية مختلفة</w:t>
      </w:r>
      <w:r w:rsidRPr="00E1347C">
        <w:rPr>
          <w:rFonts w:hint="cs"/>
          <w:sz w:val="28"/>
          <w:szCs w:val="28"/>
          <w:rtl/>
          <w:lang w:bidi="ar-JO"/>
        </w:rPr>
        <w:t>، إضافة إلى صعوبة في الضبط المصطلحي، وعليه فإنه ليس من أهداف الدراسة التفصيل في كل هذه النظريات التي تُطبخ في مخابر اللغة الغربية بنجاحاتها وثغراتها وإخفاقاتها.</w:t>
      </w:r>
    </w:p>
    <w:p w:rsidR="00AF792F" w:rsidRPr="003C44AD" w:rsidRDefault="00926546" w:rsidP="003C44AD">
      <w:pPr>
        <w:ind w:firstLine="567"/>
        <w:jc w:val="both"/>
        <w:rPr>
          <w:sz w:val="28"/>
          <w:szCs w:val="28"/>
          <w:rtl/>
          <w:lang w:bidi="ar-JO"/>
        </w:rPr>
      </w:pPr>
      <w:r w:rsidRPr="00E1347C">
        <w:rPr>
          <w:rFonts w:hint="cs"/>
          <w:sz w:val="28"/>
          <w:szCs w:val="28"/>
          <w:rtl/>
          <w:lang w:bidi="ar-JO"/>
        </w:rPr>
        <w:t xml:space="preserve"> والذي يهمنا في هذا المقام هو اعتراف أحدث النظريات اللسانيات الحديثة بما يُسمى الخطاب الذي لا يمكن اختزاله بالجمل والأقوال، وله قوانينه الخاصة، فالخطاب تواصل إنساني يُدرس بأركانه الثلاثة وهي: المتكلم القاصد للإفهام، والمخاطَب القادر على الوصول إلى قصد المتكلم</w:t>
      </w:r>
      <w:r w:rsidR="00735199">
        <w:rPr>
          <w:rFonts w:hint="cs"/>
          <w:sz w:val="28"/>
          <w:szCs w:val="28"/>
          <w:rtl/>
          <w:lang w:bidi="ar-JO"/>
        </w:rPr>
        <w:t xml:space="preserve"> </w:t>
      </w:r>
      <w:r w:rsidRPr="00E1347C">
        <w:rPr>
          <w:rFonts w:hint="cs"/>
          <w:sz w:val="28"/>
          <w:szCs w:val="28"/>
          <w:rtl/>
          <w:lang w:bidi="ar-JO"/>
        </w:rPr>
        <w:t>والكلام نفسه في سياقات استعماله</w:t>
      </w:r>
      <w:r w:rsidRPr="00E1347C">
        <w:rPr>
          <w:rStyle w:val="FootnoteReference"/>
          <w:rFonts w:cs="Arabic Transparent"/>
          <w:sz w:val="28"/>
          <w:szCs w:val="28"/>
          <w:rtl/>
          <w:lang w:bidi="ar-JO"/>
        </w:rPr>
        <w:footnoteReference w:id="98"/>
      </w:r>
      <w:r w:rsidRPr="00E1347C">
        <w:rPr>
          <w:rFonts w:hint="cs"/>
          <w:sz w:val="28"/>
          <w:szCs w:val="28"/>
          <w:rtl/>
          <w:lang w:bidi="ar-JO"/>
        </w:rPr>
        <w:t>.</w:t>
      </w:r>
    </w:p>
    <w:p w:rsidR="00CE0F37" w:rsidRDefault="00CE0F37">
      <w:pPr>
        <w:bidi w:val="0"/>
        <w:spacing w:line="240" w:lineRule="auto"/>
        <w:rPr>
          <w:b/>
          <w:bCs/>
          <w:sz w:val="32"/>
          <w:szCs w:val="32"/>
          <w:rtl/>
          <w:lang w:bidi="ar-JO"/>
        </w:rPr>
      </w:pPr>
      <w:r>
        <w:rPr>
          <w:b/>
          <w:bCs/>
          <w:sz w:val="32"/>
          <w:szCs w:val="32"/>
          <w:rtl/>
          <w:lang w:bidi="ar-JO"/>
        </w:rPr>
        <w:br w:type="page"/>
      </w:r>
    </w:p>
    <w:p w:rsidR="00926546" w:rsidRPr="003C44AD" w:rsidRDefault="001F0259" w:rsidP="003C44AD">
      <w:pPr>
        <w:jc w:val="both"/>
        <w:rPr>
          <w:b/>
          <w:bCs/>
          <w:sz w:val="32"/>
          <w:szCs w:val="32"/>
          <w:rtl/>
          <w:lang w:bidi="ar-JO"/>
        </w:rPr>
      </w:pPr>
      <w:r w:rsidRPr="003C44AD">
        <w:rPr>
          <w:rFonts w:hint="cs"/>
          <w:b/>
          <w:bCs/>
          <w:sz w:val="32"/>
          <w:szCs w:val="32"/>
          <w:rtl/>
          <w:lang w:bidi="ar-JO"/>
        </w:rPr>
        <w:lastRenderedPageBreak/>
        <w:t>المطلب الثاني:</w:t>
      </w:r>
      <w:r w:rsidR="00AF792F" w:rsidRPr="003C44AD">
        <w:rPr>
          <w:rFonts w:hint="cs"/>
          <w:b/>
          <w:bCs/>
          <w:sz w:val="32"/>
          <w:szCs w:val="32"/>
          <w:rtl/>
          <w:lang w:bidi="ar-JO"/>
        </w:rPr>
        <w:t xml:space="preserve"> </w:t>
      </w:r>
      <w:r w:rsidR="00926546" w:rsidRPr="003C44AD">
        <w:rPr>
          <w:rFonts w:hint="cs"/>
          <w:b/>
          <w:bCs/>
          <w:sz w:val="32"/>
          <w:szCs w:val="32"/>
          <w:rtl/>
          <w:lang w:bidi="ar-JO"/>
        </w:rPr>
        <w:t>النظرية التداولية عند القاضي الباقلاني</w:t>
      </w:r>
      <w:r w:rsidR="00926546" w:rsidRPr="003C44AD">
        <w:rPr>
          <w:rStyle w:val="FootnoteReference"/>
          <w:rFonts w:cs="Arabic Transparent"/>
          <w:b/>
          <w:bCs/>
          <w:sz w:val="32"/>
          <w:szCs w:val="32"/>
          <w:rtl/>
          <w:lang w:bidi="ar-JO"/>
        </w:rPr>
        <w:footnoteReference w:id="99"/>
      </w:r>
      <w:r w:rsidR="00926546" w:rsidRPr="003C44AD">
        <w:rPr>
          <w:rFonts w:hint="cs"/>
          <w:b/>
          <w:bCs/>
          <w:sz w:val="32"/>
          <w:szCs w:val="32"/>
          <w:rtl/>
          <w:lang w:bidi="ar-JO"/>
        </w:rPr>
        <w:t xml:space="preserve">:  </w:t>
      </w:r>
    </w:p>
    <w:p w:rsidR="00926546" w:rsidRPr="00E1347C" w:rsidRDefault="001F1D7B" w:rsidP="003C44AD">
      <w:pPr>
        <w:ind w:firstLine="567"/>
        <w:jc w:val="both"/>
        <w:rPr>
          <w:sz w:val="28"/>
          <w:szCs w:val="28"/>
          <w:rtl/>
          <w:lang w:bidi="ar-JO"/>
        </w:rPr>
      </w:pPr>
      <w:r w:rsidRPr="001F1D7B">
        <w:rPr>
          <w:rFonts w:hint="cs"/>
          <w:sz w:val="28"/>
          <w:szCs w:val="28"/>
          <w:rtl/>
          <w:lang w:bidi="ar-JO"/>
        </w:rPr>
        <w:t>إن ما وصلت له التداولية اليوم كان قد أحكم الباقلاني بناءه قبل ألف عام</w:t>
      </w:r>
      <w:r>
        <w:rPr>
          <w:rFonts w:hint="cs"/>
          <w:sz w:val="28"/>
          <w:szCs w:val="28"/>
          <w:rtl/>
          <w:lang w:bidi="ar-JO"/>
        </w:rPr>
        <w:t>،</w:t>
      </w:r>
      <w:r w:rsidRPr="001F1D7B">
        <w:rPr>
          <w:rFonts w:hint="cs"/>
          <w:sz w:val="28"/>
          <w:szCs w:val="28"/>
          <w:rtl/>
          <w:lang w:bidi="ar-JO"/>
        </w:rPr>
        <w:t xml:space="preserve"> </w:t>
      </w:r>
      <w:r>
        <w:rPr>
          <w:rFonts w:hint="cs"/>
          <w:sz w:val="28"/>
          <w:szCs w:val="28"/>
          <w:rtl/>
          <w:lang w:bidi="ar-JO"/>
        </w:rPr>
        <w:t>و</w:t>
      </w:r>
      <w:r w:rsidR="00926546" w:rsidRPr="00E1347C">
        <w:rPr>
          <w:rFonts w:hint="cs"/>
          <w:sz w:val="28"/>
          <w:szCs w:val="28"/>
          <w:rtl/>
          <w:lang w:bidi="ar-JO"/>
        </w:rPr>
        <w:t>يمكن الحديث عن التداولية عند الباقلاني من خلال محورين هما الجانب غير المرئي، والجانب المرئي في عملية التواصل اللغوي.</w:t>
      </w:r>
    </w:p>
    <w:p w:rsidR="00926546" w:rsidRPr="00CE0F37" w:rsidRDefault="00926546" w:rsidP="003C44AD">
      <w:pPr>
        <w:jc w:val="both"/>
        <w:rPr>
          <w:sz w:val="32"/>
          <w:szCs w:val="32"/>
          <w:rtl/>
          <w:lang w:bidi="ar-JO"/>
        </w:rPr>
      </w:pPr>
      <w:r w:rsidRPr="00CE0F37">
        <w:rPr>
          <w:rFonts w:hint="cs"/>
          <w:b/>
          <w:bCs/>
          <w:sz w:val="32"/>
          <w:szCs w:val="32"/>
          <w:rtl/>
          <w:lang w:bidi="ar-JO"/>
        </w:rPr>
        <w:t>الجانب غير المرئي من عملية التواصل اللغوي</w:t>
      </w:r>
      <w:r w:rsidRPr="00CE0F37">
        <w:rPr>
          <w:rFonts w:hint="cs"/>
          <w:sz w:val="32"/>
          <w:szCs w:val="32"/>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إن من نضج نظرية الباقلاني اللغوية أنه استطاع بدقة متناهية تجلية الجانب غير المرئي من التواصل اللغوي، وهذا الجانب بعضه إرادي، وبعضه غير إرادي وبكليهما يحدث الفهم والإفهام. </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وحتى يحقق الباقلاني هذا بدأ بحد العلم والذي عرفه بقوله: " معرفة المعلوم على ما هو به" </w:t>
      </w:r>
      <w:r w:rsidRPr="00E1347C">
        <w:rPr>
          <w:rStyle w:val="FootnoteReference"/>
          <w:rFonts w:cs="Arabic Transparent"/>
          <w:sz w:val="28"/>
          <w:szCs w:val="28"/>
          <w:rtl/>
          <w:lang w:bidi="ar-JO"/>
        </w:rPr>
        <w:footnoteReference w:id="100"/>
      </w:r>
      <w:r w:rsidRPr="00E1347C">
        <w:rPr>
          <w:rFonts w:hint="cs"/>
          <w:sz w:val="28"/>
          <w:szCs w:val="28"/>
          <w:rtl/>
          <w:lang w:bidi="ar-JO"/>
        </w:rPr>
        <w:t>، ثم قسم العلوم إلى علوم اضطرار يحدث بها الإدراك، وعلوم نظر يحدث بها الاستدلال.</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1- </w:t>
      </w:r>
      <w:r w:rsidRPr="00E1347C">
        <w:rPr>
          <w:rFonts w:hint="cs"/>
          <w:b/>
          <w:bCs/>
          <w:sz w:val="28"/>
          <w:szCs w:val="28"/>
          <w:rtl/>
          <w:lang w:bidi="ar-JO"/>
        </w:rPr>
        <w:t>الإدراك:</w:t>
      </w:r>
      <w:r w:rsidRPr="00E1347C">
        <w:rPr>
          <w:rFonts w:hint="cs"/>
          <w:sz w:val="28"/>
          <w:szCs w:val="28"/>
          <w:rtl/>
          <w:lang w:bidi="ar-JO"/>
        </w:rPr>
        <w:t xml:space="preserve"> يحدث الإدراك عند الإنسان من علوم الضرورة، وسميت كذلك لأنها مما يلزم الإنسان فلا قدرة له على الانفكاك منها ولا يمكنه دفعها عن نفسه.</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 و تنقسم علوم الاضطرار بدورها إلى قسمين؛ الأول ما هو متحصل عن إدراك الحواس الخمسة، وإدراك الحواس جنس مخالف للحواس يقع بها لكل عاقل سليم ولا يمكنه دفعه، ومن مدركات الحواس الكلام والأصوات على اختلافها،  والثاني مبتدأ في النفس يجده الإنسان في نفسه بدون إدراك حاسة.</w:t>
      </w:r>
    </w:p>
    <w:p w:rsidR="00926546" w:rsidRPr="00E1347C" w:rsidRDefault="00926546" w:rsidP="003C44AD">
      <w:pPr>
        <w:ind w:firstLine="567"/>
        <w:jc w:val="both"/>
        <w:rPr>
          <w:sz w:val="28"/>
          <w:szCs w:val="28"/>
          <w:rtl/>
          <w:lang w:bidi="ar-JO"/>
        </w:rPr>
      </w:pPr>
      <w:r w:rsidRPr="00E1347C">
        <w:rPr>
          <w:rFonts w:hint="cs"/>
          <w:sz w:val="28"/>
          <w:szCs w:val="28"/>
          <w:rtl/>
          <w:lang w:bidi="ar-JO"/>
        </w:rPr>
        <w:t>ثم قسم الباقلاني علم الضرورة المبتدأ في النفس إلى قسمين؛ الأول يحصل في النفس دون سبب مشاهد أو مسموع مثل علم الإنسان بصحته وسقمه، والثاني يحصل في النفس بسبب مثل الخجل والجبن ومن هذا القسم قصد القاصد بخطابه، والفهم الذي يحصل للمرء  من مشاهدة الأمارات والأحوال، والرموز والإشارات، واضطراب الشكل والجوارح، واللفظ وكل ما يمكن أن يُعلم من حال الإنسان عند مشاهدة أمور ظاهرة عليه، وكل هذا مما لا يمكن حصره، ولا يوجد لفظ يحده، بل يعلمه صاحب العقل السليم من الآفات ولا تعلمه البهائم والمجانين والأطفال قبل سن التمييز، ويستطيع الأطفال بعد سن التمييز علم مقاصد الخطاب</w:t>
      </w:r>
      <w:r w:rsidRPr="00E1347C">
        <w:rPr>
          <w:rStyle w:val="FootnoteReference"/>
          <w:rFonts w:cs="Arabic Transparent"/>
          <w:sz w:val="28"/>
          <w:szCs w:val="28"/>
          <w:rtl/>
          <w:lang w:bidi="ar-JO"/>
        </w:rPr>
        <w:footnoteReference w:id="101"/>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lastRenderedPageBreak/>
        <w:t>ثم يقسم الباقلاني أسباب علم الضرورة الذي يحصل في النفس إلى قسمين؛ قسم من خلق الله ولا يد للإنسان فيه مثل احمرار الوجه في الخجل، واصفراره في الوجل، وقسم يجتمع فيه كسب الإنسان وخلق الله.</w:t>
      </w:r>
    </w:p>
    <w:p w:rsidR="00926546" w:rsidRPr="00E1347C" w:rsidRDefault="00926546" w:rsidP="003C44AD">
      <w:pPr>
        <w:ind w:firstLine="567"/>
        <w:jc w:val="both"/>
        <w:rPr>
          <w:sz w:val="28"/>
          <w:szCs w:val="28"/>
          <w:rtl/>
          <w:lang w:bidi="ar-JO"/>
        </w:rPr>
      </w:pPr>
      <w:r w:rsidRPr="00E1347C">
        <w:rPr>
          <w:rFonts w:hint="cs"/>
          <w:sz w:val="28"/>
          <w:szCs w:val="28"/>
          <w:rtl/>
          <w:lang w:bidi="ar-JO"/>
        </w:rPr>
        <w:t>ثم يحدد الباقلاني ماهية العقل بأنه بعض العلوم الضرورية</w:t>
      </w:r>
      <w:r w:rsidRPr="00E1347C">
        <w:rPr>
          <w:rStyle w:val="FootnoteReference"/>
          <w:rFonts w:cs="Arabic Transparent"/>
          <w:sz w:val="28"/>
          <w:szCs w:val="28"/>
          <w:rtl/>
          <w:lang w:bidi="ar-JO"/>
        </w:rPr>
        <w:footnoteReference w:id="102"/>
      </w:r>
      <w:r w:rsidRPr="00E1347C">
        <w:rPr>
          <w:rFonts w:hint="cs"/>
          <w:sz w:val="28"/>
          <w:szCs w:val="28"/>
          <w:rtl/>
          <w:lang w:bidi="ar-JO"/>
        </w:rPr>
        <w:t>، ومعنى قوله بعض حتى لا  يُخرج من فقد بعض المدركات من زمرة العقلاء، ولا يُدخل الأطفال والمجانين في زمرتهم.</w:t>
      </w:r>
    </w:p>
    <w:p w:rsidR="00926546" w:rsidRPr="00E1347C" w:rsidRDefault="00926546" w:rsidP="003C44AD">
      <w:pPr>
        <w:ind w:firstLine="567"/>
        <w:jc w:val="both"/>
        <w:rPr>
          <w:sz w:val="28"/>
          <w:szCs w:val="28"/>
          <w:rtl/>
          <w:lang w:bidi="ar-JO"/>
        </w:rPr>
      </w:pPr>
      <w:r w:rsidRPr="00E1347C">
        <w:rPr>
          <w:rFonts w:hint="cs"/>
          <w:sz w:val="28"/>
          <w:szCs w:val="28"/>
          <w:rtl/>
          <w:lang w:bidi="ar-JO"/>
        </w:rPr>
        <w:t>ويقرر الباقلاني حقيقة أن التفاضل بين العقلاء يكون بمن هو أكثر استعمالاً لعقله وأشد بحثاً واستنباطاً، ولا يصح أن يكون عقل أكمل من عقل بل أحد العاقلين أكثر استعمالاً لعقله</w:t>
      </w:r>
      <w:r w:rsidRPr="00E1347C">
        <w:rPr>
          <w:rStyle w:val="FootnoteReference"/>
          <w:rFonts w:cs="Arabic Transparent"/>
          <w:sz w:val="28"/>
          <w:szCs w:val="28"/>
          <w:rtl/>
          <w:lang w:bidi="ar-JO"/>
        </w:rPr>
        <w:footnoteReference w:id="103"/>
      </w:r>
      <w:r w:rsidRPr="00E1347C">
        <w:rPr>
          <w:rFonts w:hint="cs"/>
          <w:sz w:val="28"/>
          <w:szCs w:val="28"/>
          <w:rtl/>
          <w:lang w:bidi="ar-JO"/>
        </w:rPr>
        <w:t xml:space="preserve">. </w:t>
      </w:r>
    </w:p>
    <w:p w:rsidR="00926546" w:rsidRPr="00E1347C" w:rsidRDefault="00926546" w:rsidP="003C44AD">
      <w:pPr>
        <w:ind w:firstLine="567"/>
        <w:jc w:val="both"/>
        <w:rPr>
          <w:b/>
          <w:bCs/>
          <w:sz w:val="28"/>
          <w:szCs w:val="28"/>
          <w:rtl/>
          <w:lang w:bidi="ar-JO"/>
        </w:rPr>
      </w:pPr>
      <w:r w:rsidRPr="00E1347C">
        <w:rPr>
          <w:rFonts w:hint="cs"/>
          <w:sz w:val="28"/>
          <w:szCs w:val="28"/>
          <w:rtl/>
          <w:lang w:bidi="ar-JO"/>
        </w:rPr>
        <w:t>2</w:t>
      </w:r>
      <w:r w:rsidRPr="00E1347C">
        <w:rPr>
          <w:rFonts w:hint="cs"/>
          <w:b/>
          <w:bCs/>
          <w:sz w:val="28"/>
          <w:szCs w:val="28"/>
          <w:rtl/>
          <w:lang w:bidi="ar-JO"/>
        </w:rPr>
        <w:t xml:space="preserve">- الاستدلال: </w:t>
      </w:r>
    </w:p>
    <w:p w:rsidR="00926546" w:rsidRPr="00E1347C" w:rsidRDefault="00926546" w:rsidP="003C44AD">
      <w:pPr>
        <w:ind w:firstLine="567"/>
        <w:jc w:val="both"/>
        <w:rPr>
          <w:sz w:val="28"/>
          <w:szCs w:val="28"/>
          <w:rtl/>
          <w:lang w:bidi="ar-JO"/>
        </w:rPr>
      </w:pPr>
      <w:r w:rsidRPr="00E1347C">
        <w:rPr>
          <w:rFonts w:hint="cs"/>
          <w:sz w:val="28"/>
          <w:szCs w:val="28"/>
          <w:rtl/>
          <w:lang w:bidi="ar-JO"/>
        </w:rPr>
        <w:t>العمليات الاستدلالية عند الباقلاني هي النظر في الدليل والتأمل المطلوب به العلم، أو هي طلب الدليل والسؤال عنه.</w:t>
      </w:r>
    </w:p>
    <w:p w:rsidR="00926546" w:rsidRPr="00E1347C" w:rsidRDefault="00926546" w:rsidP="003C44AD">
      <w:pPr>
        <w:ind w:firstLine="567"/>
        <w:jc w:val="both"/>
        <w:rPr>
          <w:sz w:val="28"/>
          <w:szCs w:val="28"/>
          <w:rtl/>
          <w:lang w:bidi="ar-JO"/>
        </w:rPr>
      </w:pPr>
      <w:r w:rsidRPr="00E1347C">
        <w:rPr>
          <w:rFonts w:hint="cs"/>
          <w:sz w:val="28"/>
          <w:szCs w:val="28"/>
          <w:rtl/>
          <w:lang w:bidi="ar-JO"/>
        </w:rPr>
        <w:t>وعلم النظر والاستدلال هو علم كسبي قائم على الدليل، والدليل عند الباقلاني "هو كل أمر صح أن يتوصل بصحيح النظر فيه إلى علم ما لا يعلم باضطرار"</w:t>
      </w:r>
      <w:r w:rsidRPr="00E1347C">
        <w:rPr>
          <w:rStyle w:val="FootnoteReference"/>
          <w:rFonts w:cs="Arabic Transparent"/>
          <w:sz w:val="28"/>
          <w:szCs w:val="28"/>
          <w:rtl/>
          <w:lang w:bidi="ar-JO"/>
        </w:rPr>
        <w:footnoteReference w:id="104"/>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t xml:space="preserve"> وقسم الباقلاني الأدلة إلى قسمين؛ الأول وضعي وهو الذي يدل بالمواضعة على دلالته مثل دلالات الألفاظ والرموز والإشارات، والثاني عقلي مثل دلالة حدوث الفعل على فاعله.</w:t>
      </w:r>
    </w:p>
    <w:p w:rsidR="00926546" w:rsidRPr="00E1347C" w:rsidRDefault="00926546" w:rsidP="003C44AD">
      <w:pPr>
        <w:ind w:firstLine="567"/>
        <w:jc w:val="both"/>
        <w:rPr>
          <w:sz w:val="28"/>
          <w:szCs w:val="28"/>
          <w:rtl/>
          <w:lang w:bidi="ar-JO"/>
        </w:rPr>
      </w:pPr>
      <w:r w:rsidRPr="00E1347C">
        <w:rPr>
          <w:rFonts w:hint="cs"/>
          <w:sz w:val="28"/>
          <w:szCs w:val="28"/>
          <w:rtl/>
          <w:lang w:bidi="ar-JO"/>
        </w:rPr>
        <w:t>وتكمن قوة الدليل في اطراده عقلاً أو تواضعاً، لأن عدم الاطراد ينقض الدليل.</w:t>
      </w:r>
    </w:p>
    <w:p w:rsidR="00926546" w:rsidRPr="00E1347C" w:rsidRDefault="00926546" w:rsidP="003C44AD">
      <w:pPr>
        <w:ind w:firstLine="567"/>
        <w:jc w:val="both"/>
        <w:rPr>
          <w:sz w:val="28"/>
          <w:szCs w:val="28"/>
          <w:rtl/>
          <w:lang w:bidi="ar-JO"/>
        </w:rPr>
      </w:pPr>
      <w:r w:rsidRPr="00E1347C">
        <w:rPr>
          <w:rFonts w:hint="cs"/>
          <w:sz w:val="28"/>
          <w:szCs w:val="28"/>
          <w:rtl/>
          <w:lang w:bidi="ar-JO"/>
        </w:rPr>
        <w:t>ويصح الاستدلال من كل كامل عقل مفارق للمنتقصين، وكمال العقل هو العلم بحصول الدليل من غير جهل به، أو توهم له.</w:t>
      </w:r>
    </w:p>
    <w:p w:rsidR="00926546" w:rsidRPr="00E1347C" w:rsidRDefault="00926546" w:rsidP="003C44AD">
      <w:pPr>
        <w:ind w:firstLine="567"/>
        <w:jc w:val="both"/>
        <w:rPr>
          <w:sz w:val="28"/>
          <w:szCs w:val="28"/>
          <w:rtl/>
          <w:lang w:bidi="ar-JO"/>
        </w:rPr>
      </w:pPr>
      <w:r w:rsidRPr="00E1347C">
        <w:rPr>
          <w:rFonts w:hint="cs"/>
          <w:sz w:val="28"/>
          <w:szCs w:val="28"/>
          <w:rtl/>
          <w:lang w:bidi="ar-JO"/>
        </w:rPr>
        <w:t>ما سبق  يظهر سبق الباقلاني، ووضوح فكرته، ودقة تعابيره، بالمقارنة مع تعقيد وضبابية النظريات التداولية الحديثة في محاولتها تحديد ماهية الملكة الخطابية للمتكلم، والقدرة الاستدلالية للمخا</w:t>
      </w:r>
      <w:r w:rsidR="00CE0F37">
        <w:rPr>
          <w:rFonts w:hint="cs"/>
          <w:sz w:val="28"/>
          <w:szCs w:val="28"/>
          <w:rtl/>
          <w:lang w:bidi="ar-JO"/>
        </w:rPr>
        <w:t>طب، والمؤثرات عليها، فقد استطاع</w:t>
      </w:r>
      <w:r w:rsidRPr="00E1347C">
        <w:rPr>
          <w:rFonts w:hint="cs"/>
          <w:sz w:val="28"/>
          <w:szCs w:val="28"/>
          <w:rtl/>
          <w:lang w:bidi="ar-JO"/>
        </w:rPr>
        <w:t xml:space="preserve"> الباقلاني أن يرسم لنا خريطة ذهنية للجانب غير المرئي </w:t>
      </w:r>
      <w:r w:rsidRPr="00E1347C">
        <w:rPr>
          <w:rFonts w:hint="cs"/>
          <w:sz w:val="28"/>
          <w:szCs w:val="28"/>
          <w:rtl/>
          <w:lang w:bidi="ar-JO"/>
        </w:rPr>
        <w:lastRenderedPageBreak/>
        <w:t>من اللغة، ويعرفنا عليه مصطلحياً وإجرائياً، وكان أقصى ما وصلت له التداولية الحديثة هو الاعتراف بأن لغة التواصل بين البشر تتجاوز الأصوات المنطوقة والمكتوبة إلى عمليات استدلالية عند مستعملي اللغة، وهذه العمليات الاستدلالية مرتبطة بقدرة خاصة يختص بها الجنس البشري تفوق الثدييات، ومعارف سابقة ليس لها صبغة لسانية</w:t>
      </w:r>
      <w:r w:rsidRPr="00E1347C">
        <w:rPr>
          <w:rStyle w:val="FootnoteReference"/>
          <w:rFonts w:cs="Arabic Transparent"/>
          <w:sz w:val="28"/>
          <w:szCs w:val="28"/>
          <w:rtl/>
          <w:lang w:bidi="ar-JO"/>
        </w:rPr>
        <w:footnoteReference w:id="105"/>
      </w:r>
      <w:r w:rsidRPr="00E1347C">
        <w:rPr>
          <w:rFonts w:hint="cs"/>
          <w:sz w:val="28"/>
          <w:szCs w:val="28"/>
          <w:rtl/>
          <w:lang w:bidi="ar-JO"/>
        </w:rPr>
        <w:t>.</w:t>
      </w:r>
    </w:p>
    <w:p w:rsidR="00926546" w:rsidRPr="00CE0F37" w:rsidRDefault="00926546" w:rsidP="00CE0F37">
      <w:pPr>
        <w:jc w:val="both"/>
        <w:rPr>
          <w:b/>
          <w:bCs/>
          <w:sz w:val="32"/>
          <w:szCs w:val="32"/>
          <w:rtl/>
          <w:lang w:bidi="ar-JO"/>
        </w:rPr>
      </w:pPr>
      <w:r w:rsidRPr="00CE0F37">
        <w:rPr>
          <w:rFonts w:hint="cs"/>
          <w:b/>
          <w:bCs/>
          <w:sz w:val="32"/>
          <w:szCs w:val="32"/>
          <w:rtl/>
          <w:lang w:bidi="ar-JO"/>
        </w:rPr>
        <w:t>الجانب المرئي من عملية التواصل اللغوي</w:t>
      </w:r>
      <w:r w:rsidRPr="00CE0F37">
        <w:rPr>
          <w:rFonts w:hint="cs"/>
          <w:sz w:val="32"/>
          <w:szCs w:val="32"/>
          <w:rtl/>
          <w:lang w:bidi="ar-JO"/>
        </w:rPr>
        <w:t>(</w:t>
      </w:r>
      <w:r w:rsidRPr="00CE0F37">
        <w:rPr>
          <w:rFonts w:hint="cs"/>
          <w:b/>
          <w:bCs/>
          <w:sz w:val="32"/>
          <w:szCs w:val="32"/>
          <w:rtl/>
          <w:lang w:bidi="ar-JO"/>
        </w:rPr>
        <w:t xml:space="preserve">الخطاب): </w:t>
      </w:r>
    </w:p>
    <w:p w:rsidR="00926546" w:rsidRPr="00E1347C" w:rsidRDefault="00926546" w:rsidP="00CE0F37">
      <w:pPr>
        <w:jc w:val="both"/>
        <w:rPr>
          <w:sz w:val="28"/>
          <w:szCs w:val="28"/>
          <w:rtl/>
          <w:lang w:bidi="ar-JO"/>
        </w:rPr>
      </w:pPr>
      <w:r w:rsidRPr="00E1347C">
        <w:rPr>
          <w:rFonts w:hint="cs"/>
          <w:sz w:val="28"/>
          <w:szCs w:val="28"/>
          <w:rtl/>
          <w:lang w:bidi="ar-JO"/>
        </w:rPr>
        <w:t xml:space="preserve">يمكن الوقوف على معالجة الباقلاني للجانب المرئي من اللغة من خلال النقاط الآتية: </w:t>
      </w:r>
    </w:p>
    <w:p w:rsidR="00926546" w:rsidRPr="00CE0F37" w:rsidRDefault="00926546" w:rsidP="00CE0F37">
      <w:pPr>
        <w:pStyle w:val="ListParagraph"/>
        <w:numPr>
          <w:ilvl w:val="0"/>
          <w:numId w:val="37"/>
        </w:numPr>
        <w:ind w:left="565"/>
        <w:jc w:val="both"/>
        <w:rPr>
          <w:sz w:val="28"/>
          <w:szCs w:val="28"/>
          <w:rtl/>
          <w:lang w:bidi="ar-JO"/>
        </w:rPr>
      </w:pPr>
      <w:r w:rsidRPr="00CE0F37">
        <w:rPr>
          <w:rFonts w:hint="cs"/>
          <w:sz w:val="28"/>
          <w:szCs w:val="28"/>
          <w:rtl/>
          <w:lang w:bidi="ar-JO"/>
        </w:rPr>
        <w:t>لا ينفك الجانب المرئي عن اللغة عن الجانب غير المرئي، فالخطاب عند الباقلاني هو كلام المتكلم القاصد إلى مخاطَب يتلقى عن المتكلِم به، ويصح علمه بالمراد منه، وعليه فلا يسمى الكلام خطاباً إلا باستيفاء أركانه الثلاث</w:t>
      </w:r>
      <w:r w:rsidRPr="00E1347C">
        <w:rPr>
          <w:rStyle w:val="FootnoteReference"/>
          <w:rFonts w:cs="Arabic Transparent"/>
          <w:sz w:val="28"/>
          <w:szCs w:val="28"/>
          <w:rtl/>
          <w:lang w:bidi="ar-JO"/>
        </w:rPr>
        <w:footnoteReference w:id="106"/>
      </w:r>
      <w:r w:rsidRPr="00CE0F37">
        <w:rPr>
          <w:rFonts w:hint="cs"/>
          <w:sz w:val="28"/>
          <w:szCs w:val="28"/>
          <w:rtl/>
          <w:lang w:bidi="ar-JO"/>
        </w:rPr>
        <w:t xml:space="preserve">. </w:t>
      </w:r>
    </w:p>
    <w:p w:rsidR="00926546" w:rsidRPr="00CE0F37" w:rsidRDefault="00926546" w:rsidP="00CE0F37">
      <w:pPr>
        <w:pStyle w:val="ListParagraph"/>
        <w:numPr>
          <w:ilvl w:val="0"/>
          <w:numId w:val="37"/>
        </w:numPr>
        <w:ind w:left="565"/>
        <w:jc w:val="both"/>
        <w:rPr>
          <w:sz w:val="28"/>
          <w:szCs w:val="28"/>
          <w:rtl/>
          <w:lang w:bidi="ar-JO"/>
        </w:rPr>
      </w:pPr>
      <w:r w:rsidRPr="00CE0F37">
        <w:rPr>
          <w:rFonts w:hint="cs"/>
          <w:sz w:val="28"/>
          <w:szCs w:val="28"/>
          <w:rtl/>
          <w:lang w:bidi="ar-JO"/>
        </w:rPr>
        <w:t>اللغة المنطوقة والمكتوبة لا تنفك عن قصد المتكلم وليس لها تمثل بدونه، لكن المتكلم ملزم بسلطة التواضع اللغوي وأساليب الاستعمال بموجب العقد اللغوي، فلا تقلب قصود المتكلمين الألفاظ والتراكيب عما وضعت لإفادته</w:t>
      </w:r>
      <w:r w:rsidRPr="00E1347C">
        <w:rPr>
          <w:rStyle w:val="FootnoteReference"/>
          <w:rFonts w:cs="Arabic Transparent"/>
          <w:sz w:val="28"/>
          <w:szCs w:val="28"/>
          <w:rtl/>
          <w:lang w:bidi="ar-JO"/>
        </w:rPr>
        <w:footnoteReference w:id="107"/>
      </w:r>
      <w:r w:rsidRPr="00CE0F37">
        <w:rPr>
          <w:rFonts w:hint="cs"/>
          <w:sz w:val="28"/>
          <w:szCs w:val="28"/>
          <w:rtl/>
          <w:lang w:bidi="ar-JO"/>
        </w:rPr>
        <w:t>.</w:t>
      </w:r>
    </w:p>
    <w:p w:rsidR="00926546" w:rsidRPr="00CE0F37" w:rsidRDefault="00926546" w:rsidP="00CE0F37">
      <w:pPr>
        <w:pStyle w:val="ListParagraph"/>
        <w:numPr>
          <w:ilvl w:val="0"/>
          <w:numId w:val="37"/>
        </w:numPr>
        <w:ind w:left="565"/>
        <w:jc w:val="both"/>
        <w:rPr>
          <w:sz w:val="28"/>
          <w:szCs w:val="28"/>
          <w:rtl/>
          <w:lang w:bidi="ar-JO"/>
        </w:rPr>
      </w:pPr>
      <w:r w:rsidRPr="00CE0F37">
        <w:rPr>
          <w:rFonts w:hint="cs"/>
          <w:sz w:val="28"/>
          <w:szCs w:val="28"/>
          <w:rtl/>
          <w:lang w:bidi="ar-JO"/>
        </w:rPr>
        <w:t>الهدف الرئيس للمخاطب الوصول إلى قصد المتكلم، وهذا يشبه علم الضرورة في الخطاب الشفاهي يقع للسامع من الألفاظ ومن أحوال وأمارات وتوابع للكلام، وهذه قرائن حافة بالخطاب يعلمها السامع ولا يمكن نعتها ولا حصرها، فقد تكون أحوالاً في وجه المتكلم أو حركاته أو إشارة منه أو رمز، أو تكون عرف عادة مستقرة مثل قول القائل: اسقني الماء فيحصل العلم الضروري بمراده وهو الماء البارد الصالح للشرب، وقد يُعرف كذلك مراد المتكلم بدليل العقل.</w:t>
      </w:r>
    </w:p>
    <w:p w:rsidR="00926546" w:rsidRPr="00E1347C" w:rsidRDefault="00926546" w:rsidP="003C44AD">
      <w:pPr>
        <w:ind w:firstLine="567"/>
        <w:jc w:val="both"/>
        <w:rPr>
          <w:sz w:val="28"/>
          <w:szCs w:val="28"/>
          <w:rtl/>
          <w:lang w:bidi="ar-JO"/>
        </w:rPr>
      </w:pPr>
      <w:r w:rsidRPr="00E1347C">
        <w:rPr>
          <w:rFonts w:hint="cs"/>
          <w:sz w:val="28"/>
          <w:szCs w:val="28"/>
          <w:rtl/>
          <w:lang w:bidi="ar-JO"/>
        </w:rPr>
        <w:t>ويسجل الباقلاني اعتراضه على من جعل ا</w:t>
      </w:r>
      <w:r w:rsidR="001F1D7B">
        <w:rPr>
          <w:rFonts w:hint="cs"/>
          <w:sz w:val="28"/>
          <w:szCs w:val="28"/>
          <w:rtl/>
          <w:lang w:bidi="ar-JO"/>
        </w:rPr>
        <w:t xml:space="preserve">لأحوال والأسباب توابع للألفاظ، </w:t>
      </w:r>
      <w:r w:rsidRPr="00E1347C">
        <w:rPr>
          <w:rFonts w:hint="cs"/>
          <w:sz w:val="28"/>
          <w:szCs w:val="28"/>
          <w:rtl/>
          <w:lang w:bidi="ar-JO"/>
        </w:rPr>
        <w:t>وحقها أن تكون أصولاً في ذاتها لما لها من مكانة مركزية في عملية التواصل اللغوي، فقصد المتكلم لا يُعلم بدونها</w:t>
      </w:r>
      <w:r w:rsidRPr="00E1347C">
        <w:rPr>
          <w:rStyle w:val="FootnoteReference"/>
          <w:rFonts w:cs="Arabic Transparent"/>
          <w:sz w:val="28"/>
          <w:szCs w:val="28"/>
          <w:rtl/>
          <w:lang w:bidi="ar-JO"/>
        </w:rPr>
        <w:footnoteReference w:id="108"/>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t>-تصبح عملية الفهم في الكلام المكتوب أكثر صعوبة من الكلام الشفاهي لأنه يقع على عاتق المخاطب البحث عن القرائن الحافة بالخطاب ليقف على قصد المتكلم</w:t>
      </w:r>
      <w:r w:rsidRPr="00E1347C">
        <w:rPr>
          <w:rStyle w:val="FootnoteReference"/>
          <w:rFonts w:cs="Arabic Transparent"/>
          <w:sz w:val="28"/>
          <w:szCs w:val="28"/>
          <w:rtl/>
          <w:lang w:bidi="ar-JO"/>
        </w:rPr>
        <w:footnoteReference w:id="109"/>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lastRenderedPageBreak/>
        <w:t>ما سبق يثبت أن الهدف من تفسير خطاب الشارع هو الوصول إلى مقاصده، وهذا يتعارض مع دعوة المتخصصين المعاصرين من جعل مقاصد الشارع أصلاً حاكماً على العملية التفسيرية.</w:t>
      </w:r>
    </w:p>
    <w:p w:rsidR="00926546" w:rsidRPr="00E1347C" w:rsidRDefault="00926546" w:rsidP="003C44AD">
      <w:pPr>
        <w:ind w:firstLine="567"/>
        <w:jc w:val="both"/>
        <w:rPr>
          <w:sz w:val="28"/>
          <w:szCs w:val="28"/>
          <w:rtl/>
          <w:lang w:bidi="ar-JO"/>
        </w:rPr>
      </w:pPr>
      <w:r w:rsidRPr="00E1347C">
        <w:rPr>
          <w:sz w:val="28"/>
          <w:szCs w:val="28"/>
          <w:shd w:val="clear" w:color="auto" w:fill="FFFFFF"/>
          <w:rtl/>
        </w:rPr>
        <w:t>وبالنظر إلى عمل المفسرين في قضية المقاصد نجد أنهم انطلقوا من تفسير القرآن لتجلية المقاصد وهذا ما سماه الشاطبي تقصيد المتكلم</w:t>
      </w:r>
      <w:r w:rsidRPr="00E1347C">
        <w:rPr>
          <w:rStyle w:val="FootnoteReference"/>
          <w:rFonts w:cs="Arabic Transparent"/>
          <w:sz w:val="28"/>
          <w:szCs w:val="28"/>
          <w:shd w:val="clear" w:color="auto" w:fill="FFFFFF"/>
          <w:rtl/>
        </w:rPr>
        <w:footnoteReference w:id="110"/>
      </w:r>
      <w:r w:rsidRPr="00E1347C">
        <w:rPr>
          <w:sz w:val="28"/>
          <w:szCs w:val="28"/>
          <w:shd w:val="clear" w:color="auto" w:fill="FFFFFF"/>
          <w:rtl/>
        </w:rPr>
        <w:t xml:space="preserve">، ثم استثمروا ما وصلوا له من مقاصد </w:t>
      </w:r>
      <w:r w:rsidRPr="00E1347C">
        <w:rPr>
          <w:rFonts w:hint="cs"/>
          <w:sz w:val="28"/>
          <w:szCs w:val="28"/>
          <w:shd w:val="clear" w:color="auto" w:fill="FFFFFF"/>
          <w:rtl/>
        </w:rPr>
        <w:t xml:space="preserve">كلية بالاستقراء </w:t>
      </w:r>
      <w:r w:rsidRPr="00E1347C">
        <w:rPr>
          <w:sz w:val="28"/>
          <w:szCs w:val="28"/>
          <w:shd w:val="clear" w:color="auto" w:fill="FFFFFF"/>
          <w:rtl/>
        </w:rPr>
        <w:t>في الترجيح بين الظنيات، وفي استنباط الأحكام الفقهية، وفي الانتصار لمذهب على آخر، وفي التخصيص</w:t>
      </w:r>
      <w:r w:rsidRPr="00E1347C">
        <w:rPr>
          <w:rFonts w:hint="cs"/>
          <w:sz w:val="28"/>
          <w:szCs w:val="28"/>
          <w:shd w:val="clear" w:color="auto" w:fill="FFFFFF"/>
          <w:rtl/>
        </w:rPr>
        <w:t>،</w:t>
      </w:r>
      <w:r w:rsidRPr="00E1347C">
        <w:rPr>
          <w:sz w:val="28"/>
          <w:szCs w:val="28"/>
          <w:shd w:val="clear" w:color="auto" w:fill="FFFFFF"/>
          <w:rtl/>
        </w:rPr>
        <w:t xml:space="preserve"> والبيان</w:t>
      </w:r>
      <w:r w:rsidRPr="00E1347C">
        <w:rPr>
          <w:rFonts w:hint="cs"/>
          <w:sz w:val="28"/>
          <w:szCs w:val="28"/>
          <w:shd w:val="clear" w:color="auto" w:fill="FFFFFF"/>
          <w:rtl/>
        </w:rPr>
        <w:t>،</w:t>
      </w:r>
      <w:r w:rsidRPr="00E1347C">
        <w:rPr>
          <w:sz w:val="28"/>
          <w:szCs w:val="28"/>
          <w:shd w:val="clear" w:color="auto" w:fill="FFFFFF"/>
          <w:rtl/>
        </w:rPr>
        <w:t xml:space="preserve"> والاستثناء من العموم، وفي تجلية النكت البيانية والبلاغية، وفي ترجيح أن يكون النص على الحقيقة أو يكون على المجاز اعتداداً بالمقصد</w:t>
      </w:r>
      <w:r w:rsidRPr="00E1347C">
        <w:rPr>
          <w:rFonts w:hint="cs"/>
          <w:sz w:val="28"/>
          <w:szCs w:val="28"/>
          <w:rtl/>
          <w:lang w:bidi="ar-JO"/>
        </w:rPr>
        <w:t>.</w:t>
      </w:r>
    </w:p>
    <w:p w:rsidR="00926546" w:rsidRPr="00E1347C" w:rsidRDefault="00926546" w:rsidP="003C44AD">
      <w:pPr>
        <w:ind w:firstLine="567"/>
        <w:jc w:val="both"/>
        <w:rPr>
          <w:sz w:val="28"/>
          <w:szCs w:val="28"/>
          <w:rtl/>
          <w:lang w:bidi="ar-JO"/>
        </w:rPr>
      </w:pPr>
      <w:r w:rsidRPr="00E1347C">
        <w:rPr>
          <w:rFonts w:hint="cs"/>
          <w:sz w:val="28"/>
          <w:szCs w:val="28"/>
          <w:rtl/>
          <w:lang w:bidi="ar-JO"/>
        </w:rPr>
        <w:t>إن هذا الاستثمار للمقاصد في التفسير لا يجعلها أصلاً من أصول التفسير، ولا حتى ضابطاً من ضوابط ال</w:t>
      </w:r>
      <w:r w:rsidR="001F1D7B">
        <w:rPr>
          <w:rFonts w:hint="cs"/>
          <w:sz w:val="28"/>
          <w:szCs w:val="28"/>
          <w:rtl/>
          <w:lang w:bidi="ar-JO"/>
        </w:rPr>
        <w:t>تأويل، ويمكن عدها</w:t>
      </w:r>
      <w:r w:rsidRPr="00E1347C">
        <w:rPr>
          <w:rFonts w:hint="cs"/>
          <w:sz w:val="28"/>
          <w:szCs w:val="28"/>
          <w:rtl/>
          <w:lang w:bidi="ar-JO"/>
        </w:rPr>
        <w:t xml:space="preserve"> من القرائن المهمة في الوصول إلى المعنى</w:t>
      </w:r>
      <w:r w:rsidRPr="00E1347C">
        <w:rPr>
          <w:rStyle w:val="FootnoteReference"/>
          <w:rFonts w:cs="Arabic Transparent"/>
          <w:sz w:val="28"/>
          <w:szCs w:val="28"/>
          <w:rtl/>
          <w:lang w:bidi="ar-JO"/>
        </w:rPr>
        <w:footnoteReference w:id="111"/>
      </w:r>
      <w:r w:rsidRPr="00E1347C">
        <w:rPr>
          <w:rFonts w:hint="cs"/>
          <w:sz w:val="28"/>
          <w:szCs w:val="28"/>
          <w:rtl/>
          <w:lang w:bidi="ar-JO"/>
        </w:rPr>
        <w:t xml:space="preserve">. </w:t>
      </w:r>
    </w:p>
    <w:p w:rsidR="003C44AD" w:rsidRDefault="003C44AD">
      <w:pPr>
        <w:bidi w:val="0"/>
        <w:spacing w:line="240" w:lineRule="auto"/>
        <w:rPr>
          <w:b/>
          <w:bCs/>
          <w:sz w:val="32"/>
          <w:szCs w:val="32"/>
          <w:rtl/>
          <w:lang w:bidi="ar-JO"/>
        </w:rPr>
      </w:pPr>
      <w:r>
        <w:rPr>
          <w:b/>
          <w:bCs/>
          <w:sz w:val="32"/>
          <w:szCs w:val="32"/>
          <w:rtl/>
          <w:lang w:bidi="ar-JO"/>
        </w:rPr>
        <w:br w:type="page"/>
      </w:r>
    </w:p>
    <w:p w:rsidR="00FF28A8" w:rsidRPr="003C44AD" w:rsidRDefault="00590CF6" w:rsidP="003C44AD">
      <w:pPr>
        <w:pStyle w:val="CommentText"/>
        <w:spacing w:line="360" w:lineRule="auto"/>
        <w:jc w:val="both"/>
        <w:rPr>
          <w:b/>
          <w:bCs/>
          <w:sz w:val="36"/>
          <w:szCs w:val="36"/>
          <w:rtl/>
          <w:lang w:bidi="ar-JO"/>
        </w:rPr>
      </w:pPr>
      <w:r w:rsidRPr="003C44AD">
        <w:rPr>
          <w:b/>
          <w:bCs/>
          <w:sz w:val="36"/>
          <w:szCs w:val="36"/>
          <w:rtl/>
          <w:lang w:bidi="ar-JO"/>
        </w:rPr>
        <w:lastRenderedPageBreak/>
        <w:t>المبحث ال</w:t>
      </w:r>
      <w:r w:rsidR="00982DC8" w:rsidRPr="003C44AD">
        <w:rPr>
          <w:rFonts w:hint="cs"/>
          <w:b/>
          <w:bCs/>
          <w:sz w:val="36"/>
          <w:szCs w:val="36"/>
          <w:rtl/>
          <w:lang w:bidi="ar-JO"/>
        </w:rPr>
        <w:t xml:space="preserve">ثاني: </w:t>
      </w:r>
      <w:r w:rsidR="001B39CE" w:rsidRPr="003C44AD">
        <w:rPr>
          <w:rFonts w:hint="cs"/>
          <w:b/>
          <w:bCs/>
          <w:sz w:val="36"/>
          <w:szCs w:val="36"/>
          <w:rtl/>
          <w:lang w:bidi="ar-JO"/>
        </w:rPr>
        <w:t>أقسام الخطاب من حيث الوضوح والخفاء</w:t>
      </w:r>
      <w:r w:rsidR="00C60ED2" w:rsidRPr="003C44AD">
        <w:rPr>
          <w:rFonts w:hint="cs"/>
          <w:b/>
          <w:bCs/>
          <w:sz w:val="36"/>
          <w:szCs w:val="36"/>
          <w:rtl/>
          <w:lang w:bidi="ar-JO"/>
        </w:rPr>
        <w:t xml:space="preserve"> </w:t>
      </w:r>
    </w:p>
    <w:p w:rsidR="00F3289B" w:rsidRPr="00E1347C" w:rsidRDefault="004E1D93" w:rsidP="003C44AD">
      <w:pPr>
        <w:pStyle w:val="CommentText"/>
        <w:spacing w:line="360" w:lineRule="auto"/>
        <w:ind w:firstLine="567"/>
        <w:jc w:val="both"/>
        <w:rPr>
          <w:sz w:val="28"/>
          <w:szCs w:val="28"/>
          <w:rtl/>
          <w:lang w:bidi="ar-JO"/>
        </w:rPr>
      </w:pPr>
      <w:r w:rsidRPr="00E1347C">
        <w:rPr>
          <w:rFonts w:hint="cs"/>
          <w:sz w:val="28"/>
          <w:szCs w:val="28"/>
          <w:rtl/>
          <w:lang w:bidi="ar-JO"/>
        </w:rPr>
        <w:t>أدرك الأصوليو</w:t>
      </w:r>
      <w:r w:rsidR="00F3289B" w:rsidRPr="00E1347C">
        <w:rPr>
          <w:rFonts w:hint="cs"/>
          <w:sz w:val="28"/>
          <w:szCs w:val="28"/>
          <w:rtl/>
          <w:lang w:bidi="ar-JO"/>
        </w:rPr>
        <w:t>ن</w:t>
      </w:r>
      <w:r w:rsidR="00413389" w:rsidRPr="00E1347C">
        <w:rPr>
          <w:rFonts w:hint="cs"/>
          <w:sz w:val="28"/>
          <w:szCs w:val="28"/>
          <w:rtl/>
          <w:lang w:bidi="ar-JO"/>
        </w:rPr>
        <w:t xml:space="preserve"> أن الخطاب الشرعي ليس على درجة واحدة من الوضوح</w:t>
      </w:r>
      <w:r w:rsidR="00F3289B" w:rsidRPr="00E1347C">
        <w:rPr>
          <w:rFonts w:hint="cs"/>
          <w:sz w:val="28"/>
          <w:szCs w:val="28"/>
          <w:rtl/>
          <w:lang w:bidi="ar-JO"/>
        </w:rPr>
        <w:t>، فكانت لهم تقسيماتهم</w:t>
      </w:r>
    </w:p>
    <w:p w:rsidR="004E1D93" w:rsidRPr="00E1347C" w:rsidRDefault="00F3289B" w:rsidP="003C44AD">
      <w:pPr>
        <w:pStyle w:val="CommentText"/>
        <w:spacing w:line="360" w:lineRule="auto"/>
        <w:ind w:firstLine="567"/>
        <w:jc w:val="both"/>
        <w:rPr>
          <w:sz w:val="28"/>
          <w:szCs w:val="28"/>
          <w:rtl/>
          <w:lang w:bidi="ar-JO"/>
        </w:rPr>
      </w:pPr>
      <w:r w:rsidRPr="00E1347C">
        <w:rPr>
          <w:rFonts w:hint="cs"/>
          <w:sz w:val="28"/>
          <w:szCs w:val="28"/>
          <w:rtl/>
          <w:lang w:bidi="ar-JO"/>
        </w:rPr>
        <w:t xml:space="preserve">للخطاب من حيث وضوح المراد منه بذات لفظه أم بغيره من القرائن.   </w:t>
      </w:r>
    </w:p>
    <w:p w:rsidR="00590CF6" w:rsidRPr="003C44AD" w:rsidRDefault="00590CF6" w:rsidP="003C44AD">
      <w:pPr>
        <w:pStyle w:val="CommentText"/>
        <w:spacing w:line="360" w:lineRule="auto"/>
        <w:jc w:val="both"/>
        <w:rPr>
          <w:b/>
          <w:bCs/>
          <w:sz w:val="32"/>
          <w:szCs w:val="32"/>
          <w:rtl/>
          <w:lang w:bidi="ar-JO"/>
        </w:rPr>
      </w:pPr>
      <w:r w:rsidRPr="003C44AD">
        <w:rPr>
          <w:b/>
          <w:bCs/>
          <w:sz w:val="32"/>
          <w:szCs w:val="32"/>
          <w:rtl/>
          <w:lang w:bidi="ar-JO"/>
        </w:rPr>
        <w:t>المطلب الأول</w:t>
      </w:r>
      <w:r w:rsidR="001B39CE" w:rsidRPr="003C44AD">
        <w:rPr>
          <w:rFonts w:hint="cs"/>
          <w:b/>
          <w:bCs/>
          <w:sz w:val="32"/>
          <w:szCs w:val="32"/>
          <w:rtl/>
          <w:lang w:bidi="ar-JO"/>
        </w:rPr>
        <w:t xml:space="preserve">: أقسام الخطاب عند الأصوليين من حيث </w:t>
      </w:r>
      <w:r w:rsidR="009060B3" w:rsidRPr="003C44AD">
        <w:rPr>
          <w:rFonts w:hint="cs"/>
          <w:b/>
          <w:bCs/>
          <w:sz w:val="32"/>
          <w:szCs w:val="32"/>
          <w:rtl/>
          <w:lang w:bidi="ar-JO"/>
        </w:rPr>
        <w:t>ال</w:t>
      </w:r>
      <w:r w:rsidR="0068015D" w:rsidRPr="003C44AD">
        <w:rPr>
          <w:rFonts w:hint="cs"/>
          <w:b/>
          <w:bCs/>
          <w:sz w:val="32"/>
          <w:szCs w:val="32"/>
          <w:rtl/>
          <w:lang w:bidi="ar-JO"/>
        </w:rPr>
        <w:t xml:space="preserve">وضوح </w:t>
      </w:r>
      <w:r w:rsidR="001B39CE" w:rsidRPr="003C44AD">
        <w:rPr>
          <w:rFonts w:hint="cs"/>
          <w:b/>
          <w:bCs/>
          <w:sz w:val="32"/>
          <w:szCs w:val="32"/>
          <w:rtl/>
          <w:lang w:bidi="ar-JO"/>
        </w:rPr>
        <w:t>و</w:t>
      </w:r>
      <w:r w:rsidR="009060B3" w:rsidRPr="003C44AD">
        <w:rPr>
          <w:rFonts w:hint="cs"/>
          <w:b/>
          <w:bCs/>
          <w:sz w:val="32"/>
          <w:szCs w:val="32"/>
          <w:rtl/>
          <w:lang w:bidi="ar-JO"/>
        </w:rPr>
        <w:t>الخفاء</w:t>
      </w:r>
    </w:p>
    <w:p w:rsidR="005C1DBE" w:rsidRPr="00E1347C" w:rsidRDefault="005C1DBE" w:rsidP="003C44AD">
      <w:pPr>
        <w:autoSpaceDE w:val="0"/>
        <w:autoSpaceDN w:val="0"/>
        <w:adjustRightInd w:val="0"/>
        <w:ind w:firstLine="567"/>
        <w:jc w:val="both"/>
        <w:rPr>
          <w:sz w:val="28"/>
          <w:szCs w:val="28"/>
          <w:rtl/>
          <w:lang w:bidi="ar-JO"/>
        </w:rPr>
      </w:pPr>
      <w:r w:rsidRPr="00E1347C">
        <w:rPr>
          <w:rFonts w:hint="cs"/>
          <w:sz w:val="28"/>
          <w:szCs w:val="28"/>
          <w:rtl/>
          <w:lang w:bidi="ar-JO"/>
        </w:rPr>
        <w:t>يختلف تقسيم الأصوليين للخطاب من حيث الوضوح والخف</w:t>
      </w:r>
      <w:r w:rsidR="00B908E4">
        <w:rPr>
          <w:rFonts w:hint="cs"/>
          <w:sz w:val="28"/>
          <w:szCs w:val="28"/>
          <w:rtl/>
          <w:lang w:bidi="ar-JO"/>
        </w:rPr>
        <w:t>اء؛ فالأصوليون على طريقة الحنفية</w:t>
      </w:r>
      <w:r w:rsidRPr="00E1347C">
        <w:rPr>
          <w:rFonts w:hint="cs"/>
          <w:sz w:val="28"/>
          <w:szCs w:val="28"/>
          <w:rtl/>
          <w:lang w:bidi="ar-JO"/>
        </w:rPr>
        <w:t xml:space="preserve"> جعلوها أربعة أقسام وهي الظاهر ويقابله الخفي، والنص ويقابله المشكل، والمفسَّر ويقابله المجمل، والمحكم ويقابله المتشابه.</w:t>
      </w:r>
    </w:p>
    <w:p w:rsidR="00C60ED2" w:rsidRPr="00E1347C" w:rsidRDefault="005C1DBE" w:rsidP="003C44AD">
      <w:pPr>
        <w:autoSpaceDE w:val="0"/>
        <w:autoSpaceDN w:val="0"/>
        <w:adjustRightInd w:val="0"/>
        <w:ind w:firstLine="567"/>
        <w:jc w:val="both"/>
        <w:rPr>
          <w:sz w:val="28"/>
          <w:szCs w:val="28"/>
          <w:rtl/>
          <w:lang w:bidi="ar-JO"/>
        </w:rPr>
      </w:pPr>
      <w:r w:rsidRPr="00E1347C">
        <w:rPr>
          <w:rFonts w:hint="cs"/>
          <w:sz w:val="28"/>
          <w:szCs w:val="28"/>
          <w:rtl/>
          <w:lang w:bidi="ar-JO"/>
        </w:rPr>
        <w:t>وأكثر هذه الأقسام وضوحاً هو المحكم الذي يمتنع عن التأويل والنسخ لوضوح المراد منه وضوحاً قطعياً لدلالته في ذاته على قصد قائله</w:t>
      </w:r>
      <w:r w:rsidR="00A06200" w:rsidRPr="00E1347C">
        <w:rPr>
          <w:rFonts w:hint="cs"/>
          <w:sz w:val="28"/>
          <w:szCs w:val="28"/>
          <w:rtl/>
          <w:lang w:bidi="ar-JO"/>
        </w:rPr>
        <w:t xml:space="preserve"> ومنه قوله تعالى: </w:t>
      </w:r>
    </w:p>
    <w:p w:rsidR="005C57D4" w:rsidRPr="00E1347C" w:rsidRDefault="00C60ED2" w:rsidP="003C44AD">
      <w:pPr>
        <w:autoSpaceDE w:val="0"/>
        <w:autoSpaceDN w:val="0"/>
        <w:adjustRightInd w:val="0"/>
        <w:ind w:firstLine="567"/>
        <w:jc w:val="both"/>
        <w:rPr>
          <w:sz w:val="28"/>
          <w:szCs w:val="28"/>
          <w:rtl/>
          <w:lang w:bidi="ar-JO"/>
        </w:rPr>
      </w:pPr>
      <w:r w:rsidRPr="00E1347C">
        <w:rPr>
          <w:rFonts w:ascii="QCF_BSML" w:hAnsi="QCF_BSML" w:cs="QCF_BSML"/>
          <w:color w:val="auto"/>
          <w:sz w:val="28"/>
          <w:szCs w:val="28"/>
          <w:rtl/>
        </w:rPr>
        <w:t xml:space="preserve">ﭽ </w:t>
      </w:r>
      <w:r w:rsidRPr="00E1347C">
        <w:rPr>
          <w:rFonts w:ascii="QCF_P263" w:hAnsi="QCF_P263" w:cs="QCF_P263"/>
          <w:color w:val="auto"/>
          <w:sz w:val="28"/>
          <w:szCs w:val="28"/>
          <w:rtl/>
        </w:rPr>
        <w:t xml:space="preserve">ﯶ  ﯷ  ﯸ   ﯹ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s="Arial" w:hint="cs"/>
          <w:color w:val="auto"/>
          <w:sz w:val="28"/>
          <w:szCs w:val="28"/>
          <w:rtl/>
        </w:rPr>
        <w:t>(</w:t>
      </w:r>
      <w:r w:rsidRPr="00E1347C">
        <w:rPr>
          <w:rFonts w:ascii="Arial" w:hAnsi="Arial" w:cs="Arial"/>
          <w:color w:val="auto"/>
          <w:sz w:val="28"/>
          <w:szCs w:val="28"/>
          <w:rtl/>
        </w:rPr>
        <w:t>الحجر: ٣٠</w:t>
      </w:r>
      <w:r w:rsidRPr="00E1347C">
        <w:rPr>
          <w:rFonts w:ascii="Arial" w:hAnsi="Arial" w:cs="Arial" w:hint="cs"/>
          <w:color w:val="auto"/>
          <w:sz w:val="28"/>
          <w:szCs w:val="28"/>
          <w:rtl/>
        </w:rPr>
        <w:t>)</w:t>
      </w:r>
      <w:r w:rsidRPr="00E1347C">
        <w:rPr>
          <w:rFonts w:ascii="Arial" w:hAnsi="Arial" w:cs="Arial"/>
          <w:color w:val="9DAB0C"/>
          <w:sz w:val="28"/>
          <w:szCs w:val="28"/>
        </w:rPr>
        <w:t xml:space="preserve"> </w:t>
      </w:r>
      <w:r w:rsidR="00100D52" w:rsidRPr="00E1347C">
        <w:rPr>
          <w:rFonts w:hint="cs"/>
          <w:sz w:val="28"/>
          <w:szCs w:val="28"/>
          <w:rtl/>
          <w:lang w:bidi="ar-JO"/>
        </w:rPr>
        <w:t>،</w:t>
      </w:r>
      <w:r w:rsidR="00A06200" w:rsidRPr="00E1347C">
        <w:rPr>
          <w:rFonts w:hint="cs"/>
          <w:sz w:val="28"/>
          <w:szCs w:val="28"/>
          <w:rtl/>
          <w:lang w:bidi="ar-JO"/>
        </w:rPr>
        <w:t xml:space="preserve"> فهذا خب</w:t>
      </w:r>
      <w:r w:rsidR="001E7461" w:rsidRPr="00E1347C">
        <w:rPr>
          <w:rFonts w:hint="cs"/>
          <w:sz w:val="28"/>
          <w:szCs w:val="28"/>
          <w:rtl/>
          <w:lang w:bidi="ar-JO"/>
        </w:rPr>
        <w:t>ر من الله عُلم</w:t>
      </w:r>
      <w:r w:rsidR="00A06200" w:rsidRPr="00E1347C">
        <w:rPr>
          <w:rFonts w:hint="cs"/>
          <w:sz w:val="28"/>
          <w:szCs w:val="28"/>
          <w:rtl/>
          <w:lang w:bidi="ar-JO"/>
        </w:rPr>
        <w:t xml:space="preserve"> المراد منه</w:t>
      </w:r>
      <w:r w:rsidR="00100D52" w:rsidRPr="00E1347C">
        <w:rPr>
          <w:rFonts w:hint="cs"/>
          <w:sz w:val="28"/>
          <w:szCs w:val="28"/>
          <w:rtl/>
          <w:lang w:bidi="ar-JO"/>
        </w:rPr>
        <w:t>، ولأنه خبر</w:t>
      </w:r>
      <w:r w:rsidR="00A06200" w:rsidRPr="00E1347C">
        <w:rPr>
          <w:rFonts w:hint="cs"/>
          <w:sz w:val="28"/>
          <w:szCs w:val="28"/>
          <w:rtl/>
          <w:lang w:bidi="ar-JO"/>
        </w:rPr>
        <w:t xml:space="preserve"> </w:t>
      </w:r>
      <w:r w:rsidR="00100D52" w:rsidRPr="00E1347C">
        <w:rPr>
          <w:rFonts w:hint="cs"/>
          <w:sz w:val="28"/>
          <w:szCs w:val="28"/>
          <w:rtl/>
          <w:lang w:bidi="ar-JO"/>
        </w:rPr>
        <w:t>ف</w:t>
      </w:r>
      <w:r w:rsidR="00A06200" w:rsidRPr="00E1347C">
        <w:rPr>
          <w:rFonts w:hint="cs"/>
          <w:sz w:val="28"/>
          <w:szCs w:val="28"/>
          <w:rtl/>
          <w:lang w:bidi="ar-JO"/>
        </w:rPr>
        <w:t>لا يحتمل التأويل ولا يحتمل النسخ</w:t>
      </w:r>
      <w:r w:rsidR="005C57D4" w:rsidRPr="00E1347C">
        <w:rPr>
          <w:rFonts w:hint="cs"/>
          <w:sz w:val="28"/>
          <w:szCs w:val="28"/>
          <w:rtl/>
          <w:lang w:bidi="ar-JO"/>
        </w:rPr>
        <w:t>، والمتشابه هو الذي لا يدل بصيغته</w:t>
      </w:r>
      <w:r w:rsidR="001E7461" w:rsidRPr="00E1347C">
        <w:rPr>
          <w:rFonts w:hint="cs"/>
          <w:sz w:val="28"/>
          <w:szCs w:val="28"/>
          <w:rtl/>
          <w:lang w:bidi="ar-JO"/>
        </w:rPr>
        <w:t xml:space="preserve"> على المراد ولا يوجد قرائن تنبئ عن المراد منه</w:t>
      </w:r>
      <w:r w:rsidR="00100D52" w:rsidRPr="00E1347C">
        <w:rPr>
          <w:rFonts w:hint="cs"/>
          <w:sz w:val="28"/>
          <w:szCs w:val="28"/>
          <w:rtl/>
          <w:lang w:bidi="ar-JO"/>
        </w:rPr>
        <w:t>، ومنه الأحرف المقطعة في القرآن على قول من قال بأن هناك متشابه في كتاب الله استأثر بعلمه ولا سبيل لمعرفة دلالته</w:t>
      </w:r>
      <w:r w:rsidR="001E7461" w:rsidRPr="00E1347C">
        <w:rPr>
          <w:rStyle w:val="FootnoteReference"/>
          <w:sz w:val="28"/>
          <w:szCs w:val="28"/>
          <w:rtl/>
          <w:lang w:bidi="ar-JO"/>
        </w:rPr>
        <w:footnoteReference w:id="112"/>
      </w:r>
      <w:r w:rsidR="00100D52" w:rsidRPr="00E1347C">
        <w:rPr>
          <w:rFonts w:hint="cs"/>
          <w:sz w:val="28"/>
          <w:szCs w:val="28"/>
          <w:rtl/>
          <w:lang w:bidi="ar-JO"/>
        </w:rPr>
        <w:t>.</w:t>
      </w:r>
    </w:p>
    <w:p w:rsidR="00507F39" w:rsidRPr="00E1347C" w:rsidRDefault="005C57D4" w:rsidP="003C44AD">
      <w:pPr>
        <w:autoSpaceDE w:val="0"/>
        <w:autoSpaceDN w:val="0"/>
        <w:adjustRightInd w:val="0"/>
        <w:ind w:firstLine="567"/>
        <w:jc w:val="both"/>
        <w:rPr>
          <w:rFonts w:ascii="QCF_BSML" w:hAnsi="QCF_BSML" w:cs="QCF_BSML"/>
          <w:sz w:val="28"/>
          <w:szCs w:val="28"/>
          <w:rtl/>
        </w:rPr>
      </w:pPr>
      <w:r w:rsidRPr="00E1347C">
        <w:rPr>
          <w:rFonts w:hint="cs"/>
          <w:sz w:val="28"/>
          <w:szCs w:val="28"/>
          <w:rtl/>
          <w:lang w:bidi="ar-JO"/>
        </w:rPr>
        <w:t>والمفس</w:t>
      </w:r>
      <w:r w:rsidR="00D524D7" w:rsidRPr="00E1347C">
        <w:rPr>
          <w:rFonts w:hint="cs"/>
          <w:sz w:val="28"/>
          <w:szCs w:val="28"/>
          <w:rtl/>
          <w:lang w:bidi="ar-JO"/>
        </w:rPr>
        <w:t>َّ</w:t>
      </w:r>
      <w:r w:rsidRPr="00E1347C">
        <w:rPr>
          <w:rFonts w:hint="cs"/>
          <w:sz w:val="28"/>
          <w:szCs w:val="28"/>
          <w:rtl/>
          <w:lang w:bidi="ar-JO"/>
        </w:rPr>
        <w:t xml:space="preserve">ر هو ما اتضح المراد منه ببيان </w:t>
      </w:r>
      <w:r w:rsidR="00507F39" w:rsidRPr="00E1347C">
        <w:rPr>
          <w:rFonts w:hint="cs"/>
          <w:sz w:val="28"/>
          <w:szCs w:val="28"/>
          <w:rtl/>
          <w:lang w:bidi="ar-JO"/>
        </w:rPr>
        <w:t>من الشارع، أو ببيان قاطع من السنة القولية أو الفعلية</w:t>
      </w:r>
      <w:r w:rsidR="00D524D7" w:rsidRPr="00E1347C">
        <w:rPr>
          <w:rFonts w:hint="cs"/>
          <w:sz w:val="28"/>
          <w:szCs w:val="28"/>
          <w:rtl/>
          <w:lang w:bidi="ar-JO"/>
        </w:rPr>
        <w:t xml:space="preserve"> فلا يحتمل التأويل وإن كان يحتمل النسخ، </w:t>
      </w:r>
      <w:r w:rsidR="00F5300D" w:rsidRPr="00E1347C">
        <w:rPr>
          <w:rFonts w:hint="cs"/>
          <w:sz w:val="28"/>
          <w:szCs w:val="28"/>
          <w:rtl/>
          <w:lang w:bidi="ar-JO"/>
        </w:rPr>
        <w:t xml:space="preserve">ومنه قوله تعالى: </w:t>
      </w:r>
      <w:r w:rsidR="00F3289B" w:rsidRPr="00E1347C">
        <w:rPr>
          <w:rFonts w:ascii="QCF_BSML" w:hAnsi="QCF_BSML" w:cs="QCF_BSML"/>
          <w:sz w:val="28"/>
          <w:szCs w:val="28"/>
          <w:rtl/>
        </w:rPr>
        <w:t xml:space="preserve">ﭽ </w:t>
      </w:r>
      <w:r w:rsidR="00F3289B" w:rsidRPr="00E1347C">
        <w:rPr>
          <w:rFonts w:ascii="QCF_P192" w:hAnsi="QCF_P192" w:cs="QCF_P192"/>
          <w:sz w:val="28"/>
          <w:szCs w:val="28"/>
          <w:rtl/>
        </w:rPr>
        <w:t xml:space="preserve">ﯡ  ﯢ  ﯣ </w:t>
      </w:r>
      <w:r w:rsidR="00F3289B" w:rsidRPr="00E1347C">
        <w:rPr>
          <w:rFonts w:ascii="QCF_BSML" w:hAnsi="QCF_BSML" w:cs="QCF_BSML"/>
          <w:sz w:val="28"/>
          <w:szCs w:val="28"/>
          <w:rtl/>
        </w:rPr>
        <w:t>ﭼ</w:t>
      </w:r>
      <w:r w:rsidR="00F3289B" w:rsidRPr="00E1347C">
        <w:rPr>
          <w:rFonts w:ascii="Arial" w:hAnsi="Arial" w:cs="Arial"/>
          <w:sz w:val="28"/>
          <w:szCs w:val="28"/>
          <w:rtl/>
        </w:rPr>
        <w:t xml:space="preserve"> </w:t>
      </w:r>
      <w:r w:rsidR="00F5300D" w:rsidRPr="00E1347C">
        <w:rPr>
          <w:rFonts w:hint="cs"/>
          <w:sz w:val="28"/>
          <w:szCs w:val="28"/>
          <w:rtl/>
          <w:lang w:bidi="ar-JO"/>
        </w:rPr>
        <w:t>(التوبة: 36) فكلمة(كافة) بيان ينفي احتمال التخصيص بفئة من المشر</w:t>
      </w:r>
      <w:r w:rsidR="001E7461" w:rsidRPr="00E1347C">
        <w:rPr>
          <w:rFonts w:hint="cs"/>
          <w:sz w:val="28"/>
          <w:szCs w:val="28"/>
          <w:rtl/>
          <w:lang w:bidi="ar-JO"/>
        </w:rPr>
        <w:t>كين دون فئة</w:t>
      </w:r>
      <w:r w:rsidR="00F5300D" w:rsidRPr="00E1347C">
        <w:rPr>
          <w:rFonts w:hint="cs"/>
          <w:sz w:val="28"/>
          <w:szCs w:val="28"/>
          <w:rtl/>
          <w:lang w:bidi="ar-JO"/>
        </w:rPr>
        <w:t xml:space="preserve">، </w:t>
      </w:r>
      <w:r w:rsidR="00507F39" w:rsidRPr="00E1347C">
        <w:rPr>
          <w:rFonts w:hint="cs"/>
          <w:sz w:val="28"/>
          <w:szCs w:val="28"/>
          <w:rtl/>
          <w:lang w:bidi="ar-JO"/>
        </w:rPr>
        <w:t>ومنه</w:t>
      </w:r>
      <w:r w:rsidR="00C7508C" w:rsidRPr="00E1347C">
        <w:rPr>
          <w:rFonts w:hint="cs"/>
          <w:sz w:val="28"/>
          <w:szCs w:val="28"/>
          <w:rtl/>
          <w:lang w:bidi="ar-JO"/>
        </w:rPr>
        <w:t xml:space="preserve"> قوله تعالى: </w:t>
      </w:r>
      <w:r w:rsidR="00C7508C" w:rsidRPr="00E1347C">
        <w:rPr>
          <w:rFonts w:ascii="QCF_BSML" w:hAnsi="QCF_BSML" w:cs="QCF_BSML"/>
          <w:color w:val="auto"/>
          <w:sz w:val="28"/>
          <w:szCs w:val="28"/>
          <w:rtl/>
        </w:rPr>
        <w:t>ﭽ</w:t>
      </w:r>
      <w:r w:rsidR="00C7508C" w:rsidRPr="00E1347C">
        <w:rPr>
          <w:rFonts w:ascii="QCF_P569" w:hAnsi="QCF_P569" w:cs="QCF_P569"/>
          <w:color w:val="auto"/>
          <w:sz w:val="28"/>
          <w:szCs w:val="28"/>
          <w:rtl/>
        </w:rPr>
        <w:t xml:space="preserve">  ﭻ  ﭼ      ﭽ  ﭾ   ﭿ  ﮀ  ﮁ  ﮂ            ﮃ  ﮄ  ﮅ  ﮆ  ﮇ     ﮈ  ﮉ  </w:t>
      </w:r>
      <w:r w:rsidR="00C7508C" w:rsidRPr="00E1347C">
        <w:rPr>
          <w:rFonts w:ascii="QCF_BSML" w:hAnsi="QCF_BSML" w:cs="QCF_BSML"/>
          <w:color w:val="auto"/>
          <w:sz w:val="28"/>
          <w:szCs w:val="28"/>
          <w:rtl/>
        </w:rPr>
        <w:t>ﭼ</w:t>
      </w:r>
      <w:r w:rsidR="00C7508C" w:rsidRPr="00E1347C">
        <w:rPr>
          <w:rFonts w:ascii="Arial" w:hAnsi="Arial" w:cs="Arial"/>
          <w:color w:val="auto"/>
          <w:sz w:val="28"/>
          <w:szCs w:val="28"/>
          <w:rtl/>
        </w:rPr>
        <w:t xml:space="preserve"> </w:t>
      </w:r>
      <w:r w:rsidR="00C7508C" w:rsidRPr="00E1347C">
        <w:rPr>
          <w:rFonts w:ascii="Arial" w:hAnsi="Arial" w:cs="Arial" w:hint="cs"/>
          <w:color w:val="auto"/>
          <w:sz w:val="28"/>
          <w:szCs w:val="28"/>
          <w:rtl/>
        </w:rPr>
        <w:t>(</w:t>
      </w:r>
      <w:r w:rsidR="00C7508C" w:rsidRPr="00E1347C">
        <w:rPr>
          <w:rFonts w:ascii="Arial" w:hAnsi="Arial" w:cs="Arial"/>
          <w:color w:val="auto"/>
          <w:sz w:val="28"/>
          <w:szCs w:val="28"/>
          <w:rtl/>
        </w:rPr>
        <w:t>المعارج: ١٩ – ٢١</w:t>
      </w:r>
      <w:r w:rsidR="00C7508C" w:rsidRPr="00E1347C">
        <w:rPr>
          <w:rFonts w:ascii="Arial" w:hAnsi="Arial" w:cs="Arial" w:hint="cs"/>
          <w:color w:val="auto"/>
          <w:sz w:val="28"/>
          <w:szCs w:val="28"/>
          <w:rtl/>
        </w:rPr>
        <w:t>)، فبيان الهلع هو الجزع مع الشر والمنع مع الخير</w:t>
      </w:r>
      <w:r w:rsidR="00C7508C" w:rsidRPr="00E1347C">
        <w:rPr>
          <w:rFonts w:hint="cs"/>
          <w:sz w:val="28"/>
          <w:szCs w:val="28"/>
          <w:rtl/>
        </w:rPr>
        <w:t xml:space="preserve">، </w:t>
      </w:r>
      <w:r w:rsidR="00475718" w:rsidRPr="00E1347C">
        <w:rPr>
          <w:rFonts w:hint="cs"/>
          <w:sz w:val="28"/>
          <w:szCs w:val="28"/>
          <w:rtl/>
          <w:lang w:bidi="ar-JO"/>
        </w:rPr>
        <w:t xml:space="preserve">ومن المفسَّر كذلك ألفاظ العدد فهي لا تحتمل الزيادة ولا النقص، </w:t>
      </w:r>
      <w:r w:rsidR="00507F39" w:rsidRPr="00E1347C">
        <w:rPr>
          <w:rFonts w:hint="cs"/>
          <w:sz w:val="28"/>
          <w:szCs w:val="28"/>
          <w:rtl/>
          <w:lang w:bidi="ar-JO"/>
        </w:rPr>
        <w:t xml:space="preserve"> ومنه</w:t>
      </w:r>
      <w:r w:rsidR="00C7508C" w:rsidRPr="00E1347C">
        <w:rPr>
          <w:rFonts w:hint="cs"/>
          <w:sz w:val="28"/>
          <w:szCs w:val="28"/>
          <w:rtl/>
          <w:lang w:bidi="ar-JO"/>
        </w:rPr>
        <w:t xml:space="preserve"> المجمل الذي جاء بيانه بياناً قاطعاً بسنة قولية أو فعلية</w:t>
      </w:r>
      <w:r w:rsidR="00507F39" w:rsidRPr="00E1347C">
        <w:rPr>
          <w:rFonts w:hint="cs"/>
          <w:sz w:val="28"/>
          <w:szCs w:val="28"/>
          <w:rtl/>
          <w:lang w:bidi="ar-JO"/>
        </w:rPr>
        <w:t xml:space="preserve"> مثل بيان أحكام الصلاة والحج والصوم.</w:t>
      </w:r>
    </w:p>
    <w:p w:rsidR="005C57D4" w:rsidRPr="00E1347C" w:rsidRDefault="00C7508C" w:rsidP="003C44AD">
      <w:pPr>
        <w:autoSpaceDE w:val="0"/>
        <w:autoSpaceDN w:val="0"/>
        <w:adjustRightInd w:val="0"/>
        <w:ind w:firstLine="567"/>
        <w:jc w:val="both"/>
        <w:rPr>
          <w:sz w:val="28"/>
          <w:szCs w:val="28"/>
          <w:rtl/>
          <w:lang w:bidi="ar-JO"/>
        </w:rPr>
      </w:pPr>
      <w:r w:rsidRPr="00E1347C">
        <w:rPr>
          <w:rFonts w:hint="cs"/>
          <w:sz w:val="28"/>
          <w:szCs w:val="28"/>
          <w:rtl/>
          <w:lang w:bidi="ar-JO"/>
        </w:rPr>
        <w:t xml:space="preserve"> و</w:t>
      </w:r>
      <w:r w:rsidR="00D524D7" w:rsidRPr="00E1347C">
        <w:rPr>
          <w:rFonts w:hint="cs"/>
          <w:sz w:val="28"/>
          <w:szCs w:val="28"/>
          <w:rtl/>
          <w:lang w:bidi="ar-JO"/>
        </w:rPr>
        <w:t xml:space="preserve">المجمل </w:t>
      </w:r>
      <w:r w:rsidR="00B908E4">
        <w:rPr>
          <w:rFonts w:hint="cs"/>
          <w:sz w:val="28"/>
          <w:szCs w:val="28"/>
          <w:rtl/>
          <w:lang w:bidi="ar-JO"/>
        </w:rPr>
        <w:t>عند الحنفية</w:t>
      </w:r>
      <w:r w:rsidRPr="00E1347C">
        <w:rPr>
          <w:rFonts w:hint="cs"/>
          <w:sz w:val="28"/>
          <w:szCs w:val="28"/>
          <w:rtl/>
          <w:lang w:bidi="ar-JO"/>
        </w:rPr>
        <w:t xml:space="preserve"> </w:t>
      </w:r>
      <w:r w:rsidR="00D524D7" w:rsidRPr="00E1347C">
        <w:rPr>
          <w:rFonts w:hint="cs"/>
          <w:sz w:val="28"/>
          <w:szCs w:val="28"/>
          <w:rtl/>
          <w:lang w:bidi="ar-JO"/>
        </w:rPr>
        <w:t>هو الذي لا يدل بصيغ</w:t>
      </w:r>
      <w:r w:rsidR="00475718" w:rsidRPr="00E1347C">
        <w:rPr>
          <w:rFonts w:hint="cs"/>
          <w:sz w:val="28"/>
          <w:szCs w:val="28"/>
          <w:rtl/>
          <w:lang w:bidi="ar-JO"/>
        </w:rPr>
        <w:t>ته على المراد دون بيان من قائله</w:t>
      </w:r>
      <w:r w:rsidRPr="00E1347C">
        <w:rPr>
          <w:rFonts w:hint="cs"/>
          <w:sz w:val="28"/>
          <w:szCs w:val="28"/>
          <w:rtl/>
          <w:lang w:bidi="ar-JO"/>
        </w:rPr>
        <w:t>.</w:t>
      </w:r>
    </w:p>
    <w:p w:rsidR="003C44AD" w:rsidRDefault="003C44AD">
      <w:pPr>
        <w:bidi w:val="0"/>
        <w:spacing w:line="240" w:lineRule="auto"/>
        <w:rPr>
          <w:sz w:val="28"/>
          <w:szCs w:val="28"/>
          <w:rtl/>
          <w:lang w:bidi="ar-JO"/>
        </w:rPr>
      </w:pPr>
      <w:r>
        <w:rPr>
          <w:sz w:val="28"/>
          <w:szCs w:val="28"/>
          <w:rtl/>
          <w:lang w:bidi="ar-JO"/>
        </w:rPr>
        <w:br w:type="page"/>
      </w:r>
    </w:p>
    <w:p w:rsidR="00725386" w:rsidRPr="00E1347C" w:rsidRDefault="00D524D7" w:rsidP="003C44AD">
      <w:pPr>
        <w:autoSpaceDE w:val="0"/>
        <w:autoSpaceDN w:val="0"/>
        <w:adjustRightInd w:val="0"/>
        <w:ind w:firstLine="567"/>
        <w:jc w:val="both"/>
        <w:rPr>
          <w:sz w:val="28"/>
          <w:szCs w:val="28"/>
          <w:rtl/>
          <w:lang w:bidi="ar-JO"/>
        </w:rPr>
      </w:pPr>
      <w:r w:rsidRPr="00E1347C">
        <w:rPr>
          <w:rFonts w:hint="cs"/>
          <w:sz w:val="28"/>
          <w:szCs w:val="28"/>
          <w:rtl/>
          <w:lang w:bidi="ar-JO"/>
        </w:rPr>
        <w:lastRenderedPageBreak/>
        <w:t>والنص هو ما اتضح مراد قائله لا بصيغته وحد</w:t>
      </w:r>
      <w:r w:rsidR="00C7508C" w:rsidRPr="00E1347C">
        <w:rPr>
          <w:rFonts w:hint="cs"/>
          <w:sz w:val="28"/>
          <w:szCs w:val="28"/>
          <w:rtl/>
          <w:lang w:bidi="ar-JO"/>
        </w:rPr>
        <w:t>ها بل بالقرائن الحافة بالخطاب، و</w:t>
      </w:r>
      <w:r w:rsidRPr="00E1347C">
        <w:rPr>
          <w:rFonts w:hint="cs"/>
          <w:sz w:val="28"/>
          <w:szCs w:val="28"/>
          <w:rtl/>
          <w:lang w:bidi="ar-JO"/>
        </w:rPr>
        <w:t>الظاهر هو ما اتضح المراد منه للمخاطب بلفظه من غير تأمل</w:t>
      </w:r>
      <w:r w:rsidR="00100D52" w:rsidRPr="00E1347C">
        <w:rPr>
          <w:rFonts w:hint="cs"/>
          <w:sz w:val="28"/>
          <w:szCs w:val="28"/>
          <w:rtl/>
          <w:lang w:bidi="ar-JO"/>
        </w:rPr>
        <w:t xml:space="preserve"> ومنه قوله تعالى: </w:t>
      </w:r>
    </w:p>
    <w:p w:rsidR="005C57D4" w:rsidRPr="00E1347C" w:rsidRDefault="00725386" w:rsidP="003C44AD">
      <w:pPr>
        <w:autoSpaceDE w:val="0"/>
        <w:autoSpaceDN w:val="0"/>
        <w:adjustRightInd w:val="0"/>
        <w:ind w:firstLine="567"/>
        <w:jc w:val="both"/>
        <w:rPr>
          <w:sz w:val="28"/>
          <w:szCs w:val="28"/>
          <w:rtl/>
          <w:lang w:bidi="ar-JO"/>
        </w:rPr>
      </w:pPr>
      <w:r w:rsidRPr="00E1347C">
        <w:rPr>
          <w:rFonts w:ascii="QCF_BSML" w:hAnsi="QCF_BSML" w:cs="QCF_BSML"/>
          <w:sz w:val="28"/>
          <w:szCs w:val="28"/>
          <w:rtl/>
        </w:rPr>
        <w:t>ﭽ</w:t>
      </w:r>
      <w:r w:rsidRPr="00E1347C">
        <w:rPr>
          <w:rFonts w:ascii="QCF_P047" w:hAnsi="QCF_P047" w:cs="QCF_P047"/>
          <w:sz w:val="28"/>
          <w:szCs w:val="28"/>
          <w:rtl/>
        </w:rPr>
        <w:t xml:space="preserve"> ﭧ  ﭨ  ﭩ  ﭪ  ﭫ</w:t>
      </w:r>
      <w:r w:rsidRPr="00E1347C">
        <w:rPr>
          <w:rFonts w:ascii="QCF_P047" w:hAnsi="QCF_P047" w:cs="QCF_P047"/>
          <w:color w:val="0000A5"/>
          <w:sz w:val="28"/>
          <w:szCs w:val="28"/>
          <w:rtl/>
        </w:rPr>
        <w:t>ﭬ</w:t>
      </w:r>
      <w:r w:rsidRPr="00E1347C">
        <w:rPr>
          <w:rFonts w:ascii="QCF_P047" w:hAnsi="QCF_P047" w:cs="QCF_P047"/>
          <w:sz w:val="28"/>
          <w:szCs w:val="28"/>
          <w:rtl/>
        </w:rPr>
        <w:t xml:space="preserve">  </w:t>
      </w:r>
      <w:r w:rsidRPr="00E1347C">
        <w:rPr>
          <w:rFonts w:ascii="QCF_BSML" w:hAnsi="QCF_BSML" w:cs="QCF_BSML"/>
          <w:sz w:val="28"/>
          <w:szCs w:val="28"/>
          <w:rtl/>
        </w:rPr>
        <w:t>ﭼ</w:t>
      </w:r>
      <w:r w:rsidRPr="00E1347C">
        <w:rPr>
          <w:rFonts w:ascii="Arial" w:hAnsi="Arial" w:cs="Arial"/>
          <w:sz w:val="28"/>
          <w:szCs w:val="28"/>
          <w:rtl/>
        </w:rPr>
        <w:t xml:space="preserve"> </w:t>
      </w:r>
      <w:r w:rsidR="00100D52" w:rsidRPr="00E1347C">
        <w:rPr>
          <w:rFonts w:hint="cs"/>
          <w:sz w:val="28"/>
          <w:szCs w:val="28"/>
          <w:rtl/>
          <w:lang w:bidi="ar-JO"/>
        </w:rPr>
        <w:t xml:space="preserve">(البقرة: 275) فالآية </w:t>
      </w:r>
      <w:r w:rsidR="00F5300D" w:rsidRPr="00E1347C">
        <w:rPr>
          <w:rFonts w:hint="cs"/>
          <w:sz w:val="28"/>
          <w:szCs w:val="28"/>
          <w:rtl/>
          <w:lang w:bidi="ar-JO"/>
        </w:rPr>
        <w:t xml:space="preserve">معناها </w:t>
      </w:r>
      <w:r w:rsidR="00100D52" w:rsidRPr="00E1347C">
        <w:rPr>
          <w:rFonts w:hint="cs"/>
          <w:sz w:val="28"/>
          <w:szCs w:val="28"/>
          <w:rtl/>
          <w:lang w:bidi="ar-JO"/>
        </w:rPr>
        <w:t>ظاهر في حلّ البيع وحرمة الربا</w:t>
      </w:r>
      <w:r w:rsidR="00B429FF" w:rsidRPr="00E1347C">
        <w:rPr>
          <w:rFonts w:hint="cs"/>
          <w:sz w:val="28"/>
          <w:szCs w:val="28"/>
          <w:rtl/>
          <w:lang w:bidi="ar-JO"/>
        </w:rPr>
        <w:t>،</w:t>
      </w:r>
      <w:r w:rsidR="00100D52" w:rsidRPr="00E1347C">
        <w:rPr>
          <w:rFonts w:hint="cs"/>
          <w:sz w:val="28"/>
          <w:szCs w:val="28"/>
          <w:rtl/>
          <w:lang w:bidi="ar-JO"/>
        </w:rPr>
        <w:t xml:space="preserve"> وهي نص في</w:t>
      </w:r>
      <w:r w:rsidR="00B429FF" w:rsidRPr="00E1347C">
        <w:rPr>
          <w:rFonts w:hint="cs"/>
          <w:sz w:val="28"/>
          <w:szCs w:val="28"/>
          <w:rtl/>
          <w:lang w:bidi="ar-JO"/>
        </w:rPr>
        <w:t xml:space="preserve"> التفريق بينهما وهو </w:t>
      </w:r>
      <w:r w:rsidR="00100D52" w:rsidRPr="00E1347C">
        <w:rPr>
          <w:rFonts w:hint="cs"/>
          <w:sz w:val="28"/>
          <w:szCs w:val="28"/>
          <w:rtl/>
          <w:lang w:bidi="ar-JO"/>
        </w:rPr>
        <w:t xml:space="preserve">ما سيق له الكلام بقرينة </w:t>
      </w:r>
      <w:r w:rsidR="00B429FF" w:rsidRPr="00E1347C">
        <w:rPr>
          <w:rFonts w:hint="cs"/>
          <w:sz w:val="28"/>
          <w:szCs w:val="28"/>
          <w:rtl/>
          <w:lang w:bidi="ar-JO"/>
        </w:rPr>
        <w:t>قوله تعالى: (ذلك بأنهم قالوا إنما البيع مثل الربا)</w:t>
      </w:r>
      <w:r w:rsidR="00F5300D" w:rsidRPr="00E1347C">
        <w:rPr>
          <w:rFonts w:hint="cs"/>
          <w:sz w:val="28"/>
          <w:szCs w:val="28"/>
          <w:rtl/>
          <w:lang w:bidi="ar-JO"/>
        </w:rPr>
        <w:t>.</w:t>
      </w:r>
    </w:p>
    <w:p w:rsidR="001B39CE" w:rsidRPr="00E1347C" w:rsidRDefault="005C57D4" w:rsidP="003C44AD">
      <w:pPr>
        <w:autoSpaceDE w:val="0"/>
        <w:autoSpaceDN w:val="0"/>
        <w:adjustRightInd w:val="0"/>
        <w:ind w:firstLine="567"/>
        <w:jc w:val="both"/>
        <w:rPr>
          <w:sz w:val="28"/>
          <w:szCs w:val="28"/>
          <w:rtl/>
          <w:lang w:bidi="ar-JO"/>
        </w:rPr>
      </w:pPr>
      <w:r w:rsidRPr="00E1347C">
        <w:rPr>
          <w:rFonts w:hint="cs"/>
          <w:sz w:val="28"/>
          <w:szCs w:val="28"/>
          <w:rtl/>
          <w:lang w:bidi="ar-JO"/>
        </w:rPr>
        <w:t>و</w:t>
      </w:r>
      <w:r w:rsidR="00D524D7" w:rsidRPr="00E1347C">
        <w:rPr>
          <w:rFonts w:hint="cs"/>
          <w:sz w:val="28"/>
          <w:szCs w:val="28"/>
          <w:rtl/>
          <w:lang w:bidi="ar-JO"/>
        </w:rPr>
        <w:t xml:space="preserve">ذهب </w:t>
      </w:r>
      <w:r w:rsidRPr="00E1347C">
        <w:rPr>
          <w:rFonts w:hint="cs"/>
          <w:sz w:val="28"/>
          <w:szCs w:val="28"/>
          <w:rtl/>
          <w:lang w:bidi="ar-JO"/>
        </w:rPr>
        <w:t xml:space="preserve">الأصوليون على طريقة المتكلمين </w:t>
      </w:r>
      <w:r w:rsidR="00963959" w:rsidRPr="00E1347C">
        <w:rPr>
          <w:rFonts w:hint="cs"/>
          <w:sz w:val="28"/>
          <w:szCs w:val="28"/>
          <w:rtl/>
          <w:lang w:bidi="ar-JO"/>
        </w:rPr>
        <w:t>إلى قسمة ثن</w:t>
      </w:r>
      <w:r w:rsidR="00D524D7" w:rsidRPr="00E1347C">
        <w:rPr>
          <w:rFonts w:hint="cs"/>
          <w:sz w:val="28"/>
          <w:szCs w:val="28"/>
          <w:rtl/>
          <w:lang w:bidi="ar-JO"/>
        </w:rPr>
        <w:t>ائية ل</w:t>
      </w:r>
      <w:r w:rsidRPr="00E1347C">
        <w:rPr>
          <w:rFonts w:hint="cs"/>
          <w:sz w:val="28"/>
          <w:szCs w:val="28"/>
          <w:rtl/>
          <w:lang w:bidi="ar-JO"/>
        </w:rPr>
        <w:t>لخطاب من حيث الوضوح والخفا</w:t>
      </w:r>
      <w:r w:rsidR="00963959" w:rsidRPr="00E1347C">
        <w:rPr>
          <w:rFonts w:hint="cs"/>
          <w:sz w:val="28"/>
          <w:szCs w:val="28"/>
          <w:rtl/>
          <w:lang w:bidi="ar-JO"/>
        </w:rPr>
        <w:t xml:space="preserve">ء فجعلوا الكلام </w:t>
      </w:r>
      <w:r w:rsidRPr="00E1347C">
        <w:rPr>
          <w:rFonts w:hint="cs"/>
          <w:sz w:val="28"/>
          <w:szCs w:val="28"/>
          <w:rtl/>
          <w:lang w:bidi="ar-JO"/>
        </w:rPr>
        <w:t>قسمين</w:t>
      </w:r>
      <w:r w:rsidR="00963959" w:rsidRPr="00E1347C">
        <w:rPr>
          <w:rFonts w:hint="cs"/>
          <w:sz w:val="28"/>
          <w:szCs w:val="28"/>
          <w:rtl/>
          <w:lang w:bidi="ar-JO"/>
        </w:rPr>
        <w:t>؛</w:t>
      </w:r>
      <w:r w:rsidRPr="00E1347C">
        <w:rPr>
          <w:rFonts w:hint="cs"/>
          <w:sz w:val="28"/>
          <w:szCs w:val="28"/>
          <w:rtl/>
          <w:lang w:bidi="ar-JO"/>
        </w:rPr>
        <w:t xml:space="preserve"> النص والظاهر</w:t>
      </w:r>
      <w:r w:rsidR="00963959" w:rsidRPr="00E1347C">
        <w:rPr>
          <w:rFonts w:hint="cs"/>
          <w:sz w:val="28"/>
          <w:szCs w:val="28"/>
          <w:rtl/>
          <w:lang w:bidi="ar-JO"/>
        </w:rPr>
        <w:t>،</w:t>
      </w:r>
      <w:r w:rsidRPr="00E1347C">
        <w:rPr>
          <w:rFonts w:hint="cs"/>
          <w:sz w:val="28"/>
          <w:szCs w:val="28"/>
          <w:rtl/>
          <w:lang w:bidi="ar-JO"/>
        </w:rPr>
        <w:t xml:space="preserve"> ويقابلهما المجمل و المتشابه على تشابك بينهما</w:t>
      </w:r>
      <w:r w:rsidR="00D524D7" w:rsidRPr="00E1347C">
        <w:rPr>
          <w:rFonts w:hint="cs"/>
          <w:sz w:val="28"/>
          <w:szCs w:val="28"/>
          <w:rtl/>
          <w:lang w:bidi="ar-JO"/>
        </w:rPr>
        <w:t>.</w:t>
      </w:r>
    </w:p>
    <w:p w:rsidR="0068015D" w:rsidRPr="00E1347C" w:rsidRDefault="001B39CE" w:rsidP="003C44AD">
      <w:pPr>
        <w:autoSpaceDE w:val="0"/>
        <w:autoSpaceDN w:val="0"/>
        <w:adjustRightInd w:val="0"/>
        <w:ind w:firstLine="567"/>
        <w:jc w:val="both"/>
        <w:rPr>
          <w:sz w:val="28"/>
          <w:szCs w:val="28"/>
          <w:rtl/>
          <w:lang w:bidi="ar-JO"/>
        </w:rPr>
      </w:pPr>
      <w:r w:rsidRPr="00E1347C">
        <w:rPr>
          <w:rFonts w:hint="cs"/>
          <w:sz w:val="28"/>
          <w:szCs w:val="28"/>
          <w:rtl/>
          <w:lang w:bidi="ar-JO"/>
        </w:rPr>
        <w:t xml:space="preserve">والنص عند المتكلمين ما اتضح معناه </w:t>
      </w:r>
      <w:r w:rsidR="001E06B7" w:rsidRPr="00E1347C">
        <w:rPr>
          <w:rFonts w:hint="cs"/>
          <w:sz w:val="28"/>
          <w:szCs w:val="28"/>
          <w:rtl/>
          <w:lang w:bidi="ar-JO"/>
        </w:rPr>
        <w:t xml:space="preserve">من غير احتمال </w:t>
      </w:r>
      <w:r w:rsidRPr="00E1347C">
        <w:rPr>
          <w:rFonts w:hint="cs"/>
          <w:sz w:val="28"/>
          <w:szCs w:val="28"/>
          <w:rtl/>
          <w:lang w:bidi="ar-JO"/>
        </w:rPr>
        <w:t>بلفظه</w:t>
      </w:r>
      <w:r w:rsidR="005C1DBE" w:rsidRPr="00E1347C">
        <w:rPr>
          <w:rFonts w:hint="cs"/>
          <w:sz w:val="28"/>
          <w:szCs w:val="28"/>
          <w:rtl/>
          <w:lang w:bidi="ar-JO"/>
        </w:rPr>
        <w:t xml:space="preserve"> </w:t>
      </w:r>
      <w:r w:rsidR="001E06B7" w:rsidRPr="00E1347C">
        <w:rPr>
          <w:rFonts w:hint="cs"/>
          <w:sz w:val="28"/>
          <w:szCs w:val="28"/>
          <w:rtl/>
          <w:lang w:bidi="ar-JO"/>
        </w:rPr>
        <w:t>أو بالقرائن الحافة بالخطاب</w:t>
      </w:r>
      <w:r w:rsidRPr="00E1347C">
        <w:rPr>
          <w:rFonts w:hint="cs"/>
          <w:sz w:val="28"/>
          <w:szCs w:val="28"/>
          <w:rtl/>
          <w:lang w:bidi="ar-JO"/>
        </w:rPr>
        <w:t>، أما الظاهر هو ما</w:t>
      </w:r>
      <w:r w:rsidR="008F6859" w:rsidRPr="00E1347C">
        <w:rPr>
          <w:rFonts w:hint="cs"/>
          <w:sz w:val="28"/>
          <w:szCs w:val="28"/>
          <w:rtl/>
          <w:lang w:bidi="ar-JO"/>
        </w:rPr>
        <w:t xml:space="preserve"> </w:t>
      </w:r>
      <w:r w:rsidRPr="00E1347C">
        <w:rPr>
          <w:rFonts w:hint="cs"/>
          <w:sz w:val="28"/>
          <w:szCs w:val="28"/>
          <w:rtl/>
          <w:lang w:bidi="ar-JO"/>
        </w:rPr>
        <w:t>اتضح معناه بلفظه مع احتم</w:t>
      </w:r>
      <w:r w:rsidR="008F6859" w:rsidRPr="00E1347C">
        <w:rPr>
          <w:rFonts w:hint="cs"/>
          <w:sz w:val="28"/>
          <w:szCs w:val="28"/>
          <w:rtl/>
          <w:lang w:bidi="ar-JO"/>
        </w:rPr>
        <w:t>اله لمعنى آخر مرجوح له وجه مسوغ</w:t>
      </w:r>
      <w:r w:rsidR="000119E8" w:rsidRPr="00E1347C">
        <w:rPr>
          <w:rFonts w:hint="cs"/>
          <w:sz w:val="28"/>
          <w:szCs w:val="28"/>
          <w:rtl/>
          <w:lang w:bidi="ar-JO"/>
        </w:rPr>
        <w:t xml:space="preserve">، </w:t>
      </w:r>
      <w:r w:rsidR="00774FAE" w:rsidRPr="00E1347C">
        <w:rPr>
          <w:rFonts w:hint="cs"/>
          <w:sz w:val="28"/>
          <w:szCs w:val="28"/>
          <w:rtl/>
          <w:lang w:bidi="ar-JO"/>
        </w:rPr>
        <w:t xml:space="preserve">والقدر المشترك بين النص والظاهر هو المحكم. </w:t>
      </w:r>
    </w:p>
    <w:p w:rsidR="008F56C0" w:rsidRPr="00E1347C" w:rsidRDefault="000119E8" w:rsidP="003C44AD">
      <w:pPr>
        <w:autoSpaceDE w:val="0"/>
        <w:autoSpaceDN w:val="0"/>
        <w:adjustRightInd w:val="0"/>
        <w:ind w:firstLine="567"/>
        <w:jc w:val="both"/>
        <w:rPr>
          <w:sz w:val="28"/>
          <w:szCs w:val="28"/>
          <w:rtl/>
          <w:lang w:bidi="ar-JO"/>
        </w:rPr>
      </w:pPr>
      <w:r w:rsidRPr="00E1347C">
        <w:rPr>
          <w:rFonts w:hint="cs"/>
          <w:sz w:val="28"/>
          <w:szCs w:val="28"/>
          <w:rtl/>
          <w:lang w:bidi="ar-JO"/>
        </w:rPr>
        <w:t>و</w:t>
      </w:r>
      <w:r w:rsidR="00774FAE" w:rsidRPr="00E1347C">
        <w:rPr>
          <w:rFonts w:hint="cs"/>
          <w:sz w:val="28"/>
          <w:szCs w:val="28"/>
          <w:rtl/>
          <w:lang w:bidi="ar-JO"/>
        </w:rPr>
        <w:t xml:space="preserve">لم يفرق الشافعي بين النص والظاهر وتابعه على هذا الباقلاني. </w:t>
      </w:r>
    </w:p>
    <w:p w:rsidR="00A305D8" w:rsidRPr="00E1347C" w:rsidRDefault="00774FAE" w:rsidP="003C44AD">
      <w:pPr>
        <w:autoSpaceDE w:val="0"/>
        <w:autoSpaceDN w:val="0"/>
        <w:adjustRightInd w:val="0"/>
        <w:ind w:firstLine="567"/>
        <w:jc w:val="both"/>
        <w:rPr>
          <w:sz w:val="28"/>
          <w:szCs w:val="28"/>
          <w:rtl/>
          <w:lang w:bidi="ar-JO"/>
        </w:rPr>
      </w:pPr>
      <w:r w:rsidRPr="00E1347C">
        <w:rPr>
          <w:rFonts w:hint="cs"/>
          <w:sz w:val="28"/>
          <w:szCs w:val="28"/>
          <w:rtl/>
          <w:lang w:bidi="ar-JO"/>
        </w:rPr>
        <w:t>وتظهر ثمرة هذه  التقسيمات في الترجيح بين المتعارضات</w:t>
      </w:r>
      <w:r w:rsidR="002D1281" w:rsidRPr="00E1347C">
        <w:rPr>
          <w:rFonts w:hint="cs"/>
          <w:sz w:val="28"/>
          <w:szCs w:val="28"/>
          <w:rtl/>
          <w:lang w:bidi="ar-JO"/>
        </w:rPr>
        <w:t>، والناظر المدقق في هذه التقسيمات يجد أن تعريفاتها تختلف بين ا</w:t>
      </w:r>
      <w:r w:rsidR="00FD4998" w:rsidRPr="00E1347C">
        <w:rPr>
          <w:rFonts w:hint="cs"/>
          <w:sz w:val="28"/>
          <w:szCs w:val="28"/>
          <w:rtl/>
          <w:lang w:bidi="ar-JO"/>
        </w:rPr>
        <w:t>لأصوليين وتتداخل، والسؤال المشروع هل يمكن استثمار الفروق بين هذه التقسيمات</w:t>
      </w:r>
      <w:r w:rsidR="002D1281" w:rsidRPr="00E1347C">
        <w:rPr>
          <w:rFonts w:hint="cs"/>
          <w:sz w:val="28"/>
          <w:szCs w:val="28"/>
          <w:rtl/>
          <w:lang w:bidi="ar-JO"/>
        </w:rPr>
        <w:t xml:space="preserve"> في الت</w:t>
      </w:r>
      <w:r w:rsidR="00FD4998" w:rsidRPr="00E1347C">
        <w:rPr>
          <w:rFonts w:hint="cs"/>
          <w:sz w:val="28"/>
          <w:szCs w:val="28"/>
          <w:rtl/>
          <w:lang w:bidi="ar-JO"/>
        </w:rPr>
        <w:t>فسير؟</w:t>
      </w:r>
      <w:r w:rsidR="002D1281" w:rsidRPr="00E1347C">
        <w:rPr>
          <w:rFonts w:hint="cs"/>
          <w:sz w:val="28"/>
          <w:szCs w:val="28"/>
          <w:rtl/>
          <w:lang w:bidi="ar-JO"/>
        </w:rPr>
        <w:t xml:space="preserve"> </w:t>
      </w:r>
      <w:r w:rsidR="00FD4998" w:rsidRPr="00E1347C">
        <w:rPr>
          <w:rFonts w:hint="cs"/>
          <w:sz w:val="28"/>
          <w:szCs w:val="28"/>
          <w:rtl/>
          <w:lang w:bidi="ar-JO"/>
        </w:rPr>
        <w:t xml:space="preserve">وما أراه أن </w:t>
      </w:r>
      <w:r w:rsidR="002D1281" w:rsidRPr="00E1347C">
        <w:rPr>
          <w:rFonts w:hint="cs"/>
          <w:sz w:val="28"/>
          <w:szCs w:val="28"/>
          <w:rtl/>
          <w:lang w:bidi="ar-JO"/>
        </w:rPr>
        <w:t>الترجيح وإن كان ممكناً في مسائ</w:t>
      </w:r>
      <w:r w:rsidR="004E203F">
        <w:rPr>
          <w:rFonts w:hint="cs"/>
          <w:sz w:val="28"/>
          <w:szCs w:val="28"/>
          <w:rtl/>
          <w:lang w:bidi="ar-JO"/>
        </w:rPr>
        <w:t>ل الفقه لكنه غير ممكن في القرآن</w:t>
      </w:r>
      <w:r w:rsidR="00347CEA">
        <w:rPr>
          <w:rFonts w:hint="cs"/>
          <w:sz w:val="28"/>
          <w:szCs w:val="28"/>
          <w:rtl/>
          <w:lang w:bidi="ar-JO"/>
        </w:rPr>
        <w:t>،</w:t>
      </w:r>
      <w:r w:rsidR="002D1281" w:rsidRPr="00E1347C">
        <w:rPr>
          <w:rFonts w:hint="cs"/>
          <w:sz w:val="28"/>
          <w:szCs w:val="28"/>
          <w:rtl/>
          <w:lang w:bidi="ar-JO"/>
        </w:rPr>
        <w:t xml:space="preserve"> ف</w:t>
      </w:r>
      <w:r w:rsidR="00347CEA">
        <w:rPr>
          <w:rFonts w:hint="cs"/>
          <w:sz w:val="28"/>
          <w:szCs w:val="28"/>
          <w:rtl/>
          <w:lang w:bidi="ar-JO"/>
        </w:rPr>
        <w:t xml:space="preserve">الترجيح </w:t>
      </w:r>
      <w:r w:rsidR="002D1281" w:rsidRPr="00E1347C">
        <w:rPr>
          <w:rFonts w:hint="cs"/>
          <w:sz w:val="28"/>
          <w:szCs w:val="28"/>
          <w:rtl/>
          <w:lang w:bidi="ar-JO"/>
        </w:rPr>
        <w:t xml:space="preserve">فيه قضاء على النص، </w:t>
      </w:r>
      <w:r w:rsidR="00FD4998" w:rsidRPr="00E1347C">
        <w:rPr>
          <w:rFonts w:hint="cs"/>
          <w:sz w:val="28"/>
          <w:szCs w:val="28"/>
          <w:rtl/>
          <w:lang w:bidi="ar-JO"/>
        </w:rPr>
        <w:t xml:space="preserve">ونحن متعبدون بفهم كتاب الله </w:t>
      </w:r>
      <w:r w:rsidR="00AF0ACB" w:rsidRPr="00E1347C">
        <w:rPr>
          <w:rFonts w:hint="cs"/>
          <w:sz w:val="28"/>
          <w:szCs w:val="28"/>
          <w:rtl/>
          <w:lang w:bidi="ar-JO"/>
        </w:rPr>
        <w:t>أ</w:t>
      </w:r>
      <w:r w:rsidR="00FD4998" w:rsidRPr="00E1347C">
        <w:rPr>
          <w:rFonts w:hint="cs"/>
          <w:sz w:val="28"/>
          <w:szCs w:val="28"/>
          <w:rtl/>
          <w:lang w:bidi="ar-JO"/>
        </w:rPr>
        <w:t>حسن الفهم والوقوف على مراد الله منه فسواء تم هذا باللفظ وحده</w:t>
      </w:r>
      <w:r w:rsidR="00AF0ACB" w:rsidRPr="00E1347C">
        <w:rPr>
          <w:rFonts w:hint="cs"/>
          <w:sz w:val="28"/>
          <w:szCs w:val="28"/>
          <w:rtl/>
          <w:lang w:bidi="ar-JO"/>
        </w:rPr>
        <w:t>،</w:t>
      </w:r>
      <w:r w:rsidR="00FD4998" w:rsidRPr="00E1347C">
        <w:rPr>
          <w:rFonts w:hint="cs"/>
          <w:sz w:val="28"/>
          <w:szCs w:val="28"/>
          <w:rtl/>
          <w:lang w:bidi="ar-JO"/>
        </w:rPr>
        <w:t xml:space="preserve"> أم بقرائن اللفظ فالمآل واحد،</w:t>
      </w:r>
      <w:r w:rsidR="002D1281" w:rsidRPr="00E1347C">
        <w:rPr>
          <w:rFonts w:hint="cs"/>
          <w:sz w:val="28"/>
          <w:szCs w:val="28"/>
          <w:rtl/>
          <w:lang w:bidi="ar-JO"/>
        </w:rPr>
        <w:t xml:space="preserve"> </w:t>
      </w:r>
      <w:r w:rsidR="00B15C03" w:rsidRPr="00E1347C">
        <w:rPr>
          <w:rFonts w:hint="cs"/>
          <w:sz w:val="28"/>
          <w:szCs w:val="28"/>
          <w:rtl/>
          <w:lang w:bidi="ar-JO"/>
        </w:rPr>
        <w:t>والمسألة فيها تفصيل في مظانها</w:t>
      </w:r>
      <w:r w:rsidR="00B15C03" w:rsidRPr="00E1347C">
        <w:rPr>
          <w:rStyle w:val="FootnoteReference"/>
          <w:sz w:val="28"/>
          <w:szCs w:val="28"/>
          <w:rtl/>
          <w:lang w:bidi="ar-JO"/>
        </w:rPr>
        <w:footnoteReference w:id="113"/>
      </w:r>
      <w:r w:rsidR="00B15C03" w:rsidRPr="00E1347C">
        <w:rPr>
          <w:rFonts w:hint="cs"/>
          <w:sz w:val="28"/>
          <w:szCs w:val="28"/>
          <w:rtl/>
          <w:lang w:bidi="ar-JO"/>
        </w:rPr>
        <w:t>.</w:t>
      </w:r>
    </w:p>
    <w:p w:rsidR="00CE0F37" w:rsidRDefault="00CE0F37">
      <w:pPr>
        <w:bidi w:val="0"/>
        <w:spacing w:line="240" w:lineRule="auto"/>
        <w:rPr>
          <w:b/>
          <w:bCs/>
          <w:sz w:val="32"/>
          <w:szCs w:val="32"/>
          <w:rtl/>
          <w:lang w:bidi="ar-JO"/>
        </w:rPr>
      </w:pPr>
      <w:r>
        <w:rPr>
          <w:b/>
          <w:bCs/>
          <w:sz w:val="32"/>
          <w:szCs w:val="32"/>
          <w:rtl/>
          <w:lang w:bidi="ar-JO"/>
        </w:rPr>
        <w:br w:type="page"/>
      </w:r>
    </w:p>
    <w:p w:rsidR="00774FAE" w:rsidRPr="003C44AD" w:rsidRDefault="009060B3" w:rsidP="003C44AD">
      <w:pPr>
        <w:autoSpaceDE w:val="0"/>
        <w:autoSpaceDN w:val="0"/>
        <w:adjustRightInd w:val="0"/>
        <w:jc w:val="both"/>
        <w:rPr>
          <w:sz w:val="32"/>
          <w:szCs w:val="32"/>
          <w:lang w:bidi="ar-JO"/>
        </w:rPr>
      </w:pPr>
      <w:r w:rsidRPr="003C44AD">
        <w:rPr>
          <w:rFonts w:hint="cs"/>
          <w:b/>
          <w:bCs/>
          <w:sz w:val="32"/>
          <w:szCs w:val="32"/>
          <w:rtl/>
          <w:lang w:bidi="ar-JO"/>
        </w:rPr>
        <w:lastRenderedPageBreak/>
        <w:t>المطلب الثاني: أقسام الخطاب عند</w:t>
      </w:r>
      <w:r w:rsidR="00FF28A8" w:rsidRPr="003C44AD">
        <w:rPr>
          <w:rFonts w:hint="cs"/>
          <w:b/>
          <w:bCs/>
          <w:sz w:val="32"/>
          <w:szCs w:val="32"/>
          <w:rtl/>
          <w:lang w:bidi="ar-JO"/>
        </w:rPr>
        <w:t xml:space="preserve"> الباقلاني من حيث استقلاله عن غيره في الكشف عن معناه</w:t>
      </w:r>
    </w:p>
    <w:p w:rsidR="003F31C4" w:rsidRPr="00E1347C" w:rsidRDefault="0068015D" w:rsidP="003C44AD">
      <w:pPr>
        <w:autoSpaceDE w:val="0"/>
        <w:autoSpaceDN w:val="0"/>
        <w:adjustRightInd w:val="0"/>
        <w:ind w:firstLine="567"/>
        <w:jc w:val="both"/>
        <w:rPr>
          <w:sz w:val="28"/>
          <w:szCs w:val="28"/>
          <w:rtl/>
          <w:lang w:bidi="ar-JO"/>
        </w:rPr>
      </w:pPr>
      <w:r w:rsidRPr="00E1347C">
        <w:rPr>
          <w:rFonts w:hint="cs"/>
          <w:sz w:val="28"/>
          <w:szCs w:val="28"/>
          <w:rtl/>
          <w:lang w:bidi="ar-JO"/>
        </w:rPr>
        <w:t>ارتضى الباقلاني تقسيماً للخطاب من حيث الوضوح وال</w:t>
      </w:r>
      <w:r w:rsidR="00B908E4">
        <w:rPr>
          <w:rFonts w:hint="cs"/>
          <w:sz w:val="28"/>
          <w:szCs w:val="28"/>
          <w:rtl/>
          <w:lang w:bidi="ar-JO"/>
        </w:rPr>
        <w:t xml:space="preserve">خفاء يفترق فيه عن طريقة الحنفية </w:t>
      </w:r>
      <w:r w:rsidRPr="00E1347C">
        <w:rPr>
          <w:rFonts w:hint="cs"/>
          <w:sz w:val="28"/>
          <w:szCs w:val="28"/>
          <w:rtl/>
          <w:lang w:bidi="ar-JO"/>
        </w:rPr>
        <w:t>وعن جمهور المتكلمين، وينسج</w:t>
      </w:r>
      <w:r w:rsidR="006B5195" w:rsidRPr="00E1347C">
        <w:rPr>
          <w:rFonts w:hint="cs"/>
          <w:sz w:val="28"/>
          <w:szCs w:val="28"/>
          <w:rtl/>
          <w:lang w:bidi="ar-JO"/>
        </w:rPr>
        <w:t>م مع منهجه الذي يرفع من قيمة القرائن بصفتها أداة مهمة في الكشف عن المعنى، فجاء تقسيمه ثلاثياً بحسب استقلال الخطاب عن القرائن أو</w:t>
      </w:r>
      <w:r w:rsidR="003F31C4" w:rsidRPr="00E1347C">
        <w:rPr>
          <w:rFonts w:hint="cs"/>
          <w:sz w:val="28"/>
          <w:szCs w:val="28"/>
          <w:rtl/>
          <w:lang w:bidi="ar-JO"/>
        </w:rPr>
        <w:t xml:space="preserve"> عدمه.</w:t>
      </w:r>
    </w:p>
    <w:p w:rsidR="0068015D" w:rsidRPr="00E1347C" w:rsidRDefault="003F31C4" w:rsidP="003C44AD">
      <w:pPr>
        <w:autoSpaceDE w:val="0"/>
        <w:autoSpaceDN w:val="0"/>
        <w:adjustRightInd w:val="0"/>
        <w:jc w:val="both"/>
        <w:rPr>
          <w:sz w:val="28"/>
          <w:szCs w:val="28"/>
          <w:rtl/>
          <w:lang w:bidi="ar-JO"/>
        </w:rPr>
      </w:pPr>
      <w:r w:rsidRPr="00E1347C">
        <w:rPr>
          <w:rFonts w:hint="cs"/>
          <w:sz w:val="28"/>
          <w:szCs w:val="28"/>
          <w:rtl/>
          <w:lang w:bidi="ar-JO"/>
        </w:rPr>
        <w:t>ويمكن إجمال تقسيم الباقلاني للخطاب في الآتي:</w:t>
      </w:r>
      <w:r w:rsidR="006B5195" w:rsidRPr="00E1347C">
        <w:rPr>
          <w:rFonts w:hint="cs"/>
          <w:sz w:val="28"/>
          <w:szCs w:val="28"/>
          <w:rtl/>
          <w:lang w:bidi="ar-JO"/>
        </w:rPr>
        <w:t xml:space="preserve"> </w:t>
      </w:r>
    </w:p>
    <w:p w:rsidR="00590CF6" w:rsidRPr="00E1347C" w:rsidRDefault="0068015D" w:rsidP="003C44AD">
      <w:pPr>
        <w:autoSpaceDE w:val="0"/>
        <w:autoSpaceDN w:val="0"/>
        <w:adjustRightInd w:val="0"/>
        <w:ind w:firstLine="567"/>
        <w:jc w:val="both"/>
        <w:rPr>
          <w:sz w:val="28"/>
          <w:szCs w:val="28"/>
          <w:rtl/>
          <w:lang w:bidi="ar-JO"/>
        </w:rPr>
      </w:pPr>
      <w:r w:rsidRPr="00E1347C">
        <w:rPr>
          <w:rFonts w:hint="cs"/>
          <w:sz w:val="28"/>
          <w:szCs w:val="28"/>
          <w:rtl/>
          <w:lang w:bidi="ar-JO"/>
        </w:rPr>
        <w:t xml:space="preserve">1- </w:t>
      </w:r>
      <w:r w:rsidRPr="00E1347C">
        <w:rPr>
          <w:rFonts w:hint="cs"/>
          <w:b/>
          <w:bCs/>
          <w:sz w:val="28"/>
          <w:szCs w:val="28"/>
          <w:rtl/>
          <w:lang w:bidi="ar-JO"/>
        </w:rPr>
        <w:t>خطاب</w:t>
      </w:r>
      <w:r w:rsidRPr="00E1347C">
        <w:rPr>
          <w:rFonts w:hint="cs"/>
          <w:sz w:val="28"/>
          <w:szCs w:val="28"/>
          <w:rtl/>
          <w:lang w:bidi="ar-JO"/>
        </w:rPr>
        <w:t xml:space="preserve"> </w:t>
      </w:r>
      <w:r w:rsidR="00590CF6" w:rsidRPr="00E1347C">
        <w:rPr>
          <w:b/>
          <w:bCs/>
          <w:sz w:val="28"/>
          <w:szCs w:val="28"/>
          <w:rtl/>
          <w:lang w:bidi="ar-JO"/>
        </w:rPr>
        <w:t xml:space="preserve">مستقل بنفسه في الكشف عن المراد به ولا احتمال فيه، </w:t>
      </w:r>
      <w:r w:rsidR="00590CF6" w:rsidRPr="00E1347C">
        <w:rPr>
          <w:sz w:val="28"/>
          <w:szCs w:val="28"/>
          <w:rtl/>
          <w:lang w:bidi="ar-JO"/>
        </w:rPr>
        <w:t>والمستقل بنفسه</w:t>
      </w:r>
      <w:r w:rsidRPr="00E1347C">
        <w:rPr>
          <w:rFonts w:hint="cs"/>
          <w:sz w:val="28"/>
          <w:szCs w:val="28"/>
          <w:rtl/>
          <w:lang w:bidi="ar-JO"/>
        </w:rPr>
        <w:t xml:space="preserve"> عند الباقلاني </w:t>
      </w:r>
      <w:r w:rsidR="00590CF6" w:rsidRPr="00E1347C">
        <w:rPr>
          <w:sz w:val="28"/>
          <w:szCs w:val="28"/>
          <w:rtl/>
          <w:lang w:bidi="ar-JO"/>
        </w:rPr>
        <w:t xml:space="preserve"> قسمان؛ قسم مستقل بنصه وصريح عبارته مثل قوله تعالى:</w:t>
      </w:r>
      <w:r w:rsidR="00725386" w:rsidRPr="00E1347C">
        <w:rPr>
          <w:rFonts w:ascii="QCF_BSML" w:hAnsi="QCF_BSML" w:cs="QCF_BSML"/>
          <w:sz w:val="28"/>
          <w:szCs w:val="28"/>
          <w:rtl/>
        </w:rPr>
        <w:t xml:space="preserve">ﭽ </w:t>
      </w:r>
      <w:r w:rsidR="00725386" w:rsidRPr="00E1347C">
        <w:rPr>
          <w:rFonts w:ascii="QCF_P515" w:hAnsi="QCF_P515" w:cs="QCF_P515"/>
          <w:sz w:val="28"/>
          <w:szCs w:val="28"/>
          <w:rtl/>
        </w:rPr>
        <w:t xml:space="preserve">ﭑ  ﭒ  ﭓ </w:t>
      </w:r>
      <w:r w:rsidR="00725386" w:rsidRPr="00E1347C">
        <w:rPr>
          <w:rFonts w:ascii="QCF_BSML" w:hAnsi="QCF_BSML" w:cs="QCF_BSML"/>
          <w:sz w:val="28"/>
          <w:szCs w:val="28"/>
          <w:rtl/>
        </w:rPr>
        <w:t>ﭼ</w:t>
      </w:r>
      <w:r w:rsidR="00725386" w:rsidRPr="00E1347C">
        <w:rPr>
          <w:rFonts w:ascii="Arial" w:hAnsi="Arial" w:cs="Arial"/>
          <w:sz w:val="28"/>
          <w:szCs w:val="28"/>
          <w:rtl/>
        </w:rPr>
        <w:t xml:space="preserve"> </w:t>
      </w:r>
      <w:r w:rsidR="00590CF6" w:rsidRPr="00E1347C">
        <w:rPr>
          <w:sz w:val="28"/>
          <w:szCs w:val="28"/>
          <w:rtl/>
          <w:lang w:bidi="ar-JO"/>
        </w:rPr>
        <w:t xml:space="preserve">(الفتح:29)، ومثل قوله تعالى: </w:t>
      </w:r>
      <w:r w:rsidR="00725386" w:rsidRPr="00E1347C">
        <w:rPr>
          <w:rFonts w:ascii="QCF_BSML" w:hAnsi="QCF_BSML" w:cs="QCF_BSML"/>
          <w:sz w:val="28"/>
          <w:szCs w:val="28"/>
          <w:rtl/>
        </w:rPr>
        <w:t xml:space="preserve">ﭽ </w:t>
      </w:r>
      <w:r w:rsidR="00725386" w:rsidRPr="00E1347C">
        <w:rPr>
          <w:rFonts w:ascii="QCF_P285" w:hAnsi="QCF_P285" w:cs="QCF_P285"/>
          <w:sz w:val="28"/>
          <w:szCs w:val="28"/>
          <w:rtl/>
        </w:rPr>
        <w:t>ﮊ  ﮋ  ﮌ</w:t>
      </w:r>
      <w:r w:rsidR="00725386" w:rsidRPr="00E1347C">
        <w:rPr>
          <w:rFonts w:ascii="QCF_P285" w:hAnsi="QCF_P285" w:cs="QCF_P285"/>
          <w:color w:val="0000A5"/>
          <w:sz w:val="28"/>
          <w:szCs w:val="28"/>
          <w:rtl/>
        </w:rPr>
        <w:t>ﮍ</w:t>
      </w:r>
      <w:r w:rsidR="00725386" w:rsidRPr="00E1347C">
        <w:rPr>
          <w:rFonts w:ascii="QCF_P285" w:hAnsi="QCF_P285" w:cs="QCF_P285"/>
          <w:sz w:val="28"/>
          <w:szCs w:val="28"/>
          <w:rtl/>
        </w:rPr>
        <w:t xml:space="preserve">  </w:t>
      </w:r>
      <w:r w:rsidR="00725386" w:rsidRPr="00E1347C">
        <w:rPr>
          <w:rFonts w:ascii="QCF_BSML" w:hAnsi="QCF_BSML" w:cs="QCF_BSML"/>
          <w:sz w:val="28"/>
          <w:szCs w:val="28"/>
          <w:rtl/>
        </w:rPr>
        <w:t>ﭼ</w:t>
      </w:r>
      <w:r w:rsidR="00725386" w:rsidRPr="00E1347C">
        <w:rPr>
          <w:rFonts w:ascii="Arial" w:hAnsi="Arial" w:cs="Arial"/>
          <w:sz w:val="28"/>
          <w:szCs w:val="28"/>
          <w:rtl/>
        </w:rPr>
        <w:t xml:space="preserve"> </w:t>
      </w:r>
      <w:r w:rsidR="00590CF6" w:rsidRPr="00E1347C">
        <w:rPr>
          <w:sz w:val="28"/>
          <w:szCs w:val="28"/>
          <w:rtl/>
          <w:lang w:bidi="ar-JO"/>
        </w:rPr>
        <w:t xml:space="preserve">(الإسراء: 32)، وغيرها </w:t>
      </w:r>
      <w:r w:rsidR="00356BA6">
        <w:rPr>
          <w:sz w:val="28"/>
          <w:szCs w:val="28"/>
          <w:rtl/>
          <w:lang w:bidi="ar-JO"/>
        </w:rPr>
        <w:t>من النصوص التي يظهر معناها بدو</w:t>
      </w:r>
      <w:r w:rsidR="00356BA6">
        <w:rPr>
          <w:rFonts w:hint="cs"/>
          <w:sz w:val="28"/>
          <w:szCs w:val="28"/>
          <w:rtl/>
          <w:lang w:bidi="ar-JO"/>
        </w:rPr>
        <w:t xml:space="preserve">ن </w:t>
      </w:r>
      <w:r w:rsidR="00590CF6" w:rsidRPr="00E1347C">
        <w:rPr>
          <w:sz w:val="28"/>
          <w:szCs w:val="28"/>
          <w:rtl/>
          <w:lang w:bidi="ar-JO"/>
        </w:rPr>
        <w:t>إشكال ولا احتمال.</w:t>
      </w:r>
    </w:p>
    <w:p w:rsidR="00590CF6" w:rsidRPr="00E1347C" w:rsidRDefault="00590CF6" w:rsidP="003C44AD">
      <w:pPr>
        <w:autoSpaceDE w:val="0"/>
        <w:autoSpaceDN w:val="0"/>
        <w:adjustRightInd w:val="0"/>
        <w:ind w:firstLine="567"/>
        <w:jc w:val="both"/>
        <w:rPr>
          <w:sz w:val="28"/>
          <w:szCs w:val="28"/>
          <w:rtl/>
          <w:lang w:bidi="ar-JO"/>
        </w:rPr>
      </w:pPr>
      <w:r w:rsidRPr="00E1347C">
        <w:rPr>
          <w:sz w:val="28"/>
          <w:szCs w:val="28"/>
          <w:rtl/>
          <w:lang w:bidi="ar-JO"/>
        </w:rPr>
        <w:t>والقسم الثاني مستقل بلحنه وفحواه ومفهومه</w:t>
      </w:r>
      <w:r w:rsidRPr="00E1347C">
        <w:rPr>
          <w:rStyle w:val="FootnoteReference"/>
          <w:rFonts w:cs="Arabic Transparent"/>
          <w:sz w:val="28"/>
          <w:szCs w:val="28"/>
          <w:rtl/>
          <w:lang w:bidi="ar-JO"/>
        </w:rPr>
        <w:footnoteReference w:id="114"/>
      </w:r>
      <w:r w:rsidRPr="00E1347C">
        <w:rPr>
          <w:sz w:val="28"/>
          <w:szCs w:val="28"/>
          <w:rtl/>
          <w:lang w:bidi="ar-JO"/>
        </w:rPr>
        <w:t>، مثل قوله تعالى:</w:t>
      </w:r>
      <w:r w:rsidR="00725386" w:rsidRPr="00E1347C">
        <w:rPr>
          <w:rFonts w:ascii="QCF_BSML" w:hAnsi="QCF_BSML" w:cs="QCF_BSML"/>
          <w:sz w:val="28"/>
          <w:szCs w:val="28"/>
          <w:rtl/>
        </w:rPr>
        <w:t xml:space="preserve"> ﭽ </w:t>
      </w:r>
      <w:r w:rsidR="00725386" w:rsidRPr="00E1347C">
        <w:rPr>
          <w:rFonts w:ascii="QCF_P284" w:hAnsi="QCF_P284" w:cs="QCF_P284"/>
          <w:sz w:val="28"/>
          <w:szCs w:val="28"/>
          <w:rtl/>
        </w:rPr>
        <w:t xml:space="preserve">ﮧ  ﮨ  ﮩ   ﮪ  </w:t>
      </w:r>
      <w:r w:rsidR="00725386" w:rsidRPr="00E1347C">
        <w:rPr>
          <w:rFonts w:ascii="QCF_BSML" w:hAnsi="QCF_BSML" w:cs="QCF_BSML"/>
          <w:sz w:val="28"/>
          <w:szCs w:val="28"/>
          <w:rtl/>
        </w:rPr>
        <w:t>ﭼ</w:t>
      </w:r>
      <w:r w:rsidR="003C44AD">
        <w:rPr>
          <w:rFonts w:ascii="QCF_BSML" w:hAnsi="QCF_BSML" w:cs="QCF_BSML" w:hint="cs"/>
          <w:sz w:val="28"/>
          <w:szCs w:val="28"/>
          <w:rtl/>
        </w:rPr>
        <w:t xml:space="preserve"> </w:t>
      </w:r>
      <w:r w:rsidRPr="00E1347C">
        <w:rPr>
          <w:sz w:val="28"/>
          <w:szCs w:val="28"/>
          <w:rtl/>
          <w:lang w:bidi="ar-JO"/>
        </w:rPr>
        <w:t xml:space="preserve">(الإسراء:23)، وقوله تعالى : </w:t>
      </w:r>
      <w:r w:rsidR="00725386" w:rsidRPr="00E1347C">
        <w:rPr>
          <w:rFonts w:ascii="QCF_BSML" w:hAnsi="QCF_BSML" w:cs="QCF_BSML"/>
          <w:sz w:val="28"/>
          <w:szCs w:val="28"/>
          <w:rtl/>
        </w:rPr>
        <w:t xml:space="preserve">ﭽ </w:t>
      </w:r>
      <w:r w:rsidR="00725386" w:rsidRPr="00E1347C">
        <w:rPr>
          <w:rFonts w:ascii="QCF_P090" w:hAnsi="QCF_P090" w:cs="QCF_P090"/>
          <w:sz w:val="28"/>
          <w:szCs w:val="28"/>
          <w:rtl/>
        </w:rPr>
        <w:t xml:space="preserve">ﯘ   ﯙ  ﯚ    </w:t>
      </w:r>
      <w:r w:rsidR="00725386" w:rsidRPr="00E1347C">
        <w:rPr>
          <w:rFonts w:ascii="QCF_BSML" w:hAnsi="QCF_BSML" w:cs="QCF_BSML"/>
          <w:sz w:val="28"/>
          <w:szCs w:val="28"/>
          <w:rtl/>
        </w:rPr>
        <w:t>ﭼ</w:t>
      </w:r>
      <w:r w:rsidRPr="00E1347C">
        <w:rPr>
          <w:sz w:val="28"/>
          <w:szCs w:val="28"/>
          <w:rtl/>
          <w:lang w:bidi="ar-JO"/>
        </w:rPr>
        <w:t xml:space="preserve">(النساء :77)، ومنه كذلك قوله تعالى: </w:t>
      </w:r>
      <w:r w:rsidR="008C22E4" w:rsidRPr="00E1347C">
        <w:rPr>
          <w:rFonts w:ascii="QCF_BSML" w:hAnsi="QCF_BSML" w:cs="QCF_BSML"/>
          <w:sz w:val="28"/>
          <w:szCs w:val="28"/>
          <w:rtl/>
        </w:rPr>
        <w:t>ﭽ</w:t>
      </w:r>
      <w:r w:rsidR="008C22E4" w:rsidRPr="00E1347C">
        <w:rPr>
          <w:rFonts w:ascii="QCF_P370" w:hAnsi="QCF_P370" w:cs="QCF_P370"/>
          <w:sz w:val="28"/>
          <w:szCs w:val="28"/>
          <w:rtl/>
        </w:rPr>
        <w:t xml:space="preserve">  ﭥ  ﭦ       ﭧ  ﭨ</w:t>
      </w:r>
      <w:r w:rsidR="008C22E4" w:rsidRPr="00E1347C">
        <w:rPr>
          <w:rFonts w:ascii="QCF_P370" w:hAnsi="QCF_P370" w:cs="QCF_P370"/>
          <w:color w:val="0000A5"/>
          <w:sz w:val="28"/>
          <w:szCs w:val="28"/>
          <w:rtl/>
        </w:rPr>
        <w:t>ﭩ</w:t>
      </w:r>
      <w:r w:rsidR="008C22E4" w:rsidRPr="00E1347C">
        <w:rPr>
          <w:rFonts w:ascii="QCF_P370" w:hAnsi="QCF_P370" w:cs="QCF_P370"/>
          <w:sz w:val="28"/>
          <w:szCs w:val="28"/>
          <w:rtl/>
        </w:rPr>
        <w:t xml:space="preserve">  ﭪ  </w:t>
      </w:r>
      <w:r w:rsidR="008C22E4" w:rsidRPr="00E1347C">
        <w:rPr>
          <w:rFonts w:ascii="QCF_BSML" w:hAnsi="QCF_BSML" w:cs="QCF_BSML"/>
          <w:sz w:val="28"/>
          <w:szCs w:val="28"/>
          <w:rtl/>
        </w:rPr>
        <w:t>ﭼ</w:t>
      </w:r>
      <w:r w:rsidR="008C22E4" w:rsidRPr="00E1347C">
        <w:rPr>
          <w:rFonts w:ascii="Arial" w:hAnsi="Arial" w:cs="Arial"/>
          <w:color w:val="9DAB0C"/>
          <w:sz w:val="28"/>
          <w:szCs w:val="28"/>
        </w:rPr>
        <w:t xml:space="preserve"> </w:t>
      </w:r>
      <w:r w:rsidRPr="00E1347C">
        <w:rPr>
          <w:sz w:val="28"/>
          <w:szCs w:val="28"/>
          <w:rtl/>
          <w:lang w:bidi="ar-JO"/>
        </w:rPr>
        <w:t>(الشعراء: 63) أي ضرب فانفلق، وقوله تعالى:</w:t>
      </w:r>
      <w:r w:rsidR="00725386" w:rsidRPr="00E1347C">
        <w:rPr>
          <w:rFonts w:ascii="QCF_BSML" w:hAnsi="QCF_BSML" w:cs="QCF_BSML"/>
          <w:sz w:val="28"/>
          <w:szCs w:val="28"/>
          <w:rtl/>
        </w:rPr>
        <w:t xml:space="preserve"> </w:t>
      </w:r>
      <w:r w:rsidR="00725386" w:rsidRPr="00E1347C">
        <w:rPr>
          <w:rFonts w:ascii="QCF_BSML" w:hAnsi="QCF_BSML" w:cs="QCF_BSML"/>
          <w:color w:val="auto"/>
          <w:sz w:val="28"/>
          <w:szCs w:val="28"/>
          <w:rtl/>
        </w:rPr>
        <w:t xml:space="preserve">ﭽ </w:t>
      </w:r>
      <w:r w:rsidR="00725386" w:rsidRPr="00E1347C">
        <w:rPr>
          <w:rFonts w:ascii="QCF_P107" w:hAnsi="QCF_P107" w:cs="QCF_P107"/>
          <w:color w:val="auto"/>
          <w:sz w:val="28"/>
          <w:szCs w:val="28"/>
          <w:rtl/>
        </w:rPr>
        <w:t>ﭑ  ﭒ  ﭓ  ﭔ  ﭕ  ﭖ</w:t>
      </w:r>
      <w:r w:rsidR="00725386" w:rsidRPr="00E1347C">
        <w:rPr>
          <w:rFonts w:ascii="QCF_BSML" w:hAnsi="QCF_BSML" w:cs="QCF_BSML"/>
          <w:color w:val="auto"/>
          <w:sz w:val="28"/>
          <w:szCs w:val="28"/>
          <w:rtl/>
        </w:rPr>
        <w:t xml:space="preserve"> ﭼ</w:t>
      </w:r>
      <w:r w:rsidR="00725386" w:rsidRPr="00E1347C">
        <w:rPr>
          <w:rFonts w:ascii="QCF_P107" w:hAnsi="QCF_P107" w:cs="QCF_P107"/>
          <w:color w:val="auto"/>
          <w:sz w:val="28"/>
          <w:szCs w:val="28"/>
          <w:rtl/>
        </w:rPr>
        <w:t xml:space="preserve">  </w:t>
      </w:r>
      <w:r w:rsidR="008C22E4" w:rsidRPr="00E1347C">
        <w:rPr>
          <w:rFonts w:ascii="Arial" w:hAnsi="Arial" w:cs="Arial" w:hint="cs"/>
          <w:color w:val="auto"/>
          <w:sz w:val="28"/>
          <w:szCs w:val="28"/>
          <w:rtl/>
        </w:rPr>
        <w:t>(</w:t>
      </w:r>
      <w:r w:rsidR="00725386" w:rsidRPr="00E1347C">
        <w:rPr>
          <w:rFonts w:ascii="Arial" w:hAnsi="Arial" w:cs="Arial"/>
          <w:color w:val="auto"/>
          <w:sz w:val="28"/>
          <w:szCs w:val="28"/>
          <w:rtl/>
        </w:rPr>
        <w:t>المائدة: ٣</w:t>
      </w:r>
      <w:r w:rsidR="00725386" w:rsidRPr="00E1347C">
        <w:rPr>
          <w:rFonts w:ascii="Arial" w:hAnsi="Arial" w:cs="Arial"/>
          <w:color w:val="auto"/>
          <w:sz w:val="28"/>
          <w:szCs w:val="28"/>
        </w:rPr>
        <w:t xml:space="preserve"> </w:t>
      </w:r>
      <w:r w:rsidR="008C22E4" w:rsidRPr="00E1347C">
        <w:rPr>
          <w:rFonts w:ascii="Arial" w:hAnsi="Arial" w:cs="Arial"/>
          <w:color w:val="auto"/>
          <w:sz w:val="28"/>
          <w:szCs w:val="28"/>
        </w:rPr>
        <w:t>(</w:t>
      </w:r>
      <w:r w:rsidRPr="00E1347C">
        <w:rPr>
          <w:color w:val="auto"/>
          <w:sz w:val="28"/>
          <w:szCs w:val="28"/>
          <w:rtl/>
          <w:lang w:bidi="ar-JO"/>
        </w:rPr>
        <w:t>أي أكلها، وهذا قد يُعد من لحن ال</w:t>
      </w:r>
      <w:r w:rsidRPr="00E1347C">
        <w:rPr>
          <w:sz w:val="28"/>
          <w:szCs w:val="28"/>
          <w:rtl/>
          <w:lang w:bidi="ar-JO"/>
        </w:rPr>
        <w:t>خطاب أو من مجاز الحذف، وهذا خلاف في العبارة ولا مُشاحة في الاصطلاح.</w:t>
      </w:r>
    </w:p>
    <w:p w:rsidR="00590CF6" w:rsidRPr="00E1347C" w:rsidRDefault="00FD4998" w:rsidP="003C44AD">
      <w:pPr>
        <w:autoSpaceDE w:val="0"/>
        <w:autoSpaceDN w:val="0"/>
        <w:adjustRightInd w:val="0"/>
        <w:ind w:firstLine="567"/>
        <w:jc w:val="both"/>
        <w:rPr>
          <w:sz w:val="28"/>
          <w:szCs w:val="28"/>
          <w:rtl/>
          <w:lang w:bidi="ar-JO"/>
        </w:rPr>
      </w:pPr>
      <w:r w:rsidRPr="00E1347C">
        <w:rPr>
          <w:rFonts w:hint="cs"/>
          <w:sz w:val="28"/>
          <w:szCs w:val="28"/>
          <w:rtl/>
          <w:lang w:bidi="ar-JO"/>
        </w:rPr>
        <w:t>2-</w:t>
      </w:r>
      <w:r w:rsidR="00590CF6" w:rsidRPr="00E1347C">
        <w:rPr>
          <w:b/>
          <w:bCs/>
          <w:sz w:val="28"/>
          <w:szCs w:val="28"/>
          <w:rtl/>
          <w:lang w:bidi="ar-JO"/>
        </w:rPr>
        <w:t xml:space="preserve">مستقل بنفسه في الكشف عن المراد به من وجه وغير مستقل من وجه، </w:t>
      </w:r>
      <w:r w:rsidR="00590CF6" w:rsidRPr="00E1347C">
        <w:rPr>
          <w:sz w:val="28"/>
          <w:szCs w:val="28"/>
          <w:rtl/>
          <w:lang w:bidi="ar-JO"/>
        </w:rPr>
        <w:t>ومنه ألفاظ العموم</w:t>
      </w:r>
      <w:r w:rsidR="00590CF6" w:rsidRPr="00E1347C">
        <w:rPr>
          <w:rStyle w:val="FootnoteReference"/>
          <w:rFonts w:cs="Arabic Transparent"/>
          <w:sz w:val="28"/>
          <w:szCs w:val="28"/>
          <w:rtl/>
          <w:lang w:bidi="ar-JO"/>
        </w:rPr>
        <w:footnoteReference w:id="115"/>
      </w:r>
      <w:r w:rsidR="00590CF6" w:rsidRPr="00E1347C">
        <w:rPr>
          <w:sz w:val="28"/>
          <w:szCs w:val="28"/>
          <w:rtl/>
          <w:lang w:bidi="ar-JO"/>
        </w:rPr>
        <w:t xml:space="preserve">، مثل قوله تعالى: </w:t>
      </w:r>
      <w:r w:rsidR="008C22E4" w:rsidRPr="00E1347C">
        <w:rPr>
          <w:rFonts w:ascii="QCF_BSML" w:hAnsi="QCF_BSML" w:cs="QCF_BSML"/>
          <w:sz w:val="28"/>
          <w:szCs w:val="28"/>
          <w:rtl/>
        </w:rPr>
        <w:t xml:space="preserve">ﭽ </w:t>
      </w:r>
      <w:r w:rsidR="008C22E4" w:rsidRPr="00E1347C">
        <w:rPr>
          <w:rFonts w:ascii="QCF_P187" w:hAnsi="QCF_P187" w:cs="QCF_P187"/>
          <w:sz w:val="28"/>
          <w:szCs w:val="28"/>
          <w:rtl/>
        </w:rPr>
        <w:t xml:space="preserve">ﮬ  ﮭ  </w:t>
      </w:r>
      <w:r w:rsidR="008C22E4" w:rsidRPr="00E1347C">
        <w:rPr>
          <w:rFonts w:ascii="QCF_BSML" w:hAnsi="QCF_BSML" w:cs="QCF_BSML"/>
          <w:sz w:val="28"/>
          <w:szCs w:val="28"/>
          <w:rtl/>
        </w:rPr>
        <w:t>ﭼ</w:t>
      </w:r>
      <w:r w:rsidR="008C22E4" w:rsidRPr="00E1347C">
        <w:rPr>
          <w:rFonts w:ascii="Arial" w:hAnsi="Arial" w:cs="Arial"/>
          <w:sz w:val="28"/>
          <w:szCs w:val="28"/>
          <w:rtl/>
        </w:rPr>
        <w:t xml:space="preserve"> </w:t>
      </w:r>
      <w:r w:rsidR="00590CF6" w:rsidRPr="00E1347C">
        <w:rPr>
          <w:sz w:val="28"/>
          <w:szCs w:val="28"/>
          <w:rtl/>
          <w:lang w:bidi="ar-JO"/>
        </w:rPr>
        <w:t xml:space="preserve">(التوبة: 5) فالقتل معلوم، والمشركون معلومون، </w:t>
      </w:r>
      <w:r w:rsidR="00590CF6" w:rsidRPr="00E1347C">
        <w:rPr>
          <w:sz w:val="28"/>
          <w:szCs w:val="28"/>
          <w:rtl/>
          <w:lang w:bidi="ar-JO"/>
        </w:rPr>
        <w:lastRenderedPageBreak/>
        <w:t>لكن المراد به الكل أو البعض غير معلوم فصار م</w:t>
      </w:r>
      <w:r w:rsidR="0068015D" w:rsidRPr="00E1347C">
        <w:rPr>
          <w:sz w:val="28"/>
          <w:szCs w:val="28"/>
          <w:rtl/>
          <w:lang w:bidi="ar-JO"/>
        </w:rPr>
        <w:t>ستقلاً من وجه وغير مستقل من وجه</w:t>
      </w:r>
      <w:r w:rsidR="00AF0ACB" w:rsidRPr="00E1347C">
        <w:rPr>
          <w:rFonts w:hint="cs"/>
          <w:sz w:val="28"/>
          <w:szCs w:val="28"/>
          <w:rtl/>
          <w:lang w:bidi="ar-JO"/>
        </w:rPr>
        <w:t>، وبهذا هو محتاج للقرائن</w:t>
      </w:r>
      <w:r w:rsidR="0068015D" w:rsidRPr="00E1347C">
        <w:rPr>
          <w:rFonts w:hint="cs"/>
          <w:sz w:val="28"/>
          <w:szCs w:val="28"/>
          <w:rtl/>
          <w:lang w:bidi="ar-JO"/>
        </w:rPr>
        <w:t>.</w:t>
      </w:r>
    </w:p>
    <w:p w:rsidR="00590CF6" w:rsidRPr="00E1347C" w:rsidRDefault="00FD4998" w:rsidP="003C44AD">
      <w:pPr>
        <w:autoSpaceDE w:val="0"/>
        <w:autoSpaceDN w:val="0"/>
        <w:adjustRightInd w:val="0"/>
        <w:ind w:firstLine="567"/>
        <w:jc w:val="both"/>
        <w:rPr>
          <w:sz w:val="28"/>
          <w:szCs w:val="28"/>
          <w:rtl/>
          <w:lang w:bidi="ar-JO"/>
        </w:rPr>
      </w:pPr>
      <w:r w:rsidRPr="00E1347C">
        <w:rPr>
          <w:rFonts w:hint="cs"/>
          <w:b/>
          <w:bCs/>
          <w:sz w:val="28"/>
          <w:szCs w:val="28"/>
          <w:rtl/>
          <w:lang w:bidi="ar-JO"/>
        </w:rPr>
        <w:t>3-</w:t>
      </w:r>
      <w:r w:rsidR="00590CF6" w:rsidRPr="00E1347C">
        <w:rPr>
          <w:b/>
          <w:bCs/>
          <w:sz w:val="28"/>
          <w:szCs w:val="28"/>
          <w:rtl/>
          <w:lang w:bidi="ar-JO"/>
        </w:rPr>
        <w:t>غير مستقل بنفسه من كل الوجوه في الدلالة على معانيه</w:t>
      </w:r>
      <w:r w:rsidR="00590CF6" w:rsidRPr="00E1347C">
        <w:rPr>
          <w:sz w:val="28"/>
          <w:szCs w:val="28"/>
          <w:rtl/>
          <w:lang w:bidi="ar-JO"/>
        </w:rPr>
        <w:t>، وهذا وإن كان في أصل وضعه مستقل</w:t>
      </w:r>
      <w:r w:rsidR="00323D0D">
        <w:rPr>
          <w:rFonts w:hint="cs"/>
          <w:sz w:val="28"/>
          <w:szCs w:val="28"/>
          <w:rtl/>
          <w:lang w:bidi="ar-JO"/>
        </w:rPr>
        <w:t>اً</w:t>
      </w:r>
      <w:r w:rsidR="00590CF6" w:rsidRPr="00E1347C">
        <w:rPr>
          <w:sz w:val="28"/>
          <w:szCs w:val="28"/>
          <w:rtl/>
          <w:lang w:bidi="ar-JO"/>
        </w:rPr>
        <w:t xml:space="preserve"> إلا أن التجوز به جعله محتاجاً لقرينة تُضم للخطاب تدل على المجاز، وأخرج منه الباقلاني مجاز الحذف لأن المحذوف عُلم بعادة الاستعمال لا بالقرينة. </w:t>
      </w:r>
    </w:p>
    <w:p w:rsidR="00FD4998" w:rsidRPr="00E1347C" w:rsidRDefault="00A305D8" w:rsidP="003C44AD">
      <w:pPr>
        <w:autoSpaceDE w:val="0"/>
        <w:autoSpaceDN w:val="0"/>
        <w:adjustRightInd w:val="0"/>
        <w:ind w:firstLine="567"/>
        <w:jc w:val="both"/>
        <w:rPr>
          <w:sz w:val="28"/>
          <w:szCs w:val="28"/>
          <w:rtl/>
          <w:lang w:bidi="ar-JO"/>
        </w:rPr>
      </w:pPr>
      <w:r w:rsidRPr="00E1347C">
        <w:rPr>
          <w:rFonts w:hint="cs"/>
          <w:sz w:val="28"/>
          <w:szCs w:val="28"/>
          <w:rtl/>
          <w:lang w:bidi="ar-JO"/>
        </w:rPr>
        <w:t>و</w:t>
      </w:r>
      <w:r w:rsidR="00FD4998" w:rsidRPr="00E1347C">
        <w:rPr>
          <w:rFonts w:hint="cs"/>
          <w:sz w:val="28"/>
          <w:szCs w:val="28"/>
          <w:rtl/>
          <w:lang w:bidi="ar-JO"/>
        </w:rPr>
        <w:t xml:space="preserve">تقسيم </w:t>
      </w:r>
      <w:r w:rsidRPr="00E1347C">
        <w:rPr>
          <w:rFonts w:hint="cs"/>
          <w:sz w:val="28"/>
          <w:szCs w:val="28"/>
          <w:rtl/>
          <w:lang w:bidi="ar-JO"/>
        </w:rPr>
        <w:t xml:space="preserve">الباقلاني </w:t>
      </w:r>
      <w:r w:rsidR="00FD4998" w:rsidRPr="00E1347C">
        <w:rPr>
          <w:rFonts w:hint="cs"/>
          <w:sz w:val="28"/>
          <w:szCs w:val="28"/>
          <w:rtl/>
          <w:lang w:bidi="ar-JO"/>
        </w:rPr>
        <w:t>أليق بالوظيفة البيانية لأصول الفقه وأنسب لا</w:t>
      </w:r>
      <w:r w:rsidRPr="00E1347C">
        <w:rPr>
          <w:rFonts w:hint="cs"/>
          <w:sz w:val="28"/>
          <w:szCs w:val="28"/>
          <w:rtl/>
          <w:lang w:bidi="ar-JO"/>
        </w:rPr>
        <w:t>ستثماره</w:t>
      </w:r>
      <w:r w:rsidR="00FD4998" w:rsidRPr="00E1347C">
        <w:rPr>
          <w:rFonts w:hint="cs"/>
          <w:sz w:val="28"/>
          <w:szCs w:val="28"/>
          <w:rtl/>
          <w:lang w:bidi="ar-JO"/>
        </w:rPr>
        <w:t xml:space="preserve"> في تفسير كتاب الله.</w:t>
      </w:r>
    </w:p>
    <w:p w:rsidR="0068015D" w:rsidRPr="003C44AD" w:rsidRDefault="0068015D" w:rsidP="003C44AD">
      <w:pPr>
        <w:tabs>
          <w:tab w:val="right" w:pos="8306"/>
        </w:tabs>
        <w:jc w:val="both"/>
        <w:rPr>
          <w:b/>
          <w:bCs/>
          <w:sz w:val="32"/>
          <w:szCs w:val="32"/>
          <w:rtl/>
          <w:lang w:bidi="ar-JO"/>
        </w:rPr>
      </w:pPr>
      <w:r w:rsidRPr="003C44AD">
        <w:rPr>
          <w:b/>
          <w:bCs/>
          <w:sz w:val="32"/>
          <w:szCs w:val="32"/>
          <w:rtl/>
          <w:lang w:bidi="ar-JO"/>
        </w:rPr>
        <w:t>المطلب ا</w:t>
      </w:r>
      <w:r w:rsidRPr="003C44AD">
        <w:rPr>
          <w:rFonts w:hint="cs"/>
          <w:b/>
          <w:bCs/>
          <w:sz w:val="32"/>
          <w:szCs w:val="32"/>
          <w:rtl/>
          <w:lang w:bidi="ar-JO"/>
        </w:rPr>
        <w:t>لثالث</w:t>
      </w:r>
      <w:r w:rsidR="00E304AE" w:rsidRPr="003C44AD">
        <w:rPr>
          <w:rFonts w:hint="cs"/>
          <w:b/>
          <w:bCs/>
          <w:sz w:val="32"/>
          <w:szCs w:val="32"/>
          <w:rtl/>
          <w:lang w:bidi="ar-JO"/>
        </w:rPr>
        <w:t xml:space="preserve">: </w:t>
      </w:r>
      <w:r w:rsidRPr="003C44AD">
        <w:rPr>
          <w:rFonts w:hint="cs"/>
          <w:b/>
          <w:bCs/>
          <w:sz w:val="32"/>
          <w:szCs w:val="32"/>
          <w:rtl/>
          <w:lang w:bidi="ar-JO"/>
        </w:rPr>
        <w:t>المحكم والمتشابه</w:t>
      </w:r>
    </w:p>
    <w:p w:rsidR="00043FA2" w:rsidRPr="00E1347C" w:rsidRDefault="00043FA2" w:rsidP="003C44AD">
      <w:pPr>
        <w:tabs>
          <w:tab w:val="right" w:pos="8306"/>
        </w:tabs>
        <w:jc w:val="both"/>
        <w:rPr>
          <w:b/>
          <w:bCs/>
          <w:sz w:val="28"/>
          <w:szCs w:val="28"/>
          <w:rtl/>
          <w:lang w:bidi="ar-JO"/>
        </w:rPr>
      </w:pPr>
      <w:r w:rsidRPr="00E1347C">
        <w:rPr>
          <w:b/>
          <w:bCs/>
          <w:sz w:val="28"/>
          <w:szCs w:val="28"/>
          <w:rtl/>
          <w:lang w:bidi="ar-JO"/>
        </w:rPr>
        <w:t>تعريف المحكم والمتشابه لغة واصطلاحاً</w:t>
      </w:r>
      <w:r w:rsidR="0068015D" w:rsidRPr="00E1347C">
        <w:rPr>
          <w:rFonts w:hint="cs"/>
          <w:b/>
          <w:bCs/>
          <w:sz w:val="28"/>
          <w:szCs w:val="28"/>
          <w:rtl/>
          <w:lang w:bidi="ar-JO"/>
        </w:rPr>
        <w:t>:</w:t>
      </w:r>
      <w:r w:rsidR="00E304AE" w:rsidRPr="00E1347C">
        <w:rPr>
          <w:rFonts w:hint="cs"/>
          <w:b/>
          <w:bCs/>
          <w:sz w:val="28"/>
          <w:szCs w:val="28"/>
          <w:rtl/>
          <w:lang w:bidi="ar-JO"/>
        </w:rPr>
        <w:t xml:space="preserve"> </w:t>
      </w:r>
    </w:p>
    <w:p w:rsidR="00043FA2" w:rsidRPr="00E1347C" w:rsidRDefault="00043FA2" w:rsidP="003C44AD">
      <w:pPr>
        <w:ind w:firstLine="567"/>
        <w:jc w:val="both"/>
        <w:rPr>
          <w:b/>
          <w:bCs/>
          <w:sz w:val="28"/>
          <w:szCs w:val="28"/>
          <w:rtl/>
          <w:lang w:bidi="ar-JO"/>
        </w:rPr>
      </w:pPr>
      <w:r w:rsidRPr="00E1347C">
        <w:rPr>
          <w:b/>
          <w:bCs/>
          <w:sz w:val="28"/>
          <w:szCs w:val="28"/>
          <w:rtl/>
          <w:lang w:bidi="ar-JO"/>
        </w:rPr>
        <w:t xml:space="preserve">المحكم والمتشابه لغة: </w:t>
      </w:r>
      <w:r w:rsidRPr="00E1347C">
        <w:rPr>
          <w:sz w:val="28"/>
          <w:szCs w:val="28"/>
          <w:rtl/>
          <w:lang w:bidi="ar-JO"/>
        </w:rPr>
        <w:t>المحكم من حكم وهو من المنع، والحُكم هو المنع من الظلم، والحكمة تمنع من الجهل</w:t>
      </w:r>
      <w:r w:rsidRPr="00E1347C">
        <w:rPr>
          <w:rStyle w:val="FootnoteReference"/>
          <w:rFonts w:cs="Arabic Transparent"/>
          <w:sz w:val="28"/>
          <w:szCs w:val="28"/>
          <w:rtl/>
          <w:lang w:bidi="ar-JO"/>
        </w:rPr>
        <w:footnoteReference w:id="116"/>
      </w:r>
      <w:r w:rsidRPr="00E1347C">
        <w:rPr>
          <w:sz w:val="28"/>
          <w:szCs w:val="28"/>
          <w:rtl/>
          <w:lang w:bidi="ar-JO"/>
        </w:rPr>
        <w:t>، والمحكم يمنع بإحكامه أن يتطرق له الخلل.</w:t>
      </w:r>
    </w:p>
    <w:p w:rsidR="00043FA2" w:rsidRPr="00E1347C" w:rsidRDefault="00043FA2" w:rsidP="003C44AD">
      <w:pPr>
        <w:ind w:firstLine="567"/>
        <w:jc w:val="both"/>
        <w:rPr>
          <w:sz w:val="28"/>
          <w:szCs w:val="28"/>
          <w:rtl/>
          <w:lang w:bidi="ar-JO"/>
        </w:rPr>
      </w:pPr>
      <w:r w:rsidRPr="00E1347C">
        <w:rPr>
          <w:sz w:val="28"/>
          <w:szCs w:val="28"/>
          <w:rtl/>
          <w:lang w:bidi="ar-JO"/>
        </w:rPr>
        <w:t>والمتشابه من الشبه، والشبه هو النحاس المعالج الذي اصفر حتى صار شبيه الذهب، ويقال فلان شبه من فلان وهو شبهه وشبيهه، واشتبه الأمر اختلط</w:t>
      </w:r>
      <w:r w:rsidRPr="00E1347C">
        <w:rPr>
          <w:rStyle w:val="FootnoteReference"/>
          <w:rFonts w:cs="Arabic Transparent"/>
          <w:sz w:val="28"/>
          <w:szCs w:val="28"/>
          <w:rtl/>
          <w:lang w:bidi="ar-JO"/>
        </w:rPr>
        <w:footnoteReference w:id="117"/>
      </w:r>
      <w:r w:rsidRPr="00E1347C">
        <w:rPr>
          <w:sz w:val="28"/>
          <w:szCs w:val="28"/>
          <w:rtl/>
          <w:lang w:bidi="ar-JO"/>
        </w:rPr>
        <w:t>، والشبه هو تشاكل الشيئين لوناً وصفة</w:t>
      </w:r>
      <w:r w:rsidRPr="00E1347C">
        <w:rPr>
          <w:rStyle w:val="FootnoteReference"/>
          <w:rFonts w:cs="Arabic Transparent"/>
          <w:sz w:val="28"/>
          <w:szCs w:val="28"/>
          <w:rtl/>
          <w:lang w:bidi="ar-JO"/>
        </w:rPr>
        <w:footnoteReference w:id="118"/>
      </w:r>
      <w:r w:rsidRPr="00E1347C">
        <w:rPr>
          <w:sz w:val="28"/>
          <w:szCs w:val="28"/>
          <w:rtl/>
          <w:lang w:bidi="ar-JO"/>
        </w:rPr>
        <w:t>،  وتشابه واشتبه أشبه كل منهما الآخر حتى التبسا، والشبهة الالتباس</w:t>
      </w:r>
      <w:r w:rsidRPr="00E1347C">
        <w:rPr>
          <w:rStyle w:val="FootnoteReference"/>
          <w:rFonts w:cs="Arabic Transparent"/>
          <w:sz w:val="28"/>
          <w:szCs w:val="28"/>
          <w:rtl/>
          <w:lang w:bidi="ar-JO"/>
        </w:rPr>
        <w:footnoteReference w:id="119"/>
      </w:r>
      <w:r w:rsidRPr="00E1347C">
        <w:rPr>
          <w:sz w:val="28"/>
          <w:szCs w:val="28"/>
          <w:rtl/>
          <w:lang w:bidi="ar-JO"/>
        </w:rPr>
        <w:t>.</w:t>
      </w:r>
    </w:p>
    <w:p w:rsidR="00043FA2" w:rsidRPr="00E1347C" w:rsidRDefault="00043FA2" w:rsidP="003C44AD">
      <w:pPr>
        <w:ind w:firstLine="567"/>
        <w:jc w:val="both"/>
        <w:rPr>
          <w:sz w:val="28"/>
          <w:szCs w:val="28"/>
          <w:rtl/>
        </w:rPr>
      </w:pPr>
      <w:r w:rsidRPr="00E1347C">
        <w:rPr>
          <w:sz w:val="28"/>
          <w:szCs w:val="28"/>
          <w:rtl/>
          <w:lang w:bidi="ar-JO"/>
        </w:rPr>
        <w:t>يقول الرازي: "لما كان من شأن المتشابهين عجز الإنسان عن التمييز بينهما، سمي كل ما</w:t>
      </w:r>
      <w:r w:rsidR="00323D0D">
        <w:rPr>
          <w:rFonts w:hint="cs"/>
          <w:sz w:val="28"/>
          <w:szCs w:val="28"/>
          <w:rtl/>
          <w:lang w:bidi="ar-JO"/>
        </w:rPr>
        <w:t xml:space="preserve"> </w:t>
      </w:r>
      <w:r w:rsidRPr="00E1347C">
        <w:rPr>
          <w:sz w:val="28"/>
          <w:szCs w:val="28"/>
          <w:rtl/>
          <w:lang w:bidi="ar-JO"/>
        </w:rPr>
        <w:t xml:space="preserve">لا يهتدي الإنسان إليه بالمتشابه، إطلاقاً لاسم السبب على المسبب، </w:t>
      </w:r>
      <w:r w:rsidRPr="00E1347C">
        <w:rPr>
          <w:sz w:val="28"/>
          <w:szCs w:val="28"/>
          <w:rtl/>
        </w:rPr>
        <w:t>ونظيره المشكل سمي بذلك، لأنه أشكل، أي دخل في شكل غيره فأشبهه وشابهه، ثم يقال لكل ما غمض وإن لم يكن غموضه من هذه الجهة مشكل"</w:t>
      </w:r>
      <w:r w:rsidRPr="00E1347C">
        <w:rPr>
          <w:rStyle w:val="FootnoteReference"/>
          <w:rFonts w:cs="Arabic Transparent"/>
          <w:sz w:val="28"/>
          <w:szCs w:val="28"/>
          <w:rtl/>
        </w:rPr>
        <w:footnoteReference w:id="120"/>
      </w:r>
      <w:r w:rsidRPr="00E1347C">
        <w:rPr>
          <w:sz w:val="28"/>
          <w:szCs w:val="28"/>
          <w:rtl/>
        </w:rPr>
        <w:t>.</w:t>
      </w:r>
    </w:p>
    <w:p w:rsidR="00043FA2" w:rsidRPr="00E1347C" w:rsidRDefault="00043FA2" w:rsidP="003C44AD">
      <w:pPr>
        <w:ind w:firstLine="567"/>
        <w:jc w:val="both"/>
        <w:rPr>
          <w:b/>
          <w:bCs/>
          <w:sz w:val="28"/>
          <w:szCs w:val="28"/>
          <w:rtl/>
        </w:rPr>
      </w:pPr>
      <w:r w:rsidRPr="00E1347C">
        <w:rPr>
          <w:b/>
          <w:bCs/>
          <w:sz w:val="28"/>
          <w:szCs w:val="28"/>
          <w:rtl/>
        </w:rPr>
        <w:t xml:space="preserve">المحكم والمتشابه اصطلاحاً: </w:t>
      </w:r>
      <w:r w:rsidRPr="00E1347C">
        <w:rPr>
          <w:sz w:val="28"/>
          <w:szCs w:val="28"/>
          <w:rtl/>
        </w:rPr>
        <w:t>في محاولة  الدكتور عدنان محمد زرزور</w:t>
      </w:r>
      <w:r w:rsidRPr="00E1347C">
        <w:rPr>
          <w:rStyle w:val="FootnoteReference"/>
          <w:rFonts w:cs="Arabic Transparent"/>
          <w:sz w:val="28"/>
          <w:szCs w:val="28"/>
          <w:rtl/>
        </w:rPr>
        <w:footnoteReference w:id="121"/>
      </w:r>
      <w:r w:rsidRPr="00E1347C">
        <w:rPr>
          <w:sz w:val="28"/>
          <w:szCs w:val="28"/>
          <w:rtl/>
        </w:rPr>
        <w:t xml:space="preserve"> الوصول إلى التعريف الاصطلاحي الأرجح للمحكم والمتشابه قام بدراسة مستفيضة استعرض فيها آراء السلف، وآراء المفسرين، وسبب نزول الآية التي هي مدار تعريف المحكم والمتشابه وهي قوله تعالى:</w:t>
      </w:r>
      <w:r w:rsidR="003C44AD">
        <w:rPr>
          <w:rFonts w:ascii="QCF_BSML" w:hAnsi="QCF_BSML" w:cs="QCF_BSML"/>
          <w:sz w:val="28"/>
          <w:szCs w:val="28"/>
          <w:rtl/>
        </w:rPr>
        <w:t>ﭽ</w:t>
      </w:r>
      <w:r w:rsidRPr="00E1347C">
        <w:rPr>
          <w:rFonts w:ascii="QCF_P050" w:hAnsi="QCF_P050" w:cs="QCF_P050"/>
          <w:sz w:val="28"/>
          <w:szCs w:val="28"/>
          <w:rtl/>
        </w:rPr>
        <w:t xml:space="preserve">ﮗ   ﮘ    ﮙ  ﮚ  ﮛ  ﮜ  ﮝ  ﮞ  ﮟ  ﮠ  ﮡ   ﮢ  ﮣﮤ  ﮥ  ﮦ  ﮧ  ﮨ  ﮩ  </w:t>
      </w:r>
      <w:r w:rsidRPr="00E1347C">
        <w:rPr>
          <w:rFonts w:ascii="QCF_P050" w:hAnsi="QCF_P050" w:cs="QCF_P050"/>
          <w:sz w:val="28"/>
          <w:szCs w:val="28"/>
          <w:rtl/>
        </w:rPr>
        <w:lastRenderedPageBreak/>
        <w:t xml:space="preserve">ﮪ  ﮫ  ﮬ   ﮭ  ﮮ  ﮯ  ﮰ  ﮱﯓ  ﯔ  ﯕ  ﯖ  ﯗ  ﯘﯙ   ﯚ  ﯛ  ﯜ    ﯝ  ﯞ  ﯟ  ﯠ       ﯡ  ﯢ  ﯣﯤ  ﯥ  ﯦ     ﯧ   ﯨ  ﯩ  </w:t>
      </w:r>
      <w:r w:rsidRPr="00E1347C">
        <w:rPr>
          <w:rFonts w:ascii="QCF_BSML" w:hAnsi="QCF_BSML" w:cs="QCF_BSML"/>
          <w:sz w:val="28"/>
          <w:szCs w:val="28"/>
          <w:rtl/>
        </w:rPr>
        <w:t>ﭼ</w:t>
      </w:r>
      <w:r w:rsidRPr="00E1347C">
        <w:rPr>
          <w:rFonts w:ascii="Arial" w:hAnsi="Arial"/>
          <w:sz w:val="28"/>
          <w:szCs w:val="28"/>
          <w:rtl/>
        </w:rPr>
        <w:t xml:space="preserve"> </w:t>
      </w:r>
      <w:r w:rsidRPr="00E1347C">
        <w:rPr>
          <w:sz w:val="28"/>
          <w:szCs w:val="28"/>
          <w:rtl/>
        </w:rPr>
        <w:t>(آل عمران،7)، ووضع منهجاً أوجب اتباعه في بيان المتشابه هو:</w:t>
      </w:r>
    </w:p>
    <w:p w:rsidR="00043FA2" w:rsidRPr="00E1347C" w:rsidRDefault="00043FA2" w:rsidP="003C44AD">
      <w:pPr>
        <w:numPr>
          <w:ilvl w:val="1"/>
          <w:numId w:val="5"/>
        </w:numPr>
        <w:ind w:left="360" w:hanging="221"/>
        <w:jc w:val="both"/>
        <w:rPr>
          <w:sz w:val="28"/>
          <w:szCs w:val="28"/>
          <w:rtl/>
        </w:rPr>
      </w:pPr>
      <w:r w:rsidRPr="00E1347C">
        <w:rPr>
          <w:sz w:val="28"/>
          <w:szCs w:val="28"/>
          <w:rtl/>
        </w:rPr>
        <w:t>سبب النزول مهم في فهم آية آل عمران وإن كانت العبرة بعموم اللفظ لا بخصوص السبب.</w:t>
      </w:r>
    </w:p>
    <w:p w:rsidR="00043FA2" w:rsidRPr="00E1347C" w:rsidRDefault="00043FA2" w:rsidP="003C44AD">
      <w:pPr>
        <w:numPr>
          <w:ilvl w:val="1"/>
          <w:numId w:val="5"/>
        </w:numPr>
        <w:ind w:left="360" w:hanging="221"/>
        <w:jc w:val="both"/>
        <w:rPr>
          <w:sz w:val="28"/>
          <w:szCs w:val="28"/>
          <w:rtl/>
        </w:rPr>
      </w:pPr>
      <w:r w:rsidRPr="00E1347C">
        <w:rPr>
          <w:sz w:val="28"/>
          <w:szCs w:val="28"/>
          <w:rtl/>
        </w:rPr>
        <w:t>لا ينبغي في تفسير المتشابه أن يكون مقطوع الصلة عن معناه اللغوي.</w:t>
      </w:r>
    </w:p>
    <w:p w:rsidR="00043FA2" w:rsidRPr="00E1347C" w:rsidRDefault="00043FA2" w:rsidP="003C44AD">
      <w:pPr>
        <w:numPr>
          <w:ilvl w:val="1"/>
          <w:numId w:val="5"/>
        </w:numPr>
        <w:ind w:left="360" w:hanging="221"/>
        <w:jc w:val="both"/>
        <w:rPr>
          <w:sz w:val="28"/>
          <w:szCs w:val="28"/>
          <w:rtl/>
        </w:rPr>
      </w:pPr>
      <w:r w:rsidRPr="00E1347C">
        <w:rPr>
          <w:sz w:val="28"/>
          <w:szCs w:val="28"/>
          <w:rtl/>
        </w:rPr>
        <w:t xml:space="preserve">سياق الآية مهم في فهم معنى المتشابه؛ فقوله تعالى: (هن </w:t>
      </w:r>
      <w:r w:rsidR="004E203F">
        <w:rPr>
          <w:sz w:val="28"/>
          <w:szCs w:val="28"/>
          <w:rtl/>
        </w:rPr>
        <w:t>أم الكتاب) يعني هن أصل يرد إليه</w:t>
      </w:r>
      <w:r w:rsidRPr="00E1347C">
        <w:rPr>
          <w:sz w:val="28"/>
          <w:szCs w:val="28"/>
          <w:rtl/>
        </w:rPr>
        <w:t xml:space="preserve"> </w:t>
      </w:r>
      <w:r w:rsidR="00347CEA">
        <w:rPr>
          <w:rFonts w:hint="cs"/>
          <w:sz w:val="28"/>
          <w:szCs w:val="28"/>
          <w:rtl/>
        </w:rPr>
        <w:t>و</w:t>
      </w:r>
      <w:r w:rsidRPr="00E1347C">
        <w:rPr>
          <w:sz w:val="28"/>
          <w:szCs w:val="28"/>
          <w:rtl/>
        </w:rPr>
        <w:t>المتشابه مثل قوله تعالى: (ولتصنع على عيني)(طه،39) نردها إلى قوله تعالى:(ليس كمثله شيء)(الشورى،11).</w:t>
      </w:r>
    </w:p>
    <w:p w:rsidR="00043FA2" w:rsidRPr="00E1347C" w:rsidRDefault="00043FA2" w:rsidP="003C44AD">
      <w:pPr>
        <w:ind w:firstLine="567"/>
        <w:jc w:val="both"/>
        <w:rPr>
          <w:sz w:val="28"/>
          <w:szCs w:val="28"/>
          <w:rtl/>
        </w:rPr>
      </w:pPr>
      <w:r w:rsidRPr="00E1347C">
        <w:rPr>
          <w:sz w:val="28"/>
          <w:szCs w:val="28"/>
          <w:rtl/>
        </w:rPr>
        <w:t>والمتشابه بحسب سياق آية آل عمران مما يتصور اتباعه(ابتغاء الفتنة) لاحتمال لفظه</w:t>
      </w:r>
      <w:r w:rsidRPr="00E1347C">
        <w:rPr>
          <w:rStyle w:val="FootnoteReference"/>
          <w:rFonts w:cs="Arabic Transparent"/>
          <w:sz w:val="28"/>
          <w:szCs w:val="28"/>
          <w:rtl/>
        </w:rPr>
        <w:footnoteReference w:id="122"/>
      </w:r>
      <w:r w:rsidRPr="00E1347C">
        <w:rPr>
          <w:sz w:val="28"/>
          <w:szCs w:val="28"/>
          <w:rtl/>
        </w:rPr>
        <w:t>.</w:t>
      </w:r>
    </w:p>
    <w:p w:rsidR="00043FA2" w:rsidRPr="00E1347C" w:rsidRDefault="00043FA2" w:rsidP="003C44AD">
      <w:pPr>
        <w:ind w:firstLine="567"/>
        <w:jc w:val="both"/>
        <w:rPr>
          <w:sz w:val="28"/>
          <w:szCs w:val="28"/>
          <w:rtl/>
        </w:rPr>
      </w:pPr>
      <w:r w:rsidRPr="00E1347C">
        <w:rPr>
          <w:sz w:val="28"/>
          <w:szCs w:val="28"/>
          <w:rtl/>
        </w:rPr>
        <w:t>ثم خلص إلى التعريف الآتي للمحكم والمتشابه:</w:t>
      </w:r>
    </w:p>
    <w:p w:rsidR="00043FA2" w:rsidRPr="00E1347C" w:rsidRDefault="00043FA2" w:rsidP="003C44AD">
      <w:pPr>
        <w:ind w:firstLine="567"/>
        <w:jc w:val="both"/>
        <w:rPr>
          <w:sz w:val="28"/>
          <w:szCs w:val="28"/>
          <w:rtl/>
        </w:rPr>
      </w:pPr>
      <w:r w:rsidRPr="00E1347C">
        <w:rPr>
          <w:sz w:val="28"/>
          <w:szCs w:val="28"/>
          <w:rtl/>
        </w:rPr>
        <w:t>"المحكم: هو ما أحكم المراد به، لمجيئه على صفة لا يمكن أن يحتمل معها إلا ذلك المراد، في أصل اللغة، أو بشواهد العقل...</w:t>
      </w:r>
    </w:p>
    <w:p w:rsidR="00043FA2" w:rsidRPr="00E1347C" w:rsidRDefault="00043FA2" w:rsidP="003C44AD">
      <w:pPr>
        <w:ind w:firstLine="567"/>
        <w:jc w:val="both"/>
        <w:rPr>
          <w:sz w:val="28"/>
          <w:szCs w:val="28"/>
          <w:rtl/>
        </w:rPr>
      </w:pPr>
      <w:r w:rsidRPr="00E1347C">
        <w:rPr>
          <w:sz w:val="28"/>
          <w:szCs w:val="28"/>
          <w:rtl/>
        </w:rPr>
        <w:t>والمتشابه: هو ما التبس فهم المراد منه، من حيث خرج عن ظاهره عن أن يدل على المراد به، لشيء يرجع إلى اللغة أو العقل.."</w:t>
      </w:r>
      <w:r w:rsidRPr="00E1347C">
        <w:rPr>
          <w:rStyle w:val="FootnoteReference"/>
          <w:rFonts w:cs="Arabic Transparent"/>
          <w:sz w:val="28"/>
          <w:szCs w:val="28"/>
          <w:rtl/>
        </w:rPr>
        <w:footnoteReference w:id="123"/>
      </w:r>
      <w:r w:rsidRPr="00E1347C">
        <w:rPr>
          <w:sz w:val="28"/>
          <w:szCs w:val="28"/>
          <w:rtl/>
        </w:rPr>
        <w:t>.</w:t>
      </w:r>
    </w:p>
    <w:p w:rsidR="00043FA2" w:rsidRPr="00E1347C" w:rsidRDefault="00E304AE" w:rsidP="003C44AD">
      <w:pPr>
        <w:jc w:val="both"/>
        <w:rPr>
          <w:b/>
          <w:bCs/>
          <w:sz w:val="28"/>
          <w:szCs w:val="28"/>
          <w:rtl/>
          <w:lang w:bidi="ar-JO"/>
        </w:rPr>
      </w:pPr>
      <w:r w:rsidRPr="00E1347C">
        <w:rPr>
          <w:rFonts w:hint="cs"/>
          <w:b/>
          <w:bCs/>
          <w:sz w:val="28"/>
          <w:szCs w:val="28"/>
          <w:rtl/>
          <w:lang w:bidi="ar-JO"/>
        </w:rPr>
        <w:t xml:space="preserve"> </w:t>
      </w:r>
      <w:r w:rsidR="00043FA2" w:rsidRPr="00E1347C">
        <w:rPr>
          <w:b/>
          <w:bCs/>
          <w:sz w:val="28"/>
          <w:szCs w:val="28"/>
          <w:rtl/>
          <w:lang w:bidi="ar-JO"/>
        </w:rPr>
        <w:t>المحكم والمتشابه عند القاضي الباقلاني</w:t>
      </w:r>
      <w:r w:rsidR="0068015D" w:rsidRPr="00E1347C">
        <w:rPr>
          <w:rFonts w:hint="cs"/>
          <w:b/>
          <w:bCs/>
          <w:sz w:val="28"/>
          <w:szCs w:val="28"/>
          <w:rtl/>
          <w:lang w:bidi="ar-JO"/>
        </w:rPr>
        <w:t>:</w:t>
      </w:r>
      <w:r w:rsidRPr="00E1347C">
        <w:rPr>
          <w:rFonts w:hint="cs"/>
          <w:b/>
          <w:bCs/>
          <w:sz w:val="28"/>
          <w:szCs w:val="28"/>
          <w:rtl/>
          <w:lang w:bidi="ar-JO"/>
        </w:rPr>
        <w:t xml:space="preserve"> </w:t>
      </w:r>
    </w:p>
    <w:p w:rsidR="00043FA2" w:rsidRPr="00E1347C" w:rsidRDefault="0068015D" w:rsidP="003C44AD">
      <w:pPr>
        <w:ind w:firstLine="567"/>
        <w:jc w:val="both"/>
        <w:rPr>
          <w:b/>
          <w:bCs/>
          <w:sz w:val="28"/>
          <w:szCs w:val="28"/>
          <w:rtl/>
          <w:lang w:bidi="ar-JO"/>
        </w:rPr>
      </w:pPr>
      <w:r w:rsidRPr="00E1347C">
        <w:rPr>
          <w:rFonts w:hint="cs"/>
          <w:sz w:val="28"/>
          <w:szCs w:val="28"/>
          <w:rtl/>
          <w:lang w:bidi="ar-JO"/>
        </w:rPr>
        <w:t>للباقلاني قسمة ثنائية في وضوح الخطاب وخفائه وهي المحكم والمتشابه، و</w:t>
      </w:r>
      <w:r w:rsidR="00043FA2" w:rsidRPr="00E1347C">
        <w:rPr>
          <w:sz w:val="28"/>
          <w:szCs w:val="28"/>
          <w:rtl/>
          <w:lang w:bidi="ar-JO"/>
        </w:rPr>
        <w:t>انطلق الباقلاني في</w:t>
      </w:r>
      <w:r w:rsidRPr="00E1347C">
        <w:rPr>
          <w:sz w:val="28"/>
          <w:szCs w:val="28"/>
          <w:rtl/>
          <w:lang w:bidi="ar-JO"/>
        </w:rPr>
        <w:t xml:space="preserve"> </w:t>
      </w:r>
      <w:r w:rsidRPr="00E1347C">
        <w:rPr>
          <w:rFonts w:hint="cs"/>
          <w:sz w:val="28"/>
          <w:szCs w:val="28"/>
          <w:rtl/>
          <w:lang w:bidi="ar-JO"/>
        </w:rPr>
        <w:t>بيان</w:t>
      </w:r>
      <w:r w:rsidR="00043FA2" w:rsidRPr="00E1347C">
        <w:rPr>
          <w:sz w:val="28"/>
          <w:szCs w:val="28"/>
          <w:rtl/>
          <w:lang w:bidi="ar-JO"/>
        </w:rPr>
        <w:t xml:space="preserve"> المحكم والمتشابه من الآيات التي وصفت كتاب الله بالإحكام والتشابه، ولم يعرج على المتشابه اللفظي وهو الآيات التي تكررت بعينها في القرآن وألفاظها متفقة، أو تكررت بفروق طفيفة مثل تقديم وتأخير، أو زيادة ونقصان، أو إبدال حرف مكان حرف</w:t>
      </w:r>
      <w:r w:rsidR="00043FA2" w:rsidRPr="00E1347C">
        <w:rPr>
          <w:rStyle w:val="FootnoteReference"/>
          <w:rFonts w:cs="Arabic Transparent"/>
          <w:sz w:val="28"/>
          <w:szCs w:val="28"/>
          <w:rtl/>
          <w:lang w:bidi="ar-JO"/>
        </w:rPr>
        <w:footnoteReference w:id="124"/>
      </w:r>
      <w:r w:rsidR="00043FA2" w:rsidRPr="00E1347C">
        <w:rPr>
          <w:sz w:val="28"/>
          <w:szCs w:val="28"/>
          <w:rtl/>
          <w:lang w:bidi="ar-JO"/>
        </w:rPr>
        <w:t>.</w:t>
      </w:r>
    </w:p>
    <w:p w:rsidR="00CE0F37" w:rsidRDefault="00CE0F37">
      <w:pPr>
        <w:bidi w:val="0"/>
        <w:spacing w:line="240" w:lineRule="auto"/>
        <w:rPr>
          <w:sz w:val="28"/>
          <w:szCs w:val="28"/>
          <w:rtl/>
          <w:lang w:bidi="ar-JO"/>
        </w:rPr>
      </w:pPr>
      <w:r>
        <w:rPr>
          <w:sz w:val="28"/>
          <w:szCs w:val="28"/>
          <w:rtl/>
          <w:lang w:bidi="ar-JO"/>
        </w:rPr>
        <w:br w:type="page"/>
      </w:r>
    </w:p>
    <w:p w:rsidR="00B66156" w:rsidRPr="00E1347C" w:rsidRDefault="00043FA2" w:rsidP="003C44AD">
      <w:pPr>
        <w:ind w:firstLine="567"/>
        <w:jc w:val="both"/>
        <w:rPr>
          <w:sz w:val="28"/>
          <w:szCs w:val="28"/>
          <w:rtl/>
          <w:lang w:bidi="ar-JO"/>
        </w:rPr>
      </w:pPr>
      <w:r w:rsidRPr="00E1347C">
        <w:rPr>
          <w:sz w:val="28"/>
          <w:szCs w:val="28"/>
          <w:rtl/>
          <w:lang w:bidi="ar-JO"/>
        </w:rPr>
        <w:lastRenderedPageBreak/>
        <w:t xml:space="preserve">ويمكن الاطلاع على رأي الباقلاني من خلال النقاط الآتية: </w:t>
      </w:r>
    </w:p>
    <w:p w:rsidR="00043FA2" w:rsidRPr="00E1347C" w:rsidRDefault="00043FA2" w:rsidP="003C44AD">
      <w:pPr>
        <w:jc w:val="both"/>
        <w:rPr>
          <w:b/>
          <w:bCs/>
          <w:sz w:val="28"/>
          <w:szCs w:val="28"/>
          <w:rtl/>
          <w:lang w:bidi="ar-JO"/>
        </w:rPr>
      </w:pPr>
      <w:r w:rsidRPr="00E1347C">
        <w:rPr>
          <w:b/>
          <w:bCs/>
          <w:sz w:val="28"/>
          <w:szCs w:val="28"/>
          <w:rtl/>
          <w:lang w:bidi="ar-JO"/>
        </w:rPr>
        <w:t>-القرآن كله محكم، وكله متشابه من وجه:</w:t>
      </w:r>
    </w:p>
    <w:p w:rsidR="00043FA2" w:rsidRPr="00E1347C" w:rsidRDefault="00043FA2" w:rsidP="003C44AD">
      <w:pPr>
        <w:ind w:firstLine="567"/>
        <w:jc w:val="both"/>
        <w:rPr>
          <w:rFonts w:ascii="QCF_BSML" w:hAnsi="QCF_BSML" w:cs="QCF_BSML"/>
          <w:sz w:val="28"/>
          <w:szCs w:val="28"/>
          <w:rtl/>
        </w:rPr>
      </w:pPr>
      <w:r w:rsidRPr="00E1347C">
        <w:rPr>
          <w:sz w:val="28"/>
          <w:szCs w:val="28"/>
          <w:rtl/>
          <w:lang w:bidi="ar-JO"/>
        </w:rPr>
        <w:t>وصف الله القرآن بأنه كله محكم، وأرجع الباقلاني وصف الخطاب بأنه محكم إلى أمرين؛ الأول أنه مفيد لمعناه، والثاني أنه محكم النظم والترتيب من غير تناقض واختلاف</w:t>
      </w:r>
      <w:r w:rsidRPr="00E1347C">
        <w:rPr>
          <w:rStyle w:val="FootnoteReference"/>
          <w:rFonts w:cs="Arabic Transparent"/>
          <w:sz w:val="28"/>
          <w:szCs w:val="28"/>
          <w:rtl/>
          <w:lang w:bidi="ar-JO"/>
        </w:rPr>
        <w:footnoteReference w:id="125"/>
      </w:r>
      <w:r w:rsidRPr="00E1347C">
        <w:rPr>
          <w:sz w:val="28"/>
          <w:szCs w:val="28"/>
          <w:rtl/>
          <w:lang w:bidi="ar-JO"/>
        </w:rPr>
        <w:t>، ذلك قوله تعالى :</w:t>
      </w:r>
      <w:r w:rsidRPr="00E1347C">
        <w:rPr>
          <w:rFonts w:ascii="QCF_BSML" w:hAnsi="QCF_BSML" w:cs="QCF_BSML"/>
          <w:sz w:val="28"/>
          <w:szCs w:val="28"/>
          <w:rtl/>
        </w:rPr>
        <w:t xml:space="preserve"> ﭽ</w:t>
      </w:r>
      <w:r w:rsidRPr="00E1347C">
        <w:rPr>
          <w:rFonts w:ascii="QCF_P208" w:hAnsi="QCF_P208" w:cs="QCF_P208"/>
          <w:sz w:val="28"/>
          <w:szCs w:val="28"/>
          <w:rtl/>
        </w:rPr>
        <w:t xml:space="preserve">ﭑﭒ  ﭓ  ﭔ  ﭕ  ﭖ </w:t>
      </w:r>
      <w:r w:rsidRPr="00E1347C">
        <w:rPr>
          <w:rFonts w:ascii="QCF_BSML" w:hAnsi="QCF_BSML" w:cs="QCF_BSML"/>
          <w:sz w:val="28"/>
          <w:szCs w:val="28"/>
          <w:rtl/>
        </w:rPr>
        <w:t>ﭼ</w:t>
      </w:r>
      <w:r w:rsidRPr="00E1347C">
        <w:rPr>
          <w:rFonts w:ascii="Arial" w:hAnsi="Arial"/>
          <w:sz w:val="28"/>
          <w:szCs w:val="28"/>
          <w:rtl/>
        </w:rPr>
        <w:t xml:space="preserve"> (يونس: ١)</w:t>
      </w:r>
    </w:p>
    <w:p w:rsidR="00043FA2" w:rsidRPr="00E1347C" w:rsidRDefault="00043FA2" w:rsidP="003C44AD">
      <w:pPr>
        <w:ind w:firstLine="567"/>
        <w:jc w:val="both"/>
        <w:rPr>
          <w:rFonts w:ascii="Arial" w:hAnsi="Arial"/>
          <w:sz w:val="28"/>
          <w:szCs w:val="28"/>
          <w:rtl/>
        </w:rPr>
      </w:pPr>
      <w:r w:rsidRPr="00E1347C">
        <w:rPr>
          <w:b/>
          <w:bCs/>
          <w:sz w:val="28"/>
          <w:szCs w:val="28"/>
          <w:rtl/>
        </w:rPr>
        <w:t>وقوله:</w:t>
      </w:r>
      <w:r w:rsidRPr="00E1347C">
        <w:rPr>
          <w:rFonts w:ascii="QCF_BSML" w:hAnsi="QCF_BSML" w:cs="QCF_BSML"/>
          <w:sz w:val="28"/>
          <w:szCs w:val="28"/>
          <w:rtl/>
        </w:rPr>
        <w:t xml:space="preserve">  ﭽ </w:t>
      </w:r>
      <w:r w:rsidRPr="00E1347C">
        <w:rPr>
          <w:rFonts w:ascii="QCF_P221" w:hAnsi="QCF_P221" w:cs="QCF_P221"/>
          <w:sz w:val="28"/>
          <w:szCs w:val="28"/>
          <w:rtl/>
        </w:rPr>
        <w:t xml:space="preserve">ﮔﮕ  ﮖ           ﮗ  ﮘ  ﮙ  ﮚ  ﮛ   ﮜ   ﮝ   ﮞ  ﮟ   </w:t>
      </w:r>
      <w:r w:rsidRPr="00E1347C">
        <w:rPr>
          <w:rFonts w:ascii="QCF_BSML" w:hAnsi="QCF_BSML" w:cs="QCF_BSML"/>
          <w:sz w:val="28"/>
          <w:szCs w:val="28"/>
          <w:rtl/>
        </w:rPr>
        <w:t>ﭼ</w:t>
      </w:r>
      <w:r w:rsidRPr="00E1347C">
        <w:rPr>
          <w:rFonts w:ascii="Arial" w:hAnsi="Arial"/>
          <w:sz w:val="28"/>
          <w:szCs w:val="28"/>
          <w:rtl/>
        </w:rPr>
        <w:t xml:space="preserve"> (هود: ١)</w:t>
      </w:r>
    </w:p>
    <w:p w:rsidR="00043FA2" w:rsidRPr="00E1347C" w:rsidRDefault="00043FA2" w:rsidP="003C44AD">
      <w:pPr>
        <w:ind w:firstLine="567"/>
        <w:jc w:val="both"/>
        <w:rPr>
          <w:rFonts w:ascii="Arial" w:hAnsi="Arial"/>
          <w:sz w:val="28"/>
          <w:szCs w:val="28"/>
          <w:rtl/>
        </w:rPr>
      </w:pPr>
      <w:r w:rsidRPr="00E1347C">
        <w:rPr>
          <w:rFonts w:ascii="Arial" w:hAnsi="Arial"/>
          <w:sz w:val="28"/>
          <w:szCs w:val="28"/>
          <w:rtl/>
        </w:rPr>
        <w:t>وفي هذا المعنى جاء وصف القرآن بأنه كله متشابه في الإحكام والحسن والبلاغة، يقول تعالى:</w:t>
      </w:r>
    </w:p>
    <w:p w:rsidR="00043FA2" w:rsidRPr="00E1347C" w:rsidRDefault="00043FA2" w:rsidP="003C44AD">
      <w:pPr>
        <w:ind w:firstLine="567"/>
        <w:jc w:val="both"/>
        <w:rPr>
          <w:rFonts w:ascii="Arial" w:hAnsi="Arial"/>
          <w:sz w:val="28"/>
          <w:szCs w:val="28"/>
          <w:rtl/>
        </w:rPr>
      </w:pPr>
      <w:r w:rsidRPr="00E1347C">
        <w:rPr>
          <w:rFonts w:ascii="QCF_BSML" w:hAnsi="QCF_BSML" w:cs="QCF_BSML"/>
          <w:sz w:val="28"/>
          <w:szCs w:val="28"/>
          <w:rtl/>
        </w:rPr>
        <w:t xml:space="preserve">ﭽ </w:t>
      </w:r>
      <w:r w:rsidRPr="00E1347C">
        <w:rPr>
          <w:rFonts w:ascii="QCF_P461" w:hAnsi="QCF_P461" w:cs="QCF_P461"/>
          <w:sz w:val="28"/>
          <w:szCs w:val="28"/>
          <w:rtl/>
        </w:rPr>
        <w:t xml:space="preserve">ﭨ  ﭩ  ﭪ  ﭫ  ﭬ  ﭭ  ﭮ  ﭯ  ﭰ     ﭱ  ﭲ  ﭳ  ﭴ  ﭵ  ﭶ  ﭷ     ﭹ  ﭺ  ﭻﭼ  ﭽ  ﭾ  ﭿ  ﮀ  ﮁ  ﮂ  ﮃﮄ  ﮅ   ﮆ  ﮇ  ﮈ  ﮉ  ﮊ  ﮋ  ﮌ  </w:t>
      </w:r>
      <w:r w:rsidRPr="00E1347C">
        <w:rPr>
          <w:rFonts w:ascii="QCF_BSML" w:hAnsi="QCF_BSML" w:cs="QCF_BSML"/>
          <w:sz w:val="28"/>
          <w:szCs w:val="28"/>
          <w:rtl/>
        </w:rPr>
        <w:t>ﭼ</w:t>
      </w:r>
      <w:r w:rsidRPr="00E1347C">
        <w:rPr>
          <w:rFonts w:ascii="Arial" w:hAnsi="Arial"/>
          <w:sz w:val="28"/>
          <w:szCs w:val="28"/>
          <w:rtl/>
        </w:rPr>
        <w:t xml:space="preserve"> (الزمر: ٢٣</w:t>
      </w:r>
      <w:r w:rsidRPr="00E1347C">
        <w:rPr>
          <w:rFonts w:ascii="Arial" w:hAnsi="Arial"/>
          <w:sz w:val="28"/>
          <w:szCs w:val="28"/>
        </w:rPr>
        <w:t xml:space="preserve"> (</w:t>
      </w:r>
      <w:r w:rsidRPr="00E1347C">
        <w:rPr>
          <w:rFonts w:ascii="Arial" w:hAnsi="Arial"/>
          <w:sz w:val="28"/>
          <w:szCs w:val="28"/>
          <w:rtl/>
        </w:rPr>
        <w:t>.</w:t>
      </w:r>
    </w:p>
    <w:p w:rsidR="00043FA2" w:rsidRPr="00E1347C" w:rsidRDefault="00043FA2" w:rsidP="003C44AD">
      <w:pPr>
        <w:jc w:val="both"/>
        <w:rPr>
          <w:rFonts w:ascii="Arial" w:hAnsi="Arial"/>
          <w:sz w:val="28"/>
          <w:szCs w:val="28"/>
          <w:rtl/>
          <w:lang w:bidi="ar-JO"/>
        </w:rPr>
      </w:pPr>
      <w:r w:rsidRPr="00E1347C">
        <w:rPr>
          <w:rFonts w:ascii="Arial" w:hAnsi="Arial"/>
          <w:sz w:val="28"/>
          <w:szCs w:val="28"/>
          <w:rtl/>
        </w:rPr>
        <w:t>-</w:t>
      </w:r>
      <w:r w:rsidRPr="00E1347C">
        <w:rPr>
          <w:b/>
          <w:bCs/>
          <w:sz w:val="28"/>
          <w:szCs w:val="28"/>
          <w:rtl/>
          <w:lang w:bidi="ar-JO"/>
        </w:rPr>
        <w:t xml:space="preserve"> القرآن بعضه محكم وبعضه متشابه من وجه:</w:t>
      </w:r>
    </w:p>
    <w:p w:rsidR="00043FA2" w:rsidRPr="00E1347C" w:rsidRDefault="00043FA2" w:rsidP="003C44AD">
      <w:pPr>
        <w:ind w:firstLine="567"/>
        <w:jc w:val="both"/>
        <w:rPr>
          <w:rFonts w:ascii="Arial" w:hAnsi="Arial"/>
          <w:sz w:val="28"/>
          <w:szCs w:val="28"/>
          <w:rtl/>
          <w:lang w:bidi="ar-JO"/>
        </w:rPr>
      </w:pPr>
      <w:r w:rsidRPr="00E1347C">
        <w:rPr>
          <w:rFonts w:ascii="Arial" w:hAnsi="Arial"/>
          <w:sz w:val="28"/>
          <w:szCs w:val="28"/>
          <w:rtl/>
          <w:lang w:bidi="ar-JO"/>
        </w:rPr>
        <w:t>يقول تعالى:</w:t>
      </w:r>
    </w:p>
    <w:p w:rsidR="00043FA2" w:rsidRPr="00E1347C" w:rsidRDefault="00043FA2" w:rsidP="003C44AD">
      <w:pPr>
        <w:ind w:firstLine="567"/>
        <w:jc w:val="both"/>
        <w:rPr>
          <w:rFonts w:ascii="Arial" w:hAnsi="Arial"/>
          <w:sz w:val="28"/>
          <w:szCs w:val="28"/>
          <w:rtl/>
        </w:rPr>
      </w:pPr>
      <w:r w:rsidRPr="00E1347C">
        <w:rPr>
          <w:rFonts w:ascii="QCF_BSML" w:hAnsi="QCF_BSML" w:cs="QCF_BSML"/>
          <w:sz w:val="28"/>
          <w:szCs w:val="28"/>
          <w:rtl/>
        </w:rPr>
        <w:t xml:space="preserve">ﭽ </w:t>
      </w:r>
      <w:r w:rsidRPr="00E1347C">
        <w:rPr>
          <w:rFonts w:ascii="QCF_P050" w:hAnsi="QCF_P050" w:cs="QCF_P050"/>
          <w:sz w:val="28"/>
          <w:szCs w:val="28"/>
          <w:rtl/>
        </w:rPr>
        <w:t xml:space="preserve">ﮗ   ﮘ    ﮙ  ﮚ  ﮛ  ﮜ  ﮝ  ﮞ  ﮟ  ﮠ  ﮡ   ﮢ  ﮣﮤ  ﮥ  ﮦ  ﮧ  ﮨ  ﮩ    ﮫ     ﮭ  ﮮ  ﮯ  ﮰ  ﮱﯓ  ﯔ  ﯕ  ﯖ  ﯗ  ﯘﯙ   ﯚ  ﯛ  ﯜ    ﯝ  ﯞ  ﯟ  ﯠ       ﯡ  ﯢ  ﯣﯤ  ﯥ  ﯦ     ﯧ   ﯨ  ﯩ  ﯪ  </w:t>
      </w:r>
      <w:r w:rsidRPr="00E1347C">
        <w:rPr>
          <w:rFonts w:ascii="QCF_BSML" w:hAnsi="QCF_BSML" w:cs="QCF_BSML"/>
          <w:sz w:val="28"/>
          <w:szCs w:val="28"/>
          <w:rtl/>
        </w:rPr>
        <w:t>ﭼ</w:t>
      </w:r>
      <w:r w:rsidRPr="00E1347C">
        <w:rPr>
          <w:rFonts w:ascii="Arial" w:hAnsi="Arial"/>
          <w:sz w:val="28"/>
          <w:szCs w:val="28"/>
          <w:rtl/>
        </w:rPr>
        <w:t xml:space="preserve"> (آل عمران: ٧)</w:t>
      </w:r>
    </w:p>
    <w:p w:rsidR="00043FA2" w:rsidRPr="00E1347C" w:rsidRDefault="00043FA2" w:rsidP="003C44AD">
      <w:pPr>
        <w:ind w:firstLine="567"/>
        <w:jc w:val="both"/>
        <w:rPr>
          <w:rFonts w:ascii="Arial" w:hAnsi="Arial"/>
          <w:sz w:val="28"/>
          <w:szCs w:val="28"/>
          <w:rtl/>
        </w:rPr>
      </w:pPr>
      <w:r w:rsidRPr="00E1347C">
        <w:rPr>
          <w:rFonts w:ascii="Arial" w:hAnsi="Arial"/>
          <w:sz w:val="28"/>
          <w:szCs w:val="28"/>
          <w:rtl/>
        </w:rPr>
        <w:t>أرجع الباقلاني وصف الله لكتابه بأن منه محكم ومنه متشابه إلى وضوح الدلالة وخفائها</w:t>
      </w:r>
      <w:r w:rsidRPr="00E1347C">
        <w:rPr>
          <w:rStyle w:val="FootnoteReference"/>
          <w:rFonts w:ascii="Arial" w:hAnsi="Arial" w:cs="Arabic Transparent"/>
          <w:sz w:val="28"/>
          <w:szCs w:val="28"/>
          <w:rtl/>
        </w:rPr>
        <w:footnoteReference w:id="126"/>
      </w:r>
      <w:r w:rsidRPr="00E1347C">
        <w:rPr>
          <w:rFonts w:ascii="Arial" w:hAnsi="Arial"/>
          <w:sz w:val="28"/>
          <w:szCs w:val="28"/>
          <w:rtl/>
        </w:rPr>
        <w:t xml:space="preserve">، </w:t>
      </w:r>
      <w:r w:rsidR="00533283" w:rsidRPr="00E1347C">
        <w:rPr>
          <w:rFonts w:ascii="Arial" w:hAnsi="Arial" w:hint="cs"/>
          <w:sz w:val="28"/>
          <w:szCs w:val="28"/>
          <w:rtl/>
        </w:rPr>
        <w:t>فالمحكم ما دل على معناه بلا احتمال، و</w:t>
      </w:r>
      <w:r w:rsidRPr="00E1347C">
        <w:rPr>
          <w:rFonts w:ascii="Arial" w:hAnsi="Arial"/>
          <w:sz w:val="28"/>
          <w:szCs w:val="28"/>
          <w:rtl/>
        </w:rPr>
        <w:t>التشابه وصف لمعاني الآيات على طريقة وصف الدال بما هو وصف للمدلول، والمتشابه هو ما احتمل معاني مختلفة على وجه التساوي إما للاشتراك أو لاحتمال إرادة المجاز مما يسوغ التنازع والاجتهاد في معناه، ومنه قوله تعالى:</w:t>
      </w:r>
    </w:p>
    <w:p w:rsidR="00043FA2" w:rsidRPr="00E1347C" w:rsidRDefault="00043FA2" w:rsidP="003C44AD">
      <w:pPr>
        <w:ind w:firstLine="567"/>
        <w:jc w:val="both"/>
        <w:rPr>
          <w:rFonts w:ascii="QCF_BSML" w:hAnsi="QCF_BSML" w:cs="QCF_BSML"/>
          <w:sz w:val="28"/>
          <w:szCs w:val="28"/>
          <w:rtl/>
        </w:rPr>
      </w:pPr>
      <w:r w:rsidRPr="00E1347C">
        <w:rPr>
          <w:rFonts w:ascii="QCF_BSML" w:hAnsi="QCF_BSML" w:cs="QCF_BSML"/>
          <w:sz w:val="28"/>
          <w:szCs w:val="28"/>
          <w:rtl/>
        </w:rPr>
        <w:t xml:space="preserve">ﭽ </w:t>
      </w:r>
      <w:r w:rsidRPr="00E1347C">
        <w:rPr>
          <w:rFonts w:ascii="QCF_P036" w:hAnsi="QCF_P036" w:cs="QCF_P036"/>
          <w:sz w:val="28"/>
          <w:szCs w:val="28"/>
          <w:rtl/>
        </w:rPr>
        <w:t xml:space="preserve">ﭸ  ﭹ     ﭺ  ﭻ  ﭼﭽ  </w:t>
      </w:r>
      <w:r w:rsidRPr="00E1347C">
        <w:rPr>
          <w:rFonts w:ascii="QCF_BSML" w:hAnsi="QCF_BSML" w:cs="QCF_BSML"/>
          <w:sz w:val="28"/>
          <w:szCs w:val="28"/>
          <w:rtl/>
        </w:rPr>
        <w:t>ﭼ</w:t>
      </w:r>
      <w:r w:rsidRPr="00E1347C">
        <w:rPr>
          <w:rFonts w:ascii="Arial" w:hAnsi="Arial"/>
          <w:sz w:val="28"/>
          <w:szCs w:val="28"/>
          <w:rtl/>
        </w:rPr>
        <w:t xml:space="preserve"> البقرة: ٢٢٨</w:t>
      </w:r>
      <w:r w:rsidRPr="00E1347C">
        <w:rPr>
          <w:rFonts w:ascii="Arial" w:hAnsi="Arial"/>
          <w:sz w:val="28"/>
          <w:szCs w:val="28"/>
        </w:rPr>
        <w:t xml:space="preserve"> </w:t>
      </w:r>
    </w:p>
    <w:p w:rsidR="00043FA2" w:rsidRPr="00E1347C" w:rsidRDefault="00043FA2" w:rsidP="003C44AD">
      <w:pPr>
        <w:ind w:firstLine="567"/>
        <w:jc w:val="both"/>
        <w:rPr>
          <w:rFonts w:ascii="Arial" w:hAnsi="Arial"/>
          <w:sz w:val="28"/>
          <w:szCs w:val="28"/>
          <w:rtl/>
        </w:rPr>
      </w:pPr>
      <w:r w:rsidRPr="00E1347C">
        <w:rPr>
          <w:rFonts w:ascii="QCF_BSML" w:hAnsi="QCF_BSML" w:cs="QCF_BSML"/>
          <w:sz w:val="28"/>
          <w:szCs w:val="28"/>
          <w:rtl/>
        </w:rPr>
        <w:lastRenderedPageBreak/>
        <w:t>ﭽ</w:t>
      </w:r>
      <w:r w:rsidRPr="00E1347C">
        <w:rPr>
          <w:rFonts w:ascii="QCF_P038" w:hAnsi="QCF_P038" w:cs="QCF_P038"/>
          <w:sz w:val="28"/>
          <w:szCs w:val="28"/>
          <w:rtl/>
        </w:rPr>
        <w:t xml:space="preserve">  ﯮ  ﯯ    ﯰ  ﯱ   ﯲ  ﯳﯴ  </w:t>
      </w:r>
      <w:r w:rsidRPr="00E1347C">
        <w:rPr>
          <w:rFonts w:ascii="QCF_BSML" w:hAnsi="QCF_BSML" w:cs="QCF_BSML"/>
          <w:sz w:val="28"/>
          <w:szCs w:val="28"/>
          <w:rtl/>
        </w:rPr>
        <w:t>ﭼ</w:t>
      </w:r>
      <w:r w:rsidRPr="00E1347C">
        <w:rPr>
          <w:rFonts w:ascii="Arial" w:hAnsi="Arial"/>
          <w:sz w:val="28"/>
          <w:szCs w:val="28"/>
          <w:rtl/>
        </w:rPr>
        <w:t xml:space="preserve"> (البقرة: ٢٣٧)</w:t>
      </w:r>
    </w:p>
    <w:p w:rsidR="00043FA2" w:rsidRPr="00E1347C" w:rsidRDefault="00043FA2" w:rsidP="003C44AD">
      <w:pPr>
        <w:ind w:firstLine="567"/>
        <w:jc w:val="both"/>
        <w:rPr>
          <w:rFonts w:ascii="Arial" w:hAnsi="Arial"/>
          <w:sz w:val="28"/>
          <w:szCs w:val="28"/>
          <w:rtl/>
        </w:rPr>
      </w:pPr>
      <w:r w:rsidRPr="00E1347C">
        <w:rPr>
          <w:rFonts w:ascii="Arial" w:hAnsi="Arial"/>
          <w:sz w:val="28"/>
          <w:szCs w:val="28"/>
        </w:rPr>
        <w:t xml:space="preserve"> </w:t>
      </w:r>
      <w:r w:rsidRPr="00E1347C">
        <w:rPr>
          <w:rFonts w:ascii="QCF_BSML" w:hAnsi="QCF_BSML" w:cs="QCF_BSML"/>
          <w:sz w:val="28"/>
          <w:szCs w:val="28"/>
          <w:rtl/>
        </w:rPr>
        <w:t xml:space="preserve">ﭽ </w:t>
      </w:r>
      <w:r w:rsidRPr="00E1347C">
        <w:rPr>
          <w:rFonts w:ascii="QCF_P085" w:hAnsi="QCF_P085" w:cs="QCF_P085"/>
          <w:sz w:val="28"/>
          <w:szCs w:val="28"/>
          <w:rtl/>
        </w:rPr>
        <w:t xml:space="preserve">ﯤ  ﯥ  ﯦ  </w:t>
      </w:r>
      <w:r w:rsidRPr="00E1347C">
        <w:rPr>
          <w:rFonts w:ascii="QCF_BSML" w:hAnsi="QCF_BSML" w:cs="QCF_BSML"/>
          <w:sz w:val="28"/>
          <w:szCs w:val="28"/>
          <w:rtl/>
        </w:rPr>
        <w:t>ﭼ</w:t>
      </w:r>
      <w:r w:rsidRPr="00E1347C">
        <w:rPr>
          <w:rFonts w:ascii="Arial" w:hAnsi="Arial"/>
          <w:sz w:val="28"/>
          <w:szCs w:val="28"/>
          <w:rtl/>
        </w:rPr>
        <w:t xml:space="preserve"> (النساء: ٤٣)</w:t>
      </w:r>
      <w:r w:rsidRPr="00E1347C">
        <w:rPr>
          <w:rFonts w:ascii="Arial" w:hAnsi="Arial"/>
          <w:sz w:val="28"/>
          <w:szCs w:val="28"/>
        </w:rPr>
        <w:t xml:space="preserve"> </w:t>
      </w:r>
      <w:r w:rsidRPr="00E1347C">
        <w:rPr>
          <w:rFonts w:ascii="QCF_BSML" w:hAnsi="QCF_BSML" w:cs="QCF_BSML"/>
          <w:sz w:val="28"/>
          <w:szCs w:val="28"/>
          <w:rtl/>
        </w:rPr>
        <w:t xml:space="preserve"> </w:t>
      </w:r>
    </w:p>
    <w:p w:rsidR="00043FA2" w:rsidRPr="00E1347C" w:rsidRDefault="00043FA2" w:rsidP="003C44AD">
      <w:pPr>
        <w:ind w:firstLine="567"/>
        <w:jc w:val="both"/>
        <w:rPr>
          <w:rFonts w:ascii="Arial" w:hAnsi="Arial"/>
          <w:sz w:val="28"/>
          <w:szCs w:val="28"/>
          <w:rtl/>
        </w:rPr>
      </w:pPr>
      <w:r w:rsidRPr="00E1347C">
        <w:rPr>
          <w:rFonts w:ascii="Arial" w:hAnsi="Arial"/>
          <w:sz w:val="28"/>
          <w:szCs w:val="28"/>
          <w:rtl/>
        </w:rPr>
        <w:t>فالقرء في الآية الأولى محتمل لزمن الطهر وزمن الحيض، و الضمير في الآية الثانية في (بيده) يحتمل الولي والزوج، و(لامستم) في الآية الثالثة يحتمل الكناية عن الجماع ويحتمل مطلق اللمس.</w:t>
      </w:r>
    </w:p>
    <w:p w:rsidR="00043FA2" w:rsidRPr="00E1347C" w:rsidRDefault="00043FA2" w:rsidP="003C44AD">
      <w:pPr>
        <w:ind w:firstLine="567"/>
        <w:jc w:val="both"/>
        <w:rPr>
          <w:rFonts w:ascii="Arial" w:hAnsi="Arial"/>
          <w:sz w:val="28"/>
          <w:szCs w:val="28"/>
          <w:rtl/>
          <w:lang w:bidi="ar-JO"/>
        </w:rPr>
      </w:pPr>
      <w:r w:rsidRPr="00E1347C">
        <w:rPr>
          <w:rFonts w:ascii="Arial" w:hAnsi="Arial"/>
          <w:sz w:val="28"/>
          <w:szCs w:val="28"/>
          <w:rtl/>
        </w:rPr>
        <w:t xml:space="preserve">وكما يكون التشابه في الأحكام يكون في أصول العقائد ومنه أتى اختلاف الفِرق في التفسير، واحتجاج كل على مذهبه، </w:t>
      </w:r>
      <w:r w:rsidRPr="00E1347C">
        <w:rPr>
          <w:sz w:val="28"/>
          <w:szCs w:val="28"/>
          <w:rtl/>
          <w:lang w:bidi="ar-MA"/>
        </w:rPr>
        <w:t xml:space="preserve">فكل واحد من أصحاب المذاهب يدعي أن الآيات الموافقة لمذهبه محكمة، وأن الآيات الموافقة لقول خصمه متشابهة، </w:t>
      </w:r>
      <w:r w:rsidRPr="00E1347C">
        <w:rPr>
          <w:sz w:val="28"/>
          <w:szCs w:val="28"/>
          <w:rtl/>
          <w:lang w:bidi="ar-JO"/>
        </w:rPr>
        <w:t>"</w:t>
      </w:r>
      <w:r w:rsidRPr="00E1347C">
        <w:rPr>
          <w:sz w:val="28"/>
          <w:szCs w:val="28"/>
          <w:rtl/>
          <w:lang w:bidi="ar-MA"/>
        </w:rPr>
        <w:t>فالمعتزلي يقول إن قوله تعالى: (فمن شاء فليؤمن ومن شاء فليكفر)(الكهف : 29) محكم ، و(وما تشاءون إلا أن يشاء الله رب العالمين)(التكوير : 29 )متشابه، والسنيّ يقلب الأمر"</w:t>
      </w:r>
      <w:r w:rsidRPr="00E1347C">
        <w:rPr>
          <w:rStyle w:val="FootnoteReference"/>
          <w:rFonts w:cs="Arabic Transparent"/>
          <w:sz w:val="28"/>
          <w:szCs w:val="28"/>
          <w:rtl/>
          <w:lang w:bidi="ar-MA"/>
        </w:rPr>
        <w:footnoteReference w:id="127"/>
      </w:r>
      <w:r w:rsidRPr="00E1347C">
        <w:rPr>
          <w:rFonts w:ascii="Arial" w:hAnsi="Arial"/>
          <w:sz w:val="28"/>
          <w:szCs w:val="28"/>
          <w:rtl/>
          <w:lang w:bidi="ar-MA"/>
        </w:rPr>
        <w:t>.</w:t>
      </w:r>
    </w:p>
    <w:p w:rsidR="00043FA2" w:rsidRPr="00E1347C" w:rsidRDefault="00043FA2" w:rsidP="003C44AD">
      <w:pPr>
        <w:ind w:firstLine="567"/>
        <w:jc w:val="both"/>
        <w:rPr>
          <w:rFonts w:ascii="Arial" w:hAnsi="Arial"/>
          <w:sz w:val="28"/>
          <w:szCs w:val="28"/>
          <w:rtl/>
          <w:lang w:bidi="ar-MA"/>
        </w:rPr>
      </w:pPr>
      <w:r w:rsidRPr="00E1347C">
        <w:rPr>
          <w:rFonts w:ascii="Arial" w:hAnsi="Arial"/>
          <w:sz w:val="28"/>
          <w:szCs w:val="28"/>
          <w:rtl/>
          <w:lang w:bidi="ar-MA"/>
        </w:rPr>
        <w:t>والهدي الرباني أرشد إلى رد المتشابه إلى المحكم</w:t>
      </w:r>
      <w:r w:rsidRPr="00E1347C">
        <w:rPr>
          <w:rFonts w:ascii="Arial" w:hAnsi="Arial"/>
          <w:sz w:val="28"/>
          <w:szCs w:val="28"/>
          <w:rtl/>
        </w:rPr>
        <w:t xml:space="preserve"> لقوله تعالى: (هن أم الكتاب)</w:t>
      </w:r>
      <w:r w:rsidRPr="00E1347C">
        <w:rPr>
          <w:rFonts w:ascii="Arial" w:hAnsi="Arial"/>
          <w:sz w:val="28"/>
          <w:szCs w:val="28"/>
          <w:rtl/>
          <w:lang w:bidi="ar-MA"/>
        </w:rPr>
        <w:t>.</w:t>
      </w:r>
    </w:p>
    <w:p w:rsidR="00043FA2" w:rsidRPr="00E1347C" w:rsidRDefault="00043FA2" w:rsidP="003C44AD">
      <w:pPr>
        <w:ind w:firstLine="567"/>
        <w:jc w:val="both"/>
        <w:rPr>
          <w:rFonts w:ascii="Arial" w:hAnsi="Arial"/>
          <w:b/>
          <w:bCs/>
          <w:sz w:val="28"/>
          <w:szCs w:val="28"/>
          <w:rtl/>
          <w:lang w:bidi="ar-JO"/>
        </w:rPr>
      </w:pPr>
      <w:r w:rsidRPr="00E1347C">
        <w:rPr>
          <w:rFonts w:ascii="Arial" w:hAnsi="Arial"/>
          <w:b/>
          <w:bCs/>
          <w:sz w:val="28"/>
          <w:szCs w:val="28"/>
          <w:rtl/>
          <w:lang w:bidi="ar-MA"/>
        </w:rPr>
        <w:t>-الأحرف المقطعة ليست من المتشابه</w:t>
      </w:r>
      <w:r w:rsidRPr="00E1347C">
        <w:rPr>
          <w:rStyle w:val="FootnoteReference"/>
          <w:rFonts w:ascii="Arial" w:hAnsi="Arial" w:cs="Simplified Arabic"/>
          <w:b/>
          <w:bCs/>
          <w:sz w:val="28"/>
          <w:szCs w:val="28"/>
          <w:rtl/>
          <w:lang w:bidi="ar-MA"/>
        </w:rPr>
        <w:footnoteReference w:id="128"/>
      </w:r>
      <w:r w:rsidRPr="00E1347C">
        <w:rPr>
          <w:rFonts w:ascii="Arial" w:hAnsi="Arial"/>
          <w:b/>
          <w:bCs/>
          <w:sz w:val="28"/>
          <w:szCs w:val="28"/>
          <w:rtl/>
          <w:lang w:bidi="ar-MA"/>
        </w:rPr>
        <w:t>:</w:t>
      </w:r>
    </w:p>
    <w:p w:rsidR="00043FA2" w:rsidRPr="00E1347C" w:rsidRDefault="00043FA2" w:rsidP="003C44AD">
      <w:pPr>
        <w:rPr>
          <w:rFonts w:ascii="Arial" w:hAnsi="Arial"/>
          <w:sz w:val="28"/>
          <w:szCs w:val="28"/>
          <w:rtl/>
          <w:lang w:bidi="ar-MA"/>
        </w:rPr>
      </w:pPr>
      <w:r w:rsidRPr="00E1347C">
        <w:rPr>
          <w:rFonts w:ascii="Arial" w:hAnsi="Arial"/>
          <w:sz w:val="28"/>
          <w:szCs w:val="28"/>
          <w:rtl/>
          <w:lang w:bidi="ar-MA"/>
        </w:rPr>
        <w:t>رد الباقلاني قول من قال بأن الأحرف المقطعة من المتشابه لأنه مما لا يعرفه أهل العربية، وأرجع معنى الأحرف المقطعة إلى أصح ما قيل فيها، وهي ثلاثة أقوال:</w:t>
      </w:r>
    </w:p>
    <w:p w:rsidR="00043FA2" w:rsidRPr="00E1347C" w:rsidRDefault="00043FA2" w:rsidP="003C44AD">
      <w:pPr>
        <w:numPr>
          <w:ilvl w:val="0"/>
          <w:numId w:val="9"/>
        </w:numPr>
        <w:ind w:left="423" w:hanging="425"/>
        <w:rPr>
          <w:rFonts w:ascii="Arial" w:hAnsi="Arial"/>
          <w:sz w:val="28"/>
          <w:szCs w:val="28"/>
          <w:rtl/>
          <w:lang w:bidi="ar-MA"/>
        </w:rPr>
      </w:pPr>
      <w:r w:rsidRPr="00E1347C">
        <w:rPr>
          <w:rFonts w:ascii="Arial" w:hAnsi="Arial"/>
          <w:sz w:val="28"/>
          <w:szCs w:val="28"/>
          <w:rtl/>
          <w:lang w:bidi="ar-MA"/>
        </w:rPr>
        <w:t>الأحرف المقطعة كناية عن سائر حروف المعجم، لإعلام العرب أنه مخاطب لها بلغتها.</w:t>
      </w:r>
    </w:p>
    <w:p w:rsidR="00043FA2" w:rsidRPr="00E1347C" w:rsidRDefault="00043FA2" w:rsidP="003C44AD">
      <w:pPr>
        <w:numPr>
          <w:ilvl w:val="0"/>
          <w:numId w:val="9"/>
        </w:numPr>
        <w:ind w:left="423" w:hanging="425"/>
        <w:rPr>
          <w:rFonts w:ascii="Arial" w:hAnsi="Arial"/>
          <w:sz w:val="28"/>
          <w:szCs w:val="28"/>
          <w:rtl/>
          <w:lang w:bidi="ar-MA"/>
        </w:rPr>
      </w:pPr>
      <w:r w:rsidRPr="00E1347C">
        <w:rPr>
          <w:rFonts w:ascii="Arial" w:hAnsi="Arial"/>
          <w:sz w:val="28"/>
          <w:szCs w:val="28"/>
          <w:rtl/>
          <w:lang w:bidi="ar-MA"/>
        </w:rPr>
        <w:t>الأحرف المقطعة لجمع دواعي العرب على استماع القرآن.</w:t>
      </w:r>
    </w:p>
    <w:p w:rsidR="00043FA2" w:rsidRPr="00E1347C" w:rsidRDefault="00043FA2" w:rsidP="003C44AD">
      <w:pPr>
        <w:numPr>
          <w:ilvl w:val="0"/>
          <w:numId w:val="9"/>
        </w:numPr>
        <w:ind w:left="423" w:hanging="425"/>
        <w:rPr>
          <w:rFonts w:ascii="Arial" w:hAnsi="Arial"/>
          <w:sz w:val="28"/>
          <w:szCs w:val="28"/>
          <w:rtl/>
          <w:lang w:bidi="ar-MA"/>
        </w:rPr>
      </w:pPr>
      <w:r w:rsidRPr="00E1347C">
        <w:rPr>
          <w:rFonts w:ascii="Arial" w:hAnsi="Arial"/>
          <w:sz w:val="28"/>
          <w:szCs w:val="28"/>
          <w:rtl/>
          <w:lang w:bidi="ar-MA"/>
        </w:rPr>
        <w:t>الأحرف المقطعة للتنبيه فمن عادة العرب أن تقدم أمام كلامها حروفاً للتنبيه.</w:t>
      </w:r>
    </w:p>
    <w:p w:rsidR="00043FA2" w:rsidRPr="00E1347C" w:rsidRDefault="00043FA2" w:rsidP="003C44AD">
      <w:pPr>
        <w:rPr>
          <w:b/>
          <w:bCs/>
          <w:sz w:val="28"/>
          <w:szCs w:val="28"/>
          <w:rtl/>
          <w:lang w:bidi="ar-JO"/>
        </w:rPr>
      </w:pPr>
      <w:r w:rsidRPr="00E1347C">
        <w:rPr>
          <w:rFonts w:ascii="Arial" w:hAnsi="Arial"/>
          <w:b/>
          <w:bCs/>
          <w:sz w:val="28"/>
          <w:szCs w:val="28"/>
          <w:rtl/>
          <w:lang w:bidi="ar-MA"/>
        </w:rPr>
        <w:t>-لا يوجد في كتاب الله ما انفرد الله بعلمه عن سائر خلقه:</w:t>
      </w:r>
    </w:p>
    <w:p w:rsidR="00043FA2" w:rsidRPr="00E1347C" w:rsidRDefault="00043FA2" w:rsidP="003C44AD">
      <w:pPr>
        <w:ind w:firstLine="567"/>
        <w:jc w:val="both"/>
        <w:rPr>
          <w:sz w:val="28"/>
          <w:szCs w:val="28"/>
          <w:rtl/>
          <w:lang w:bidi="ar-JO"/>
        </w:rPr>
      </w:pPr>
      <w:r w:rsidRPr="00E1347C">
        <w:rPr>
          <w:sz w:val="28"/>
          <w:szCs w:val="28"/>
          <w:rtl/>
          <w:lang w:bidi="ar-JO"/>
        </w:rPr>
        <w:t>جعل الباقلاني الواو في قوله تعالى:(والراسخون في العلم..) واو عطف لأنه لم يجز أن يخاطب الله عباده بما لا سبيل لهم لعلمه، إضافة إلى أنه لا يُعرف عن أهل اللغة إطلاق لفظ المتشابه على ما انفرد الله بعلمه.</w:t>
      </w:r>
    </w:p>
    <w:p w:rsidR="00043FA2" w:rsidRPr="00E1347C" w:rsidRDefault="00043FA2" w:rsidP="003C44AD">
      <w:pPr>
        <w:ind w:firstLine="567"/>
        <w:jc w:val="both"/>
        <w:rPr>
          <w:sz w:val="28"/>
          <w:szCs w:val="28"/>
          <w:rtl/>
          <w:lang w:bidi="ar-JO"/>
        </w:rPr>
      </w:pPr>
      <w:r w:rsidRPr="00E1347C">
        <w:rPr>
          <w:sz w:val="28"/>
          <w:szCs w:val="28"/>
          <w:rtl/>
          <w:lang w:bidi="ar-JO"/>
        </w:rPr>
        <w:t>ولي هنا ملحظ أن القاضي الباقلاني قصر سبب التشابه على اللغة، ولم يجعل العقل سبباً في وقوع التشابه كما قرر الدكتور عدنان زرزور فيما ذكرناه آنفاً.</w:t>
      </w:r>
    </w:p>
    <w:p w:rsidR="00043FA2" w:rsidRPr="00E1347C" w:rsidRDefault="00043FA2" w:rsidP="003C44AD">
      <w:pPr>
        <w:ind w:firstLine="567"/>
        <w:jc w:val="both"/>
        <w:rPr>
          <w:sz w:val="28"/>
          <w:szCs w:val="28"/>
          <w:rtl/>
          <w:lang w:bidi="ar-JO"/>
        </w:rPr>
      </w:pPr>
      <w:r w:rsidRPr="00E1347C">
        <w:rPr>
          <w:sz w:val="28"/>
          <w:szCs w:val="28"/>
          <w:rtl/>
          <w:lang w:bidi="ar-JO"/>
        </w:rPr>
        <w:lastRenderedPageBreak/>
        <w:t>والذي أراه والله أعلم أن التباس الفهم بسبب العقل له علاقة من جهة الخطأ في الاستدلال مقصوداً كان أم غير مقصود، وهو الذي قصره ابن تيمية في مقدمته على جهتين</w:t>
      </w:r>
      <w:r w:rsidR="008924CC">
        <w:rPr>
          <w:rFonts w:hint="cs"/>
          <w:sz w:val="28"/>
          <w:szCs w:val="28"/>
          <w:rtl/>
          <w:lang w:bidi="ar-JO"/>
        </w:rPr>
        <w:t>؛</w:t>
      </w:r>
      <w:r w:rsidRPr="00E1347C">
        <w:rPr>
          <w:sz w:val="28"/>
          <w:szCs w:val="28"/>
          <w:rtl/>
          <w:lang w:bidi="ar-JO"/>
        </w:rPr>
        <w:t xml:space="preserve"> الأولى هي قوم اعتقدوا معنى فحملوا عليه ألفاظ القرآن، والثانية قوم فسروا بمطلق اللغة دون النظر إلى مقاصد الشارع، وحال المخاطب بالقرآن، والمكلَّف به</w:t>
      </w:r>
      <w:r w:rsidRPr="00E1347C">
        <w:rPr>
          <w:rStyle w:val="FootnoteReference"/>
          <w:rFonts w:cs="Simplified Arabic"/>
          <w:sz w:val="28"/>
          <w:szCs w:val="28"/>
          <w:rtl/>
          <w:lang w:bidi="ar-JO"/>
        </w:rPr>
        <w:footnoteReference w:id="129"/>
      </w:r>
      <w:r w:rsidRPr="00E1347C">
        <w:rPr>
          <w:sz w:val="28"/>
          <w:szCs w:val="28"/>
          <w:rtl/>
          <w:lang w:bidi="ar-JO"/>
        </w:rPr>
        <w:t xml:space="preserve">، والجهتان لهما علاقة بظنية الدلالة في اللغة، إذ لو لم تكن اللغة تحتمل لما وقع الخطأ في الاستدلال. وعليه فما قرره الباقلاني هو الأصح وهو أن كل المتشابه مرده اللغة.  </w:t>
      </w:r>
    </w:p>
    <w:p w:rsidR="00CE0F37" w:rsidRDefault="00CE0F37">
      <w:pPr>
        <w:bidi w:val="0"/>
        <w:spacing w:line="240" w:lineRule="auto"/>
        <w:rPr>
          <w:b/>
          <w:bCs/>
          <w:sz w:val="40"/>
          <w:szCs w:val="40"/>
          <w:rtl/>
          <w:lang w:bidi="ar-JO"/>
        </w:rPr>
      </w:pPr>
      <w:r>
        <w:rPr>
          <w:b/>
          <w:bCs/>
          <w:sz w:val="40"/>
          <w:szCs w:val="40"/>
          <w:rtl/>
          <w:lang w:bidi="ar-JO"/>
        </w:rPr>
        <w:br w:type="page"/>
      </w:r>
    </w:p>
    <w:p w:rsidR="00043FA2" w:rsidRPr="003C44AD" w:rsidRDefault="00B77785" w:rsidP="003C44AD">
      <w:pPr>
        <w:pStyle w:val="CommentText"/>
        <w:spacing w:line="360" w:lineRule="auto"/>
        <w:jc w:val="center"/>
        <w:rPr>
          <w:b/>
          <w:bCs/>
          <w:sz w:val="40"/>
          <w:szCs w:val="40"/>
          <w:rtl/>
          <w:lang w:bidi="ar-JO"/>
        </w:rPr>
      </w:pPr>
      <w:r w:rsidRPr="003C44AD">
        <w:rPr>
          <w:b/>
          <w:bCs/>
          <w:sz w:val="40"/>
          <w:szCs w:val="40"/>
          <w:rtl/>
          <w:lang w:bidi="ar-JO"/>
        </w:rPr>
        <w:lastRenderedPageBreak/>
        <w:t>الفصل الثا</w:t>
      </w:r>
      <w:r w:rsidRPr="003C44AD">
        <w:rPr>
          <w:rFonts w:hint="cs"/>
          <w:b/>
          <w:bCs/>
          <w:sz w:val="40"/>
          <w:szCs w:val="40"/>
          <w:rtl/>
          <w:lang w:bidi="ar-JO"/>
        </w:rPr>
        <w:t>ني</w:t>
      </w:r>
    </w:p>
    <w:p w:rsidR="00043FA2" w:rsidRPr="009F054E" w:rsidRDefault="00CA72FA" w:rsidP="003C44AD">
      <w:pPr>
        <w:jc w:val="center"/>
        <w:rPr>
          <w:b/>
          <w:bCs/>
          <w:sz w:val="32"/>
          <w:szCs w:val="32"/>
          <w:rtl/>
          <w:lang w:bidi="ar-JO"/>
        </w:rPr>
      </w:pPr>
      <w:r w:rsidRPr="003C44AD">
        <w:rPr>
          <w:rFonts w:hint="cs"/>
          <w:b/>
          <w:bCs/>
          <w:sz w:val="40"/>
          <w:szCs w:val="40"/>
          <w:rtl/>
          <w:lang w:bidi="ar-JO"/>
        </w:rPr>
        <w:t>ال</w:t>
      </w:r>
      <w:r w:rsidR="00043FA2" w:rsidRPr="003C44AD">
        <w:rPr>
          <w:b/>
          <w:bCs/>
          <w:sz w:val="40"/>
          <w:szCs w:val="40"/>
          <w:rtl/>
          <w:lang w:bidi="ar-JO"/>
        </w:rPr>
        <w:t xml:space="preserve">أصول </w:t>
      </w:r>
      <w:r w:rsidRPr="003C44AD">
        <w:rPr>
          <w:rFonts w:hint="cs"/>
          <w:b/>
          <w:bCs/>
          <w:sz w:val="40"/>
          <w:szCs w:val="40"/>
          <w:rtl/>
          <w:lang w:bidi="ar-JO"/>
        </w:rPr>
        <w:t>التفسيرية ال</w:t>
      </w:r>
      <w:r w:rsidR="00043FA2" w:rsidRPr="003C44AD">
        <w:rPr>
          <w:b/>
          <w:bCs/>
          <w:sz w:val="40"/>
          <w:szCs w:val="40"/>
          <w:rtl/>
          <w:lang w:bidi="ar-JO"/>
        </w:rPr>
        <w:t xml:space="preserve">علمية </w:t>
      </w:r>
      <w:r w:rsidRPr="003C44AD">
        <w:rPr>
          <w:rFonts w:hint="cs"/>
          <w:b/>
          <w:bCs/>
          <w:sz w:val="40"/>
          <w:szCs w:val="40"/>
          <w:rtl/>
          <w:lang w:bidi="ar-JO"/>
        </w:rPr>
        <w:t>ال</w:t>
      </w:r>
      <w:r w:rsidR="00043FA2" w:rsidRPr="003C44AD">
        <w:rPr>
          <w:b/>
          <w:bCs/>
          <w:sz w:val="40"/>
          <w:szCs w:val="40"/>
          <w:rtl/>
          <w:lang w:bidi="ar-JO"/>
        </w:rPr>
        <w:t>متعلقة باستعمال اللفظ في المعنى</w:t>
      </w:r>
    </w:p>
    <w:p w:rsidR="003C44AD" w:rsidRDefault="003C44AD" w:rsidP="003C44AD">
      <w:pPr>
        <w:rPr>
          <w:b/>
          <w:bCs/>
          <w:sz w:val="36"/>
          <w:szCs w:val="36"/>
          <w:rtl/>
          <w:lang w:bidi="ar-JO"/>
        </w:rPr>
      </w:pPr>
    </w:p>
    <w:p w:rsidR="00043FA2" w:rsidRPr="003C44AD" w:rsidRDefault="00043FA2" w:rsidP="003C44AD">
      <w:pPr>
        <w:rPr>
          <w:b/>
          <w:bCs/>
          <w:sz w:val="36"/>
          <w:szCs w:val="36"/>
          <w:rtl/>
          <w:lang w:bidi="ar-JO"/>
        </w:rPr>
      </w:pPr>
      <w:r w:rsidRPr="003C44AD">
        <w:rPr>
          <w:b/>
          <w:bCs/>
          <w:sz w:val="36"/>
          <w:szCs w:val="36"/>
          <w:rtl/>
          <w:lang w:bidi="ar-JO"/>
        </w:rPr>
        <w:t>المبحث الأول</w:t>
      </w:r>
      <w:r w:rsidR="009F054E" w:rsidRPr="003C44AD">
        <w:rPr>
          <w:rFonts w:hint="cs"/>
          <w:b/>
          <w:bCs/>
          <w:sz w:val="36"/>
          <w:szCs w:val="36"/>
          <w:rtl/>
          <w:lang w:bidi="ar-JO"/>
        </w:rPr>
        <w:t xml:space="preserve">: </w:t>
      </w:r>
      <w:r w:rsidRPr="003C44AD">
        <w:rPr>
          <w:b/>
          <w:bCs/>
          <w:sz w:val="36"/>
          <w:szCs w:val="36"/>
          <w:rtl/>
          <w:lang w:bidi="ar-JO"/>
        </w:rPr>
        <w:t>الحقيقة والمجاز عند القاضي الباقلاني</w:t>
      </w:r>
    </w:p>
    <w:p w:rsidR="00043FA2" w:rsidRPr="003C44AD" w:rsidRDefault="00043FA2" w:rsidP="003C44AD">
      <w:pPr>
        <w:rPr>
          <w:b/>
          <w:bCs/>
          <w:sz w:val="32"/>
          <w:szCs w:val="32"/>
          <w:rtl/>
          <w:lang w:bidi="ar-JO"/>
        </w:rPr>
      </w:pPr>
      <w:r w:rsidRPr="003C44AD">
        <w:rPr>
          <w:b/>
          <w:bCs/>
          <w:sz w:val="32"/>
          <w:szCs w:val="32"/>
          <w:rtl/>
          <w:lang w:bidi="ar-JO"/>
        </w:rPr>
        <w:t>المطلب الأول</w:t>
      </w:r>
      <w:r w:rsidR="00E304AE" w:rsidRPr="003C44AD">
        <w:rPr>
          <w:rFonts w:hint="cs"/>
          <w:b/>
          <w:bCs/>
          <w:sz w:val="32"/>
          <w:szCs w:val="32"/>
          <w:rtl/>
          <w:lang w:bidi="ar-JO"/>
        </w:rPr>
        <w:t xml:space="preserve">: </w:t>
      </w:r>
      <w:r w:rsidRPr="003C44AD">
        <w:rPr>
          <w:b/>
          <w:bCs/>
          <w:sz w:val="32"/>
          <w:szCs w:val="32"/>
          <w:rtl/>
          <w:lang w:bidi="ar-JO"/>
        </w:rPr>
        <w:t>تعريف الحقيقة والمجاز</w:t>
      </w:r>
      <w:r w:rsidR="00E304AE" w:rsidRPr="003C44AD">
        <w:rPr>
          <w:rFonts w:hint="cs"/>
          <w:b/>
          <w:bCs/>
          <w:sz w:val="32"/>
          <w:szCs w:val="32"/>
          <w:rtl/>
          <w:lang w:bidi="ar-JO"/>
        </w:rPr>
        <w:t xml:space="preserve">. </w:t>
      </w:r>
    </w:p>
    <w:p w:rsidR="00043FA2" w:rsidRPr="00E1347C" w:rsidRDefault="00043FA2" w:rsidP="003C44AD">
      <w:pPr>
        <w:jc w:val="lowKashida"/>
        <w:rPr>
          <w:b/>
          <w:bCs/>
          <w:sz w:val="28"/>
          <w:szCs w:val="28"/>
          <w:rtl/>
          <w:lang w:bidi="ar-JO"/>
        </w:rPr>
      </w:pPr>
      <w:r w:rsidRPr="00E1347C">
        <w:rPr>
          <w:b/>
          <w:bCs/>
          <w:sz w:val="28"/>
          <w:szCs w:val="28"/>
          <w:rtl/>
          <w:lang w:bidi="ar-JO"/>
        </w:rPr>
        <w:t xml:space="preserve">الحقيقة لغة واصطلاحاً: </w:t>
      </w:r>
    </w:p>
    <w:p w:rsidR="00043FA2" w:rsidRPr="00E1347C" w:rsidRDefault="00043FA2" w:rsidP="003C44AD">
      <w:pPr>
        <w:ind w:firstLine="567"/>
        <w:jc w:val="both"/>
        <w:rPr>
          <w:sz w:val="28"/>
          <w:szCs w:val="28"/>
          <w:rtl/>
          <w:lang w:bidi="ar-JO"/>
        </w:rPr>
      </w:pPr>
      <w:r w:rsidRPr="00E1347C">
        <w:rPr>
          <w:sz w:val="28"/>
          <w:szCs w:val="28"/>
          <w:rtl/>
          <w:lang w:bidi="ar-JO"/>
        </w:rPr>
        <w:t>الحقيقة</w:t>
      </w:r>
      <w:r w:rsidRPr="00E1347C">
        <w:rPr>
          <w:b/>
          <w:bCs/>
          <w:sz w:val="28"/>
          <w:szCs w:val="28"/>
          <w:rtl/>
          <w:lang w:bidi="ar-JO"/>
        </w:rPr>
        <w:t xml:space="preserve"> </w:t>
      </w:r>
      <w:r w:rsidRPr="00E1347C">
        <w:rPr>
          <w:sz w:val="28"/>
          <w:szCs w:val="28"/>
          <w:rtl/>
          <w:lang w:bidi="ar-JO"/>
        </w:rPr>
        <w:t>من حقق، والحقّ نقيض الباطل</w:t>
      </w:r>
      <w:r w:rsidRPr="00E1347C">
        <w:rPr>
          <w:rStyle w:val="FootnoteReference"/>
          <w:rFonts w:cs="Arabic Transparent"/>
          <w:sz w:val="28"/>
          <w:szCs w:val="28"/>
          <w:rtl/>
          <w:lang w:bidi="ar-JO"/>
        </w:rPr>
        <w:footnoteReference w:id="130"/>
      </w:r>
      <w:r w:rsidRPr="00E1347C">
        <w:rPr>
          <w:sz w:val="28"/>
          <w:szCs w:val="28"/>
          <w:rtl/>
          <w:lang w:bidi="ar-JO"/>
        </w:rPr>
        <w:t>، والحاء والقاف أصل واحد يدل على إحكام الشيء وصحته</w:t>
      </w:r>
      <w:r w:rsidRPr="00E1347C">
        <w:rPr>
          <w:rStyle w:val="FootnoteReference"/>
          <w:rFonts w:cs="Arabic Transparent"/>
          <w:sz w:val="28"/>
          <w:szCs w:val="28"/>
          <w:rtl/>
          <w:lang w:bidi="ar-JO"/>
        </w:rPr>
        <w:footnoteReference w:id="131"/>
      </w:r>
      <w:r w:rsidRPr="00E1347C">
        <w:rPr>
          <w:sz w:val="28"/>
          <w:szCs w:val="28"/>
          <w:rtl/>
          <w:lang w:bidi="ar-JO"/>
        </w:rPr>
        <w:t>، وحق الله الأمر حقاً: أثبته وأوجبه، وحققت الأمر وأحققته كنت على يقين منه</w:t>
      </w:r>
      <w:r w:rsidRPr="00E1347C">
        <w:rPr>
          <w:rStyle w:val="FootnoteReference"/>
          <w:rFonts w:cs="Arabic Transparent"/>
          <w:sz w:val="28"/>
          <w:szCs w:val="28"/>
          <w:rtl/>
          <w:lang w:bidi="ar-JO"/>
        </w:rPr>
        <w:footnoteReference w:id="132"/>
      </w:r>
      <w:r w:rsidRPr="00E1347C">
        <w:rPr>
          <w:sz w:val="28"/>
          <w:szCs w:val="28"/>
          <w:rtl/>
          <w:lang w:bidi="ar-JO"/>
        </w:rPr>
        <w:t>، والمحقق من الكلام: الرصين</w:t>
      </w:r>
      <w:r w:rsidRPr="00E1347C">
        <w:rPr>
          <w:rStyle w:val="FootnoteReference"/>
          <w:rFonts w:cs="Simplified Arabic"/>
          <w:sz w:val="28"/>
          <w:szCs w:val="28"/>
          <w:rtl/>
          <w:lang w:bidi="ar-JO"/>
        </w:rPr>
        <w:footnoteReference w:id="133"/>
      </w:r>
      <w:r w:rsidRPr="00E1347C">
        <w:rPr>
          <w:sz w:val="28"/>
          <w:szCs w:val="28"/>
          <w:rtl/>
          <w:lang w:bidi="ar-JO"/>
        </w:rPr>
        <w:t xml:space="preserve">. </w:t>
      </w:r>
    </w:p>
    <w:p w:rsidR="00043FA2" w:rsidRPr="00E1347C" w:rsidRDefault="00043FA2" w:rsidP="003C44AD">
      <w:pPr>
        <w:ind w:firstLine="567"/>
        <w:jc w:val="both"/>
        <w:rPr>
          <w:sz w:val="28"/>
          <w:szCs w:val="28"/>
          <w:rtl/>
          <w:lang w:bidi="ar-JO"/>
        </w:rPr>
      </w:pPr>
      <w:r w:rsidRPr="00E1347C">
        <w:rPr>
          <w:sz w:val="28"/>
          <w:szCs w:val="28"/>
          <w:rtl/>
          <w:lang w:bidi="ar-JO"/>
        </w:rPr>
        <w:t>وبالنظر للمعنى اللغوي نجد أن الحقيقة من الحق، وفيها معنى الثبات، وهي على وزن الفعيلة بمعنى مفعول أي المثبتة، أو بمعنى الفاعل الثابتة، وقد تكون الياء للنقل من الوصفية للاسمية</w:t>
      </w:r>
      <w:r w:rsidRPr="00E1347C">
        <w:rPr>
          <w:rStyle w:val="FootnoteReference"/>
          <w:rFonts w:cs="Simplified Arabic"/>
          <w:sz w:val="28"/>
          <w:szCs w:val="28"/>
          <w:rtl/>
          <w:lang w:bidi="ar-JO"/>
        </w:rPr>
        <w:footnoteReference w:id="134"/>
      </w:r>
    </w:p>
    <w:p w:rsidR="00043FA2" w:rsidRPr="003C44AD" w:rsidRDefault="00043FA2" w:rsidP="003C44AD">
      <w:pPr>
        <w:rPr>
          <w:b/>
          <w:bCs/>
          <w:sz w:val="32"/>
          <w:szCs w:val="32"/>
          <w:rtl/>
          <w:lang w:bidi="ar-JO"/>
        </w:rPr>
      </w:pPr>
      <w:r w:rsidRPr="003C44AD">
        <w:rPr>
          <w:sz w:val="32"/>
          <w:szCs w:val="32"/>
          <w:rtl/>
          <w:lang w:bidi="ar-JO"/>
        </w:rPr>
        <w:t>والحقيقة في الاصطلاح عند الباقلاني هي القول الذي استعمل فيما وضع في الأصل له</w:t>
      </w:r>
      <w:r w:rsidRPr="003C44AD">
        <w:rPr>
          <w:rStyle w:val="FootnoteReference"/>
          <w:rFonts w:cs="Simplified Arabic"/>
          <w:sz w:val="32"/>
          <w:szCs w:val="32"/>
          <w:rtl/>
          <w:lang w:bidi="ar-JO"/>
        </w:rPr>
        <w:footnoteReference w:id="135"/>
      </w:r>
      <w:r w:rsidRPr="003C44AD">
        <w:rPr>
          <w:sz w:val="32"/>
          <w:szCs w:val="32"/>
          <w:rtl/>
          <w:lang w:bidi="ar-JO"/>
        </w:rPr>
        <w:t>.</w:t>
      </w:r>
      <w:r w:rsidR="002A51A6" w:rsidRPr="003C44AD">
        <w:rPr>
          <w:rFonts w:hint="cs"/>
          <w:sz w:val="32"/>
          <w:szCs w:val="32"/>
          <w:rtl/>
          <w:lang w:bidi="ar-JO"/>
        </w:rPr>
        <w:t xml:space="preserve"> </w:t>
      </w:r>
      <w:r w:rsidRPr="003C44AD">
        <w:rPr>
          <w:b/>
          <w:bCs/>
          <w:sz w:val="32"/>
          <w:szCs w:val="32"/>
          <w:rtl/>
          <w:lang w:bidi="ar-JO"/>
        </w:rPr>
        <w:br w:type="page"/>
      </w:r>
      <w:r w:rsidRPr="003C44AD">
        <w:rPr>
          <w:b/>
          <w:bCs/>
          <w:sz w:val="32"/>
          <w:szCs w:val="32"/>
          <w:rtl/>
          <w:lang w:bidi="ar-JO"/>
        </w:rPr>
        <w:lastRenderedPageBreak/>
        <w:t xml:space="preserve"> المجاز لغة واصطلاحاً: </w:t>
      </w:r>
    </w:p>
    <w:p w:rsidR="00043FA2" w:rsidRPr="00E1347C" w:rsidRDefault="00043FA2" w:rsidP="003C44AD">
      <w:pPr>
        <w:ind w:firstLine="567"/>
        <w:jc w:val="both"/>
        <w:rPr>
          <w:sz w:val="28"/>
          <w:szCs w:val="28"/>
          <w:rtl/>
          <w:lang w:bidi="ar-JO"/>
        </w:rPr>
      </w:pPr>
      <w:r w:rsidRPr="00E1347C">
        <w:rPr>
          <w:sz w:val="28"/>
          <w:szCs w:val="28"/>
          <w:rtl/>
          <w:lang w:bidi="ar-JO"/>
        </w:rPr>
        <w:t>المجاز من جوز، وجَوزُ كل شيء وسطه، والمجاز المصدر والموضع، ويقال جزت الطريق مجازاً وجوازاً، والتجاوز: الترك</w:t>
      </w:r>
      <w:r w:rsidRPr="00E1347C">
        <w:rPr>
          <w:rStyle w:val="FootnoteReference"/>
          <w:rFonts w:cs="Simplified Arabic"/>
          <w:sz w:val="28"/>
          <w:szCs w:val="28"/>
          <w:rtl/>
          <w:lang w:bidi="ar-JO"/>
        </w:rPr>
        <w:footnoteReference w:id="136"/>
      </w:r>
      <w:r w:rsidRPr="00E1347C">
        <w:rPr>
          <w:sz w:val="28"/>
          <w:szCs w:val="28"/>
          <w:rtl/>
          <w:lang w:bidi="ar-JO"/>
        </w:rPr>
        <w:t>. و"الجيم والواو والزاء أصلان: أحدهما قطع الشيء، والآخر وسط الشيء"</w:t>
      </w:r>
      <w:r w:rsidRPr="00E1347C">
        <w:rPr>
          <w:rStyle w:val="FootnoteReference"/>
          <w:rFonts w:cs="Simplified Arabic"/>
          <w:sz w:val="28"/>
          <w:szCs w:val="28"/>
          <w:rtl/>
          <w:lang w:bidi="ar-JO"/>
        </w:rPr>
        <w:footnoteReference w:id="137"/>
      </w:r>
      <w:r w:rsidRPr="00E1347C">
        <w:rPr>
          <w:sz w:val="28"/>
          <w:szCs w:val="28"/>
          <w:rtl/>
          <w:lang w:bidi="ar-JO"/>
        </w:rPr>
        <w:t xml:space="preserve">. </w:t>
      </w:r>
    </w:p>
    <w:p w:rsidR="00043FA2" w:rsidRPr="00E1347C" w:rsidRDefault="00043FA2" w:rsidP="003C44AD">
      <w:pPr>
        <w:ind w:firstLine="567"/>
        <w:jc w:val="both"/>
        <w:rPr>
          <w:sz w:val="28"/>
          <w:szCs w:val="28"/>
          <w:rtl/>
          <w:lang w:bidi="ar-JO"/>
        </w:rPr>
      </w:pPr>
      <w:r w:rsidRPr="00E1347C">
        <w:rPr>
          <w:sz w:val="28"/>
          <w:szCs w:val="28"/>
          <w:rtl/>
          <w:lang w:bidi="ar-JO"/>
        </w:rPr>
        <w:t>والمجاز اصطلاحاً هو القول المستعمل في غير ما وضع له</w:t>
      </w:r>
      <w:r w:rsidRPr="00E1347C">
        <w:rPr>
          <w:rStyle w:val="FootnoteReference"/>
          <w:rFonts w:cs="Simplified Arabic"/>
          <w:sz w:val="28"/>
          <w:szCs w:val="28"/>
          <w:rtl/>
          <w:lang w:bidi="ar-JO"/>
        </w:rPr>
        <w:footnoteReference w:id="138"/>
      </w:r>
      <w:r w:rsidRPr="00E1347C">
        <w:rPr>
          <w:sz w:val="28"/>
          <w:szCs w:val="28"/>
          <w:rtl/>
          <w:lang w:bidi="ar-JO"/>
        </w:rPr>
        <w:t>، وكأن في المجاز ترك</w:t>
      </w:r>
      <w:r w:rsidR="004E203F">
        <w:rPr>
          <w:rFonts w:hint="cs"/>
          <w:sz w:val="28"/>
          <w:szCs w:val="28"/>
          <w:rtl/>
          <w:lang w:bidi="ar-JO"/>
        </w:rPr>
        <w:t>اً</w:t>
      </w:r>
      <w:r w:rsidRPr="00E1347C">
        <w:rPr>
          <w:sz w:val="28"/>
          <w:szCs w:val="28"/>
          <w:rtl/>
          <w:lang w:bidi="ar-JO"/>
        </w:rPr>
        <w:t xml:space="preserve"> للمعنى الأصلي وانتقال</w:t>
      </w:r>
      <w:r w:rsidR="004E203F">
        <w:rPr>
          <w:rFonts w:hint="cs"/>
          <w:sz w:val="28"/>
          <w:szCs w:val="28"/>
          <w:rtl/>
          <w:lang w:bidi="ar-JO"/>
        </w:rPr>
        <w:t>اً</w:t>
      </w:r>
      <w:r w:rsidRPr="00E1347C">
        <w:rPr>
          <w:sz w:val="28"/>
          <w:szCs w:val="28"/>
          <w:rtl/>
          <w:lang w:bidi="ar-JO"/>
        </w:rPr>
        <w:t xml:space="preserve"> إلى معنى آخر.</w:t>
      </w:r>
    </w:p>
    <w:p w:rsidR="00043FA2" w:rsidRPr="00E1347C" w:rsidRDefault="00043FA2" w:rsidP="003C44AD">
      <w:pPr>
        <w:ind w:firstLine="567"/>
        <w:jc w:val="both"/>
        <w:rPr>
          <w:sz w:val="28"/>
          <w:szCs w:val="28"/>
          <w:rtl/>
          <w:lang w:bidi="ar-JO"/>
        </w:rPr>
      </w:pPr>
      <w:r w:rsidRPr="00E1347C">
        <w:rPr>
          <w:sz w:val="28"/>
          <w:szCs w:val="28"/>
          <w:rtl/>
          <w:lang w:bidi="ar-JO"/>
        </w:rPr>
        <w:t>ويعدل عن الحقيقة للمجاز لمعان ثلاثة وهي: الاتساع، والتوكيد، والتشبيه، نحو قوله تعالى: (وأدخلنا</w:t>
      </w:r>
      <w:r w:rsidR="004E203F">
        <w:rPr>
          <w:rFonts w:hint="cs"/>
          <w:sz w:val="28"/>
          <w:szCs w:val="28"/>
          <w:rtl/>
          <w:lang w:bidi="ar-JO"/>
        </w:rPr>
        <w:t>ه</w:t>
      </w:r>
      <w:r w:rsidRPr="00E1347C">
        <w:rPr>
          <w:sz w:val="28"/>
          <w:szCs w:val="28"/>
          <w:rtl/>
          <w:lang w:bidi="ar-JO"/>
        </w:rPr>
        <w:t xml:space="preserve"> في رحمتنا)(الأنبياء، 75)، فالاتساع جعل الرحمة في أسماء الجهات، والتشبيه شبه الرحمة بالمظروفات، والتوكيد بأن جعل المدركات المعنوية حسية </w:t>
      </w:r>
      <w:r w:rsidRPr="00E1347C">
        <w:rPr>
          <w:rStyle w:val="FootnoteReference"/>
          <w:rFonts w:cs="Simplified Arabic"/>
          <w:sz w:val="28"/>
          <w:szCs w:val="28"/>
          <w:rtl/>
          <w:lang w:bidi="ar-JO"/>
        </w:rPr>
        <w:footnoteReference w:id="139"/>
      </w:r>
      <w:r w:rsidRPr="00E1347C">
        <w:rPr>
          <w:sz w:val="28"/>
          <w:szCs w:val="28"/>
          <w:rtl/>
          <w:lang w:bidi="ar-JO"/>
        </w:rPr>
        <w:t>.</w:t>
      </w:r>
    </w:p>
    <w:p w:rsidR="00043FA2" w:rsidRPr="003C44AD" w:rsidRDefault="00043FA2" w:rsidP="003C44AD">
      <w:pPr>
        <w:jc w:val="both"/>
        <w:rPr>
          <w:b/>
          <w:bCs/>
          <w:sz w:val="32"/>
          <w:szCs w:val="32"/>
          <w:rtl/>
          <w:lang w:bidi="ar-JO"/>
        </w:rPr>
      </w:pPr>
      <w:r w:rsidRPr="003C44AD">
        <w:rPr>
          <w:b/>
          <w:bCs/>
          <w:sz w:val="32"/>
          <w:szCs w:val="32"/>
          <w:rtl/>
          <w:lang w:bidi="ar-JO"/>
        </w:rPr>
        <w:t>المطلب الثاني</w:t>
      </w:r>
      <w:r w:rsidR="00E304AE" w:rsidRPr="003C44AD">
        <w:rPr>
          <w:rFonts w:hint="cs"/>
          <w:b/>
          <w:bCs/>
          <w:sz w:val="32"/>
          <w:szCs w:val="32"/>
          <w:rtl/>
          <w:lang w:bidi="ar-JO"/>
        </w:rPr>
        <w:t xml:space="preserve">: </w:t>
      </w:r>
      <w:r w:rsidRPr="003C44AD">
        <w:rPr>
          <w:b/>
          <w:bCs/>
          <w:sz w:val="32"/>
          <w:szCs w:val="32"/>
          <w:rtl/>
          <w:lang w:bidi="ar-JO"/>
        </w:rPr>
        <w:t>أنواع المجاز عند الباقلاني</w:t>
      </w:r>
    </w:p>
    <w:p w:rsidR="00043FA2" w:rsidRPr="00E1347C" w:rsidRDefault="00043FA2" w:rsidP="003C44AD">
      <w:pPr>
        <w:jc w:val="both"/>
        <w:rPr>
          <w:sz w:val="28"/>
          <w:szCs w:val="28"/>
          <w:rtl/>
          <w:lang w:bidi="ar-JO"/>
        </w:rPr>
      </w:pPr>
      <w:r w:rsidRPr="00E1347C">
        <w:rPr>
          <w:sz w:val="28"/>
          <w:szCs w:val="28"/>
          <w:rtl/>
          <w:lang w:bidi="ar-JO"/>
        </w:rPr>
        <w:t>أجمل الباقلاني أنواع المجاز في ثلاثة هي:</w:t>
      </w:r>
    </w:p>
    <w:p w:rsidR="00043FA2" w:rsidRPr="00E1347C" w:rsidRDefault="00043FA2" w:rsidP="003C44AD">
      <w:pPr>
        <w:numPr>
          <w:ilvl w:val="0"/>
          <w:numId w:val="11"/>
        </w:numPr>
        <w:jc w:val="both"/>
        <w:rPr>
          <w:sz w:val="28"/>
          <w:szCs w:val="28"/>
          <w:rtl/>
          <w:lang w:bidi="ar-JO"/>
        </w:rPr>
      </w:pPr>
      <w:r w:rsidRPr="00E1347C">
        <w:rPr>
          <w:sz w:val="28"/>
          <w:szCs w:val="28"/>
          <w:rtl/>
          <w:lang w:bidi="ar-JO"/>
        </w:rPr>
        <w:t>اللفظ المستعمل في غير ما وضع له، ومنه استعمال الخمر في العنب للغائية في قوله تعالى: (...قال أحدهما إني أراني أعصر خمراً..)(يوسف، 36).</w:t>
      </w:r>
    </w:p>
    <w:p w:rsidR="00043FA2" w:rsidRPr="00E1347C" w:rsidRDefault="00043FA2" w:rsidP="003C44AD">
      <w:pPr>
        <w:numPr>
          <w:ilvl w:val="0"/>
          <w:numId w:val="11"/>
        </w:numPr>
        <w:jc w:val="both"/>
        <w:rPr>
          <w:sz w:val="28"/>
          <w:szCs w:val="28"/>
          <w:rtl/>
          <w:lang w:bidi="ar-JO"/>
        </w:rPr>
      </w:pPr>
      <w:r w:rsidRPr="00E1347C">
        <w:rPr>
          <w:sz w:val="28"/>
          <w:szCs w:val="28"/>
          <w:rtl/>
          <w:lang w:bidi="ar-JO"/>
        </w:rPr>
        <w:t>الزيادة: عدّ القاضي الباقلاني الزيادة في الكلام من المجاز</w:t>
      </w:r>
      <w:r w:rsidR="00F20912" w:rsidRPr="00E1347C">
        <w:rPr>
          <w:rFonts w:hint="cs"/>
          <w:sz w:val="28"/>
          <w:szCs w:val="28"/>
          <w:rtl/>
          <w:lang w:bidi="ar-JO"/>
        </w:rPr>
        <w:t xml:space="preserve"> لأنها في أصل وضعها للفائدة فاستعملت في غير ما وضعت له</w:t>
      </w:r>
      <w:r w:rsidRPr="00E1347C">
        <w:rPr>
          <w:sz w:val="28"/>
          <w:szCs w:val="28"/>
          <w:rtl/>
          <w:lang w:bidi="ar-JO"/>
        </w:rPr>
        <w:t>؛ ومنه قوله تعالى:(ليس كمثله شيء)(الشورى،11) زيادة الكاف أو المثل، ولا يخرج كلام المفسرين في الآية عن الآتي:</w:t>
      </w:r>
    </w:p>
    <w:p w:rsidR="00043FA2" w:rsidRPr="00E1347C" w:rsidRDefault="00043FA2" w:rsidP="003C44AD">
      <w:pPr>
        <w:numPr>
          <w:ilvl w:val="1"/>
          <w:numId w:val="5"/>
        </w:numPr>
        <w:ind w:left="360"/>
        <w:jc w:val="both"/>
        <w:rPr>
          <w:sz w:val="28"/>
          <w:szCs w:val="28"/>
          <w:rtl/>
          <w:lang w:bidi="ar-JO"/>
        </w:rPr>
      </w:pPr>
      <w:r w:rsidRPr="00E1347C">
        <w:rPr>
          <w:sz w:val="28"/>
          <w:szCs w:val="28"/>
          <w:rtl/>
          <w:lang w:bidi="ar-JO"/>
        </w:rPr>
        <w:t>الآية فيها زيادة (الكاف) أو (مثل)، إذ إنهما يؤديان نفس المعنى (ليس مثله شيء) هي في معنى( ليس كالله شيء) وهذا مثل التوكيد اللفظي</w:t>
      </w:r>
      <w:r w:rsidRPr="00E1347C">
        <w:rPr>
          <w:rStyle w:val="FootnoteReference"/>
          <w:rFonts w:cs="Arabic Transparent"/>
          <w:sz w:val="28"/>
          <w:szCs w:val="28"/>
          <w:rtl/>
          <w:lang w:bidi="ar-JO"/>
        </w:rPr>
        <w:footnoteReference w:id="140"/>
      </w:r>
      <w:r w:rsidRPr="00E1347C">
        <w:rPr>
          <w:sz w:val="28"/>
          <w:szCs w:val="28"/>
          <w:rtl/>
          <w:lang w:bidi="ar-JO"/>
        </w:rPr>
        <w:t>، "</w:t>
      </w:r>
      <w:r w:rsidRPr="00E1347C">
        <w:rPr>
          <w:sz w:val="28"/>
          <w:szCs w:val="28"/>
          <w:rtl/>
        </w:rPr>
        <w:t>وكأنهما عبارتان معتقبتان على معنى واحد: وهو نفي المماثلة عن ذاته</w:t>
      </w:r>
      <w:r w:rsidRPr="00E1347C">
        <w:rPr>
          <w:sz w:val="28"/>
          <w:szCs w:val="28"/>
          <w:rtl/>
          <w:lang w:bidi="ar-JO"/>
        </w:rPr>
        <w:t>"</w:t>
      </w:r>
      <w:r w:rsidRPr="00E1347C">
        <w:rPr>
          <w:rStyle w:val="FootnoteReference"/>
          <w:rFonts w:cs="Arabic Transparent"/>
          <w:sz w:val="28"/>
          <w:szCs w:val="28"/>
          <w:rtl/>
          <w:lang w:bidi="ar-JO"/>
        </w:rPr>
        <w:footnoteReference w:id="141"/>
      </w:r>
      <w:r w:rsidRPr="00E1347C">
        <w:rPr>
          <w:sz w:val="28"/>
          <w:szCs w:val="28"/>
          <w:rtl/>
          <w:lang w:bidi="ar-JO"/>
        </w:rPr>
        <w:t>.</w:t>
      </w:r>
    </w:p>
    <w:p w:rsidR="00043FA2" w:rsidRPr="00E1347C" w:rsidRDefault="00043FA2" w:rsidP="003C44AD">
      <w:pPr>
        <w:numPr>
          <w:ilvl w:val="1"/>
          <w:numId w:val="5"/>
        </w:numPr>
        <w:ind w:left="360"/>
        <w:jc w:val="both"/>
        <w:rPr>
          <w:sz w:val="28"/>
          <w:szCs w:val="28"/>
          <w:rtl/>
          <w:lang w:bidi="ar-JO"/>
        </w:rPr>
      </w:pPr>
      <w:r w:rsidRPr="00E1347C">
        <w:rPr>
          <w:sz w:val="28"/>
          <w:szCs w:val="28"/>
          <w:rtl/>
          <w:lang w:bidi="ar-JO"/>
        </w:rPr>
        <w:lastRenderedPageBreak/>
        <w:t>لا زيادة في الآية وإنما المقصد نفي المشابهة عن المثل لا عن الله لقصد المبالغة لأنه يكون منتفياً عن الله من باب أولى</w:t>
      </w:r>
      <w:r w:rsidRPr="00E1347C">
        <w:rPr>
          <w:rStyle w:val="FootnoteReference"/>
          <w:rFonts w:cs="Arabic Transparent"/>
          <w:sz w:val="28"/>
          <w:szCs w:val="28"/>
          <w:rtl/>
          <w:lang w:bidi="ar-JO"/>
        </w:rPr>
        <w:footnoteReference w:id="142"/>
      </w:r>
      <w:r w:rsidRPr="00E1347C">
        <w:rPr>
          <w:sz w:val="28"/>
          <w:szCs w:val="28"/>
          <w:rtl/>
          <w:lang w:bidi="ar-JO"/>
        </w:rPr>
        <w:t>.</w:t>
      </w:r>
    </w:p>
    <w:p w:rsidR="00F20912" w:rsidRPr="00E1347C" w:rsidRDefault="00043FA2" w:rsidP="003C44AD">
      <w:pPr>
        <w:numPr>
          <w:ilvl w:val="1"/>
          <w:numId w:val="5"/>
        </w:numPr>
        <w:ind w:left="360"/>
        <w:jc w:val="both"/>
        <w:rPr>
          <w:sz w:val="28"/>
          <w:szCs w:val="28"/>
          <w:lang w:bidi="ar-JO"/>
        </w:rPr>
      </w:pPr>
      <w:r w:rsidRPr="00E1347C">
        <w:rPr>
          <w:sz w:val="28"/>
          <w:szCs w:val="28"/>
          <w:rtl/>
          <w:lang w:bidi="ar-JO"/>
        </w:rPr>
        <w:t>لا زيادة في الآية و(مثل) بمعنى الذات أي (ليس كذاته شيء)</w:t>
      </w:r>
      <w:r w:rsidRPr="00E1347C">
        <w:rPr>
          <w:rStyle w:val="FootnoteReference"/>
          <w:rFonts w:cs="Arabic Transparent"/>
          <w:sz w:val="28"/>
          <w:szCs w:val="28"/>
          <w:rtl/>
          <w:lang w:bidi="ar-JO"/>
        </w:rPr>
        <w:footnoteReference w:id="143"/>
      </w:r>
      <w:r w:rsidRPr="00E1347C">
        <w:rPr>
          <w:sz w:val="28"/>
          <w:szCs w:val="28"/>
          <w:rtl/>
          <w:lang w:bidi="ar-JO"/>
        </w:rPr>
        <w:t>.</w:t>
      </w:r>
    </w:p>
    <w:p w:rsidR="00043FA2" w:rsidRPr="00E1347C" w:rsidRDefault="00043FA2" w:rsidP="003C44AD">
      <w:pPr>
        <w:numPr>
          <w:ilvl w:val="0"/>
          <w:numId w:val="5"/>
        </w:numPr>
        <w:ind w:left="360"/>
        <w:jc w:val="both"/>
        <w:rPr>
          <w:sz w:val="28"/>
          <w:szCs w:val="28"/>
          <w:rtl/>
          <w:lang w:bidi="ar-JO"/>
        </w:rPr>
      </w:pPr>
      <w:r w:rsidRPr="00E1347C">
        <w:rPr>
          <w:sz w:val="28"/>
          <w:szCs w:val="28"/>
          <w:rtl/>
          <w:lang w:bidi="ar-JO"/>
        </w:rPr>
        <w:t>الحذف: والحذف من المجاز عند الباقلاني، مثل قوله تعالى: (واسأل القرية التي كنا فيها والعير التي أقبلنا فيها...)(يوسف، 82)، وتقديره واسأل أهل القرية، واسأل أصحاب العير.</w:t>
      </w:r>
    </w:p>
    <w:p w:rsidR="00043FA2" w:rsidRPr="00E1347C" w:rsidRDefault="00043FA2" w:rsidP="003C44AD">
      <w:pPr>
        <w:jc w:val="both"/>
        <w:rPr>
          <w:sz w:val="28"/>
          <w:szCs w:val="28"/>
          <w:rtl/>
          <w:lang w:bidi="ar-JO"/>
        </w:rPr>
      </w:pPr>
      <w:r w:rsidRPr="00E1347C">
        <w:rPr>
          <w:sz w:val="28"/>
          <w:szCs w:val="28"/>
          <w:rtl/>
          <w:lang w:bidi="ar-JO"/>
        </w:rPr>
        <w:t>والنقصان من المجاز لأنه حُذف من موضعه، فصار الكلام معدول</w:t>
      </w:r>
      <w:r w:rsidR="00C7646C">
        <w:rPr>
          <w:rFonts w:hint="cs"/>
          <w:sz w:val="28"/>
          <w:szCs w:val="28"/>
          <w:rtl/>
          <w:lang w:bidi="ar-JO"/>
        </w:rPr>
        <w:t>اً</w:t>
      </w:r>
      <w:r w:rsidRPr="00E1347C">
        <w:rPr>
          <w:sz w:val="28"/>
          <w:szCs w:val="28"/>
          <w:rtl/>
          <w:lang w:bidi="ar-JO"/>
        </w:rPr>
        <w:t xml:space="preserve"> به عما وضع لإفادته</w:t>
      </w:r>
      <w:r w:rsidRPr="00E1347C">
        <w:rPr>
          <w:rStyle w:val="FootnoteReference"/>
          <w:rFonts w:cs="Arabic Transparent"/>
          <w:sz w:val="28"/>
          <w:szCs w:val="28"/>
          <w:rtl/>
          <w:lang w:bidi="ar-JO"/>
        </w:rPr>
        <w:footnoteReference w:id="144"/>
      </w:r>
      <w:r w:rsidRPr="00E1347C">
        <w:rPr>
          <w:sz w:val="28"/>
          <w:szCs w:val="28"/>
          <w:rtl/>
          <w:lang w:bidi="ar-JO"/>
        </w:rPr>
        <w:t xml:space="preserve">، وهذا النوع من المجاز هو مجاز التركيب، أو ما يسمى المجاز العقلي، ومنه قوله تعالى: (فما ربحت تجارتهم...)(البقرة، 16) </w:t>
      </w:r>
      <w:r w:rsidRPr="00E1347C">
        <w:rPr>
          <w:rStyle w:val="FootnoteReference"/>
          <w:rFonts w:cs="Arabic Transparent"/>
          <w:sz w:val="28"/>
          <w:szCs w:val="28"/>
          <w:rtl/>
          <w:lang w:bidi="ar-JO"/>
        </w:rPr>
        <w:footnoteReference w:id="145"/>
      </w:r>
      <w:r w:rsidRPr="00E1347C">
        <w:rPr>
          <w:sz w:val="28"/>
          <w:szCs w:val="28"/>
          <w:rtl/>
          <w:lang w:bidi="ar-JO"/>
        </w:rPr>
        <w:t xml:space="preserve">. </w:t>
      </w:r>
    </w:p>
    <w:p w:rsidR="00043FA2" w:rsidRPr="00E1347C" w:rsidRDefault="00043FA2" w:rsidP="003C44AD">
      <w:pPr>
        <w:jc w:val="both"/>
        <w:rPr>
          <w:rFonts w:ascii="Arial" w:hAnsi="Arial"/>
          <w:color w:val="auto"/>
          <w:sz w:val="28"/>
          <w:szCs w:val="28"/>
          <w:rtl/>
        </w:rPr>
      </w:pPr>
      <w:r w:rsidRPr="00E1347C">
        <w:rPr>
          <w:sz w:val="28"/>
          <w:szCs w:val="28"/>
          <w:rtl/>
          <w:lang w:bidi="ar-JO"/>
        </w:rPr>
        <w:t>وخالف البلاغيون الأصوليين في أن النقصان ليس من المجاز بل هو من الحذف، فقوله تعالى:</w:t>
      </w:r>
      <w:r w:rsidR="003C44AD">
        <w:rPr>
          <w:rFonts w:ascii="QCF_BSML" w:hAnsi="QCF_BSML" w:cs="QCF_BSML"/>
          <w:color w:val="auto"/>
          <w:sz w:val="28"/>
          <w:szCs w:val="28"/>
          <w:rtl/>
        </w:rPr>
        <w:t>ﭽ</w:t>
      </w:r>
      <w:r w:rsidRPr="00E1347C">
        <w:rPr>
          <w:rFonts w:ascii="QCF_P113" w:hAnsi="QCF_P113" w:cs="QCF_P113"/>
          <w:color w:val="auto"/>
          <w:sz w:val="28"/>
          <w:szCs w:val="28"/>
          <w:rtl/>
        </w:rPr>
        <w:t xml:space="preserve">ﭻ   ﭼ  ﭽ  ﭾ  ﭿ  ﮀ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المائدة،٣٣)</w:t>
      </w:r>
      <w:r w:rsidRPr="00E1347C">
        <w:rPr>
          <w:rFonts w:ascii="Arial" w:hAnsi="Arial"/>
          <w:color w:val="9DAB0C"/>
          <w:sz w:val="28"/>
          <w:szCs w:val="28"/>
        </w:rPr>
        <w:t xml:space="preserve"> </w:t>
      </w:r>
      <w:r w:rsidRPr="00E1347C">
        <w:rPr>
          <w:rFonts w:ascii="Arial" w:hAnsi="Arial"/>
          <w:color w:val="auto"/>
          <w:sz w:val="28"/>
          <w:szCs w:val="28"/>
          <w:rtl/>
        </w:rPr>
        <w:t>يعني الذين يحاربون أهل الله،</w:t>
      </w:r>
      <w:r w:rsidRPr="00E1347C">
        <w:rPr>
          <w:rFonts w:ascii="Arial" w:hAnsi="Arial"/>
          <w:color w:val="9DAB0C"/>
          <w:sz w:val="28"/>
          <w:szCs w:val="28"/>
          <w:rtl/>
        </w:rPr>
        <w:t xml:space="preserve"> </w:t>
      </w:r>
      <w:r w:rsidRPr="00E1347C">
        <w:rPr>
          <w:rFonts w:ascii="Arial" w:hAnsi="Arial"/>
          <w:color w:val="auto"/>
          <w:sz w:val="28"/>
          <w:szCs w:val="28"/>
          <w:rtl/>
        </w:rPr>
        <w:t>وقوله</w:t>
      </w:r>
      <w:r w:rsidRPr="00E1347C">
        <w:rPr>
          <w:rFonts w:ascii="Arial" w:hAnsi="Arial"/>
          <w:color w:val="9DAB0C"/>
          <w:sz w:val="28"/>
          <w:szCs w:val="28"/>
          <w:rtl/>
        </w:rPr>
        <w:t xml:space="preserve"> </w:t>
      </w:r>
      <w:r w:rsidRPr="00E1347C">
        <w:rPr>
          <w:rFonts w:ascii="Arial" w:hAnsi="Arial"/>
          <w:color w:val="auto"/>
          <w:sz w:val="28"/>
          <w:szCs w:val="28"/>
          <w:rtl/>
        </w:rPr>
        <w:t>تعالى: ( واسأل القرية ) يعني واسأل أهل القرية على الحذف لا على أن المذكور أقيم مقام المحذوف، والباقلاني لم يقل بأن المذكور أقيم مكان المحذوف بل قال إنه من المجاز لأنه بالحذف  صار التركيب معدول به عن أصل وضعه، و</w:t>
      </w:r>
      <w:r w:rsidRPr="00E1347C">
        <w:rPr>
          <w:sz w:val="28"/>
          <w:szCs w:val="28"/>
          <w:rtl/>
          <w:lang w:bidi="ar-JO"/>
        </w:rPr>
        <w:t>الخلاف لفظي لا أثر فيه على المعنى</w:t>
      </w:r>
      <w:r w:rsidRPr="00E1347C">
        <w:rPr>
          <w:rStyle w:val="FootnoteReference"/>
          <w:rFonts w:cs="Arabic Transparent"/>
          <w:sz w:val="28"/>
          <w:szCs w:val="28"/>
          <w:rtl/>
          <w:lang w:bidi="ar-JO"/>
        </w:rPr>
        <w:footnoteReference w:id="146"/>
      </w:r>
      <w:r w:rsidRPr="00E1347C">
        <w:rPr>
          <w:sz w:val="28"/>
          <w:szCs w:val="28"/>
          <w:rtl/>
          <w:lang w:bidi="ar-JO"/>
        </w:rPr>
        <w:t>.</w:t>
      </w:r>
    </w:p>
    <w:p w:rsidR="003C44AD" w:rsidRDefault="003C44AD">
      <w:pPr>
        <w:bidi w:val="0"/>
        <w:spacing w:line="240" w:lineRule="auto"/>
        <w:rPr>
          <w:b/>
          <w:bCs/>
          <w:sz w:val="32"/>
          <w:szCs w:val="32"/>
          <w:rtl/>
          <w:lang w:bidi="ar-JO"/>
        </w:rPr>
      </w:pPr>
      <w:r>
        <w:rPr>
          <w:b/>
          <w:bCs/>
          <w:sz w:val="32"/>
          <w:szCs w:val="32"/>
          <w:rtl/>
          <w:lang w:bidi="ar-JO"/>
        </w:rPr>
        <w:br w:type="page"/>
      </w:r>
    </w:p>
    <w:p w:rsidR="00043FA2" w:rsidRPr="003C44AD" w:rsidRDefault="00043FA2" w:rsidP="003C44AD">
      <w:pPr>
        <w:jc w:val="both"/>
        <w:rPr>
          <w:b/>
          <w:bCs/>
          <w:sz w:val="32"/>
          <w:szCs w:val="32"/>
          <w:rtl/>
          <w:lang w:bidi="ar-JO"/>
        </w:rPr>
      </w:pPr>
      <w:r w:rsidRPr="003C44AD">
        <w:rPr>
          <w:b/>
          <w:bCs/>
          <w:sz w:val="32"/>
          <w:szCs w:val="32"/>
          <w:rtl/>
          <w:lang w:bidi="ar-JO"/>
        </w:rPr>
        <w:lastRenderedPageBreak/>
        <w:t>المطلب الثالث</w:t>
      </w:r>
      <w:r w:rsidR="00BC1427" w:rsidRPr="003C44AD">
        <w:rPr>
          <w:rFonts w:hint="cs"/>
          <w:b/>
          <w:bCs/>
          <w:sz w:val="32"/>
          <w:szCs w:val="32"/>
          <w:rtl/>
          <w:lang w:bidi="ar-JO"/>
        </w:rPr>
        <w:t xml:space="preserve">: </w:t>
      </w:r>
      <w:r w:rsidRPr="003C44AD">
        <w:rPr>
          <w:b/>
          <w:bCs/>
          <w:sz w:val="32"/>
          <w:szCs w:val="32"/>
          <w:rtl/>
          <w:lang w:bidi="ar-JO"/>
        </w:rPr>
        <w:t>التفريق بين الحقيقة والمجاز</w:t>
      </w:r>
      <w:r w:rsidR="00BC1427" w:rsidRPr="003C44AD">
        <w:rPr>
          <w:rFonts w:hint="cs"/>
          <w:b/>
          <w:bCs/>
          <w:sz w:val="32"/>
          <w:szCs w:val="32"/>
          <w:rtl/>
          <w:lang w:bidi="ar-JO"/>
        </w:rPr>
        <w:t xml:space="preserve">. </w:t>
      </w:r>
    </w:p>
    <w:p w:rsidR="00043FA2" w:rsidRPr="00E1347C" w:rsidRDefault="00043FA2" w:rsidP="003C44AD">
      <w:pPr>
        <w:jc w:val="both"/>
        <w:rPr>
          <w:sz w:val="28"/>
          <w:szCs w:val="28"/>
          <w:rtl/>
          <w:lang w:bidi="ar-JO"/>
        </w:rPr>
      </w:pPr>
      <w:r w:rsidRPr="00E1347C">
        <w:rPr>
          <w:sz w:val="28"/>
          <w:szCs w:val="28"/>
          <w:rtl/>
          <w:lang w:bidi="ar-JO"/>
        </w:rPr>
        <w:t>معلوم أن الفرق بين الحقيقة والمجاز يعلم بالرجوع إلى أهل اللغة ولا يعلم من جهة العقل لأن العقل متقدم على المواضعة، ولا يعلم من جهة السمع لأن السمع متأخر عن المواضعة لامتناع أن يعلم الشيء بما يتأخر عنه</w:t>
      </w:r>
      <w:r w:rsidRPr="00E1347C">
        <w:rPr>
          <w:rStyle w:val="FootnoteReference"/>
          <w:rFonts w:cs="Arabic Transparent"/>
          <w:sz w:val="28"/>
          <w:szCs w:val="28"/>
          <w:rtl/>
          <w:lang w:bidi="ar-JO"/>
        </w:rPr>
        <w:footnoteReference w:id="147"/>
      </w:r>
      <w:r w:rsidRPr="00E1347C">
        <w:rPr>
          <w:sz w:val="28"/>
          <w:szCs w:val="28"/>
          <w:rtl/>
          <w:lang w:bidi="ar-JO"/>
        </w:rPr>
        <w:t>.</w:t>
      </w:r>
    </w:p>
    <w:p w:rsidR="00043FA2" w:rsidRPr="00E1347C" w:rsidRDefault="00043FA2" w:rsidP="003C44AD">
      <w:pPr>
        <w:jc w:val="both"/>
        <w:rPr>
          <w:sz w:val="28"/>
          <w:szCs w:val="28"/>
          <w:rtl/>
          <w:lang w:bidi="ar-JO"/>
        </w:rPr>
      </w:pPr>
      <w:r w:rsidRPr="00E1347C">
        <w:rPr>
          <w:sz w:val="28"/>
          <w:szCs w:val="28"/>
          <w:rtl/>
          <w:lang w:bidi="ar-JO"/>
        </w:rPr>
        <w:t>وعليه فإن العلم بالمجاز يكون بتوقيف أهل اللغة لنا على أنه مجاز، وذلك مثل وقفهم في استعمال أسد للشجاع</w:t>
      </w:r>
      <w:r w:rsidRPr="00E1347C">
        <w:rPr>
          <w:rStyle w:val="FootnoteReference"/>
          <w:rFonts w:cs="Arabic Transparent"/>
          <w:sz w:val="28"/>
          <w:szCs w:val="28"/>
          <w:rtl/>
          <w:lang w:bidi="ar-JO"/>
        </w:rPr>
        <w:footnoteReference w:id="148"/>
      </w:r>
      <w:r w:rsidRPr="00E1347C">
        <w:rPr>
          <w:sz w:val="28"/>
          <w:szCs w:val="28"/>
          <w:rtl/>
          <w:lang w:bidi="ar-JO"/>
        </w:rPr>
        <w:t>.</w:t>
      </w:r>
    </w:p>
    <w:p w:rsidR="00043FA2" w:rsidRPr="00E1347C" w:rsidRDefault="00043FA2" w:rsidP="003C44AD">
      <w:pPr>
        <w:jc w:val="both"/>
        <w:rPr>
          <w:sz w:val="28"/>
          <w:szCs w:val="28"/>
          <w:rtl/>
          <w:lang w:bidi="ar-JO"/>
        </w:rPr>
      </w:pPr>
      <w:r w:rsidRPr="00E1347C">
        <w:rPr>
          <w:sz w:val="28"/>
          <w:szCs w:val="28"/>
          <w:rtl/>
          <w:lang w:bidi="ar-JO"/>
        </w:rPr>
        <w:t>وذكر الباقلاني أربعة أمور يعرف بها الفصل بين الحقيقة والمجاز استدلالاً:</w:t>
      </w:r>
    </w:p>
    <w:p w:rsidR="00043FA2" w:rsidRPr="00E1347C" w:rsidRDefault="00043FA2" w:rsidP="003C44AD">
      <w:pPr>
        <w:numPr>
          <w:ilvl w:val="0"/>
          <w:numId w:val="13"/>
        </w:numPr>
        <w:ind w:left="360"/>
        <w:jc w:val="both"/>
        <w:rPr>
          <w:b/>
          <w:bCs/>
          <w:sz w:val="28"/>
          <w:szCs w:val="28"/>
          <w:rtl/>
          <w:lang w:bidi="ar-JO"/>
        </w:rPr>
      </w:pPr>
      <w:r w:rsidRPr="00E1347C">
        <w:rPr>
          <w:b/>
          <w:bCs/>
          <w:sz w:val="28"/>
          <w:szCs w:val="28"/>
          <w:rtl/>
          <w:lang w:bidi="ar-JO"/>
        </w:rPr>
        <w:t>الحقيقة متعدية إلى جميع ما وضعت لإفادته، والمجاز لا يتعدى ولا يقاس عليه:</w:t>
      </w:r>
    </w:p>
    <w:p w:rsidR="00043FA2" w:rsidRPr="00E1347C" w:rsidRDefault="00043FA2" w:rsidP="003C44AD">
      <w:pPr>
        <w:ind w:firstLine="567"/>
        <w:jc w:val="both"/>
        <w:rPr>
          <w:sz w:val="28"/>
          <w:szCs w:val="28"/>
          <w:rtl/>
          <w:lang w:bidi="ar-JO"/>
        </w:rPr>
      </w:pPr>
      <w:r w:rsidRPr="00E1347C">
        <w:rPr>
          <w:sz w:val="28"/>
          <w:szCs w:val="28"/>
          <w:rtl/>
          <w:lang w:bidi="ar-JO"/>
        </w:rPr>
        <w:t>وهذا مرده إلى منع القياس في اللغات عند القاضي الباقلاني،</w:t>
      </w:r>
      <w:r w:rsidRPr="00E1347C">
        <w:rPr>
          <w:b/>
          <w:bCs/>
          <w:sz w:val="28"/>
          <w:szCs w:val="28"/>
          <w:rtl/>
          <w:lang w:bidi="ar-JO"/>
        </w:rPr>
        <w:t xml:space="preserve"> </w:t>
      </w:r>
      <w:r w:rsidRPr="00E1347C">
        <w:rPr>
          <w:sz w:val="28"/>
          <w:szCs w:val="28"/>
          <w:rtl/>
          <w:lang w:bidi="ar-JO"/>
        </w:rPr>
        <w:t xml:space="preserve">ولا يسمى تعدية الحقيقة قياساً لأنه ثبت عند العرب في أصل الوضع نصاً أنهم لم يخصصوا اللفظ في أصل وضعه لجنس فكل من يقع منه الضرب </w:t>
      </w:r>
      <w:r w:rsidR="005310DB">
        <w:rPr>
          <w:rFonts w:hint="cs"/>
          <w:sz w:val="28"/>
          <w:szCs w:val="28"/>
          <w:rtl/>
          <w:lang w:bidi="ar-JO"/>
        </w:rPr>
        <w:t xml:space="preserve">كان </w:t>
      </w:r>
      <w:r w:rsidRPr="00E1347C">
        <w:rPr>
          <w:sz w:val="28"/>
          <w:szCs w:val="28"/>
          <w:rtl/>
          <w:lang w:bidi="ar-JO"/>
        </w:rPr>
        <w:t xml:space="preserve">ضارباً، وكل من يقع منه الكلام </w:t>
      </w:r>
      <w:r w:rsidR="005310DB">
        <w:rPr>
          <w:rFonts w:hint="cs"/>
          <w:sz w:val="28"/>
          <w:szCs w:val="28"/>
          <w:rtl/>
          <w:lang w:bidi="ar-JO"/>
        </w:rPr>
        <w:t xml:space="preserve">كان </w:t>
      </w:r>
      <w:r w:rsidRPr="00E1347C">
        <w:rPr>
          <w:sz w:val="28"/>
          <w:szCs w:val="28"/>
          <w:rtl/>
          <w:lang w:bidi="ar-JO"/>
        </w:rPr>
        <w:t>متكلماً، ولولا تعدية الحقيقة لبطلت الدلالة وانتقض أصل المواضعة</w:t>
      </w:r>
      <w:r w:rsidRPr="00E1347C">
        <w:rPr>
          <w:rStyle w:val="FootnoteReference"/>
          <w:rFonts w:cs="Arabic Transparent"/>
          <w:sz w:val="28"/>
          <w:szCs w:val="28"/>
          <w:rtl/>
          <w:lang w:bidi="ar-JO"/>
        </w:rPr>
        <w:footnoteReference w:id="149"/>
      </w:r>
      <w:r w:rsidRPr="00E1347C">
        <w:rPr>
          <w:sz w:val="28"/>
          <w:szCs w:val="28"/>
          <w:rtl/>
          <w:lang w:bidi="ar-JO"/>
        </w:rPr>
        <w:t>.</w:t>
      </w:r>
    </w:p>
    <w:p w:rsidR="00043FA2" w:rsidRPr="00E1347C" w:rsidRDefault="00043FA2" w:rsidP="003C44AD">
      <w:pPr>
        <w:ind w:firstLine="567"/>
        <w:jc w:val="both"/>
        <w:rPr>
          <w:sz w:val="28"/>
          <w:szCs w:val="28"/>
          <w:rtl/>
          <w:lang w:bidi="ar-JO"/>
        </w:rPr>
      </w:pPr>
      <w:r w:rsidRPr="00E1347C">
        <w:rPr>
          <w:sz w:val="28"/>
          <w:szCs w:val="28"/>
          <w:rtl/>
          <w:lang w:bidi="ar-JO"/>
        </w:rPr>
        <w:t>وقوله:( المجاز مستعمل في بابه) يعني أن المجاز في(واسأل القرية) لا يمكن تعديته إلى (اسأل الشجرة) أو (اسأل الدابة) ولكن يمكن القول(اسأل الديار) و(سل الطلل) لأنها من بابه.</w:t>
      </w:r>
    </w:p>
    <w:p w:rsidR="00043FA2" w:rsidRPr="00E1347C" w:rsidRDefault="00043FA2" w:rsidP="003C44AD">
      <w:pPr>
        <w:ind w:firstLine="567"/>
        <w:jc w:val="both"/>
        <w:rPr>
          <w:sz w:val="28"/>
          <w:szCs w:val="28"/>
          <w:rtl/>
          <w:lang w:bidi="ar-JO"/>
        </w:rPr>
      </w:pPr>
      <w:r w:rsidRPr="00E1347C">
        <w:rPr>
          <w:sz w:val="28"/>
          <w:szCs w:val="28"/>
          <w:rtl/>
          <w:lang w:bidi="ar-JO"/>
        </w:rPr>
        <w:t>وإلى هذا ذهب الجصاص والجويني والرازي والبيضاوي والتاج السبكي وغيرهم</w:t>
      </w:r>
      <w:r w:rsidRPr="00E1347C">
        <w:rPr>
          <w:rStyle w:val="FootnoteReference"/>
          <w:rFonts w:cs="Arabic Transparent"/>
          <w:sz w:val="28"/>
          <w:szCs w:val="28"/>
          <w:rtl/>
          <w:lang w:bidi="ar-JO"/>
        </w:rPr>
        <w:footnoteReference w:id="150"/>
      </w:r>
      <w:r w:rsidRPr="00E1347C">
        <w:rPr>
          <w:sz w:val="28"/>
          <w:szCs w:val="28"/>
          <w:rtl/>
          <w:lang w:bidi="ar-JO"/>
        </w:rPr>
        <w:t>، يقول الجصاص:" والأصل في ألفاظ المجاز أن طريقها السمع وما ورد منها في اللغة، وليس يجوز لنا أن نتعدى بها عن مواضعها التي تكلمت العرب بها. ألا ترى أنه لا يجوز لأحد أن يقول إن الذين يضربون الله، ويقتلون الله، ويريد يضربون أولياء الله ويقتلون أولياءه لأن في كتاب الله:(إن الذين يؤذون الله..)(الأحزاب،57)ومراده يؤذون أولياء الله. فلا يستعمل المجاز إلا في موضع يقوم الدليل عليه وإلا فحكم اللفظ أن يكون محمولاً على الحقيقة أبداً حتى تقوم دلالة المجاز"</w:t>
      </w:r>
      <w:r w:rsidRPr="00E1347C">
        <w:rPr>
          <w:rStyle w:val="FootnoteReference"/>
          <w:rFonts w:cs="Arabic Transparent"/>
          <w:sz w:val="28"/>
          <w:szCs w:val="28"/>
          <w:rtl/>
          <w:lang w:bidi="ar-JO"/>
        </w:rPr>
        <w:footnoteReference w:id="151"/>
      </w:r>
      <w:r w:rsidRPr="00E1347C">
        <w:rPr>
          <w:sz w:val="28"/>
          <w:szCs w:val="28"/>
          <w:rtl/>
          <w:lang w:bidi="ar-JO"/>
        </w:rPr>
        <w:t>.</w:t>
      </w:r>
    </w:p>
    <w:p w:rsidR="00043FA2" w:rsidRPr="00E1347C" w:rsidRDefault="00043FA2" w:rsidP="003C44AD">
      <w:pPr>
        <w:ind w:firstLine="567"/>
        <w:jc w:val="lowKashida"/>
        <w:rPr>
          <w:sz w:val="28"/>
          <w:szCs w:val="28"/>
          <w:rtl/>
          <w:lang w:bidi="ar-JO"/>
        </w:rPr>
      </w:pPr>
      <w:r w:rsidRPr="00E1347C">
        <w:rPr>
          <w:sz w:val="28"/>
          <w:szCs w:val="28"/>
          <w:rtl/>
          <w:lang w:bidi="ar-JO"/>
        </w:rPr>
        <w:lastRenderedPageBreak/>
        <w:t>وخالف ابن الحاجب، والشوكاني</w:t>
      </w:r>
      <w:r w:rsidRPr="00E1347C">
        <w:rPr>
          <w:rStyle w:val="FootnoteReference"/>
          <w:rFonts w:cs="Arabic Transparent"/>
          <w:sz w:val="28"/>
          <w:szCs w:val="28"/>
          <w:rtl/>
          <w:lang w:bidi="ar-JO"/>
        </w:rPr>
        <w:footnoteReference w:id="152"/>
      </w:r>
      <w:r w:rsidRPr="00E1347C">
        <w:rPr>
          <w:sz w:val="28"/>
          <w:szCs w:val="28"/>
          <w:rtl/>
          <w:lang w:bidi="ar-JO"/>
        </w:rPr>
        <w:t>، وتوقف الآمدي في المسألة لتكافؤ أدلة الطرفين</w:t>
      </w:r>
      <w:r w:rsidRPr="00E1347C">
        <w:rPr>
          <w:rStyle w:val="FootnoteReference"/>
          <w:rFonts w:cs="Arabic Transparent"/>
          <w:sz w:val="28"/>
          <w:szCs w:val="28"/>
          <w:rtl/>
          <w:lang w:bidi="ar-JO"/>
        </w:rPr>
        <w:footnoteReference w:id="153"/>
      </w:r>
      <w:r w:rsidRPr="00E1347C">
        <w:rPr>
          <w:sz w:val="28"/>
          <w:szCs w:val="28"/>
          <w:rtl/>
          <w:lang w:bidi="ar-JO"/>
        </w:rPr>
        <w:t>، وأدلة الأولين أحفظ لكتاب الله.</w:t>
      </w:r>
    </w:p>
    <w:p w:rsidR="00043FA2" w:rsidRPr="00E1347C" w:rsidRDefault="00043FA2" w:rsidP="003C44AD">
      <w:pPr>
        <w:ind w:firstLine="567"/>
        <w:jc w:val="lowKashida"/>
        <w:rPr>
          <w:sz w:val="28"/>
          <w:szCs w:val="28"/>
          <w:rtl/>
          <w:lang w:bidi="ar-JO"/>
        </w:rPr>
      </w:pPr>
      <w:r w:rsidRPr="00E1347C">
        <w:rPr>
          <w:sz w:val="28"/>
          <w:szCs w:val="28"/>
          <w:rtl/>
          <w:lang w:bidi="ar-JO"/>
        </w:rPr>
        <w:t>وتسهم قاعدة امتناع تعدية المجاز وامتناع القياس عليه التي أقرها الباقلاني في ضبط العملية التفسيرية والحد من التأويلات الباطنية من الفرق المنحرفة مثل الإسماعيلية والقاديانية وغلاة الصوفية، ومن أمثلة ذلك قول ابن عطاء الإسكندري نقلاً عن مشايخه في:(يهب لمن يشاء إناثاً) الحسنات، (ويهب لمن يشاء الذكور) العلوم، (أو يزوجهم ذكراناً وإناثاً) علوماً وحسنات، (ويجعل من يشاء عقيماً) لا علم له ولا حسنة. وقوله في: (إن الله يأمركم أن تذبحوا بقرة) بقرة كل إنسان نفسه والله أمر بذبحها</w:t>
      </w:r>
      <w:r w:rsidRPr="00E1347C">
        <w:rPr>
          <w:rStyle w:val="FootnoteReference"/>
          <w:rFonts w:cs="Arabic Transparent"/>
          <w:sz w:val="28"/>
          <w:szCs w:val="28"/>
          <w:rtl/>
          <w:lang w:bidi="ar-JO"/>
        </w:rPr>
        <w:footnoteReference w:id="154"/>
      </w:r>
      <w:r w:rsidRPr="00E1347C">
        <w:rPr>
          <w:sz w:val="28"/>
          <w:szCs w:val="28"/>
          <w:rtl/>
          <w:lang w:bidi="ar-JO"/>
        </w:rPr>
        <w:t xml:space="preserve">.  </w:t>
      </w:r>
    </w:p>
    <w:p w:rsidR="00043FA2" w:rsidRPr="00E1347C" w:rsidRDefault="00043FA2" w:rsidP="003C44AD">
      <w:pPr>
        <w:numPr>
          <w:ilvl w:val="0"/>
          <w:numId w:val="13"/>
        </w:numPr>
        <w:ind w:left="360"/>
        <w:jc w:val="lowKashida"/>
        <w:rPr>
          <w:sz w:val="28"/>
          <w:szCs w:val="28"/>
          <w:rtl/>
          <w:lang w:bidi="ar-JO"/>
        </w:rPr>
      </w:pPr>
      <w:r w:rsidRPr="00E1347C">
        <w:rPr>
          <w:b/>
          <w:bCs/>
          <w:sz w:val="28"/>
          <w:szCs w:val="28"/>
          <w:rtl/>
          <w:lang w:bidi="ar-JO"/>
        </w:rPr>
        <w:t>امتناع الاشتقاق من المجاز بخلاف الحقيقة:</w:t>
      </w:r>
    </w:p>
    <w:p w:rsidR="00043FA2" w:rsidRPr="00E1347C" w:rsidRDefault="00043FA2" w:rsidP="003C44AD">
      <w:pPr>
        <w:shd w:val="clear" w:color="auto" w:fill="FFFFFF"/>
        <w:ind w:firstLine="567"/>
        <w:jc w:val="lowKashida"/>
        <w:rPr>
          <w:sz w:val="28"/>
          <w:szCs w:val="28"/>
          <w:rtl/>
          <w:lang w:bidi="ar-JO"/>
        </w:rPr>
      </w:pPr>
      <w:r w:rsidRPr="00E1347C">
        <w:rPr>
          <w:sz w:val="28"/>
          <w:szCs w:val="28"/>
          <w:rtl/>
          <w:lang w:bidi="ar-JO"/>
        </w:rPr>
        <w:t>يرى الباقلاني أن امتناع الاشتقاق والتثنية والجمع دلالة المجاز ومثاله قوله تعالى:(وما أمر فرعون برشيد)(هود،97)، وقوله تعالى:(حتى إذا جاء أمرنا وفار التنور)(هود،40)، وهما تسمية للفعل والشأن بالأمر مجازاً واتساعاً،  والأمر بالشيء في أصل الوضع هو"نقيض النهي عنه، وهو اقتضاء الفعل.."</w:t>
      </w:r>
      <w:r w:rsidRPr="00E1347C">
        <w:rPr>
          <w:rStyle w:val="FootnoteReference"/>
          <w:rFonts w:cs="Arabic Transparent"/>
          <w:sz w:val="28"/>
          <w:szCs w:val="28"/>
          <w:rtl/>
          <w:lang w:bidi="ar-JO"/>
        </w:rPr>
        <w:footnoteReference w:id="155"/>
      </w:r>
      <w:r w:rsidRPr="00E1347C">
        <w:rPr>
          <w:sz w:val="28"/>
          <w:szCs w:val="28"/>
          <w:rtl/>
          <w:lang w:bidi="ar-JO"/>
        </w:rPr>
        <w:t>، فالأمر بمعنى القول يجوز فيه التثنية والجمع والاشتقاق، فإذا وجد لفظ(الأمر) في موضع يمتنع منه الاشتقاق عُلم أنه مجاز في الشأن</w:t>
      </w:r>
      <w:r w:rsidRPr="00E1347C">
        <w:rPr>
          <w:rStyle w:val="FootnoteReference"/>
          <w:rFonts w:cs="Arabic Transparent"/>
          <w:sz w:val="28"/>
          <w:szCs w:val="28"/>
          <w:rtl/>
          <w:lang w:bidi="ar-JO"/>
        </w:rPr>
        <w:footnoteReference w:id="156"/>
      </w:r>
      <w:r w:rsidRPr="00E1347C">
        <w:rPr>
          <w:sz w:val="28"/>
          <w:szCs w:val="28"/>
          <w:rtl/>
          <w:lang w:bidi="ar-JO"/>
        </w:rPr>
        <w:t>. ويرى الجويني أن هذه القاعدة التي وضعها الباقلاني ليست مطردة</w:t>
      </w:r>
      <w:r w:rsidR="00EB753A" w:rsidRPr="00E1347C">
        <w:rPr>
          <w:rFonts w:hint="cs"/>
          <w:sz w:val="28"/>
          <w:szCs w:val="28"/>
          <w:rtl/>
          <w:lang w:bidi="ar-JO"/>
        </w:rPr>
        <w:t>،</w:t>
      </w:r>
      <w:r w:rsidR="00EB753A" w:rsidRPr="00E1347C">
        <w:rPr>
          <w:sz w:val="28"/>
          <w:szCs w:val="28"/>
          <w:rtl/>
          <w:lang w:bidi="ar-JO"/>
        </w:rPr>
        <w:t xml:space="preserve"> وه</w:t>
      </w:r>
      <w:r w:rsidR="00EB753A" w:rsidRPr="00E1347C">
        <w:rPr>
          <w:rFonts w:hint="cs"/>
          <w:sz w:val="28"/>
          <w:szCs w:val="28"/>
          <w:rtl/>
          <w:lang w:bidi="ar-JO"/>
        </w:rPr>
        <w:t>ي</w:t>
      </w:r>
      <w:r w:rsidRPr="00E1347C">
        <w:rPr>
          <w:sz w:val="28"/>
          <w:szCs w:val="28"/>
          <w:rtl/>
          <w:lang w:bidi="ar-JO"/>
        </w:rPr>
        <w:t xml:space="preserve"> وإن صح</w:t>
      </w:r>
      <w:r w:rsidR="00EB753A" w:rsidRPr="00E1347C">
        <w:rPr>
          <w:rFonts w:hint="cs"/>
          <w:sz w:val="28"/>
          <w:szCs w:val="28"/>
          <w:rtl/>
          <w:lang w:bidi="ar-JO"/>
        </w:rPr>
        <w:t>ت</w:t>
      </w:r>
      <w:r w:rsidRPr="00E1347C">
        <w:rPr>
          <w:sz w:val="28"/>
          <w:szCs w:val="28"/>
          <w:rtl/>
          <w:lang w:bidi="ar-JO"/>
        </w:rPr>
        <w:t xml:space="preserve"> ف</w:t>
      </w:r>
      <w:r w:rsidR="00EB753A" w:rsidRPr="00E1347C">
        <w:rPr>
          <w:sz w:val="28"/>
          <w:szCs w:val="28"/>
          <w:rtl/>
          <w:lang w:bidi="ar-JO"/>
        </w:rPr>
        <w:t xml:space="preserve">ي المثال المذكور سابقاً فقد لا </w:t>
      </w:r>
      <w:r w:rsidR="00EB753A" w:rsidRPr="00E1347C">
        <w:rPr>
          <w:rFonts w:hint="cs"/>
          <w:sz w:val="28"/>
          <w:szCs w:val="28"/>
          <w:rtl/>
          <w:lang w:bidi="ar-JO"/>
        </w:rPr>
        <w:t>ت</w:t>
      </w:r>
      <w:r w:rsidRPr="00E1347C">
        <w:rPr>
          <w:sz w:val="28"/>
          <w:szCs w:val="28"/>
          <w:rtl/>
          <w:lang w:bidi="ar-JO"/>
        </w:rPr>
        <w:t>صح في غيره "فرب حقيقة لا تصدر منها النعوت، ورب مجاز ورد التجوز بنعوت صادرة عنه كما ورد الاستعمال في أصله، فكل ما حل محل المصادر وضعاً واستعمالاً فالأغلب أنه تصدر منه النعوت فدل أن ذلك مما لا يطرد في البابين: الحقيقة والمجاز"</w:t>
      </w:r>
      <w:r w:rsidRPr="00E1347C">
        <w:rPr>
          <w:rStyle w:val="FootnoteReference"/>
          <w:rFonts w:cs="Arabic Transparent"/>
          <w:sz w:val="28"/>
          <w:szCs w:val="28"/>
          <w:rtl/>
          <w:lang w:bidi="ar-JO"/>
        </w:rPr>
        <w:footnoteReference w:id="157"/>
      </w:r>
      <w:r w:rsidRPr="00E1347C">
        <w:rPr>
          <w:sz w:val="28"/>
          <w:szCs w:val="28"/>
          <w:rtl/>
          <w:lang w:bidi="ar-JO"/>
        </w:rPr>
        <w:t>.</w:t>
      </w:r>
    </w:p>
    <w:p w:rsidR="00043FA2" w:rsidRPr="00E1347C" w:rsidRDefault="00043FA2" w:rsidP="003C44AD">
      <w:pPr>
        <w:shd w:val="clear" w:color="auto" w:fill="FFFFFF"/>
        <w:ind w:firstLine="567"/>
        <w:jc w:val="lowKashida"/>
        <w:rPr>
          <w:rFonts w:ascii="Arabic Transparent" w:hAnsi="Arabic Transparent"/>
          <w:b/>
          <w:bCs/>
          <w:sz w:val="28"/>
          <w:szCs w:val="28"/>
          <w:shd w:val="clear" w:color="auto" w:fill="FFFFFF"/>
          <w:rtl/>
        </w:rPr>
      </w:pPr>
      <w:r w:rsidRPr="00E1347C">
        <w:rPr>
          <w:sz w:val="28"/>
          <w:szCs w:val="28"/>
          <w:rtl/>
          <w:lang w:bidi="ar-JO"/>
        </w:rPr>
        <w:t>واستدل الجويني على رأيه بأنه قول الأكثر وعليه إجماع البيانيين على صحة الاستعارة التبعية</w:t>
      </w:r>
      <w:r w:rsidRPr="00E1347C">
        <w:rPr>
          <w:rFonts w:ascii="Arabic Transparent" w:hAnsi="Arabic Transparent"/>
          <w:b/>
          <w:bCs/>
          <w:sz w:val="28"/>
          <w:szCs w:val="28"/>
          <w:shd w:val="clear" w:color="auto" w:fill="FFFFFF"/>
          <w:rtl/>
        </w:rPr>
        <w:t>.</w:t>
      </w:r>
    </w:p>
    <w:p w:rsidR="00043FA2" w:rsidRPr="00E1347C" w:rsidRDefault="00043FA2" w:rsidP="003C44AD">
      <w:pPr>
        <w:shd w:val="clear" w:color="auto" w:fill="FFFFFF"/>
        <w:ind w:firstLine="567"/>
        <w:jc w:val="lowKashida"/>
        <w:rPr>
          <w:sz w:val="28"/>
          <w:szCs w:val="28"/>
          <w:shd w:val="clear" w:color="auto" w:fill="FFFFFF"/>
          <w:rtl/>
        </w:rPr>
      </w:pPr>
      <w:r w:rsidRPr="00E1347C">
        <w:rPr>
          <w:sz w:val="28"/>
          <w:szCs w:val="28"/>
          <w:shd w:val="clear" w:color="auto" w:fill="FFFFFF"/>
          <w:rtl/>
        </w:rPr>
        <w:lastRenderedPageBreak/>
        <w:t>والاستعارة التبعية " مشتقة من المجاز</w:t>
      </w:r>
      <w:r w:rsidRPr="00E1347C">
        <w:rPr>
          <w:rFonts w:ascii="Arabic Transparent" w:hAnsi="Arabic Transparent"/>
          <w:b/>
          <w:bCs/>
          <w:sz w:val="28"/>
          <w:szCs w:val="28"/>
          <w:shd w:val="clear" w:color="auto" w:fill="FFFFFF"/>
          <w:rtl/>
        </w:rPr>
        <w:t xml:space="preserve">، </w:t>
      </w:r>
      <w:r w:rsidRPr="00E1347C">
        <w:rPr>
          <w:sz w:val="28"/>
          <w:szCs w:val="28"/>
          <w:shd w:val="clear" w:color="auto" w:fill="FFFFFF"/>
          <w:rtl/>
        </w:rPr>
        <w:t>لأن الاستعارة تكون في المصدر ثم يشتق منه</w:t>
      </w:r>
      <w:r w:rsidRPr="00E1347C">
        <w:rPr>
          <w:b/>
          <w:bCs/>
          <w:sz w:val="28"/>
          <w:szCs w:val="28"/>
          <w:shd w:val="clear" w:color="auto" w:fill="FFFFFF"/>
          <w:rtl/>
        </w:rPr>
        <w:t>"</w:t>
      </w:r>
      <w:r w:rsidRPr="00E1347C">
        <w:rPr>
          <w:rStyle w:val="FootnoteReference"/>
          <w:rFonts w:cs="Arabic Transparent"/>
          <w:b/>
          <w:bCs/>
          <w:sz w:val="28"/>
          <w:szCs w:val="28"/>
          <w:shd w:val="clear" w:color="auto" w:fill="FFFFFF"/>
          <w:rtl/>
        </w:rPr>
        <w:footnoteReference w:id="158"/>
      </w:r>
      <w:r w:rsidRPr="00E1347C">
        <w:rPr>
          <w:b/>
          <w:bCs/>
          <w:sz w:val="28"/>
          <w:szCs w:val="28"/>
          <w:shd w:val="clear" w:color="auto" w:fill="FFFFFF"/>
          <w:rtl/>
        </w:rPr>
        <w:t xml:space="preserve">،  </w:t>
      </w:r>
      <w:r w:rsidRPr="00E1347C">
        <w:rPr>
          <w:sz w:val="28"/>
          <w:szCs w:val="28"/>
          <w:shd w:val="clear" w:color="auto" w:fill="FFFFFF"/>
          <w:rtl/>
        </w:rPr>
        <w:t>ومثالها قوله تعالى: (فما ربحت تجارتهم)(البقرة، 16)، ومنها قوله تعالى:(ولما سكت عن موسى الغضب)(الأعراف، 154)</w:t>
      </w:r>
      <w:r w:rsidRPr="00E1347C">
        <w:rPr>
          <w:b/>
          <w:bCs/>
          <w:sz w:val="28"/>
          <w:szCs w:val="28"/>
          <w:shd w:val="clear" w:color="auto" w:fill="FFFFFF"/>
          <w:rtl/>
        </w:rPr>
        <w:t xml:space="preserve">، </w:t>
      </w:r>
      <w:r w:rsidRPr="00E1347C">
        <w:rPr>
          <w:sz w:val="28"/>
          <w:szCs w:val="28"/>
          <w:shd w:val="clear" w:color="auto" w:fill="FFFFFF"/>
          <w:rtl/>
        </w:rPr>
        <w:t>استعار السكوت لزوال الغضب</w:t>
      </w:r>
      <w:r w:rsidRPr="00E1347C">
        <w:rPr>
          <w:rStyle w:val="FootnoteReference"/>
          <w:rFonts w:cs="Arabic Transparent"/>
          <w:sz w:val="28"/>
          <w:szCs w:val="28"/>
          <w:shd w:val="clear" w:color="auto" w:fill="FFFFFF"/>
          <w:rtl/>
        </w:rPr>
        <w:footnoteReference w:id="159"/>
      </w:r>
      <w:r w:rsidRPr="00E1347C">
        <w:rPr>
          <w:sz w:val="28"/>
          <w:szCs w:val="28"/>
          <w:shd w:val="clear" w:color="auto" w:fill="FFFFFF"/>
          <w:rtl/>
        </w:rPr>
        <w:t>، واشتق من السكوت سكت</w:t>
      </w:r>
      <w:r w:rsidRPr="00E1347C">
        <w:rPr>
          <w:rStyle w:val="FootnoteReference"/>
          <w:rFonts w:cs="Arabic Transparent"/>
          <w:sz w:val="28"/>
          <w:szCs w:val="28"/>
          <w:shd w:val="clear" w:color="auto" w:fill="FFFFFF"/>
          <w:rtl/>
        </w:rPr>
        <w:footnoteReference w:id="160"/>
      </w:r>
      <w:r w:rsidR="00C7646C">
        <w:rPr>
          <w:sz w:val="28"/>
          <w:szCs w:val="28"/>
          <w:shd w:val="clear" w:color="auto" w:fill="FFFFFF"/>
          <w:rtl/>
        </w:rPr>
        <w:t xml:space="preserve">، ويثنى المجاز ويجمع والدليل </w:t>
      </w:r>
      <w:r w:rsidR="00C7646C">
        <w:rPr>
          <w:rFonts w:hint="cs"/>
          <w:sz w:val="28"/>
          <w:szCs w:val="28"/>
          <w:shd w:val="clear" w:color="auto" w:fill="FFFFFF"/>
          <w:rtl/>
        </w:rPr>
        <w:t>أ</w:t>
      </w:r>
      <w:r w:rsidRPr="00E1347C">
        <w:rPr>
          <w:sz w:val="28"/>
          <w:szCs w:val="28"/>
          <w:shd w:val="clear" w:color="auto" w:fill="FFFFFF"/>
          <w:rtl/>
        </w:rPr>
        <w:t>ن لفظ الحمار للبليد يثنى ويجمع بخلاف رأي الباقلاني.</w:t>
      </w:r>
    </w:p>
    <w:p w:rsidR="00043FA2" w:rsidRPr="00E1347C" w:rsidRDefault="00043FA2" w:rsidP="003C44AD">
      <w:pPr>
        <w:shd w:val="clear" w:color="auto" w:fill="FFFFFF"/>
        <w:ind w:firstLine="567"/>
        <w:jc w:val="lowKashida"/>
        <w:rPr>
          <w:sz w:val="28"/>
          <w:szCs w:val="28"/>
          <w:shd w:val="clear" w:color="auto" w:fill="FFFFFF"/>
          <w:rtl/>
        </w:rPr>
      </w:pPr>
      <w:r w:rsidRPr="00E1347C">
        <w:rPr>
          <w:sz w:val="28"/>
          <w:szCs w:val="28"/>
          <w:shd w:val="clear" w:color="auto" w:fill="FFFFFF"/>
          <w:rtl/>
        </w:rPr>
        <w:t>والذي أراه والله أعلم أنه لا يعقل أن الباقلاني فاته أن العرب استعملت المشتقات في المجاز لكن لعله أقام الأعم والأغلب مقام المطرد، أو أنه قصد أن امتناع الاشتقاق فيما لم يستعمله العرب من المشتقات في تراكيبهم المجازية، ومنه قوله تعالى:  (ومنهم الذين يؤذون النبي ويقولون هو أُذن قل أذن خير لكم ....)(التوبة،61)، والأذن مجاز في الرجل الذي يصدق كل ما يسمع ويقبل قول كل أحد فيقال: هو أذن، وهما أذن، ولا يقال هما أذنان، ومن المجاز جاء فلان ناشراً أذنيه أي: طامعاً</w:t>
      </w:r>
      <w:r w:rsidRPr="00E1347C">
        <w:rPr>
          <w:rStyle w:val="FootnoteReference"/>
          <w:rFonts w:cs="Arabic Transparent"/>
          <w:sz w:val="28"/>
          <w:szCs w:val="28"/>
          <w:shd w:val="clear" w:color="auto" w:fill="FFFFFF"/>
          <w:rtl/>
        </w:rPr>
        <w:footnoteReference w:id="161"/>
      </w:r>
      <w:r w:rsidRPr="00E1347C">
        <w:rPr>
          <w:sz w:val="28"/>
          <w:szCs w:val="28"/>
          <w:shd w:val="clear" w:color="auto" w:fill="FFFFFF"/>
          <w:rtl/>
        </w:rPr>
        <w:t>، ولا يقال جاء فلان ناشراً أذنه بالمفرد كناية عن الطمع، وقد وقفنا أهل اللغة إلى إمكان تعدي الحقيقة والاشتقاق منها، ولم يوقفونا على إمكان هذا في المجاز فوجب التوقف على ما أوقفونا عليه.</w:t>
      </w:r>
    </w:p>
    <w:p w:rsidR="00043FA2" w:rsidRPr="00E1347C" w:rsidRDefault="00043FA2" w:rsidP="003C44AD">
      <w:pPr>
        <w:shd w:val="clear" w:color="auto" w:fill="FFFFFF"/>
        <w:jc w:val="lowKashida"/>
        <w:rPr>
          <w:sz w:val="28"/>
          <w:szCs w:val="28"/>
          <w:shd w:val="clear" w:color="auto" w:fill="FFFFFF"/>
          <w:rtl/>
        </w:rPr>
      </w:pPr>
      <w:r w:rsidRPr="00E1347C">
        <w:rPr>
          <w:sz w:val="28"/>
          <w:szCs w:val="28"/>
          <w:shd w:val="clear" w:color="auto" w:fill="FFFFFF"/>
          <w:rtl/>
        </w:rPr>
        <w:t>وفي محاولة للاطلاع على رأي المفسرين في هذه الجزئية</w:t>
      </w:r>
      <w:r w:rsidRPr="00E1347C">
        <w:rPr>
          <w:rStyle w:val="FootnoteReference"/>
          <w:rFonts w:cs="Arabic Transparent"/>
          <w:sz w:val="28"/>
          <w:szCs w:val="28"/>
          <w:shd w:val="clear" w:color="auto" w:fill="FFFFFF"/>
          <w:rtl/>
        </w:rPr>
        <w:footnoteReference w:id="162"/>
      </w:r>
      <w:r w:rsidRPr="00E1347C">
        <w:rPr>
          <w:sz w:val="28"/>
          <w:szCs w:val="28"/>
          <w:shd w:val="clear" w:color="auto" w:fill="FFFFFF"/>
          <w:rtl/>
        </w:rPr>
        <w:t xml:space="preserve"> استقرأت عندهم موضع المجاز في قوله تعالى:(فما ربحت تجارتهم)(البقرة،16)فوجدت ثلاثة آراء:</w:t>
      </w:r>
    </w:p>
    <w:p w:rsidR="00043FA2" w:rsidRPr="00E1347C" w:rsidRDefault="00043FA2" w:rsidP="003C44AD">
      <w:pPr>
        <w:numPr>
          <w:ilvl w:val="0"/>
          <w:numId w:val="12"/>
        </w:numPr>
        <w:shd w:val="clear" w:color="auto" w:fill="FFFFFF"/>
        <w:ind w:left="360"/>
        <w:jc w:val="lowKashida"/>
        <w:rPr>
          <w:sz w:val="28"/>
          <w:szCs w:val="28"/>
          <w:shd w:val="clear" w:color="auto" w:fill="FFFFFF"/>
          <w:rtl/>
        </w:rPr>
      </w:pPr>
      <w:r w:rsidRPr="00E1347C">
        <w:rPr>
          <w:sz w:val="28"/>
          <w:szCs w:val="28"/>
          <w:shd w:val="clear" w:color="auto" w:fill="FFFFFF"/>
          <w:rtl/>
        </w:rPr>
        <w:t xml:space="preserve">الاستدلال على المجاز نصاً من استعمال العرب، وإلى هذا ذهب الطبري والبغوي والقرطبي يقول الطبري:" </w:t>
      </w:r>
      <w:r w:rsidRPr="00E1347C">
        <w:rPr>
          <w:sz w:val="28"/>
          <w:szCs w:val="28"/>
          <w:rtl/>
        </w:rPr>
        <w:t xml:space="preserve">الله جل ثناؤه خاطب بكتابه عربـاً فسلك فـي خطابه إياهم وبـيانه لهم مسلك خطاب بعضهم بعضا وبـيانهم الـمستعمل بـينهم. فلـما كان فصيحاً لديهم قول القائل لآخر: خاب سعيك، ونام لـيـلك، وخسر بـيعك، ونـحو ذلك من الكلام الذي لا يخفـى علـى سامعه ما يريد قائله خاطبهم بـالذي هو فـي منطقهم من الكلام فقال: (فَمَا رَبِحَتْ تِّجَارَتُهُمْ) إذ كان معقولاً </w:t>
      </w:r>
      <w:r w:rsidRPr="00E1347C">
        <w:rPr>
          <w:sz w:val="28"/>
          <w:szCs w:val="28"/>
          <w:rtl/>
        </w:rPr>
        <w:lastRenderedPageBreak/>
        <w:t>عندهم أن الربح إنـما هو فـي التـجارة كما النوم فـي اللـيـل، فـاكتفـى بفهم الـمخاطبـين بـمعنى ذلك عن أن يقال: فما ربحوا فـي تـجارتهم</w:t>
      </w:r>
      <w:r w:rsidRPr="00E1347C">
        <w:rPr>
          <w:sz w:val="28"/>
          <w:szCs w:val="28"/>
          <w:shd w:val="clear" w:color="auto" w:fill="FFFFFF"/>
          <w:rtl/>
        </w:rPr>
        <w:t>"</w:t>
      </w:r>
      <w:r w:rsidRPr="00E1347C">
        <w:rPr>
          <w:rStyle w:val="FootnoteReference"/>
          <w:rFonts w:cs="Arabic Transparent"/>
          <w:sz w:val="28"/>
          <w:szCs w:val="28"/>
          <w:shd w:val="clear" w:color="auto" w:fill="FFFFFF"/>
          <w:rtl/>
        </w:rPr>
        <w:footnoteReference w:id="163"/>
      </w:r>
      <w:r w:rsidRPr="00E1347C">
        <w:rPr>
          <w:sz w:val="28"/>
          <w:szCs w:val="28"/>
          <w:shd w:val="clear" w:color="auto" w:fill="FFFFFF"/>
          <w:rtl/>
        </w:rPr>
        <w:t xml:space="preserve">. </w:t>
      </w:r>
    </w:p>
    <w:p w:rsidR="00043FA2" w:rsidRPr="00E1347C" w:rsidRDefault="00043FA2" w:rsidP="003C44AD">
      <w:pPr>
        <w:shd w:val="clear" w:color="auto" w:fill="FFFFFF"/>
        <w:jc w:val="lowKashida"/>
        <w:rPr>
          <w:sz w:val="28"/>
          <w:szCs w:val="28"/>
          <w:shd w:val="clear" w:color="auto" w:fill="FFFFFF"/>
          <w:rtl/>
        </w:rPr>
      </w:pPr>
      <w:r w:rsidRPr="00E1347C">
        <w:rPr>
          <w:sz w:val="28"/>
          <w:szCs w:val="28"/>
          <w:shd w:val="clear" w:color="auto" w:fill="FFFFFF"/>
          <w:rtl/>
        </w:rPr>
        <w:t>وفي تفسير البغوي :</w:t>
      </w:r>
      <w:r w:rsidRPr="00E1347C">
        <w:rPr>
          <w:sz w:val="28"/>
          <w:szCs w:val="28"/>
          <w:rtl/>
        </w:rPr>
        <w:t xml:space="preserve"> "ما ربحوا في تجارتهم أضاف الربح إلى التجارة لأن الربح يكون فيها كما تقول العرب: ربح بيعك وخسرت صفقتك</w:t>
      </w:r>
      <w:r w:rsidRPr="00E1347C">
        <w:rPr>
          <w:sz w:val="28"/>
          <w:szCs w:val="28"/>
          <w:shd w:val="clear" w:color="auto" w:fill="FFFFFF"/>
          <w:rtl/>
        </w:rPr>
        <w:t>"</w:t>
      </w:r>
      <w:r w:rsidRPr="00E1347C">
        <w:rPr>
          <w:rStyle w:val="FootnoteReference"/>
          <w:rFonts w:cs="Arabic Transparent"/>
          <w:sz w:val="28"/>
          <w:szCs w:val="28"/>
          <w:shd w:val="clear" w:color="auto" w:fill="FFFFFF"/>
          <w:rtl/>
        </w:rPr>
        <w:footnoteReference w:id="164"/>
      </w:r>
      <w:r w:rsidRPr="00E1347C">
        <w:rPr>
          <w:sz w:val="28"/>
          <w:szCs w:val="28"/>
          <w:shd w:val="clear" w:color="auto" w:fill="FFFFFF"/>
          <w:rtl/>
        </w:rPr>
        <w:t>.</w:t>
      </w:r>
    </w:p>
    <w:p w:rsidR="00043FA2" w:rsidRPr="00E1347C" w:rsidRDefault="00043FA2" w:rsidP="003C44AD">
      <w:pPr>
        <w:shd w:val="clear" w:color="auto" w:fill="FFFFFF"/>
        <w:jc w:val="lowKashida"/>
        <w:rPr>
          <w:sz w:val="28"/>
          <w:szCs w:val="28"/>
          <w:shd w:val="clear" w:color="auto" w:fill="FFFFFF"/>
          <w:rtl/>
        </w:rPr>
      </w:pPr>
      <w:r w:rsidRPr="00E1347C">
        <w:rPr>
          <w:sz w:val="28"/>
          <w:szCs w:val="28"/>
          <w:shd w:val="clear" w:color="auto" w:fill="FFFFFF"/>
          <w:rtl/>
        </w:rPr>
        <w:t>ويقول القرطبي:"</w:t>
      </w:r>
      <w:r w:rsidRPr="00E1347C">
        <w:rPr>
          <w:sz w:val="28"/>
          <w:szCs w:val="28"/>
          <w:rtl/>
        </w:rPr>
        <w:t xml:space="preserve"> أسند تعالى الربح إلى التجارة على عادة العرب في قولهم: ربِحَ بَيْعُك</w:t>
      </w:r>
      <w:r w:rsidRPr="00E1347C">
        <w:rPr>
          <w:sz w:val="28"/>
          <w:szCs w:val="28"/>
          <w:shd w:val="clear" w:color="auto" w:fill="FFFFFF"/>
          <w:rtl/>
        </w:rPr>
        <w:t>"</w:t>
      </w:r>
      <w:r w:rsidRPr="00E1347C">
        <w:rPr>
          <w:rStyle w:val="FootnoteReference"/>
          <w:rFonts w:cs="Arabic Transparent"/>
          <w:sz w:val="28"/>
          <w:szCs w:val="28"/>
          <w:shd w:val="clear" w:color="auto" w:fill="FFFFFF"/>
          <w:rtl/>
        </w:rPr>
        <w:footnoteReference w:id="165"/>
      </w:r>
      <w:r w:rsidRPr="00E1347C">
        <w:rPr>
          <w:sz w:val="28"/>
          <w:szCs w:val="28"/>
          <w:shd w:val="clear" w:color="auto" w:fill="FFFFFF"/>
          <w:rtl/>
        </w:rPr>
        <w:t>، وفي الأقوال السابقة إلماح أن عمدة الأمر النقل عن العرب لا التعدية والقياس.</w:t>
      </w:r>
    </w:p>
    <w:p w:rsidR="00043FA2" w:rsidRPr="00E1347C" w:rsidRDefault="00043FA2" w:rsidP="003C44AD">
      <w:pPr>
        <w:numPr>
          <w:ilvl w:val="0"/>
          <w:numId w:val="12"/>
        </w:numPr>
        <w:shd w:val="clear" w:color="auto" w:fill="FFFFFF"/>
        <w:ind w:left="360"/>
        <w:jc w:val="lowKashida"/>
        <w:rPr>
          <w:sz w:val="28"/>
          <w:szCs w:val="28"/>
          <w:shd w:val="clear" w:color="auto" w:fill="FFFFFF"/>
          <w:rtl/>
        </w:rPr>
      </w:pPr>
      <w:r w:rsidRPr="00E1347C">
        <w:rPr>
          <w:sz w:val="28"/>
          <w:szCs w:val="28"/>
          <w:shd w:val="clear" w:color="auto" w:fill="FFFFFF"/>
          <w:rtl/>
        </w:rPr>
        <w:t>الاستدلال على المجاز قياساً وجواز تعديته عن بابه، وذهب إلى هذا الزمخشري وابن عطية بشرط عدم الإشكال يقول الزمخشري:"</w:t>
      </w:r>
      <w:r w:rsidRPr="00E1347C">
        <w:rPr>
          <w:sz w:val="28"/>
          <w:szCs w:val="28"/>
          <w:rtl/>
        </w:rPr>
        <w:t xml:space="preserve"> فإن قلت: كيف أسند الخسران إلى التجارة وهو لأصحابها؟ قلت: هو من الإسناد المجازي، وهو أن يسند الفعل إلى شيء يتلبس بالذي هو في الحقيقة له، كما تلبست التجارة بالمشترين. فإن قلت: هل يصح: ربح عبدك وخسرت جاريتك، على الإسناد المجازي؟ قلت: نعم إذا دلت الحال"</w:t>
      </w:r>
      <w:r w:rsidRPr="00E1347C">
        <w:rPr>
          <w:rStyle w:val="FootnoteReference"/>
          <w:rFonts w:cs="Arabic Transparent"/>
          <w:sz w:val="28"/>
          <w:szCs w:val="28"/>
          <w:rtl/>
        </w:rPr>
        <w:footnoteReference w:id="166"/>
      </w:r>
      <w:r w:rsidRPr="00E1347C">
        <w:rPr>
          <w:sz w:val="28"/>
          <w:szCs w:val="28"/>
          <w:shd w:val="clear" w:color="auto" w:fill="FFFFFF"/>
          <w:rtl/>
        </w:rPr>
        <w:t>.</w:t>
      </w:r>
    </w:p>
    <w:p w:rsidR="00043FA2" w:rsidRPr="00E1347C" w:rsidRDefault="00043FA2" w:rsidP="003C44AD">
      <w:pPr>
        <w:shd w:val="clear" w:color="auto" w:fill="FFFFFF"/>
        <w:ind w:firstLine="360"/>
        <w:jc w:val="lowKashida"/>
        <w:rPr>
          <w:sz w:val="28"/>
          <w:szCs w:val="28"/>
          <w:shd w:val="clear" w:color="auto" w:fill="FFFFFF"/>
          <w:rtl/>
          <w:lang w:bidi="ar-JO"/>
        </w:rPr>
      </w:pPr>
      <w:r w:rsidRPr="00E1347C">
        <w:rPr>
          <w:sz w:val="28"/>
          <w:szCs w:val="28"/>
          <w:shd w:val="clear" w:color="auto" w:fill="FFFFFF"/>
          <w:rtl/>
        </w:rPr>
        <w:t>وافق ابن الجوزي الزمخشري في تعدية المجاز عن بابه لكنه اشترط شرطين؛ أولهما امتناع الإشكال ومعرفة المقصود، وثانيهما استحالة حمل الإسناد على الحقيقة، يقول: "</w:t>
      </w:r>
      <w:r w:rsidRPr="00E1347C">
        <w:rPr>
          <w:sz w:val="28"/>
          <w:szCs w:val="28"/>
          <w:rtl/>
        </w:rPr>
        <w:t>أما إذا أضيف إلى ما يصلح أن يوصف به، وأريد به ما سواه، لم يجز، مثل أن تقول: ربح عبدك، وتريد: ربحت في عبدك. وإلى هذا المعنى ذهب الفراء وابن قتيبة والزجا</w:t>
      </w:r>
      <w:r w:rsidRPr="00E1347C">
        <w:rPr>
          <w:sz w:val="28"/>
          <w:szCs w:val="28"/>
          <w:rtl/>
          <w:lang w:bidi="ar-JO"/>
        </w:rPr>
        <w:t>ج</w:t>
      </w:r>
      <w:r w:rsidRPr="00E1347C">
        <w:rPr>
          <w:sz w:val="28"/>
          <w:szCs w:val="28"/>
        </w:rPr>
        <w:t>"</w:t>
      </w:r>
      <w:r w:rsidRPr="00E1347C">
        <w:rPr>
          <w:rStyle w:val="FootnoteReference"/>
          <w:rFonts w:cs="Arabic Transparent"/>
          <w:sz w:val="28"/>
          <w:szCs w:val="28"/>
          <w:shd w:val="clear" w:color="auto" w:fill="FFFFFF"/>
          <w:rtl/>
        </w:rPr>
        <w:footnoteReference w:id="167"/>
      </w:r>
      <w:r w:rsidRPr="00E1347C">
        <w:rPr>
          <w:sz w:val="28"/>
          <w:szCs w:val="28"/>
          <w:rtl/>
          <w:lang w:bidi="ar-JO"/>
        </w:rPr>
        <w:t>.</w:t>
      </w:r>
    </w:p>
    <w:p w:rsidR="00043FA2" w:rsidRPr="00E1347C" w:rsidRDefault="00043FA2" w:rsidP="003C44AD">
      <w:pPr>
        <w:numPr>
          <w:ilvl w:val="0"/>
          <w:numId w:val="12"/>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 xml:space="preserve">بيان المجاز دون الاستدلال عليه مثل الرازي والبيضاوي والنسفي والخازن وابن جزي الكلبي وغيرهم. </w:t>
      </w:r>
    </w:p>
    <w:p w:rsidR="00043FA2" w:rsidRPr="00E1347C" w:rsidRDefault="00043FA2" w:rsidP="003C44AD">
      <w:pPr>
        <w:shd w:val="clear" w:color="auto" w:fill="FFFFFF"/>
        <w:jc w:val="lowKashida"/>
        <w:rPr>
          <w:sz w:val="28"/>
          <w:szCs w:val="28"/>
          <w:shd w:val="clear" w:color="auto" w:fill="FFFFFF"/>
          <w:rtl/>
          <w:lang w:bidi="ar-JO"/>
        </w:rPr>
      </w:pPr>
      <w:r w:rsidRPr="00E1347C">
        <w:rPr>
          <w:sz w:val="28"/>
          <w:szCs w:val="28"/>
          <w:shd w:val="clear" w:color="auto" w:fill="FFFFFF"/>
          <w:rtl/>
          <w:lang w:bidi="ar-JO"/>
        </w:rPr>
        <w:t>ورأي الباقلاني في اشتراط النقل في المجاز وعدم تعديته والقياس عليه أوفق بتفسير كتاب الله وأحفظ له .</w:t>
      </w:r>
    </w:p>
    <w:p w:rsidR="00987B82" w:rsidRDefault="00987B82">
      <w:pPr>
        <w:bidi w:val="0"/>
        <w:spacing w:line="240" w:lineRule="auto"/>
        <w:rPr>
          <w:b/>
          <w:bCs/>
          <w:sz w:val="28"/>
          <w:szCs w:val="28"/>
          <w:shd w:val="clear" w:color="auto" w:fill="FFFFFF"/>
          <w:rtl/>
        </w:rPr>
      </w:pPr>
      <w:r>
        <w:rPr>
          <w:b/>
          <w:bCs/>
          <w:sz w:val="28"/>
          <w:szCs w:val="28"/>
          <w:shd w:val="clear" w:color="auto" w:fill="FFFFFF"/>
          <w:rtl/>
        </w:rPr>
        <w:br w:type="page"/>
      </w:r>
    </w:p>
    <w:p w:rsidR="00043FA2" w:rsidRPr="00E1347C" w:rsidRDefault="00043FA2" w:rsidP="003C44AD">
      <w:pPr>
        <w:numPr>
          <w:ilvl w:val="0"/>
          <w:numId w:val="12"/>
        </w:numPr>
        <w:shd w:val="clear" w:color="auto" w:fill="FFFFFF"/>
        <w:ind w:left="360"/>
        <w:jc w:val="lowKashida"/>
        <w:rPr>
          <w:b/>
          <w:bCs/>
          <w:sz w:val="28"/>
          <w:szCs w:val="28"/>
          <w:shd w:val="clear" w:color="auto" w:fill="FFFFFF"/>
          <w:rtl/>
        </w:rPr>
      </w:pPr>
      <w:r w:rsidRPr="00E1347C">
        <w:rPr>
          <w:b/>
          <w:bCs/>
          <w:sz w:val="28"/>
          <w:szCs w:val="28"/>
          <w:shd w:val="clear" w:color="auto" w:fill="FFFFFF"/>
          <w:rtl/>
        </w:rPr>
        <w:lastRenderedPageBreak/>
        <w:t>اختلاف الحقيقة عن المجاز</w:t>
      </w:r>
      <w:r w:rsidRPr="00E1347C">
        <w:rPr>
          <w:sz w:val="28"/>
          <w:szCs w:val="28"/>
          <w:shd w:val="clear" w:color="auto" w:fill="FFFFFF"/>
          <w:rtl/>
        </w:rPr>
        <w:t xml:space="preserve"> </w:t>
      </w:r>
      <w:r w:rsidRPr="00E1347C">
        <w:rPr>
          <w:b/>
          <w:bCs/>
          <w:sz w:val="28"/>
          <w:szCs w:val="28"/>
          <w:shd w:val="clear" w:color="auto" w:fill="FFFFFF"/>
          <w:rtl/>
        </w:rPr>
        <w:t xml:space="preserve">في الجمع: </w:t>
      </w:r>
    </w:p>
    <w:p w:rsidR="00987B82" w:rsidRDefault="00043FA2" w:rsidP="00987B82">
      <w:pPr>
        <w:shd w:val="clear" w:color="auto" w:fill="FFFFFF"/>
        <w:ind w:firstLine="567"/>
        <w:jc w:val="both"/>
        <w:rPr>
          <w:sz w:val="28"/>
          <w:szCs w:val="28"/>
          <w:shd w:val="clear" w:color="auto" w:fill="FFFFFF"/>
          <w:rtl/>
        </w:rPr>
      </w:pPr>
      <w:r w:rsidRPr="00E1347C">
        <w:rPr>
          <w:sz w:val="28"/>
          <w:szCs w:val="28"/>
          <w:shd w:val="clear" w:color="auto" w:fill="FFFFFF"/>
          <w:rtl/>
        </w:rPr>
        <w:t>فجمع أمر الذي هو نقيض النهي أوامر، وجمع الأمر الذي هو الفعل والشأن أمور، وهذه أيضاً غير مطردة فالرجال الشجعان يقال عنهم أسود وهو نفس جمع الأسد.</w:t>
      </w:r>
    </w:p>
    <w:p w:rsidR="00043FA2" w:rsidRPr="00E1347C" w:rsidRDefault="00BC1427" w:rsidP="00987B82">
      <w:pPr>
        <w:shd w:val="clear" w:color="auto" w:fill="FFFFFF"/>
        <w:jc w:val="both"/>
        <w:rPr>
          <w:sz w:val="28"/>
          <w:szCs w:val="28"/>
          <w:shd w:val="clear" w:color="auto" w:fill="FFFFFF"/>
          <w:rtl/>
        </w:rPr>
      </w:pPr>
      <w:r w:rsidRPr="00E1347C">
        <w:rPr>
          <w:rFonts w:hint="cs"/>
          <w:b/>
          <w:bCs/>
          <w:sz w:val="28"/>
          <w:szCs w:val="28"/>
          <w:shd w:val="clear" w:color="auto" w:fill="FFFFFF"/>
          <w:rtl/>
        </w:rPr>
        <w:t xml:space="preserve">5- </w:t>
      </w:r>
      <w:r w:rsidR="00043FA2" w:rsidRPr="00E1347C">
        <w:rPr>
          <w:b/>
          <w:bCs/>
          <w:sz w:val="28"/>
          <w:szCs w:val="28"/>
          <w:shd w:val="clear" w:color="auto" w:fill="FFFFFF"/>
          <w:rtl/>
        </w:rPr>
        <w:t>استحالة حمل اللفظ على الحقيقة:</w:t>
      </w:r>
    </w:p>
    <w:p w:rsidR="00043FA2" w:rsidRPr="00E1347C" w:rsidRDefault="00043FA2" w:rsidP="00CE0F37">
      <w:pPr>
        <w:shd w:val="clear" w:color="auto" w:fill="FFFFFF"/>
        <w:ind w:firstLine="567"/>
        <w:jc w:val="both"/>
        <w:rPr>
          <w:sz w:val="28"/>
          <w:szCs w:val="28"/>
          <w:shd w:val="clear" w:color="auto" w:fill="FFFFFF"/>
          <w:rtl/>
        </w:rPr>
      </w:pPr>
      <w:r w:rsidRPr="00E1347C">
        <w:rPr>
          <w:sz w:val="28"/>
          <w:szCs w:val="28"/>
          <w:shd w:val="clear" w:color="auto" w:fill="FFFFFF"/>
          <w:rtl/>
        </w:rPr>
        <w:t xml:space="preserve">ويستحيل حمل اللفظ على الحقيقة ووجب صرفه إلى المجاز إذا تعلق بما لا تعلق له به </w:t>
      </w:r>
      <w:r w:rsidR="00987B82">
        <w:rPr>
          <w:sz w:val="28"/>
          <w:szCs w:val="28"/>
          <w:shd w:val="clear" w:color="auto" w:fill="FFFFFF"/>
          <w:rtl/>
        </w:rPr>
        <w:t>ومنها قوله تعالى:</w:t>
      </w:r>
      <w:r w:rsidR="00987B82">
        <w:rPr>
          <w:rFonts w:hint="cs"/>
          <w:sz w:val="28"/>
          <w:szCs w:val="28"/>
          <w:shd w:val="clear" w:color="auto" w:fill="FFFFFF"/>
          <w:rtl/>
        </w:rPr>
        <w:t xml:space="preserve"> </w:t>
      </w:r>
      <w:r w:rsidRPr="00E1347C">
        <w:rPr>
          <w:sz w:val="28"/>
          <w:szCs w:val="28"/>
          <w:shd w:val="clear" w:color="auto" w:fill="FFFFFF"/>
          <w:rtl/>
        </w:rPr>
        <w:t>(الله يستهزئ بهم)</w:t>
      </w:r>
      <w:r w:rsidR="00CE0F37">
        <w:rPr>
          <w:rFonts w:hint="cs"/>
          <w:sz w:val="28"/>
          <w:szCs w:val="28"/>
          <w:shd w:val="clear" w:color="auto" w:fill="FFFFFF"/>
          <w:rtl/>
        </w:rPr>
        <w:t xml:space="preserve"> </w:t>
      </w:r>
      <w:r w:rsidRPr="00E1347C">
        <w:rPr>
          <w:sz w:val="28"/>
          <w:szCs w:val="28"/>
          <w:shd w:val="clear" w:color="auto" w:fill="FFFFFF"/>
          <w:rtl/>
        </w:rPr>
        <w:t>(البقرة،15)</w:t>
      </w:r>
      <w:r w:rsidR="00C7646C">
        <w:rPr>
          <w:rFonts w:hint="cs"/>
          <w:sz w:val="28"/>
          <w:szCs w:val="28"/>
          <w:shd w:val="clear" w:color="auto" w:fill="FFFFFF"/>
          <w:rtl/>
        </w:rPr>
        <w:t xml:space="preserve"> </w:t>
      </w:r>
      <w:r w:rsidRPr="00E1347C">
        <w:rPr>
          <w:sz w:val="28"/>
          <w:szCs w:val="28"/>
          <w:shd w:val="clear" w:color="auto" w:fill="FFFFFF"/>
          <w:rtl/>
        </w:rPr>
        <w:t>وقوله: (ويمكرون ويمكر الله)</w:t>
      </w:r>
      <w:r w:rsidR="00CE0F37">
        <w:rPr>
          <w:rFonts w:hint="cs"/>
          <w:sz w:val="28"/>
          <w:szCs w:val="28"/>
          <w:shd w:val="clear" w:color="auto" w:fill="FFFFFF"/>
          <w:rtl/>
        </w:rPr>
        <w:t xml:space="preserve"> </w:t>
      </w:r>
      <w:r w:rsidRPr="00E1347C">
        <w:rPr>
          <w:sz w:val="28"/>
          <w:szCs w:val="28"/>
          <w:shd w:val="clear" w:color="auto" w:fill="FFFFFF"/>
          <w:rtl/>
        </w:rPr>
        <w:t>(الأنفال،30)</w:t>
      </w:r>
      <w:r w:rsidR="00C7646C">
        <w:rPr>
          <w:rFonts w:hint="cs"/>
          <w:sz w:val="28"/>
          <w:szCs w:val="28"/>
          <w:shd w:val="clear" w:color="auto" w:fill="FFFFFF"/>
          <w:rtl/>
        </w:rPr>
        <w:t xml:space="preserve"> وهو من المقابلة</w:t>
      </w:r>
      <w:r w:rsidRPr="00E1347C">
        <w:rPr>
          <w:sz w:val="28"/>
          <w:szCs w:val="28"/>
          <w:shd w:val="clear" w:color="auto" w:fill="FFFFFF"/>
          <w:rtl/>
        </w:rPr>
        <w:t>.</w:t>
      </w:r>
    </w:p>
    <w:p w:rsidR="00043FA2" w:rsidRPr="00CE0F37" w:rsidRDefault="00043FA2" w:rsidP="00987B82">
      <w:pPr>
        <w:jc w:val="both"/>
        <w:rPr>
          <w:b/>
          <w:bCs/>
          <w:sz w:val="32"/>
          <w:szCs w:val="32"/>
          <w:shd w:val="clear" w:color="auto" w:fill="FFFFFF"/>
        </w:rPr>
      </w:pPr>
      <w:r w:rsidRPr="00CE0F37">
        <w:rPr>
          <w:b/>
          <w:bCs/>
          <w:sz w:val="32"/>
          <w:szCs w:val="32"/>
          <w:shd w:val="clear" w:color="auto" w:fill="FFFFFF"/>
          <w:rtl/>
        </w:rPr>
        <w:t>المطلب الرابع</w:t>
      </w:r>
      <w:r w:rsidR="00BC1427" w:rsidRPr="00CE0F37">
        <w:rPr>
          <w:rFonts w:hint="cs"/>
          <w:b/>
          <w:bCs/>
          <w:sz w:val="32"/>
          <w:szCs w:val="32"/>
          <w:shd w:val="clear" w:color="auto" w:fill="FFFFFF"/>
          <w:rtl/>
        </w:rPr>
        <w:t xml:space="preserve">: </w:t>
      </w:r>
      <w:r w:rsidRPr="00CE0F37">
        <w:rPr>
          <w:b/>
          <w:bCs/>
          <w:sz w:val="32"/>
          <w:szCs w:val="32"/>
          <w:shd w:val="clear" w:color="auto" w:fill="FFFFFF"/>
          <w:rtl/>
        </w:rPr>
        <w:t>قواعد تفسيرية ذات صلة بالمجاز والحقيقة عند الباقلاني</w:t>
      </w:r>
      <w:r w:rsidR="00BC1427" w:rsidRPr="00CE0F37">
        <w:rPr>
          <w:rFonts w:hint="cs"/>
          <w:b/>
          <w:bCs/>
          <w:sz w:val="32"/>
          <w:szCs w:val="32"/>
          <w:shd w:val="clear" w:color="auto" w:fill="FFFFFF"/>
          <w:rtl/>
        </w:rPr>
        <w:t>.</w:t>
      </w:r>
    </w:p>
    <w:p w:rsidR="00043FA2" w:rsidRPr="00E1347C" w:rsidRDefault="00043FA2" w:rsidP="00987B82">
      <w:pPr>
        <w:numPr>
          <w:ilvl w:val="0"/>
          <w:numId w:val="14"/>
        </w:numPr>
        <w:shd w:val="clear" w:color="auto" w:fill="FFFFFF"/>
        <w:ind w:left="360"/>
        <w:jc w:val="both"/>
        <w:rPr>
          <w:b/>
          <w:bCs/>
          <w:sz w:val="28"/>
          <w:szCs w:val="28"/>
          <w:shd w:val="clear" w:color="auto" w:fill="FFFFFF"/>
          <w:rtl/>
        </w:rPr>
      </w:pPr>
      <w:r w:rsidRPr="00E1347C">
        <w:rPr>
          <w:b/>
          <w:bCs/>
          <w:sz w:val="28"/>
          <w:szCs w:val="28"/>
          <w:shd w:val="clear" w:color="auto" w:fill="FFFFFF"/>
          <w:rtl/>
        </w:rPr>
        <w:t xml:space="preserve">الأصل في الكلام الحقيقة والقول بالمجاز يحتاج إلى قرينة: </w:t>
      </w:r>
    </w:p>
    <w:p w:rsidR="00043FA2" w:rsidRPr="00E1347C" w:rsidRDefault="00043FA2" w:rsidP="00987B82">
      <w:pPr>
        <w:shd w:val="clear" w:color="auto" w:fill="FFFFFF"/>
        <w:ind w:firstLine="567"/>
        <w:jc w:val="both"/>
        <w:rPr>
          <w:sz w:val="28"/>
          <w:szCs w:val="28"/>
          <w:shd w:val="clear" w:color="auto" w:fill="FFFFFF"/>
          <w:rtl/>
        </w:rPr>
      </w:pPr>
      <w:r w:rsidRPr="00E1347C">
        <w:rPr>
          <w:sz w:val="28"/>
          <w:szCs w:val="28"/>
          <w:shd w:val="clear" w:color="auto" w:fill="FFFFFF"/>
          <w:rtl/>
        </w:rPr>
        <w:t>يعد التواضع عند الباقلاني هو معقول الاستعمال، فلا يوجد علاقة طبيعية بين الاسم والمعنى عنده، ولما كان المجاز مستعملاً في غير ما وضع له احتاج إلى دليل يقارنه لمعقول استعماله</w:t>
      </w:r>
      <w:r w:rsidRPr="00E1347C">
        <w:rPr>
          <w:rStyle w:val="FootnoteReference"/>
          <w:rFonts w:cs="Arabic Transparent"/>
          <w:sz w:val="28"/>
          <w:szCs w:val="28"/>
          <w:shd w:val="clear" w:color="auto" w:fill="FFFFFF"/>
          <w:rtl/>
        </w:rPr>
        <w:footnoteReference w:id="168"/>
      </w:r>
      <w:r w:rsidRPr="00E1347C">
        <w:rPr>
          <w:sz w:val="28"/>
          <w:szCs w:val="28"/>
          <w:shd w:val="clear" w:color="auto" w:fill="FFFFFF"/>
          <w:rtl/>
        </w:rPr>
        <w:t xml:space="preserve">. </w:t>
      </w:r>
    </w:p>
    <w:p w:rsidR="00043FA2" w:rsidRPr="00E1347C" w:rsidRDefault="00043FA2" w:rsidP="00987B82">
      <w:pPr>
        <w:numPr>
          <w:ilvl w:val="0"/>
          <w:numId w:val="14"/>
        </w:numPr>
        <w:shd w:val="clear" w:color="auto" w:fill="FFFFFF"/>
        <w:ind w:left="360"/>
        <w:jc w:val="both"/>
        <w:rPr>
          <w:b/>
          <w:bCs/>
          <w:sz w:val="28"/>
          <w:szCs w:val="28"/>
          <w:shd w:val="clear" w:color="auto" w:fill="FFFFFF"/>
          <w:rtl/>
        </w:rPr>
      </w:pPr>
      <w:r w:rsidRPr="00E1347C">
        <w:rPr>
          <w:b/>
          <w:bCs/>
          <w:sz w:val="28"/>
          <w:szCs w:val="28"/>
          <w:shd w:val="clear" w:color="auto" w:fill="FFFFFF"/>
          <w:rtl/>
        </w:rPr>
        <w:t xml:space="preserve">لا يدخل المجاز على أسماء الأعلام: </w:t>
      </w:r>
    </w:p>
    <w:p w:rsidR="00043FA2" w:rsidRPr="00E1347C" w:rsidRDefault="00043FA2" w:rsidP="00987B82">
      <w:pPr>
        <w:shd w:val="clear" w:color="auto" w:fill="FFFFFF"/>
        <w:ind w:firstLine="567"/>
        <w:jc w:val="both"/>
        <w:rPr>
          <w:sz w:val="28"/>
          <w:szCs w:val="28"/>
          <w:shd w:val="clear" w:color="auto" w:fill="FFFFFF"/>
          <w:rtl/>
          <w:lang w:bidi="ar-JO"/>
        </w:rPr>
      </w:pPr>
      <w:r w:rsidRPr="00E1347C">
        <w:rPr>
          <w:sz w:val="28"/>
          <w:szCs w:val="28"/>
          <w:shd w:val="clear" w:color="auto" w:fill="FFFFFF"/>
          <w:rtl/>
        </w:rPr>
        <w:t xml:space="preserve">لا يدخل المجاز على أسماء الأعلام لأنها وضعت للفرق بين الأشخاص لا للفرق بين الصفات، وتسهم هذه القاعدة في ضبط العملية التفسيرية من عبث العابثين، ومن هذا العبث </w:t>
      </w:r>
      <w:r w:rsidR="00BE1286">
        <w:rPr>
          <w:rFonts w:hint="cs"/>
          <w:sz w:val="28"/>
          <w:szCs w:val="28"/>
          <w:shd w:val="clear" w:color="auto" w:fill="FFFFFF"/>
          <w:rtl/>
        </w:rPr>
        <w:t>ال</w:t>
      </w:r>
      <w:r w:rsidR="00BE1286">
        <w:rPr>
          <w:sz w:val="28"/>
          <w:szCs w:val="28"/>
          <w:shd w:val="clear" w:color="auto" w:fill="FFFFFF"/>
          <w:rtl/>
        </w:rPr>
        <w:t>تفسير  الحداث</w:t>
      </w:r>
      <w:r w:rsidR="00BE1286">
        <w:rPr>
          <w:rFonts w:hint="cs"/>
          <w:sz w:val="28"/>
          <w:szCs w:val="28"/>
          <w:shd w:val="clear" w:color="auto" w:fill="FFFFFF"/>
          <w:rtl/>
        </w:rPr>
        <w:t>ي</w:t>
      </w:r>
      <w:r w:rsidRPr="00E1347C">
        <w:rPr>
          <w:sz w:val="28"/>
          <w:szCs w:val="28"/>
          <w:shd w:val="clear" w:color="auto" w:fill="FFFFFF"/>
          <w:rtl/>
        </w:rPr>
        <w:t xml:space="preserve"> للفظ(آدم) عليه السلام في القرآن،</w:t>
      </w:r>
      <w:r w:rsidRPr="00E1347C">
        <w:rPr>
          <w:rFonts w:ascii="Arabic Transparent" w:hAnsi="Arabic Transparent"/>
          <w:sz w:val="28"/>
          <w:szCs w:val="28"/>
          <w:rtl/>
          <w:lang w:bidi="ar-JO"/>
        </w:rPr>
        <w:t xml:space="preserve"> بأنه مجاز عن الكائن الإنساني وهو رمز للإنسانية الواعية </w:t>
      </w:r>
      <w:r w:rsidRPr="00E1347C">
        <w:rPr>
          <w:rStyle w:val="FootnoteReference"/>
          <w:rFonts w:cs="Arabic Transparent"/>
          <w:sz w:val="28"/>
          <w:szCs w:val="28"/>
          <w:shd w:val="clear" w:color="auto" w:fill="FFFFFF"/>
          <w:rtl/>
          <w:lang w:bidi="ar-JO"/>
        </w:rPr>
        <w:footnoteReference w:id="169"/>
      </w:r>
      <w:r w:rsidRPr="00E1347C">
        <w:rPr>
          <w:sz w:val="28"/>
          <w:szCs w:val="28"/>
          <w:shd w:val="clear" w:color="auto" w:fill="FFFFFF"/>
          <w:rtl/>
          <w:lang w:bidi="ar-JO"/>
        </w:rPr>
        <w:t xml:space="preserve">. </w:t>
      </w:r>
    </w:p>
    <w:p w:rsidR="00043FA2" w:rsidRPr="00E1347C" w:rsidRDefault="00043FA2" w:rsidP="00987B82">
      <w:pPr>
        <w:numPr>
          <w:ilvl w:val="0"/>
          <w:numId w:val="14"/>
        </w:numPr>
        <w:shd w:val="clear" w:color="auto" w:fill="FFFFFF"/>
        <w:ind w:left="360"/>
        <w:jc w:val="both"/>
        <w:rPr>
          <w:b/>
          <w:bCs/>
          <w:sz w:val="28"/>
          <w:szCs w:val="28"/>
          <w:shd w:val="clear" w:color="auto" w:fill="FFFFFF"/>
          <w:rtl/>
        </w:rPr>
      </w:pPr>
      <w:r w:rsidRPr="00E1347C">
        <w:rPr>
          <w:b/>
          <w:bCs/>
          <w:sz w:val="28"/>
          <w:szCs w:val="28"/>
          <w:shd w:val="clear" w:color="auto" w:fill="FFFFFF"/>
          <w:rtl/>
        </w:rPr>
        <w:t>لا يدخل المجاز على الأسماء العامة التي لا عموم فوقها:</w:t>
      </w:r>
    </w:p>
    <w:p w:rsidR="00043FA2" w:rsidRPr="00E1347C" w:rsidRDefault="00043FA2" w:rsidP="00987B82">
      <w:pPr>
        <w:shd w:val="clear" w:color="auto" w:fill="FFFFFF"/>
        <w:ind w:firstLine="567"/>
        <w:jc w:val="both"/>
        <w:rPr>
          <w:sz w:val="28"/>
          <w:szCs w:val="28"/>
          <w:shd w:val="clear" w:color="auto" w:fill="FFFFFF"/>
          <w:rtl/>
        </w:rPr>
      </w:pPr>
      <w:r w:rsidRPr="00E1347C">
        <w:rPr>
          <w:sz w:val="28"/>
          <w:szCs w:val="28"/>
          <w:shd w:val="clear" w:color="auto" w:fill="FFFFFF"/>
          <w:rtl/>
        </w:rPr>
        <w:t xml:space="preserve"> لما كان المجاز لفظاً مستعملاً لغير ما وضع له، كان من غير الممكن دخول المجاز في الأسماء العامة، وذلك نحو القول: معلوم، إذ لا أمر إلا ويصح تعلق العلم به، وليس من الأمور مالا يصح كونه معلوماً حتى يكون إذا وصف بذلك سميناه مجازاً</w:t>
      </w:r>
      <w:r w:rsidRPr="00E1347C">
        <w:rPr>
          <w:rStyle w:val="FootnoteReference"/>
          <w:rFonts w:cs="Arabic Transparent"/>
          <w:sz w:val="28"/>
          <w:szCs w:val="28"/>
          <w:shd w:val="clear" w:color="auto" w:fill="FFFFFF"/>
          <w:rtl/>
        </w:rPr>
        <w:footnoteReference w:id="170"/>
      </w:r>
      <w:r w:rsidRPr="00E1347C">
        <w:rPr>
          <w:sz w:val="28"/>
          <w:szCs w:val="28"/>
          <w:shd w:val="clear" w:color="auto" w:fill="FFFFFF"/>
          <w:rtl/>
        </w:rPr>
        <w:t xml:space="preserve">. </w:t>
      </w:r>
    </w:p>
    <w:p w:rsidR="00987B82" w:rsidRDefault="00987B82">
      <w:pPr>
        <w:bidi w:val="0"/>
        <w:spacing w:line="240" w:lineRule="auto"/>
        <w:rPr>
          <w:b/>
          <w:bCs/>
          <w:sz w:val="28"/>
          <w:szCs w:val="28"/>
          <w:shd w:val="clear" w:color="auto" w:fill="FFFFFF"/>
          <w:rtl/>
        </w:rPr>
      </w:pPr>
      <w:r>
        <w:rPr>
          <w:b/>
          <w:bCs/>
          <w:sz w:val="28"/>
          <w:szCs w:val="28"/>
          <w:shd w:val="clear" w:color="auto" w:fill="FFFFFF"/>
          <w:rtl/>
        </w:rPr>
        <w:br w:type="page"/>
      </w:r>
    </w:p>
    <w:p w:rsidR="00043FA2" w:rsidRPr="00E1347C" w:rsidRDefault="00043FA2" w:rsidP="00987B82">
      <w:pPr>
        <w:numPr>
          <w:ilvl w:val="0"/>
          <w:numId w:val="14"/>
        </w:numPr>
        <w:shd w:val="clear" w:color="auto" w:fill="FFFFFF"/>
        <w:ind w:left="360"/>
        <w:jc w:val="both"/>
        <w:rPr>
          <w:sz w:val="28"/>
          <w:szCs w:val="28"/>
          <w:shd w:val="clear" w:color="auto" w:fill="FFFFFF"/>
          <w:rtl/>
        </w:rPr>
      </w:pPr>
      <w:r w:rsidRPr="00E1347C">
        <w:rPr>
          <w:b/>
          <w:bCs/>
          <w:sz w:val="28"/>
          <w:szCs w:val="28"/>
          <w:shd w:val="clear" w:color="auto" w:fill="FFFFFF"/>
          <w:rtl/>
        </w:rPr>
        <w:lastRenderedPageBreak/>
        <w:t>يمنع القياس في الأسماء:</w:t>
      </w:r>
    </w:p>
    <w:p w:rsidR="00043FA2" w:rsidRPr="00E1347C" w:rsidRDefault="00043FA2" w:rsidP="00987B82">
      <w:pPr>
        <w:shd w:val="clear" w:color="auto" w:fill="FFFFFF"/>
        <w:ind w:firstLine="567"/>
        <w:jc w:val="both"/>
        <w:rPr>
          <w:rFonts w:ascii="Arabic Transparent" w:hAnsi="Arabic Transparent"/>
          <w:sz w:val="28"/>
          <w:szCs w:val="28"/>
          <w:shd w:val="clear" w:color="auto" w:fill="FFFFFF"/>
          <w:rtl/>
        </w:rPr>
      </w:pPr>
      <w:r w:rsidRPr="00E1347C">
        <w:rPr>
          <w:sz w:val="28"/>
          <w:szCs w:val="28"/>
          <w:shd w:val="clear" w:color="auto" w:fill="FFFFFF"/>
          <w:rtl/>
        </w:rPr>
        <w:t>ولا خلاف في منع القياس في أسماء الأعلام</w:t>
      </w:r>
      <w:r w:rsidRPr="00E1347C">
        <w:rPr>
          <w:b/>
          <w:bCs/>
          <w:sz w:val="28"/>
          <w:szCs w:val="28"/>
          <w:shd w:val="clear" w:color="auto" w:fill="FFFFFF"/>
          <w:rtl/>
        </w:rPr>
        <w:t xml:space="preserve">، </w:t>
      </w:r>
      <w:r w:rsidRPr="00E1347C">
        <w:rPr>
          <w:sz w:val="28"/>
          <w:szCs w:val="28"/>
          <w:shd w:val="clear" w:color="auto" w:fill="FFFFFF"/>
          <w:rtl/>
        </w:rPr>
        <w:t>وأسماء الصفات</w:t>
      </w:r>
      <w:r w:rsidRPr="00E1347C">
        <w:rPr>
          <w:b/>
          <w:bCs/>
          <w:sz w:val="28"/>
          <w:szCs w:val="28"/>
          <w:shd w:val="clear" w:color="auto" w:fill="FFFFFF"/>
          <w:rtl/>
        </w:rPr>
        <w:t xml:space="preserve">؛ </w:t>
      </w:r>
      <w:r w:rsidRPr="00E1347C">
        <w:rPr>
          <w:rFonts w:ascii="Arabic Transparent" w:hAnsi="Arabic Transparent"/>
          <w:sz w:val="28"/>
          <w:szCs w:val="28"/>
          <w:shd w:val="clear" w:color="auto" w:fill="FFFFFF"/>
          <w:rtl/>
        </w:rPr>
        <w:t>لأن الأعلام ثابتة بالوضع للتفريق بين الذوات، فهي غير معقولة المعنى، وليس لها ضابط، وأما أسماء الصفات لأنها واجبة الاطراد في أصل الوضع لا بالقياس مثل قولهم عالم، عابد، قانت وغيرها</w:t>
      </w:r>
      <w:r w:rsidRPr="00E1347C">
        <w:rPr>
          <w:rStyle w:val="FootnoteReference"/>
          <w:rFonts w:ascii="Arabic Transparent" w:hAnsi="Arabic Transparent" w:cs="Arabic Transparent"/>
          <w:sz w:val="28"/>
          <w:szCs w:val="28"/>
          <w:shd w:val="clear" w:color="auto" w:fill="FFFFFF"/>
          <w:rtl/>
        </w:rPr>
        <w:t xml:space="preserve"> </w:t>
      </w:r>
      <w:r w:rsidRPr="00E1347C">
        <w:rPr>
          <w:rStyle w:val="FootnoteReference"/>
          <w:rFonts w:ascii="Arabic Transparent" w:hAnsi="Arabic Transparent" w:cs="Arabic Transparent"/>
          <w:sz w:val="28"/>
          <w:szCs w:val="28"/>
          <w:shd w:val="clear" w:color="auto" w:fill="FFFFFF"/>
          <w:rtl/>
        </w:rPr>
        <w:footnoteReference w:id="171"/>
      </w:r>
      <w:r w:rsidRPr="00E1347C">
        <w:rPr>
          <w:rFonts w:ascii="Arabic Transparent" w:hAnsi="Arabic Transparent"/>
          <w:sz w:val="28"/>
          <w:szCs w:val="28"/>
          <w:shd w:val="clear" w:color="auto" w:fill="FFFFFF"/>
          <w:rtl/>
        </w:rPr>
        <w:t>.</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ووقع الخلاف في الأسماء الموضوعة لمعان معقولة تدور معها وجوداً وعدماً، والباقلاني على أن هذه أيضاً لا قياس فيها لأن المواضعة مواطأة وتابعة لقصد القوم واختيارهم ولم يضعوا لغتهم على المعاني المعللة، والأكثرون على رأي الباقلاني، لأن جريان</w:t>
      </w:r>
      <w:r w:rsidRPr="00E1347C">
        <w:rPr>
          <w:sz w:val="28"/>
          <w:szCs w:val="28"/>
          <w:rtl/>
        </w:rPr>
        <w:t xml:space="preserve"> القياس في اللغات يؤدي إلى اضطراب قاعدة  الوضع الأصلي للغة، فالعرب لم يضعوا الأسامي بناء على القياس، ولذلك خالفوا بين المتشاكلات، فسموا الفرس أدهماً لسواده، ولم يسموا الحمار الأسود أدهم، وسموا الفرس أشهباً لبياضه، ولم يسموا الحمار الأبيض أشهب، وهذا يدل على أنه لا مجال للقياس في اللغة</w:t>
      </w:r>
      <w:r w:rsidRPr="00E1347C">
        <w:rPr>
          <w:rStyle w:val="FootnoteReference"/>
          <w:rFonts w:cs="Arabic Transparent"/>
          <w:sz w:val="28"/>
          <w:szCs w:val="28"/>
          <w:rtl/>
        </w:rPr>
        <w:footnoteReference w:id="172"/>
      </w:r>
      <w:r w:rsidRPr="00E1347C">
        <w:rPr>
          <w:sz w:val="28"/>
          <w:szCs w:val="28"/>
          <w:shd w:val="clear" w:color="auto" w:fill="FFFFFF"/>
          <w:rtl/>
        </w:rPr>
        <w:t>.</w:t>
      </w:r>
    </w:p>
    <w:p w:rsidR="00B66156"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ما سبق ل</w:t>
      </w:r>
      <w:r w:rsidR="00C7646C">
        <w:rPr>
          <w:sz w:val="28"/>
          <w:szCs w:val="28"/>
          <w:shd w:val="clear" w:color="auto" w:fill="FFFFFF"/>
          <w:rtl/>
        </w:rPr>
        <w:t>ا يعني أنه ليس للغة العرب قياس</w:t>
      </w:r>
      <w:r w:rsidRPr="00E1347C">
        <w:rPr>
          <w:sz w:val="28"/>
          <w:szCs w:val="28"/>
          <w:shd w:val="clear" w:color="auto" w:fill="FFFFFF"/>
          <w:rtl/>
        </w:rPr>
        <w:t>، فالعرب تشتق بعض الكلام من بعض فاسم الجن مشتق من الاجتنان، والجيم والنون يدلان على الستر، والإنس يدل على الظهور لكن عُلم قياسهم من توقيفهم، فلا يحق لغيرهم قياس ما لم يقيسوه، لأن في ذلك فساد اللغة وبطلان حقائقها.</w:t>
      </w:r>
      <w:r w:rsidRPr="00E1347C">
        <w:rPr>
          <w:rStyle w:val="FootnoteReference"/>
          <w:rFonts w:cs="Arabic Transparent"/>
          <w:sz w:val="28"/>
          <w:szCs w:val="28"/>
          <w:shd w:val="clear" w:color="auto" w:fill="FFFFFF"/>
          <w:rtl/>
        </w:rPr>
        <w:footnoteReference w:id="173"/>
      </w:r>
    </w:p>
    <w:p w:rsidR="00043FA2" w:rsidRPr="00E1347C" w:rsidRDefault="00043FA2" w:rsidP="003C44AD">
      <w:pPr>
        <w:numPr>
          <w:ilvl w:val="0"/>
          <w:numId w:val="14"/>
        </w:numPr>
        <w:shd w:val="clear" w:color="auto" w:fill="FFFFFF"/>
        <w:ind w:left="360"/>
        <w:jc w:val="lowKashida"/>
        <w:rPr>
          <w:b/>
          <w:bCs/>
          <w:sz w:val="28"/>
          <w:szCs w:val="28"/>
          <w:shd w:val="clear" w:color="auto" w:fill="FFFFFF"/>
          <w:rtl/>
        </w:rPr>
      </w:pPr>
      <w:r w:rsidRPr="00E1347C">
        <w:rPr>
          <w:b/>
          <w:bCs/>
          <w:sz w:val="28"/>
          <w:szCs w:val="28"/>
          <w:shd w:val="clear" w:color="auto" w:fill="FFFFFF"/>
          <w:rtl/>
        </w:rPr>
        <w:t>كل مجاز غلب استعماله على الحقيقة عرفاً فهو اسم عرفي:</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يرى الباقلاني أن الاسم العرفي قسمان؛ أولهما الحقيقة العرفية وهي الاسم الذي غلب استعماله في أحد معانيه فلا يفهم عند إطلاقه إلا بعض ما وضع له، وثانيهما هو المجاز الذي غلب استعماله على الحقيقة ومنه قوله تعالى</w:t>
      </w:r>
      <w:r w:rsidRPr="00E1347C">
        <w:rPr>
          <w:sz w:val="28"/>
          <w:szCs w:val="28"/>
          <w:shd w:val="clear" w:color="auto" w:fill="FFFFFF"/>
        </w:rPr>
        <w:t>:</w:t>
      </w:r>
      <w:r w:rsidRPr="00E1347C">
        <w:rPr>
          <w:sz w:val="28"/>
          <w:szCs w:val="28"/>
          <w:shd w:val="clear" w:color="auto" w:fill="FFFFFF"/>
          <w:rtl/>
        </w:rPr>
        <w:t>(حرمت عليكم أمهاتكم وبناتكم) (النساء،23)، وقوله: (حرمت عليكم الميتة) (المائدة،3)، فليس المقصود قطعاً تحريم الأعيان، لأن تحريم العين غير متحقق، وإنما تحريم زواج الأمهات والبنات، وتحريم أكل الميتة، فهذا وجه من المجاز غلب في الاستعمال حتى صار عرفاً منزلاً منزلة الحقائق</w:t>
      </w:r>
      <w:r w:rsidRPr="00E1347C">
        <w:rPr>
          <w:rStyle w:val="FootnoteReference"/>
          <w:rFonts w:cs="Arabic Transparent"/>
          <w:sz w:val="28"/>
          <w:szCs w:val="28"/>
          <w:shd w:val="clear" w:color="auto" w:fill="FFFFFF"/>
          <w:rtl/>
        </w:rPr>
        <w:footnoteReference w:id="174"/>
      </w:r>
      <w:r w:rsidRPr="00E1347C">
        <w:rPr>
          <w:sz w:val="28"/>
          <w:szCs w:val="28"/>
          <w:shd w:val="clear" w:color="auto" w:fill="FFFFFF"/>
          <w:rtl/>
        </w:rPr>
        <w:t>.</w:t>
      </w:r>
    </w:p>
    <w:p w:rsidR="00CE0F37" w:rsidRDefault="00CE0F37">
      <w:pPr>
        <w:bidi w:val="0"/>
        <w:spacing w:line="240" w:lineRule="auto"/>
        <w:rPr>
          <w:b/>
          <w:bCs/>
          <w:sz w:val="28"/>
          <w:szCs w:val="28"/>
          <w:shd w:val="clear" w:color="auto" w:fill="FFFFFF"/>
          <w:rtl/>
        </w:rPr>
      </w:pPr>
      <w:r>
        <w:rPr>
          <w:b/>
          <w:bCs/>
          <w:sz w:val="28"/>
          <w:szCs w:val="28"/>
          <w:shd w:val="clear" w:color="auto" w:fill="FFFFFF"/>
          <w:rtl/>
        </w:rPr>
        <w:br w:type="page"/>
      </w:r>
    </w:p>
    <w:p w:rsidR="00043FA2" w:rsidRPr="00E1347C" w:rsidRDefault="00043FA2" w:rsidP="003C44AD">
      <w:pPr>
        <w:numPr>
          <w:ilvl w:val="0"/>
          <w:numId w:val="14"/>
        </w:numPr>
        <w:shd w:val="clear" w:color="auto" w:fill="FFFFFF"/>
        <w:ind w:left="360"/>
        <w:jc w:val="lowKashida"/>
        <w:rPr>
          <w:sz w:val="28"/>
          <w:szCs w:val="28"/>
          <w:shd w:val="clear" w:color="auto" w:fill="FFFFFF"/>
          <w:rtl/>
        </w:rPr>
      </w:pPr>
      <w:r w:rsidRPr="00E1347C">
        <w:rPr>
          <w:b/>
          <w:bCs/>
          <w:sz w:val="28"/>
          <w:szCs w:val="28"/>
          <w:shd w:val="clear" w:color="auto" w:fill="FFFFFF"/>
          <w:rtl/>
        </w:rPr>
        <w:lastRenderedPageBreak/>
        <w:t>اللفظ متردد بين المعنى الشرعي و اللغوي ولا ينصرف إلى أحدهما إلا بقرينة:</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اتفق أهل العلم على أن في الاسم الشرعي معان زائدة على المعنى اللغوي، ووقع الخلاف بينهم هل هذه الزيادة على المعنى تجعل هذه الأسماء موضوعة من قبل الشرع مثل الوضع الابتدائي وهو قول المعتزلة، أم أنها منقولة للمعنى الشرعي لعلاقة بينها وبين اللفظ اللغوي، فيكون "</w:t>
      </w:r>
      <w:r w:rsidRPr="00E1347C">
        <w:rPr>
          <w:sz w:val="28"/>
          <w:szCs w:val="28"/>
          <w:rtl/>
          <w:lang w:bidi="ar-JO"/>
        </w:rPr>
        <w:t>إطلاق هذه الألفاظ على هذه المعاني على سبيل المجاز من الحقائق</w:t>
      </w:r>
      <w:r w:rsidRPr="00E1347C">
        <w:rPr>
          <w:rFonts w:ascii="Traditional Arabic" w:hAnsi="Traditional Arabic"/>
          <w:b/>
          <w:bCs/>
          <w:sz w:val="28"/>
          <w:szCs w:val="28"/>
          <w:rtl/>
          <w:lang w:bidi="ar-JO"/>
        </w:rPr>
        <w:t xml:space="preserve"> </w:t>
      </w:r>
      <w:r w:rsidRPr="00E1347C">
        <w:rPr>
          <w:sz w:val="28"/>
          <w:szCs w:val="28"/>
          <w:rtl/>
          <w:lang w:bidi="ar-JO"/>
        </w:rPr>
        <w:t>اللغوية</w:t>
      </w:r>
      <w:r w:rsidRPr="00E1347C">
        <w:rPr>
          <w:sz w:val="28"/>
          <w:szCs w:val="28"/>
          <w:shd w:val="clear" w:color="auto" w:fill="FFFFFF"/>
          <w:rtl/>
        </w:rPr>
        <w:t>"</w:t>
      </w:r>
      <w:r w:rsidRPr="00E1347C">
        <w:rPr>
          <w:rStyle w:val="FootnoteReference"/>
          <w:rFonts w:cs="Arabic Transparent"/>
          <w:sz w:val="28"/>
          <w:szCs w:val="28"/>
          <w:shd w:val="clear" w:color="auto" w:fill="FFFFFF"/>
          <w:rtl/>
        </w:rPr>
        <w:footnoteReference w:id="175"/>
      </w:r>
      <w:r w:rsidRPr="00E1347C">
        <w:rPr>
          <w:sz w:val="28"/>
          <w:szCs w:val="28"/>
          <w:shd w:val="clear" w:color="auto" w:fill="FFFFFF"/>
          <w:rtl/>
        </w:rPr>
        <w:t>، وهو رأي جمهور الأصوليين، أو أنها باقية عل</w:t>
      </w:r>
      <w:r w:rsidR="005310DB">
        <w:rPr>
          <w:sz w:val="28"/>
          <w:szCs w:val="28"/>
          <w:shd w:val="clear" w:color="auto" w:fill="FFFFFF"/>
          <w:rtl/>
        </w:rPr>
        <w:t>ى أصلها اللغوي غير منقولة لكن ز</w:t>
      </w:r>
      <w:r w:rsidR="005310DB">
        <w:rPr>
          <w:rFonts w:hint="cs"/>
          <w:sz w:val="28"/>
          <w:szCs w:val="28"/>
          <w:shd w:val="clear" w:color="auto" w:fill="FFFFFF"/>
          <w:rtl/>
        </w:rPr>
        <w:t>ي</w:t>
      </w:r>
      <w:r w:rsidRPr="00E1347C">
        <w:rPr>
          <w:sz w:val="28"/>
          <w:szCs w:val="28"/>
          <w:shd w:val="clear" w:color="auto" w:fill="FFFFFF"/>
          <w:rtl/>
        </w:rPr>
        <w:t>د</w:t>
      </w:r>
      <w:r w:rsidR="005310DB">
        <w:rPr>
          <w:rFonts w:hint="cs"/>
          <w:sz w:val="28"/>
          <w:szCs w:val="28"/>
          <w:shd w:val="clear" w:color="auto" w:fill="FFFFFF"/>
          <w:rtl/>
        </w:rPr>
        <w:t>ت</w:t>
      </w:r>
      <w:r w:rsidRPr="00E1347C">
        <w:rPr>
          <w:sz w:val="28"/>
          <w:szCs w:val="28"/>
          <w:shd w:val="clear" w:color="auto" w:fill="FFFFFF"/>
          <w:rtl/>
        </w:rPr>
        <w:t xml:space="preserve"> عليها شروط وأحكام شرعية</w:t>
      </w:r>
      <w:r w:rsidRPr="00E1347C">
        <w:rPr>
          <w:rStyle w:val="FootnoteReference"/>
          <w:rFonts w:cs="Arabic Transparent"/>
          <w:sz w:val="28"/>
          <w:szCs w:val="28"/>
          <w:shd w:val="clear" w:color="auto" w:fill="FFFFFF"/>
          <w:rtl/>
        </w:rPr>
        <w:footnoteReference w:id="176"/>
      </w:r>
      <w:r w:rsidRPr="00E1347C">
        <w:rPr>
          <w:sz w:val="28"/>
          <w:szCs w:val="28"/>
          <w:shd w:val="clear" w:color="auto" w:fill="FFFFFF"/>
          <w:rtl/>
        </w:rPr>
        <w:t>، وإليه ذهب الباقلاني بقوله: "اعلموا رضي الله عنكم أن الذي عليه أهل الحق وجميع سلف الأمة من الفقهاء وغيرهم، أن الله سبحانه لم ينقل شيئاً من الأسماء اللغوية إلى معان وأحكام شرعية، ولا خاطب الأمة إلا باللسان العربي، ولا أجرى سائر الأسماء والتخاطب إلا على ما كان جارياً في وضع اللغة"</w:t>
      </w:r>
      <w:r w:rsidRPr="00E1347C">
        <w:rPr>
          <w:rStyle w:val="FootnoteReference"/>
          <w:rFonts w:cs="Arabic Transparent"/>
          <w:sz w:val="28"/>
          <w:szCs w:val="28"/>
          <w:shd w:val="clear" w:color="auto" w:fill="FFFFFF"/>
          <w:rtl/>
        </w:rPr>
        <w:footnoteReference w:id="177"/>
      </w:r>
      <w:r w:rsidRPr="00E1347C">
        <w:rPr>
          <w:sz w:val="28"/>
          <w:szCs w:val="28"/>
          <w:shd w:val="clear" w:color="auto" w:fill="FFFFFF"/>
          <w:rtl/>
        </w:rPr>
        <w:t>. وقد استدل في معرض رده على المعتزلة بأن الله لو نقل الأسماء اللغوية إلى أحكام شرعية ولم تكن مستعملة في اللغة لا حقيقة ولا مجازاً كان ذلك خطاباً للعرب بغير لغتهم وهذا مخالف لقوله تعالى:(إنا جعلناه قرآناً عربياً)(الزخرف،3)، وقوله(بلسان عربي مبين)</w:t>
      </w:r>
      <w:r w:rsidR="00B66156">
        <w:rPr>
          <w:rFonts w:hint="cs"/>
          <w:sz w:val="28"/>
          <w:szCs w:val="28"/>
          <w:shd w:val="clear" w:color="auto" w:fill="FFFFFF"/>
          <w:rtl/>
        </w:rPr>
        <w:t xml:space="preserve"> </w:t>
      </w:r>
      <w:r w:rsidRPr="00E1347C">
        <w:rPr>
          <w:sz w:val="28"/>
          <w:szCs w:val="28"/>
          <w:shd w:val="clear" w:color="auto" w:fill="FFFFFF"/>
          <w:rtl/>
        </w:rPr>
        <w:t>(الشعراء،195)، وقوله:(وما أرسلنا من رسول إلا بلسان قومه)(إبراهيم،4) ونظائر هذه الآيات في كتاب الله</w:t>
      </w:r>
      <w:r w:rsidRPr="00E1347C">
        <w:rPr>
          <w:rStyle w:val="FootnoteReference"/>
          <w:rFonts w:cs="Arabic Transparent"/>
          <w:sz w:val="28"/>
          <w:szCs w:val="28"/>
          <w:shd w:val="clear" w:color="auto" w:fill="FFFFFF"/>
          <w:rtl/>
        </w:rPr>
        <w:footnoteReference w:id="178"/>
      </w:r>
      <w:r w:rsidRPr="00E1347C">
        <w:rPr>
          <w:sz w:val="28"/>
          <w:szCs w:val="28"/>
          <w:shd w:val="clear" w:color="auto" w:fill="FFFFFF"/>
          <w:rtl/>
        </w:rPr>
        <w:t>.</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واستدل في رده على من قال بالنقل بأن النبي عليه الصلاة والسلام لم يوقف الأمة على نقل هذه الأسماء توقيفاً يوجب العلم، ويقطع العذر، وتقوم به الحجة.</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وبسط الرد عليهم في قولهم بأن العبادات والأفعال حادثة في الشرع وليس لها في اللغة أسماء، وأثبت أن كل ما ادعوا انه أسماء منقولة للمعنى الشرعي هي مستعملة في الشرع على أصلها اللغوي فالصلاة في الشرع هي دعاء لكن بشروط ونية، والصيام في الشرع هو على أصله اللغوي الإمساك عن الطعام والشراب لكن بتوقيت ونية</w:t>
      </w:r>
      <w:r w:rsidRPr="00E1347C">
        <w:rPr>
          <w:rStyle w:val="FootnoteReference"/>
          <w:rFonts w:cs="Arabic Transparent"/>
          <w:sz w:val="28"/>
          <w:szCs w:val="28"/>
          <w:shd w:val="clear" w:color="auto" w:fill="FFFFFF"/>
          <w:rtl/>
        </w:rPr>
        <w:footnoteReference w:id="179"/>
      </w:r>
      <w:r w:rsidRPr="00E1347C">
        <w:rPr>
          <w:sz w:val="28"/>
          <w:szCs w:val="28"/>
          <w:shd w:val="clear" w:color="auto" w:fill="FFFFFF"/>
          <w:rtl/>
        </w:rPr>
        <w:t>، وكذلك الحج في الشرع باق على أصله اللغوي وهو القصد بزيادة أوصاف وشروط مخصوصة، والزكاة نماء وبركة في المال باقية على أصلها اللغوي بزيادة مقاديرها وشروطها، وكذلك في سائر العبادات.</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lastRenderedPageBreak/>
        <w:t>وبناء على ما سبق يرى الباقلاني أن قضية نقل الاسم من المعنى اللغوي إلى المعنى الشرعي قضية لم تقم بها حجة نقلية، ولا عقلية، ولا أجمعت عليها الأمة</w:t>
      </w:r>
      <w:r w:rsidRPr="00E1347C">
        <w:rPr>
          <w:rStyle w:val="FootnoteReference"/>
          <w:rFonts w:cs="Arabic Transparent"/>
          <w:sz w:val="28"/>
          <w:szCs w:val="28"/>
          <w:shd w:val="clear" w:color="auto" w:fill="FFFFFF"/>
          <w:rtl/>
        </w:rPr>
        <w:footnoteReference w:id="180"/>
      </w:r>
      <w:r w:rsidRPr="00E1347C">
        <w:rPr>
          <w:sz w:val="28"/>
          <w:szCs w:val="28"/>
          <w:shd w:val="clear" w:color="auto" w:fill="FFFFFF"/>
          <w:rtl/>
        </w:rPr>
        <w:t>.</w:t>
      </w:r>
    </w:p>
    <w:p w:rsidR="00696502"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وبعيداً عن رأي المعتزلة، قد يبدو الخلاف لفظياً بين الباقلاني وغيره من الأصوليين الذين قالوا بالنقل إلا أن ثمرة الخلاف تظهر عند خلو اللفظ من القرينة هل يقدم المعنى اللغوي أم المعنى الشرعي؟</w:t>
      </w:r>
      <w:r w:rsidRPr="00E1347C">
        <w:rPr>
          <w:rStyle w:val="FootnoteReference"/>
          <w:rFonts w:cs="Arabic Transparent"/>
          <w:sz w:val="28"/>
          <w:szCs w:val="28"/>
          <w:shd w:val="clear" w:color="auto" w:fill="FFFFFF"/>
          <w:rtl/>
        </w:rPr>
        <w:footnoteReference w:id="181"/>
      </w:r>
      <w:r w:rsidRPr="00E1347C">
        <w:rPr>
          <w:sz w:val="28"/>
          <w:szCs w:val="28"/>
          <w:shd w:val="clear" w:color="auto" w:fill="FFFFFF"/>
          <w:rtl/>
        </w:rPr>
        <w:t xml:space="preserve">. </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وبالنظر لأدلة الفريقين يبقى الترجيح نظرياً في المسألة غير ممكن، ولهذا توقف الآمدي لتكافؤ الأدلة، يقول:" وإذا عرفت ضعف المأخذ من الجانبين، فالحق عندي في ذلك إنما هو إمكان كل واحد من المذهبين، وأما ترجيح الواقع منهما فعسى أن يكون عند غيري تحقيقه"</w:t>
      </w:r>
      <w:r w:rsidRPr="00E1347C">
        <w:rPr>
          <w:rStyle w:val="FootnoteReference"/>
          <w:rFonts w:cs="Arabic Transparent"/>
          <w:sz w:val="28"/>
          <w:szCs w:val="28"/>
          <w:shd w:val="clear" w:color="auto" w:fill="FFFFFF"/>
          <w:rtl/>
        </w:rPr>
        <w:footnoteReference w:id="182"/>
      </w:r>
      <w:r w:rsidRPr="00E1347C">
        <w:rPr>
          <w:sz w:val="28"/>
          <w:szCs w:val="28"/>
          <w:shd w:val="clear" w:color="auto" w:fill="FFFFFF"/>
          <w:rtl/>
        </w:rPr>
        <w:t>.</w:t>
      </w:r>
    </w:p>
    <w:p w:rsidR="00043FA2" w:rsidRPr="00E1347C" w:rsidRDefault="00043FA2" w:rsidP="00987B82">
      <w:pPr>
        <w:shd w:val="clear" w:color="auto" w:fill="FFFFFF"/>
        <w:ind w:firstLine="567"/>
        <w:jc w:val="lowKashida"/>
        <w:rPr>
          <w:sz w:val="28"/>
          <w:szCs w:val="28"/>
          <w:shd w:val="clear" w:color="auto" w:fill="FFFFFF"/>
          <w:rtl/>
        </w:rPr>
      </w:pPr>
      <w:r w:rsidRPr="00E1347C">
        <w:rPr>
          <w:sz w:val="28"/>
          <w:szCs w:val="28"/>
          <w:shd w:val="clear" w:color="auto" w:fill="FFFFFF"/>
          <w:rtl/>
        </w:rPr>
        <w:t xml:space="preserve"> لكن عدم إمكان الترجيح بين رأي الباقلاني والأصوليين نظرياً لا يجعلنا نقف مكتوفي الأيدي أمام هذه القاعدة التفسيرية، بل يدفعنا للنظر إلى الواقع التطبيقي لها عند المفسرين، وباستقراء ستة مواضع</w:t>
      </w:r>
      <w:r w:rsidRPr="00E1347C">
        <w:rPr>
          <w:rStyle w:val="FootnoteReference"/>
          <w:rFonts w:cs="Arabic Transparent"/>
          <w:sz w:val="28"/>
          <w:szCs w:val="28"/>
          <w:shd w:val="clear" w:color="auto" w:fill="FFFFFF"/>
          <w:rtl/>
        </w:rPr>
        <w:footnoteReference w:id="183"/>
      </w:r>
      <w:r w:rsidRPr="00E1347C">
        <w:rPr>
          <w:sz w:val="28"/>
          <w:szCs w:val="28"/>
          <w:shd w:val="clear" w:color="auto" w:fill="FFFFFF"/>
          <w:rtl/>
        </w:rPr>
        <w:t xml:space="preserve"> لمفردة الصلاة عند عشرة مفسرين وجدت أن الكل أقرب لرأي الباقلاني نظرياً وتطبيقياً، وخلصت إلى النتائج الآتية:</w:t>
      </w:r>
    </w:p>
    <w:p w:rsidR="00043FA2" w:rsidRPr="00E1347C" w:rsidRDefault="00043FA2" w:rsidP="003C44AD">
      <w:pPr>
        <w:numPr>
          <w:ilvl w:val="0"/>
          <w:numId w:val="15"/>
        </w:numPr>
        <w:shd w:val="clear" w:color="auto" w:fill="FFFFFF"/>
        <w:ind w:left="360"/>
        <w:jc w:val="lowKashida"/>
        <w:rPr>
          <w:sz w:val="28"/>
          <w:szCs w:val="28"/>
          <w:shd w:val="clear" w:color="auto" w:fill="FFFFFF"/>
          <w:rtl/>
          <w:lang w:bidi="ar-JO"/>
        </w:rPr>
      </w:pPr>
      <w:r w:rsidRPr="00E1347C">
        <w:rPr>
          <w:sz w:val="28"/>
          <w:szCs w:val="28"/>
          <w:shd w:val="clear" w:color="auto" w:fill="FFFFFF"/>
          <w:rtl/>
        </w:rPr>
        <w:t>ذهب بعض المفسرين في قوله تعالى (واتخذوا من مقام ابراهيم مصلى)(البقرة،125) إلى أن مصلى هنا هي موضع الصلاة بالمعنى الشرعي لا اللغوي لا لأن المعنى الشرعي مقدم بل لأن الخبر جاء به</w:t>
      </w:r>
      <w:r w:rsidRPr="00E1347C">
        <w:rPr>
          <w:rStyle w:val="FootnoteReference"/>
          <w:rFonts w:cs="Arabic Transparent"/>
          <w:sz w:val="28"/>
          <w:szCs w:val="28"/>
          <w:shd w:val="clear" w:color="auto" w:fill="FFFFFF"/>
          <w:rtl/>
        </w:rPr>
        <w:footnoteReference w:id="184"/>
      </w:r>
      <w:r w:rsidRPr="00E1347C">
        <w:rPr>
          <w:sz w:val="28"/>
          <w:szCs w:val="28"/>
          <w:shd w:val="clear" w:color="auto" w:fill="FFFFFF"/>
          <w:rtl/>
        </w:rPr>
        <w:t>، وذكر آخرون المعنيين اللغوي والشرعي ولم يرجحوا بينهما، فقالوا: مصلى موضع صلاة أو موضع دعاء على الأصل اللغوي للصلاة</w:t>
      </w:r>
      <w:r w:rsidRPr="00E1347C">
        <w:rPr>
          <w:rStyle w:val="FootnoteReference"/>
          <w:rFonts w:cs="Arabic Transparent"/>
          <w:sz w:val="28"/>
          <w:szCs w:val="28"/>
          <w:shd w:val="clear" w:color="auto" w:fill="FFFFFF"/>
          <w:rtl/>
        </w:rPr>
        <w:footnoteReference w:id="185"/>
      </w:r>
      <w:r w:rsidRPr="00E1347C">
        <w:rPr>
          <w:sz w:val="28"/>
          <w:szCs w:val="28"/>
          <w:shd w:val="clear" w:color="auto" w:fill="FFFFFF"/>
          <w:rtl/>
        </w:rPr>
        <w:t xml:space="preserve">، وذهب ابن عاشور إلى </w:t>
      </w:r>
      <w:r w:rsidRPr="00E1347C">
        <w:rPr>
          <w:sz w:val="28"/>
          <w:szCs w:val="28"/>
          <w:shd w:val="clear" w:color="auto" w:fill="FFFFFF"/>
          <w:rtl/>
        </w:rPr>
        <w:lastRenderedPageBreak/>
        <w:t>الجمع بين المعنيين اللغوي والشرعي على القراءتين</w:t>
      </w:r>
      <w:r w:rsidR="00D77CCE">
        <w:rPr>
          <w:rStyle w:val="FootnoteReference"/>
          <w:sz w:val="28"/>
          <w:szCs w:val="28"/>
          <w:shd w:val="clear" w:color="auto" w:fill="FFFFFF"/>
          <w:rtl/>
        </w:rPr>
        <w:footnoteReference w:id="186"/>
      </w:r>
      <w:r w:rsidRPr="00E1347C">
        <w:rPr>
          <w:sz w:val="28"/>
          <w:szCs w:val="28"/>
          <w:shd w:val="clear" w:color="auto" w:fill="FFFFFF"/>
          <w:rtl/>
        </w:rPr>
        <w:t>، فمن قرأها (واتخذوا) بصيغة الماضي كان معنى(مصلى) مدعى على الأصل اللغوي، ومن قرأ (واتخذوا) بكسر الخاء بصيغة الأمر كان(مصلى) موضع صلاة على المعنى الشرعي للصلاة،  يقول ابن عاشور: "</w:t>
      </w:r>
      <w:r w:rsidRPr="00E1347C">
        <w:rPr>
          <w:sz w:val="28"/>
          <w:szCs w:val="28"/>
          <w:rtl/>
        </w:rPr>
        <w:t>( واتخذوا من مقام إبراهيم مصلى) قرأه نافع وابن عامر بصيغة الماضي عطفاً على(جعلنا ) فيكون هذا الاتخاذ من آثار ذلك الجعل، فالمعنى ألهمنا الناس أن يتخذوا من مقام إبراهيم مصلى، أو أمرناهم بذلك على لسان إبراهيم فامتثلوا واتخذوه، فهو للدلالة على حصول الجعل بطريق دلالة الاقتضاء فكأنه قيل جعلنا ذلك فاتخذوا، وقرأه باقي العشرة بكسر الخاء بصيغة الأمر على تقدير القول أي قلنا اتخِذوا بقرينة الخطاب فيكون العامل المعطوف محذوفاً بالقرينة</w:t>
      </w:r>
      <w:r w:rsidRPr="00E1347C">
        <w:rPr>
          <w:sz w:val="28"/>
          <w:szCs w:val="28"/>
          <w:shd w:val="clear" w:color="auto" w:fill="FFFFFF"/>
          <w:rtl/>
        </w:rPr>
        <w:t>...-والقول بأن المعنيين اللغوي والشرعي مرادين-</w:t>
      </w:r>
      <w:r w:rsidRPr="00E1347C">
        <w:rPr>
          <w:sz w:val="28"/>
          <w:szCs w:val="28"/>
          <w:rtl/>
        </w:rPr>
        <w:t>إعمالاً للقرآن بكل ما تحتمله ألفاظه حسبما بيناه في المقدمة التاسع</w:t>
      </w:r>
      <w:r w:rsidRPr="00E1347C">
        <w:rPr>
          <w:sz w:val="28"/>
          <w:szCs w:val="28"/>
          <w:rtl/>
          <w:lang w:bidi="ar-JO"/>
        </w:rPr>
        <w:t>ة</w:t>
      </w:r>
      <w:r w:rsidRPr="00E1347C">
        <w:rPr>
          <w:sz w:val="28"/>
          <w:szCs w:val="28"/>
          <w:shd w:val="clear" w:color="auto" w:fill="FFFFFF"/>
          <w:rtl/>
        </w:rPr>
        <w:t>"</w:t>
      </w:r>
      <w:r w:rsidRPr="00E1347C">
        <w:rPr>
          <w:rStyle w:val="FootnoteReference"/>
          <w:rFonts w:cs="Arabic Transparent"/>
          <w:sz w:val="28"/>
          <w:szCs w:val="28"/>
          <w:shd w:val="clear" w:color="auto" w:fill="FFFFFF"/>
          <w:rtl/>
        </w:rPr>
        <w:footnoteReference w:id="187"/>
      </w:r>
      <w:r w:rsidRPr="00E1347C">
        <w:rPr>
          <w:sz w:val="28"/>
          <w:szCs w:val="28"/>
          <w:shd w:val="clear" w:color="auto" w:fill="FFFFFF"/>
          <w:rtl/>
          <w:lang w:bidi="ar-JO"/>
        </w:rPr>
        <w:t>.</w:t>
      </w:r>
    </w:p>
    <w:p w:rsidR="00043FA2" w:rsidRPr="00E1347C" w:rsidRDefault="00DB7E36" w:rsidP="003C44AD">
      <w:pPr>
        <w:numPr>
          <w:ilvl w:val="0"/>
          <w:numId w:val="15"/>
        </w:numPr>
        <w:shd w:val="clear" w:color="auto" w:fill="FFFFFF"/>
        <w:ind w:left="360"/>
        <w:jc w:val="lowKashida"/>
        <w:rPr>
          <w:sz w:val="28"/>
          <w:szCs w:val="28"/>
          <w:shd w:val="clear" w:color="auto" w:fill="FFFFFF"/>
          <w:rtl/>
          <w:lang w:bidi="ar-JO"/>
        </w:rPr>
      </w:pPr>
      <w:r w:rsidRPr="00E1347C">
        <w:rPr>
          <w:rFonts w:hint="cs"/>
          <w:sz w:val="28"/>
          <w:szCs w:val="28"/>
          <w:shd w:val="clear" w:color="auto" w:fill="FFFFFF"/>
          <w:rtl/>
          <w:lang w:bidi="ar-JO"/>
        </w:rPr>
        <w:t xml:space="preserve"> </w:t>
      </w:r>
      <w:r w:rsidR="00043FA2" w:rsidRPr="00E1347C">
        <w:rPr>
          <w:sz w:val="28"/>
          <w:szCs w:val="28"/>
          <w:shd w:val="clear" w:color="auto" w:fill="FFFFFF"/>
          <w:rtl/>
          <w:lang w:bidi="ar-JO"/>
        </w:rPr>
        <w:t>ذهب المفسرون جميعاً إلى القول بالمعنى اللغوي في قوله تعالى</w:t>
      </w:r>
      <w:r w:rsidR="00043FA2" w:rsidRPr="00E1347C">
        <w:rPr>
          <w:sz w:val="28"/>
          <w:szCs w:val="28"/>
          <w:shd w:val="clear" w:color="auto" w:fill="FFFFFF"/>
          <w:lang w:bidi="ar-JO"/>
        </w:rPr>
        <w:t>:</w:t>
      </w:r>
      <w:r w:rsidR="00043FA2" w:rsidRPr="00E1347C">
        <w:rPr>
          <w:sz w:val="28"/>
          <w:szCs w:val="28"/>
          <w:shd w:val="clear" w:color="auto" w:fill="FFFFFF"/>
          <w:rtl/>
          <w:lang w:bidi="ar-JO"/>
        </w:rPr>
        <w:t>(..وصل عليهم إن صلاتك سكن لهم)(التوبة،103) دون التعرض للقرينة لوضوح السياق واستحالة صرف المعنى إلى المعنى الشرعي.</w:t>
      </w:r>
    </w:p>
    <w:p w:rsidR="00043FA2" w:rsidRPr="00E1347C" w:rsidRDefault="00DB7E36" w:rsidP="003C44AD">
      <w:pPr>
        <w:numPr>
          <w:ilvl w:val="0"/>
          <w:numId w:val="15"/>
        </w:numPr>
        <w:shd w:val="clear" w:color="auto" w:fill="FFFFFF"/>
        <w:ind w:left="360"/>
        <w:jc w:val="lowKashida"/>
        <w:rPr>
          <w:sz w:val="28"/>
          <w:szCs w:val="28"/>
          <w:shd w:val="clear" w:color="auto" w:fill="FFFFFF"/>
          <w:rtl/>
          <w:lang w:bidi="ar-JO"/>
        </w:rPr>
      </w:pPr>
      <w:r w:rsidRPr="00E1347C">
        <w:rPr>
          <w:rFonts w:hint="cs"/>
          <w:sz w:val="28"/>
          <w:szCs w:val="28"/>
          <w:shd w:val="clear" w:color="auto" w:fill="FFFFFF"/>
          <w:rtl/>
          <w:lang w:bidi="ar-JO"/>
        </w:rPr>
        <w:t xml:space="preserve"> </w:t>
      </w:r>
      <w:r w:rsidR="00043FA2" w:rsidRPr="00E1347C">
        <w:rPr>
          <w:sz w:val="28"/>
          <w:szCs w:val="28"/>
          <w:shd w:val="clear" w:color="auto" w:fill="FFFFFF"/>
          <w:rtl/>
          <w:lang w:bidi="ar-JO"/>
        </w:rPr>
        <w:t>ذهب المفسرون جميعهم في قوله تعالى:(..ويقيمون الصلاة..)(البقرة،3) إلى صرف الصلاة للمعنى الشرعي دون التعرض للقرينة لوضوحها سياقياً من قرن الصلاة بالإقامة، والصلاة بالمعنى الشرعي في كتاب الله في جلّ مواضعها مقرونة بمشتقات الفعل أقام أو بقرائن سياقية تجعلنا نقول بالمعنى الشرعي للمفردة.</w:t>
      </w:r>
    </w:p>
    <w:p w:rsidR="00043FA2" w:rsidRPr="00E1347C" w:rsidRDefault="00043FA2" w:rsidP="003C44AD">
      <w:pPr>
        <w:numPr>
          <w:ilvl w:val="0"/>
          <w:numId w:val="15"/>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أغلب المفسرين أقرب في أقوالهم وفي الواقع التطبيقي إلى رأي الباقلاني  في الاسم الشرعي، فالقرطبي في قوله تعالى: (ويقيمون الصلاة)(البقرة، 3) يقول:" اختلف الأصوليون هل هي مبقاة على أصلها اللغوي الوضعي الابتدائي، وكذلك الإيمان والزكاة والصيام والحج، و الشرع إنما تصرف بالشروط والأحكام، أو هل تلك الزيادة من الشرع تصيرّها موضوعة كالوضع الابتدائي من قبل الشرع. هنا اختلافهم والأوّل أصح؛ لأن الشريعة ثبتت بالعربية، والقرآن نزل بها بلسان عربي مبين؛ ولكن للعرب تحكُم في الأسماء، كالدابة وضعت لكل ما يدِب؛ ثم خصصها العرف بالبهائم؛ فكذلك لعرف الشرع تحكُّم في الأسماء، والله أعلم"</w:t>
      </w:r>
      <w:r w:rsidRPr="00E1347C">
        <w:rPr>
          <w:sz w:val="28"/>
          <w:szCs w:val="28"/>
          <w:shd w:val="clear" w:color="auto" w:fill="FFFFFF"/>
          <w:rtl/>
          <w:lang w:bidi="ar-JO"/>
        </w:rPr>
        <w:footnoteReference w:id="188"/>
      </w:r>
      <w:r w:rsidRPr="00E1347C">
        <w:rPr>
          <w:sz w:val="28"/>
          <w:szCs w:val="28"/>
          <w:shd w:val="clear" w:color="auto" w:fill="FFFFFF"/>
          <w:rtl/>
          <w:lang w:bidi="ar-JO"/>
        </w:rPr>
        <w:t xml:space="preserve">، </w:t>
      </w:r>
      <w:r w:rsidRPr="00E1347C">
        <w:rPr>
          <w:sz w:val="28"/>
          <w:szCs w:val="28"/>
          <w:shd w:val="clear" w:color="auto" w:fill="FFFFFF"/>
          <w:rtl/>
          <w:lang w:bidi="ar-JO"/>
        </w:rPr>
        <w:lastRenderedPageBreak/>
        <w:t>ويقول ابن عاشور في نفس الموضع من كتاب الله:" وقد نقلت الصلاة في لسان الشرع إلى الخضوع بهيأة مخصوصة ودعاء مخصوص وقراءة وعدد. والقول بأن أصلها في اللغة الهيئة في الدعاء والخضوع هو أقرب إلى المعنى الشرعي وأوفق بقول القاضي أبي بكر ومن تابعه بنفي الحقيقة الشرعية، وأن الشرع لم يستعمل لفظاً إلا في حقيقته اللغوية بضميمة شروط لا يقبل إلا بها</w:t>
      </w:r>
      <w:r w:rsidRPr="00E1347C">
        <w:rPr>
          <w:sz w:val="28"/>
          <w:szCs w:val="28"/>
          <w:shd w:val="clear" w:color="auto" w:fill="FFFFFF"/>
          <w:lang w:bidi="ar-JO"/>
        </w:rPr>
        <w:t> </w:t>
      </w:r>
      <w:r w:rsidRPr="00E1347C">
        <w:rPr>
          <w:sz w:val="28"/>
          <w:szCs w:val="28"/>
          <w:shd w:val="clear" w:color="auto" w:fill="FFFFFF"/>
          <w:rtl/>
          <w:lang w:bidi="ar-JO"/>
        </w:rPr>
        <w:t>"</w:t>
      </w:r>
      <w:r w:rsidRPr="00E1347C">
        <w:rPr>
          <w:sz w:val="28"/>
          <w:szCs w:val="28"/>
          <w:rtl/>
        </w:rPr>
        <w:footnoteReference w:id="189"/>
      </w:r>
      <w:r w:rsidRPr="00E1347C">
        <w:rPr>
          <w:sz w:val="28"/>
          <w:szCs w:val="28"/>
          <w:shd w:val="clear" w:color="auto" w:fill="FFFFFF"/>
          <w:rtl/>
          <w:lang w:bidi="ar-JO"/>
        </w:rPr>
        <w:t>.</w:t>
      </w:r>
    </w:p>
    <w:p w:rsidR="00043FA2" w:rsidRPr="00E1347C" w:rsidRDefault="00043FA2" w:rsidP="00987B82">
      <w:pPr>
        <w:shd w:val="clear" w:color="auto" w:fill="FFFFFF"/>
        <w:ind w:firstLine="360"/>
        <w:jc w:val="both"/>
        <w:rPr>
          <w:sz w:val="28"/>
          <w:szCs w:val="28"/>
          <w:shd w:val="clear" w:color="auto" w:fill="FFFFFF"/>
          <w:rtl/>
          <w:lang w:bidi="ar-JO"/>
        </w:rPr>
      </w:pPr>
      <w:r w:rsidRPr="00E1347C">
        <w:rPr>
          <w:sz w:val="28"/>
          <w:szCs w:val="28"/>
          <w:shd w:val="clear" w:color="auto" w:fill="FFFFFF"/>
          <w:rtl/>
          <w:lang w:bidi="ar-JO"/>
        </w:rPr>
        <w:t>الدراسة التطبيقية السابقة تصبح أكثر صعوبة مع مفردة مثل (التقوى) حيث التمايز بين المعنى اللغوي والشرعي أعقد، وقد وقع اختياري على ثلاث آيات من سورة البقرة وهي على الترتيب:</w:t>
      </w:r>
    </w:p>
    <w:p w:rsidR="00043FA2" w:rsidRPr="00E1347C" w:rsidRDefault="00043FA2" w:rsidP="00987B82">
      <w:pPr>
        <w:shd w:val="clear" w:color="auto" w:fill="FFFFFF"/>
        <w:jc w:val="both"/>
        <w:rPr>
          <w:rFonts w:ascii="QCF_BSML" w:hAnsi="QCF_BSML" w:cs="QCF_BSML"/>
          <w:sz w:val="28"/>
          <w:szCs w:val="28"/>
          <w:rtl/>
        </w:rPr>
      </w:pPr>
      <w:r w:rsidRPr="00E1347C">
        <w:rPr>
          <w:rFonts w:ascii="QCF_BSML" w:hAnsi="QCF_BSML" w:cs="QCF_BSML"/>
          <w:sz w:val="28"/>
          <w:szCs w:val="28"/>
          <w:rtl/>
        </w:rPr>
        <w:t xml:space="preserve">ﭽ </w:t>
      </w:r>
      <w:r w:rsidRPr="00E1347C">
        <w:rPr>
          <w:rFonts w:ascii="QCF_P002" w:hAnsi="QCF_P002" w:cs="QCF_P002"/>
          <w:sz w:val="28"/>
          <w:szCs w:val="28"/>
          <w:rtl/>
        </w:rPr>
        <w:t xml:space="preserve">ﭓ  ﭔ  ﭕ   ﭖﭗ  ﭘﭙ  ﭚ   ﭛ    </w:t>
      </w:r>
      <w:r w:rsidRPr="00E1347C">
        <w:rPr>
          <w:rFonts w:ascii="QCF_BSML" w:hAnsi="QCF_BSML" w:cs="QCF_BSML"/>
          <w:sz w:val="28"/>
          <w:szCs w:val="28"/>
          <w:rtl/>
        </w:rPr>
        <w:t>ﭼ</w:t>
      </w:r>
      <w:r w:rsidRPr="00E1347C">
        <w:rPr>
          <w:rFonts w:ascii="Arial" w:hAnsi="Arial"/>
          <w:sz w:val="28"/>
          <w:szCs w:val="28"/>
          <w:rtl/>
        </w:rPr>
        <w:t xml:space="preserve"> (البقرة،٢)</w:t>
      </w:r>
      <w:r w:rsidRPr="00E1347C">
        <w:rPr>
          <w:rFonts w:ascii="QCF_BSML" w:hAnsi="QCF_BSML" w:cs="QCF_BSML"/>
          <w:sz w:val="28"/>
          <w:szCs w:val="28"/>
          <w:rtl/>
        </w:rPr>
        <w:t xml:space="preserve">  </w:t>
      </w:r>
    </w:p>
    <w:p w:rsidR="00043FA2" w:rsidRPr="00E1347C" w:rsidRDefault="00043FA2" w:rsidP="00987B82">
      <w:pPr>
        <w:shd w:val="clear" w:color="auto" w:fill="FFFFFF"/>
        <w:jc w:val="both"/>
        <w:rPr>
          <w:rFonts w:ascii="QCF_BSML" w:hAnsi="QCF_BSML" w:cs="QCF_BSML"/>
          <w:sz w:val="28"/>
          <w:szCs w:val="28"/>
          <w:rtl/>
        </w:rPr>
      </w:pPr>
      <w:r w:rsidRPr="00E1347C">
        <w:rPr>
          <w:rFonts w:ascii="QCF_BSML" w:hAnsi="QCF_BSML" w:cs="QCF_BSML"/>
          <w:sz w:val="28"/>
          <w:szCs w:val="28"/>
          <w:rtl/>
        </w:rPr>
        <w:t xml:space="preserve">ﭽ </w:t>
      </w:r>
      <w:r w:rsidRPr="00E1347C">
        <w:rPr>
          <w:rFonts w:ascii="QCF_P004" w:hAnsi="QCF_P004" w:cs="QCF_P004"/>
          <w:sz w:val="28"/>
          <w:szCs w:val="28"/>
          <w:rtl/>
        </w:rPr>
        <w:t xml:space="preserve">ﮜ  ﮝ  ﮞ  ﮟ  ﮠ  ﮡ   ﮢ  ﮣ  ﮤ  ﮥ  ﮦ  ﮧ  </w:t>
      </w:r>
      <w:r w:rsidRPr="00E1347C">
        <w:rPr>
          <w:rFonts w:ascii="QCF_BSML" w:hAnsi="QCF_BSML" w:cs="QCF_BSML"/>
          <w:sz w:val="28"/>
          <w:szCs w:val="28"/>
          <w:rtl/>
        </w:rPr>
        <w:t>ﭼ</w:t>
      </w:r>
      <w:r w:rsidRPr="00E1347C">
        <w:rPr>
          <w:rFonts w:ascii="Arial" w:hAnsi="Arial"/>
          <w:sz w:val="28"/>
          <w:szCs w:val="28"/>
          <w:rtl/>
        </w:rPr>
        <w:t xml:space="preserve"> (البقرة، ٢١)</w:t>
      </w:r>
    </w:p>
    <w:p w:rsidR="00043FA2" w:rsidRPr="00E1347C" w:rsidRDefault="00043FA2" w:rsidP="00987B82">
      <w:pPr>
        <w:shd w:val="clear" w:color="auto" w:fill="FFFFFF"/>
        <w:jc w:val="both"/>
        <w:rPr>
          <w:sz w:val="28"/>
          <w:szCs w:val="28"/>
          <w:shd w:val="clear" w:color="auto" w:fill="FFFFFF"/>
          <w:rtl/>
        </w:rPr>
      </w:pPr>
      <w:r w:rsidRPr="00E1347C">
        <w:rPr>
          <w:rFonts w:ascii="QCF_BSML" w:hAnsi="QCF_BSML" w:cs="QCF_BSML"/>
          <w:sz w:val="28"/>
          <w:szCs w:val="28"/>
          <w:rtl/>
        </w:rPr>
        <w:t xml:space="preserve">ﭽ </w:t>
      </w:r>
      <w:r w:rsidRPr="00E1347C">
        <w:rPr>
          <w:rFonts w:ascii="QCF_P031" w:hAnsi="QCF_P031" w:cs="QCF_P031"/>
          <w:sz w:val="28"/>
          <w:szCs w:val="28"/>
          <w:rtl/>
        </w:rPr>
        <w:t xml:space="preserve">ﭑ  ﭒ   ﭓﭔ  ﭕ  ﭖ  ﭗ  ﭘ  ﭙ  ﭚ   ﭛ  ﭜ  ﭝ    ﭞ  ﭟ  ﭠﭡ  ﭢ  ﭣ  ﭤ  ﭥ   ﭦ  ﭧﭨ  ﭩ  ﭪ  ﭫ  ﭬ  ﭭﭮ  ﭯ   ﭰ  ﭱ  ﭲ  </w:t>
      </w:r>
      <w:r w:rsidRPr="00E1347C">
        <w:rPr>
          <w:rFonts w:ascii="QCF_BSML" w:hAnsi="QCF_BSML" w:cs="QCF_BSML"/>
          <w:sz w:val="28"/>
          <w:szCs w:val="28"/>
          <w:rtl/>
        </w:rPr>
        <w:t>ﭼ</w:t>
      </w:r>
      <w:r w:rsidRPr="00E1347C">
        <w:rPr>
          <w:rFonts w:ascii="Arial" w:hAnsi="Arial"/>
          <w:sz w:val="28"/>
          <w:szCs w:val="28"/>
          <w:rtl/>
        </w:rPr>
        <w:t xml:space="preserve"> (البقرة، ١٩٧)</w:t>
      </w:r>
    </w:p>
    <w:p w:rsidR="00043FA2" w:rsidRPr="00E1347C" w:rsidRDefault="00043FA2" w:rsidP="003C44AD">
      <w:pPr>
        <w:shd w:val="clear" w:color="auto" w:fill="FFFFFF"/>
        <w:jc w:val="lowKashida"/>
        <w:rPr>
          <w:b/>
          <w:bCs/>
          <w:sz w:val="28"/>
          <w:szCs w:val="28"/>
          <w:shd w:val="clear" w:color="auto" w:fill="FFFFFF"/>
          <w:rtl/>
          <w:lang w:bidi="ar-JO"/>
        </w:rPr>
      </w:pPr>
      <w:r w:rsidRPr="00E1347C">
        <w:rPr>
          <w:b/>
          <w:bCs/>
          <w:sz w:val="28"/>
          <w:szCs w:val="28"/>
          <w:shd w:val="clear" w:color="auto" w:fill="FFFFFF"/>
          <w:rtl/>
          <w:lang w:bidi="ar-JO"/>
        </w:rPr>
        <w:t>ونتيجة البحث كانت:</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ذهب أكثر المفسرين إلى أن التقوى في قوله تعالى(هدى للمتقين)(البقرة،2) على المعنى الشرعي</w:t>
      </w:r>
      <w:r w:rsidRPr="00E1347C">
        <w:rPr>
          <w:rStyle w:val="FootnoteReference"/>
          <w:rFonts w:cs="Arabic Transparent"/>
          <w:sz w:val="28"/>
          <w:szCs w:val="28"/>
          <w:shd w:val="clear" w:color="auto" w:fill="FFFFFF"/>
          <w:rtl/>
          <w:lang w:bidi="ar-JO"/>
        </w:rPr>
        <w:footnoteReference w:id="190"/>
      </w:r>
      <w:r w:rsidRPr="00E1347C">
        <w:rPr>
          <w:sz w:val="28"/>
          <w:szCs w:val="28"/>
          <w:shd w:val="clear" w:color="auto" w:fill="FFFFFF"/>
          <w:rtl/>
          <w:lang w:bidi="ar-JO"/>
        </w:rPr>
        <w:t>، وخالفهم ابن عاشور وحمل التقوى في هذا الموضع على المعنى اللغوي.</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ذهب أغلب المفسرين إلى المعنى اللغوي في موضع (لعلكم تتقون)(البقرة،21)</w:t>
      </w:r>
      <w:r w:rsidRPr="00E1347C">
        <w:rPr>
          <w:rStyle w:val="FootnoteReference"/>
          <w:rFonts w:cs="Arabic Transparent"/>
          <w:sz w:val="28"/>
          <w:szCs w:val="28"/>
          <w:shd w:val="clear" w:color="auto" w:fill="FFFFFF"/>
          <w:rtl/>
          <w:lang w:bidi="ar-JO"/>
        </w:rPr>
        <w:footnoteReference w:id="191"/>
      </w:r>
      <w:r w:rsidRPr="00E1347C">
        <w:rPr>
          <w:sz w:val="28"/>
          <w:szCs w:val="28"/>
          <w:shd w:val="clear" w:color="auto" w:fill="FFFFFF"/>
          <w:rtl/>
          <w:lang w:bidi="ar-JO"/>
        </w:rPr>
        <w:t>.</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في الموضع الثالث(وتزودوا فإن خير الزاد التقوى..)</w:t>
      </w:r>
      <w:r w:rsidR="00567FFA" w:rsidRPr="00E1347C">
        <w:rPr>
          <w:rFonts w:hint="cs"/>
          <w:sz w:val="28"/>
          <w:szCs w:val="28"/>
          <w:shd w:val="clear" w:color="auto" w:fill="FFFFFF"/>
          <w:rtl/>
          <w:lang w:bidi="ar-JO"/>
        </w:rPr>
        <w:t>(البقرة، 197)</w:t>
      </w:r>
      <w:r w:rsidRPr="00E1347C">
        <w:rPr>
          <w:sz w:val="28"/>
          <w:szCs w:val="28"/>
          <w:shd w:val="clear" w:color="auto" w:fill="FFFFFF"/>
          <w:rtl/>
          <w:lang w:bidi="ar-JO"/>
        </w:rPr>
        <w:t xml:space="preserve"> ذهب بعض المفسرين للمعنى اللغوي بقرينة سبب النزول</w:t>
      </w:r>
      <w:r w:rsidRPr="00E1347C">
        <w:rPr>
          <w:rStyle w:val="FootnoteReference"/>
          <w:rFonts w:cs="Arabic Transparent"/>
          <w:sz w:val="28"/>
          <w:szCs w:val="28"/>
          <w:shd w:val="clear" w:color="auto" w:fill="FFFFFF"/>
          <w:rtl/>
          <w:lang w:bidi="ar-JO"/>
        </w:rPr>
        <w:footnoteReference w:id="192"/>
      </w:r>
      <w:r w:rsidRPr="00E1347C">
        <w:rPr>
          <w:sz w:val="28"/>
          <w:szCs w:val="28"/>
          <w:shd w:val="clear" w:color="auto" w:fill="FFFFFF"/>
          <w:rtl/>
          <w:lang w:bidi="ar-JO"/>
        </w:rPr>
        <w:t>، وذهب آخرون إلى المعنى الشرعي</w:t>
      </w:r>
      <w:r w:rsidRPr="00E1347C">
        <w:rPr>
          <w:rStyle w:val="FootnoteReference"/>
          <w:rFonts w:cs="Arabic Transparent"/>
          <w:sz w:val="28"/>
          <w:szCs w:val="28"/>
          <w:shd w:val="clear" w:color="auto" w:fill="FFFFFF"/>
          <w:rtl/>
          <w:lang w:bidi="ar-JO"/>
        </w:rPr>
        <w:footnoteReference w:id="193"/>
      </w:r>
      <w:r w:rsidRPr="00E1347C">
        <w:rPr>
          <w:sz w:val="28"/>
          <w:szCs w:val="28"/>
          <w:shd w:val="clear" w:color="auto" w:fill="FFFFFF"/>
          <w:rtl/>
          <w:lang w:bidi="ar-JO"/>
        </w:rPr>
        <w:t>، وذهب غيرهم إلى جواز المعنيين دون ترجيح</w:t>
      </w:r>
      <w:r w:rsidRPr="00E1347C">
        <w:rPr>
          <w:rStyle w:val="FootnoteReference"/>
          <w:rFonts w:cs="Arabic Transparent"/>
          <w:sz w:val="28"/>
          <w:szCs w:val="28"/>
          <w:shd w:val="clear" w:color="auto" w:fill="FFFFFF"/>
          <w:rtl/>
          <w:lang w:bidi="ar-JO"/>
        </w:rPr>
        <w:footnoteReference w:id="194"/>
      </w:r>
      <w:r w:rsidRPr="00E1347C">
        <w:rPr>
          <w:sz w:val="28"/>
          <w:szCs w:val="28"/>
          <w:shd w:val="clear" w:color="auto" w:fill="FFFFFF"/>
          <w:rtl/>
          <w:lang w:bidi="ar-JO"/>
        </w:rPr>
        <w:t>.</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lastRenderedPageBreak/>
        <w:t>عرض بعض المفسرين لقرينة اختياره أحد المعنيين على الآخر مثل الرازي، فالذي جعله يقول بالمعنى الشرعي في الموضع الأول (هدى للمتقين) هو أن التقوى هنا في معرض المدح فالأولى أن تكون فيما يتصل بالدين، وفي قوله تعالى: (لعلكم تتقون) صرف اللفظ للمعنى اللغوي حتى لا يكون في الآية تكرار (اعبدوا لعلكم تعبدون)، وقرر حقيقة أن استعمال مفردة التقوى في الطاعة والعبادة لأنهما سبب الاحتراز عن المضار، فالفعل مجاز، وفي الموضع الثالث(خير الزاد التقوى) ذكر الأقوال دون ترجيح</w:t>
      </w:r>
      <w:r w:rsidRPr="00E1347C">
        <w:rPr>
          <w:rStyle w:val="FootnoteReference"/>
          <w:rFonts w:cs="Arabic Transparent"/>
          <w:sz w:val="28"/>
          <w:szCs w:val="28"/>
          <w:shd w:val="clear" w:color="auto" w:fill="FFFFFF"/>
          <w:rtl/>
          <w:lang w:bidi="ar-JO"/>
        </w:rPr>
        <w:footnoteReference w:id="195"/>
      </w:r>
      <w:r w:rsidRPr="00E1347C">
        <w:rPr>
          <w:sz w:val="28"/>
          <w:szCs w:val="28"/>
          <w:shd w:val="clear" w:color="auto" w:fill="FFFFFF"/>
          <w:rtl/>
          <w:lang w:bidi="ar-JO"/>
        </w:rPr>
        <w:t xml:space="preserve">. </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بعض المفسرين لم يذكروا قرائن على اختيارهم هذا المعنى أو ذاك، فابن عاشور مثلاً اختار المعنى اللغوي في قوله:(هدى للمتقين) دون التعرض لسبب اختياره، وفي قوله تعالى (لعلكم تتقون) قال: "</w:t>
      </w:r>
      <w:r w:rsidRPr="00E1347C">
        <w:rPr>
          <w:sz w:val="28"/>
          <w:szCs w:val="28"/>
          <w:rtl/>
        </w:rPr>
        <w:t>والتقوى هي الحذر مما يكره، وشاعت عند العرب والمتدينين في أسبابها، وهو حصول صفات الكمال التي يجمعها التدين،....."</w:t>
      </w:r>
      <w:r w:rsidRPr="00E1347C">
        <w:rPr>
          <w:rStyle w:val="FootnoteReference"/>
          <w:rFonts w:cs="Arabic Transparent"/>
          <w:sz w:val="28"/>
          <w:szCs w:val="28"/>
          <w:rtl/>
        </w:rPr>
        <w:footnoteReference w:id="196"/>
      </w:r>
      <w:r w:rsidRPr="00E1347C">
        <w:rPr>
          <w:sz w:val="28"/>
          <w:szCs w:val="28"/>
          <w:rtl/>
        </w:rPr>
        <w:t>، وحمل قوله تعالى:(وتزودوا فإن خير الزاد التقوى) على المعنيين اللغوي والشرعي توسيعاً للمعنى.</w:t>
      </w:r>
    </w:p>
    <w:p w:rsidR="00043FA2" w:rsidRPr="00E1347C" w:rsidRDefault="00043FA2" w:rsidP="003C44AD">
      <w:pPr>
        <w:shd w:val="clear" w:color="auto" w:fill="FFFFFF"/>
        <w:ind w:left="2"/>
        <w:jc w:val="lowKashida"/>
        <w:rPr>
          <w:b/>
          <w:bCs/>
          <w:sz w:val="28"/>
          <w:szCs w:val="28"/>
          <w:shd w:val="clear" w:color="auto" w:fill="FFFFFF"/>
          <w:rtl/>
          <w:lang w:bidi="ar-JO"/>
        </w:rPr>
      </w:pPr>
      <w:r w:rsidRPr="00E1347C">
        <w:rPr>
          <w:b/>
          <w:bCs/>
          <w:sz w:val="28"/>
          <w:szCs w:val="28"/>
          <w:shd w:val="clear" w:color="auto" w:fill="FFFFFF"/>
          <w:rtl/>
          <w:lang w:bidi="ar-JO"/>
        </w:rPr>
        <w:t xml:space="preserve">وخلصت من الدراسة التطبيقية إلى نتيجة مفادها: </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 xml:space="preserve">إن الممارسة العملية للتفسير لم تخضع لقاعدة تقديم المعنى الشرعي على المعنى اللغوي بل خضعت لحيثيات أخرى قد يذكرها المفسر وقد لا يذكرها، ومن هذه الحيثيات القرائن السياقية والمقامية، وهذا عين رأي الباقلاني في أن المعنى متردد بين المعنيين ويحتاج قرينة صارفة لذلك المعنى أو ذاك. </w:t>
      </w:r>
    </w:p>
    <w:p w:rsidR="00043FA2" w:rsidRPr="00E1347C" w:rsidRDefault="003E6BE7" w:rsidP="003C44AD">
      <w:pPr>
        <w:numPr>
          <w:ilvl w:val="1"/>
          <w:numId w:val="11"/>
        </w:numPr>
        <w:shd w:val="clear" w:color="auto" w:fill="FFFFFF"/>
        <w:ind w:left="360"/>
        <w:jc w:val="lowKashida"/>
        <w:rPr>
          <w:sz w:val="28"/>
          <w:szCs w:val="28"/>
          <w:shd w:val="clear" w:color="auto" w:fill="FFFFFF"/>
          <w:rtl/>
          <w:lang w:bidi="ar-JO"/>
        </w:rPr>
      </w:pPr>
      <w:r>
        <w:rPr>
          <w:sz w:val="28"/>
          <w:szCs w:val="28"/>
          <w:shd w:val="clear" w:color="auto" w:fill="FFFFFF"/>
          <w:rtl/>
          <w:lang w:bidi="ar-JO"/>
        </w:rPr>
        <w:t xml:space="preserve">نظراً </w:t>
      </w:r>
      <w:r>
        <w:rPr>
          <w:rFonts w:hint="cs"/>
          <w:sz w:val="28"/>
          <w:szCs w:val="28"/>
          <w:shd w:val="clear" w:color="auto" w:fill="FFFFFF"/>
          <w:rtl/>
          <w:lang w:bidi="ar-JO"/>
        </w:rPr>
        <w:t>ل</w:t>
      </w:r>
      <w:r w:rsidR="00043FA2" w:rsidRPr="00E1347C">
        <w:rPr>
          <w:sz w:val="28"/>
          <w:szCs w:val="28"/>
          <w:shd w:val="clear" w:color="auto" w:fill="FFFFFF"/>
          <w:rtl/>
          <w:lang w:bidi="ar-JO"/>
        </w:rPr>
        <w:t xml:space="preserve">أننا نربأ بالمفسرين عن الاعتباطية والعبث فإني أعتقد بأن اختلافهم في هذه الجزئية هو اختلاف في الاعتداد بالقرائن والترجيح بينها.  </w:t>
      </w:r>
    </w:p>
    <w:p w:rsidR="00062D4A" w:rsidRPr="00E1347C" w:rsidRDefault="00043FA2" w:rsidP="003C44AD">
      <w:pPr>
        <w:shd w:val="clear" w:color="auto" w:fill="FFFFFF"/>
        <w:jc w:val="lowKashida"/>
        <w:rPr>
          <w:sz w:val="28"/>
          <w:szCs w:val="28"/>
          <w:shd w:val="clear" w:color="auto" w:fill="FFFFFF"/>
          <w:rtl/>
          <w:lang w:bidi="ar-JO"/>
        </w:rPr>
      </w:pPr>
      <w:r w:rsidRPr="00E1347C">
        <w:rPr>
          <w:b/>
          <w:bCs/>
          <w:sz w:val="28"/>
          <w:szCs w:val="28"/>
          <w:shd w:val="clear" w:color="auto" w:fill="FFFFFF"/>
          <w:rtl/>
          <w:lang w:bidi="ar-JO"/>
        </w:rPr>
        <w:t xml:space="preserve">النتيجة: </w:t>
      </w:r>
      <w:r w:rsidRPr="00E1347C">
        <w:rPr>
          <w:sz w:val="28"/>
          <w:szCs w:val="28"/>
          <w:shd w:val="clear" w:color="auto" w:fill="FFFFFF"/>
          <w:rtl/>
          <w:lang w:bidi="ar-JO"/>
        </w:rPr>
        <w:t>يحتاج تعميم هذه النتيجة إلى دراسة تطبيقية أوسع، لكن من خلال ما سبق نجد أن كلام المفسرين نظرياً وتطبيقياً منسجم مع القاعدة التفسيرية التي أقرها الباقلاني في الاسم اللغوي والشرعي.</w:t>
      </w:r>
    </w:p>
    <w:p w:rsidR="00987B82" w:rsidRDefault="00987B82">
      <w:pPr>
        <w:bidi w:val="0"/>
        <w:spacing w:line="240" w:lineRule="auto"/>
        <w:rPr>
          <w:b/>
          <w:bCs/>
          <w:sz w:val="28"/>
          <w:szCs w:val="28"/>
          <w:shd w:val="clear" w:color="auto" w:fill="FFFFFF"/>
          <w:rtl/>
          <w:lang w:bidi="ar-JO"/>
        </w:rPr>
      </w:pPr>
      <w:r>
        <w:rPr>
          <w:b/>
          <w:bCs/>
          <w:sz w:val="28"/>
          <w:szCs w:val="28"/>
          <w:shd w:val="clear" w:color="auto" w:fill="FFFFFF"/>
          <w:rtl/>
          <w:lang w:bidi="ar-JO"/>
        </w:rPr>
        <w:br w:type="page"/>
      </w:r>
    </w:p>
    <w:p w:rsidR="00043FA2" w:rsidRPr="00E1347C" w:rsidRDefault="00043FA2" w:rsidP="003C44AD">
      <w:pPr>
        <w:numPr>
          <w:ilvl w:val="0"/>
          <w:numId w:val="14"/>
        </w:numPr>
        <w:shd w:val="clear" w:color="auto" w:fill="FFFFFF"/>
        <w:ind w:left="360"/>
        <w:jc w:val="lowKashida"/>
        <w:rPr>
          <w:sz w:val="28"/>
          <w:szCs w:val="28"/>
          <w:shd w:val="clear" w:color="auto" w:fill="FFFFFF"/>
          <w:rtl/>
          <w:lang w:bidi="ar-JO"/>
        </w:rPr>
      </w:pPr>
      <w:r w:rsidRPr="00E1347C">
        <w:rPr>
          <w:b/>
          <w:bCs/>
          <w:sz w:val="28"/>
          <w:szCs w:val="28"/>
          <w:shd w:val="clear" w:color="auto" w:fill="FFFFFF"/>
          <w:rtl/>
          <w:lang w:bidi="ar-JO"/>
        </w:rPr>
        <w:lastRenderedPageBreak/>
        <w:t>ليس في القرآن شيء من المعرب:</w:t>
      </w:r>
    </w:p>
    <w:p w:rsidR="00043FA2" w:rsidRPr="00E1347C" w:rsidRDefault="00043FA2" w:rsidP="003C44AD">
      <w:pPr>
        <w:shd w:val="clear" w:color="auto" w:fill="FFFFFF"/>
        <w:jc w:val="lowKashida"/>
        <w:rPr>
          <w:sz w:val="28"/>
          <w:szCs w:val="28"/>
          <w:shd w:val="clear" w:color="auto" w:fill="FFFFFF"/>
          <w:rtl/>
          <w:lang w:bidi="ar-JO"/>
        </w:rPr>
      </w:pPr>
      <w:r w:rsidRPr="00E1347C">
        <w:rPr>
          <w:sz w:val="28"/>
          <w:szCs w:val="28"/>
          <w:shd w:val="clear" w:color="auto" w:fill="FFFFFF"/>
          <w:rtl/>
          <w:lang w:bidi="ar-JO"/>
        </w:rPr>
        <w:t>وافق الباقلاني جمهور العلماء في أنه ليس في القرآن ما ليس من لغة العرب وكلامها، وإلى هذا الرأي ذهب الشافعي وأبو عبيدة والطبري وابن فارس والشيرازي والرازي والسبكي والزركشي وابن النجار ومن المحدثين أحمد شاكر وجاسر أبو صفية</w:t>
      </w:r>
      <w:r w:rsidRPr="00E1347C">
        <w:rPr>
          <w:rStyle w:val="FootnoteReference"/>
          <w:rFonts w:cs="Arabic Transparent"/>
          <w:sz w:val="28"/>
          <w:szCs w:val="28"/>
          <w:shd w:val="clear" w:color="auto" w:fill="FFFFFF"/>
          <w:rtl/>
          <w:lang w:bidi="ar-JO"/>
        </w:rPr>
        <w:footnoteReference w:id="197"/>
      </w:r>
      <w:r w:rsidRPr="00E1347C">
        <w:rPr>
          <w:sz w:val="28"/>
          <w:szCs w:val="28"/>
          <w:shd w:val="clear" w:color="auto" w:fill="FFFFFF"/>
          <w:rtl/>
          <w:lang w:bidi="ar-JO"/>
        </w:rPr>
        <w:t>.</w:t>
      </w:r>
    </w:p>
    <w:p w:rsidR="00043FA2" w:rsidRPr="00E1347C" w:rsidRDefault="00043FA2" w:rsidP="003C44AD">
      <w:pPr>
        <w:shd w:val="clear" w:color="auto" w:fill="FFFFFF"/>
        <w:jc w:val="lowKashida"/>
        <w:rPr>
          <w:sz w:val="28"/>
          <w:szCs w:val="28"/>
          <w:shd w:val="clear" w:color="auto" w:fill="FFFFFF"/>
          <w:rtl/>
          <w:lang w:bidi="ar-JO"/>
        </w:rPr>
      </w:pPr>
      <w:r w:rsidRPr="00E1347C">
        <w:rPr>
          <w:sz w:val="28"/>
          <w:szCs w:val="28"/>
          <w:shd w:val="clear" w:color="auto" w:fill="FFFFFF"/>
          <w:rtl/>
          <w:lang w:bidi="ar-JO"/>
        </w:rPr>
        <w:t>واستدل الباقلاني على عدم وجود المعرب بأدلة قوية هي:</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 xml:space="preserve">الآيات الكثيرة </w:t>
      </w:r>
      <w:r w:rsidR="008B70AA">
        <w:rPr>
          <w:rFonts w:hint="cs"/>
          <w:sz w:val="28"/>
          <w:szCs w:val="28"/>
          <w:shd w:val="clear" w:color="auto" w:fill="FFFFFF"/>
          <w:rtl/>
          <w:lang w:bidi="ar-JO"/>
        </w:rPr>
        <w:t xml:space="preserve">الدالة </w:t>
      </w:r>
      <w:r w:rsidRPr="00E1347C">
        <w:rPr>
          <w:sz w:val="28"/>
          <w:szCs w:val="28"/>
          <w:shd w:val="clear" w:color="auto" w:fill="FFFFFF"/>
          <w:rtl/>
          <w:lang w:bidi="ar-JO"/>
        </w:rPr>
        <w:t>على عربية القرآن، ومنها: (وكذلك أوحينا إليك قرآناً عربياً)(الشورى، 7)، وقوله تعالى:</w:t>
      </w:r>
      <w:r w:rsidRPr="00E1347C">
        <w:rPr>
          <w:sz w:val="28"/>
          <w:szCs w:val="28"/>
          <w:shd w:val="clear" w:color="auto" w:fill="FFFFFF"/>
          <w:lang w:bidi="ar-JO"/>
        </w:rPr>
        <w:t>)</w:t>
      </w:r>
      <w:r w:rsidRPr="00E1347C">
        <w:rPr>
          <w:sz w:val="28"/>
          <w:szCs w:val="28"/>
          <w:shd w:val="clear" w:color="auto" w:fill="FFFFFF"/>
          <w:rtl/>
          <w:lang w:bidi="ar-JO"/>
        </w:rPr>
        <w:t>ولقد نعلم أنهم يقولون إنما يعلمه بشر لسان الذين يلحدون إليه أعجمي وهذا لسان عربي مبين)(النحل، 103)، وقوله تعالى: (ولو جعلناه قرآناً أعجمياً لقالوا لولا فصلت آياته أأعجمي وعربي)(فصلت، 44)، وهذا نص من الله على عربية القرآن،  ونص على ما يمكن أن يُثار من شبهات حول مصدرية كتاب الله إذا كان فيه ما ليس من لغة العرب.</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القول بأن في القرآن معرب يفتح الباب لقريش للطعن في إعجاز القرآن، وفي تحدي الله لهم ولقالوا لا قدرة لنا على معارضة كلام بعضه عربي وبعضه أعجمي.</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لو ثبت أنه في القرآن ألفاظ يستخدمها العجم وهي قليلة معدودة فغالب الظن أن العجم استعملوها وهي عربية الأصل لضيق لغتهم، وقد قال الطبري لا يمكن الجزم بأيهما الأصل</w:t>
      </w:r>
      <w:r w:rsidRPr="00E1347C">
        <w:rPr>
          <w:rStyle w:val="FootnoteReference"/>
          <w:rFonts w:cs="Arabic Transparent"/>
          <w:sz w:val="28"/>
          <w:szCs w:val="28"/>
          <w:shd w:val="clear" w:color="auto" w:fill="FFFFFF"/>
          <w:rtl/>
          <w:lang w:bidi="ar-JO"/>
        </w:rPr>
        <w:footnoteReference w:id="198"/>
      </w:r>
      <w:r w:rsidRPr="00E1347C">
        <w:rPr>
          <w:sz w:val="28"/>
          <w:szCs w:val="28"/>
          <w:shd w:val="clear" w:color="auto" w:fill="FFFFFF"/>
          <w:rtl/>
          <w:lang w:bidi="ar-JO"/>
        </w:rPr>
        <w:t>، والحق ما قرره القرآن بأن العربية هي الأصل لهذه المفردات المستعملة في لغات أخرى.</w:t>
      </w:r>
    </w:p>
    <w:p w:rsidR="00043FA2" w:rsidRPr="00E1347C" w:rsidRDefault="00043FA2" w:rsidP="003C44AD">
      <w:pPr>
        <w:numPr>
          <w:ilvl w:val="1"/>
          <w:numId w:val="11"/>
        </w:numPr>
        <w:shd w:val="clear" w:color="auto" w:fill="FFFFFF"/>
        <w:ind w:left="360"/>
        <w:jc w:val="lowKashida"/>
        <w:rPr>
          <w:sz w:val="28"/>
          <w:szCs w:val="28"/>
          <w:shd w:val="clear" w:color="auto" w:fill="FFFFFF"/>
          <w:rtl/>
          <w:lang w:bidi="ar-JO"/>
        </w:rPr>
      </w:pPr>
      <w:r w:rsidRPr="00E1347C">
        <w:rPr>
          <w:sz w:val="28"/>
          <w:szCs w:val="28"/>
          <w:shd w:val="clear" w:color="auto" w:fill="FFFFFF"/>
          <w:rtl/>
          <w:lang w:bidi="ar-JO"/>
        </w:rPr>
        <w:t>عدم العلم بما اشتقت منه الكلمة ليس دليلاً على عجمتها إذ ليس بالضرورة أن العرب وضعت"جميع ألفاظها على أبنية، وأوزان متشاكلة ومتناسبة على ما بني عليه العروض الذي أخذ به الخليل</w:t>
      </w:r>
      <w:r w:rsidRPr="00E1347C">
        <w:rPr>
          <w:rStyle w:val="FootnoteReference"/>
          <w:rFonts w:cs="Arabic Transparent"/>
          <w:sz w:val="28"/>
          <w:szCs w:val="28"/>
          <w:shd w:val="clear" w:color="auto" w:fill="FFFFFF"/>
          <w:rtl/>
          <w:lang w:bidi="ar-JO"/>
        </w:rPr>
        <w:footnoteReference w:id="199"/>
      </w:r>
      <w:r w:rsidRPr="00E1347C">
        <w:rPr>
          <w:sz w:val="28"/>
          <w:szCs w:val="28"/>
          <w:shd w:val="clear" w:color="auto" w:fill="FFFFFF"/>
          <w:rtl/>
          <w:lang w:bidi="ar-JO"/>
        </w:rPr>
        <w:t>. وما يدقق فيه أهل العلم باللغة من وضع الأبنية والأوزان وتعاطي الاشتقاق."</w:t>
      </w:r>
      <w:r w:rsidRPr="00E1347C">
        <w:rPr>
          <w:rStyle w:val="FootnoteReference"/>
          <w:rFonts w:cs="Arabic Transparent"/>
          <w:sz w:val="28"/>
          <w:szCs w:val="28"/>
          <w:shd w:val="clear" w:color="auto" w:fill="FFFFFF"/>
          <w:rtl/>
          <w:lang w:bidi="ar-JO"/>
        </w:rPr>
        <w:footnoteReference w:id="200"/>
      </w:r>
      <w:r w:rsidRPr="00E1347C">
        <w:rPr>
          <w:sz w:val="28"/>
          <w:szCs w:val="28"/>
          <w:shd w:val="clear" w:color="auto" w:fill="FFFFFF"/>
          <w:rtl/>
          <w:lang w:bidi="ar-JO"/>
        </w:rPr>
        <w:t>.</w:t>
      </w:r>
    </w:p>
    <w:p w:rsidR="00043FA2" w:rsidRPr="00E1347C" w:rsidRDefault="00043FA2" w:rsidP="003C44AD">
      <w:pPr>
        <w:shd w:val="clear" w:color="auto" w:fill="FFFFFF"/>
        <w:ind w:firstLine="360"/>
        <w:jc w:val="lowKashida"/>
        <w:rPr>
          <w:sz w:val="28"/>
          <w:szCs w:val="28"/>
          <w:shd w:val="clear" w:color="auto" w:fill="FFFFFF"/>
          <w:rtl/>
          <w:lang w:bidi="ar-JO"/>
        </w:rPr>
      </w:pPr>
      <w:r w:rsidRPr="00E1347C">
        <w:rPr>
          <w:sz w:val="28"/>
          <w:szCs w:val="28"/>
          <w:shd w:val="clear" w:color="auto" w:fill="FFFFFF"/>
          <w:rtl/>
          <w:lang w:bidi="ar-JO"/>
        </w:rPr>
        <w:t>وقول الباقلاني أرجح عند العلماء وهو أليق بإعجاز القرآن.</w:t>
      </w:r>
    </w:p>
    <w:p w:rsidR="00987B82" w:rsidRDefault="00987B82">
      <w:pPr>
        <w:bidi w:val="0"/>
        <w:spacing w:line="240" w:lineRule="auto"/>
        <w:rPr>
          <w:b/>
          <w:bCs/>
          <w:sz w:val="28"/>
          <w:szCs w:val="28"/>
          <w:shd w:val="clear" w:color="auto" w:fill="FFFFFF"/>
          <w:rtl/>
          <w:lang w:bidi="ar-JO"/>
        </w:rPr>
      </w:pPr>
      <w:r>
        <w:rPr>
          <w:b/>
          <w:bCs/>
          <w:sz w:val="28"/>
          <w:szCs w:val="28"/>
          <w:shd w:val="clear" w:color="auto" w:fill="FFFFFF"/>
          <w:rtl/>
          <w:lang w:bidi="ar-JO"/>
        </w:rPr>
        <w:br w:type="page"/>
      </w:r>
    </w:p>
    <w:p w:rsidR="00043FA2" w:rsidRPr="00E1347C" w:rsidRDefault="00043FA2" w:rsidP="003C44AD">
      <w:pPr>
        <w:numPr>
          <w:ilvl w:val="0"/>
          <w:numId w:val="14"/>
        </w:numPr>
        <w:shd w:val="clear" w:color="auto" w:fill="FFFFFF"/>
        <w:jc w:val="lowKashida"/>
        <w:rPr>
          <w:b/>
          <w:bCs/>
          <w:sz w:val="28"/>
          <w:szCs w:val="28"/>
          <w:shd w:val="clear" w:color="auto" w:fill="FFFFFF"/>
          <w:rtl/>
          <w:lang w:bidi="ar-JO"/>
        </w:rPr>
      </w:pPr>
      <w:r w:rsidRPr="00E1347C">
        <w:rPr>
          <w:b/>
          <w:bCs/>
          <w:sz w:val="28"/>
          <w:szCs w:val="28"/>
          <w:shd w:val="clear" w:color="auto" w:fill="FFFFFF"/>
          <w:rtl/>
          <w:lang w:bidi="ar-JO"/>
        </w:rPr>
        <w:lastRenderedPageBreak/>
        <w:t>يجوز حمل اللفظ على جميع محتملاته عند خلوه من القرائن التي تقطع بأحدها مالم تكن هذه المحتملات متناقضة:</w:t>
      </w:r>
    </w:p>
    <w:p w:rsidR="00043FA2" w:rsidRPr="00E1347C" w:rsidRDefault="00043FA2" w:rsidP="003C44AD">
      <w:pPr>
        <w:shd w:val="clear" w:color="auto" w:fill="FFFFFF"/>
        <w:jc w:val="lowKashida"/>
        <w:rPr>
          <w:sz w:val="28"/>
          <w:szCs w:val="28"/>
          <w:shd w:val="clear" w:color="auto" w:fill="FFFFFF"/>
          <w:rtl/>
          <w:lang w:bidi="ar-JO"/>
        </w:rPr>
      </w:pPr>
      <w:r w:rsidRPr="00E1347C">
        <w:rPr>
          <w:sz w:val="28"/>
          <w:szCs w:val="28"/>
          <w:shd w:val="clear" w:color="auto" w:fill="FFFFFF"/>
          <w:rtl/>
          <w:lang w:bidi="ar-JO"/>
        </w:rPr>
        <w:t>يرى الباقلاني أنه يجوز أن يراد باللفظ عموم أمرين إلا أن يكونا متناقضين أو أمور</w:t>
      </w:r>
      <w:r w:rsidR="00D77CCE">
        <w:rPr>
          <w:rFonts w:hint="cs"/>
          <w:sz w:val="28"/>
          <w:szCs w:val="28"/>
          <w:shd w:val="clear" w:color="auto" w:fill="FFFFFF"/>
          <w:rtl/>
          <w:lang w:bidi="ar-JO"/>
        </w:rPr>
        <w:t>اً</w:t>
      </w:r>
      <w:r w:rsidRPr="00E1347C">
        <w:rPr>
          <w:sz w:val="28"/>
          <w:szCs w:val="28"/>
          <w:shd w:val="clear" w:color="auto" w:fill="FFFFFF"/>
          <w:rtl/>
          <w:lang w:bidi="ar-JO"/>
        </w:rPr>
        <w:t xml:space="preserve"> متناقضة، لهذا لا يجوز حمل قوله تعالى: (وإذا حللتم فاصطادوا)(المائدة،2) "على الإباحة والندب والإيجاب، وإن صلح استعماله في كل شيء من ذلك على البدل لموضع تضاد محتملاته وتنافيها"</w:t>
      </w:r>
      <w:r w:rsidRPr="00E1347C">
        <w:rPr>
          <w:rStyle w:val="FootnoteReference"/>
          <w:rFonts w:cs="Arabic Transparent"/>
          <w:sz w:val="28"/>
          <w:szCs w:val="28"/>
          <w:shd w:val="clear" w:color="auto" w:fill="FFFFFF"/>
          <w:rtl/>
          <w:lang w:bidi="ar-JO"/>
        </w:rPr>
        <w:footnoteReference w:id="201"/>
      </w:r>
      <w:r w:rsidRPr="00E1347C">
        <w:rPr>
          <w:sz w:val="28"/>
          <w:szCs w:val="28"/>
          <w:shd w:val="clear" w:color="auto" w:fill="FFFFFF"/>
          <w:rtl/>
          <w:lang w:bidi="ar-JO"/>
        </w:rPr>
        <w:t xml:space="preserve">. </w:t>
      </w:r>
    </w:p>
    <w:p w:rsidR="00043FA2" w:rsidRPr="00E1347C" w:rsidRDefault="00043FA2" w:rsidP="003C44AD">
      <w:pPr>
        <w:shd w:val="clear" w:color="auto" w:fill="FFFFFF"/>
        <w:jc w:val="lowKashida"/>
        <w:rPr>
          <w:sz w:val="28"/>
          <w:szCs w:val="28"/>
          <w:shd w:val="clear" w:color="auto" w:fill="FFFFFF"/>
          <w:rtl/>
          <w:lang w:bidi="ar-JO"/>
        </w:rPr>
      </w:pPr>
      <w:r w:rsidRPr="00E1347C">
        <w:rPr>
          <w:sz w:val="28"/>
          <w:szCs w:val="28"/>
          <w:shd w:val="clear" w:color="auto" w:fill="FFFFFF"/>
          <w:rtl/>
          <w:lang w:bidi="ar-JO"/>
        </w:rPr>
        <w:t xml:space="preserve">والناظر في كتاب الله يجد أن </w:t>
      </w:r>
      <w:r w:rsidR="008B70AA">
        <w:rPr>
          <w:rFonts w:hint="cs"/>
          <w:sz w:val="28"/>
          <w:szCs w:val="28"/>
          <w:shd w:val="clear" w:color="auto" w:fill="FFFFFF"/>
          <w:rtl/>
          <w:lang w:bidi="ar-JO"/>
        </w:rPr>
        <w:t xml:space="preserve">من وجوه </w:t>
      </w:r>
      <w:r w:rsidR="008B70AA">
        <w:rPr>
          <w:sz w:val="28"/>
          <w:szCs w:val="28"/>
          <w:shd w:val="clear" w:color="auto" w:fill="FFFFFF"/>
          <w:rtl/>
          <w:lang w:bidi="ar-JO"/>
        </w:rPr>
        <w:t xml:space="preserve">إعجازه </w:t>
      </w:r>
      <w:r w:rsidRPr="00E1347C">
        <w:rPr>
          <w:sz w:val="28"/>
          <w:szCs w:val="28"/>
          <w:shd w:val="clear" w:color="auto" w:fill="FFFFFF"/>
          <w:rtl/>
          <w:lang w:bidi="ar-JO"/>
        </w:rPr>
        <w:t>إيجازه، فقد أودع الله فيه من المعاني والمقاصد أكثر من الألفاظ، ولهذا كان كل ما تسمح به ألفاظه وتراكيبه مظنوناً بأنه مراد لله مالم يمنع من ذلك مانع صريح مثل تناقض المعاني المحتملة، أو إخلال أحد هذه المعاني بالسياق مما يفضي إلى خلاف مقصوده، أو يكون هناك قرائ</w:t>
      </w:r>
      <w:r w:rsidR="00EB753A" w:rsidRPr="00E1347C">
        <w:rPr>
          <w:sz w:val="28"/>
          <w:szCs w:val="28"/>
          <w:shd w:val="clear" w:color="auto" w:fill="FFFFFF"/>
          <w:rtl/>
          <w:lang w:bidi="ar-JO"/>
        </w:rPr>
        <w:t>ن صارفة عن أحد المعاني</w:t>
      </w:r>
      <w:r w:rsidR="00EB753A" w:rsidRPr="00E1347C">
        <w:rPr>
          <w:rFonts w:hint="cs"/>
          <w:sz w:val="28"/>
          <w:szCs w:val="28"/>
          <w:shd w:val="clear" w:color="auto" w:fill="FFFFFF"/>
          <w:rtl/>
          <w:lang w:bidi="ar-JO"/>
        </w:rPr>
        <w:t xml:space="preserve">، </w:t>
      </w:r>
      <w:r w:rsidRPr="00E1347C">
        <w:rPr>
          <w:sz w:val="28"/>
          <w:szCs w:val="28"/>
          <w:shd w:val="clear" w:color="auto" w:fill="FFFFFF"/>
          <w:rtl/>
          <w:lang w:bidi="ar-JO"/>
        </w:rPr>
        <w:t>ومن هذا حمل المشترك على معنييه أو معانيه</w:t>
      </w:r>
      <w:r w:rsidRPr="00E1347C">
        <w:rPr>
          <w:rStyle w:val="FootnoteReference"/>
          <w:rFonts w:cs="Arabic Transparent"/>
          <w:sz w:val="28"/>
          <w:szCs w:val="28"/>
          <w:shd w:val="clear" w:color="auto" w:fill="FFFFFF"/>
          <w:rtl/>
          <w:lang w:bidi="ar-JO"/>
        </w:rPr>
        <w:footnoteReference w:id="202"/>
      </w:r>
      <w:r w:rsidRPr="00E1347C">
        <w:rPr>
          <w:sz w:val="28"/>
          <w:szCs w:val="28"/>
          <w:shd w:val="clear" w:color="auto" w:fill="FFFFFF"/>
          <w:rtl/>
          <w:lang w:bidi="ar-JO"/>
        </w:rPr>
        <w:t>.</w:t>
      </w:r>
    </w:p>
    <w:p w:rsidR="00043FA2" w:rsidRPr="00987B82" w:rsidRDefault="00043FA2" w:rsidP="003C44AD">
      <w:pPr>
        <w:rPr>
          <w:b/>
          <w:bCs/>
          <w:sz w:val="36"/>
          <w:szCs w:val="36"/>
          <w:rtl/>
        </w:rPr>
      </w:pPr>
      <w:r w:rsidRPr="007353A4">
        <w:rPr>
          <w:sz w:val="32"/>
          <w:szCs w:val="32"/>
          <w:shd w:val="clear" w:color="auto" w:fill="FFFFFF"/>
          <w:rtl/>
          <w:lang w:bidi="ar-JO"/>
        </w:rPr>
        <w:br w:type="page"/>
      </w:r>
      <w:r w:rsidRPr="00987B82">
        <w:rPr>
          <w:b/>
          <w:bCs/>
          <w:sz w:val="36"/>
          <w:szCs w:val="36"/>
          <w:rtl/>
        </w:rPr>
        <w:lastRenderedPageBreak/>
        <w:t>المبحث الثاني</w:t>
      </w:r>
      <w:r w:rsidR="007353A4" w:rsidRPr="00987B82">
        <w:rPr>
          <w:rFonts w:hint="cs"/>
          <w:b/>
          <w:bCs/>
          <w:sz w:val="36"/>
          <w:szCs w:val="36"/>
          <w:rtl/>
        </w:rPr>
        <w:t xml:space="preserve">: </w:t>
      </w:r>
      <w:r w:rsidRPr="00987B82">
        <w:rPr>
          <w:b/>
          <w:bCs/>
          <w:sz w:val="36"/>
          <w:szCs w:val="36"/>
          <w:rtl/>
        </w:rPr>
        <w:t>حروف المعاني</w:t>
      </w:r>
    </w:p>
    <w:p w:rsidR="00043FA2" w:rsidRPr="00987B82" w:rsidRDefault="00043FA2" w:rsidP="003C44AD">
      <w:pPr>
        <w:rPr>
          <w:b/>
          <w:bCs/>
          <w:sz w:val="32"/>
          <w:szCs w:val="32"/>
          <w:rtl/>
          <w:lang w:bidi="ar-JO"/>
        </w:rPr>
      </w:pPr>
      <w:r w:rsidRPr="00987B82">
        <w:rPr>
          <w:b/>
          <w:bCs/>
          <w:sz w:val="32"/>
          <w:szCs w:val="32"/>
          <w:rtl/>
          <w:lang w:bidi="ar-JO"/>
        </w:rPr>
        <w:t>المطلب الأول</w:t>
      </w:r>
      <w:r w:rsidR="00DB7E36" w:rsidRPr="00987B82">
        <w:rPr>
          <w:rFonts w:hint="cs"/>
          <w:b/>
          <w:bCs/>
          <w:sz w:val="32"/>
          <w:szCs w:val="32"/>
          <w:rtl/>
          <w:lang w:bidi="ar-JO"/>
        </w:rPr>
        <w:t xml:space="preserve">: </w:t>
      </w:r>
      <w:r w:rsidRPr="00987B82">
        <w:rPr>
          <w:b/>
          <w:bCs/>
          <w:sz w:val="32"/>
          <w:szCs w:val="32"/>
          <w:rtl/>
          <w:lang w:bidi="ar-JO"/>
        </w:rPr>
        <w:t>تعريف حروف المعاني</w:t>
      </w:r>
      <w:r w:rsidR="007353A4" w:rsidRPr="00987B82">
        <w:rPr>
          <w:rFonts w:hint="cs"/>
          <w:b/>
          <w:bCs/>
          <w:sz w:val="32"/>
          <w:szCs w:val="32"/>
          <w:rtl/>
          <w:lang w:bidi="ar-JO"/>
        </w:rPr>
        <w:t xml:space="preserve"> وتاريخ التصنيف فيها</w:t>
      </w:r>
    </w:p>
    <w:p w:rsidR="007353A4" w:rsidRPr="00E1347C" w:rsidRDefault="007353A4" w:rsidP="003C44AD">
      <w:pPr>
        <w:rPr>
          <w:b/>
          <w:bCs/>
          <w:sz w:val="28"/>
          <w:szCs w:val="28"/>
          <w:rtl/>
          <w:lang w:bidi="ar-JO"/>
        </w:rPr>
      </w:pPr>
      <w:r>
        <w:rPr>
          <w:rFonts w:hint="cs"/>
          <w:b/>
          <w:bCs/>
          <w:sz w:val="28"/>
          <w:szCs w:val="28"/>
          <w:rtl/>
          <w:lang w:bidi="ar-JO"/>
        </w:rPr>
        <w:t>تعريف حروف المعاني</w:t>
      </w:r>
    </w:p>
    <w:p w:rsidR="00043FA2" w:rsidRPr="00E1347C" w:rsidRDefault="00043FA2" w:rsidP="00384B4D">
      <w:pPr>
        <w:ind w:firstLine="567"/>
        <w:jc w:val="both"/>
        <w:rPr>
          <w:sz w:val="28"/>
          <w:szCs w:val="28"/>
          <w:rtl/>
          <w:lang w:bidi="ar-JO"/>
        </w:rPr>
      </w:pPr>
      <w:r w:rsidRPr="00E1347C">
        <w:rPr>
          <w:b/>
          <w:bCs/>
          <w:sz w:val="28"/>
          <w:szCs w:val="28"/>
          <w:rtl/>
          <w:lang w:bidi="ar-JO"/>
        </w:rPr>
        <w:t xml:space="preserve"> </w:t>
      </w:r>
      <w:r w:rsidRPr="00E1347C">
        <w:rPr>
          <w:sz w:val="28"/>
          <w:szCs w:val="28"/>
          <w:rtl/>
          <w:lang w:bidi="ar-JO"/>
        </w:rPr>
        <w:t>يطلق الحرف في اللغة على حروف الهجاء، و"على كل كلمة بنيت أداة عارية في الكلام لتفرقة المعاني، وإن كان بناؤها بحرفين أو أكثر مثل حتى وهل وبل ولعل.."</w:t>
      </w:r>
      <w:r w:rsidRPr="00E1347C">
        <w:rPr>
          <w:rStyle w:val="FootnoteReference"/>
          <w:rFonts w:cs="Arabic Transparent"/>
          <w:sz w:val="28"/>
          <w:szCs w:val="28"/>
          <w:rtl/>
          <w:lang w:bidi="ar-JO"/>
        </w:rPr>
        <w:footnoteReference w:id="203"/>
      </w:r>
      <w:r w:rsidRPr="00E1347C">
        <w:rPr>
          <w:sz w:val="28"/>
          <w:szCs w:val="28"/>
          <w:rtl/>
          <w:lang w:bidi="ar-JO"/>
        </w:rPr>
        <w:t>، والحرف حدُّ الشيء والوجه أي الطريقة، والحرف العدول، ومنه التحريف أي التغيير، يقول تعالى: (يحرفون الكلم عن مواضعه)(المائدة، 13)، وانحرف مال، والحرف تقدير الشيء</w:t>
      </w:r>
      <w:r w:rsidRPr="00E1347C">
        <w:rPr>
          <w:rStyle w:val="FootnoteReference"/>
          <w:rFonts w:cs="Arabic Transparent"/>
          <w:sz w:val="28"/>
          <w:szCs w:val="28"/>
          <w:rtl/>
          <w:lang w:bidi="ar-JO"/>
        </w:rPr>
        <w:footnoteReference w:id="204"/>
      </w:r>
      <w:r w:rsidRPr="00E1347C">
        <w:rPr>
          <w:sz w:val="28"/>
          <w:szCs w:val="28"/>
          <w:rtl/>
          <w:lang w:bidi="ar-JO"/>
        </w:rPr>
        <w:t>، "والمحراف حديدة يُقدَّر بها الجراحات عند العلاج"</w:t>
      </w:r>
      <w:r w:rsidRPr="00E1347C">
        <w:rPr>
          <w:rStyle w:val="FootnoteReference"/>
          <w:rFonts w:cs="Arabic Transparent"/>
          <w:sz w:val="28"/>
          <w:szCs w:val="28"/>
          <w:rtl/>
          <w:lang w:bidi="ar-JO"/>
        </w:rPr>
        <w:footnoteReference w:id="205"/>
      </w:r>
      <w:r w:rsidRPr="00E1347C">
        <w:rPr>
          <w:sz w:val="28"/>
          <w:szCs w:val="28"/>
          <w:rtl/>
          <w:lang w:bidi="ar-JO"/>
        </w:rPr>
        <w:t>.</w:t>
      </w:r>
    </w:p>
    <w:p w:rsidR="00043FA2" w:rsidRPr="00E1347C" w:rsidRDefault="00043FA2" w:rsidP="003C44AD">
      <w:pPr>
        <w:rPr>
          <w:b/>
          <w:bCs/>
          <w:sz w:val="28"/>
          <w:szCs w:val="28"/>
          <w:rtl/>
          <w:lang w:bidi="ar-JO"/>
        </w:rPr>
      </w:pPr>
      <w:r w:rsidRPr="00E1347C">
        <w:rPr>
          <w:b/>
          <w:bCs/>
          <w:sz w:val="28"/>
          <w:szCs w:val="28"/>
          <w:rtl/>
          <w:lang w:bidi="ar-JO"/>
        </w:rPr>
        <w:t>تاريخ التصنيف في حروف المعاني</w:t>
      </w:r>
      <w:r w:rsidR="00DB7E36" w:rsidRPr="00E1347C">
        <w:rPr>
          <w:rFonts w:hint="cs"/>
          <w:b/>
          <w:bCs/>
          <w:sz w:val="28"/>
          <w:szCs w:val="28"/>
          <w:rtl/>
          <w:lang w:bidi="ar-JO"/>
        </w:rPr>
        <w:t xml:space="preserve">. </w:t>
      </w:r>
    </w:p>
    <w:p w:rsidR="00043FA2" w:rsidRPr="00E1347C" w:rsidRDefault="00043FA2" w:rsidP="00384B4D">
      <w:pPr>
        <w:ind w:firstLine="567"/>
        <w:jc w:val="both"/>
        <w:rPr>
          <w:sz w:val="28"/>
          <w:szCs w:val="28"/>
          <w:rtl/>
        </w:rPr>
      </w:pPr>
      <w:r w:rsidRPr="00E1347C">
        <w:rPr>
          <w:sz w:val="28"/>
          <w:szCs w:val="28"/>
          <w:rtl/>
        </w:rPr>
        <w:t>عدَّ الباحثون أول مصنف مستقل وصلنا في حروف المعاني هو كتاب (حروف المعاني) لأبي القاسم الزجاجي في القرن الرابع الهجري</w:t>
      </w:r>
      <w:r w:rsidRPr="00E1347C">
        <w:rPr>
          <w:rStyle w:val="FootnoteReference"/>
          <w:rFonts w:cs="Arabic Transparent"/>
          <w:sz w:val="28"/>
          <w:szCs w:val="28"/>
          <w:rtl/>
        </w:rPr>
        <w:footnoteReference w:id="206"/>
      </w:r>
      <w:r w:rsidRPr="00E1347C">
        <w:rPr>
          <w:sz w:val="28"/>
          <w:szCs w:val="28"/>
          <w:rtl/>
        </w:rPr>
        <w:t>، وهذا لا يعني أن حروف المعاني لم تكن في مصنفات اللغويين والأصوليين، فقد أفرد سيبويه لها باباً خاصاً، وهو باب عدة ما عليه الكلم</w:t>
      </w:r>
      <w:r w:rsidRPr="00E1347C">
        <w:rPr>
          <w:rStyle w:val="FootnoteReference"/>
          <w:rFonts w:cs="Arabic Transparent"/>
          <w:sz w:val="28"/>
          <w:szCs w:val="28"/>
          <w:rtl/>
        </w:rPr>
        <w:footnoteReference w:id="207"/>
      </w:r>
      <w:r w:rsidRPr="00E1347C">
        <w:rPr>
          <w:sz w:val="28"/>
          <w:szCs w:val="28"/>
          <w:rtl/>
        </w:rPr>
        <w:t>، إضافة إلى حديثه عن بعضها في نواحي متفرقة من كتابه، ومثل ذلك الفراء في كتابه(معاني القرآن)</w:t>
      </w:r>
      <w:r w:rsidRPr="00E1347C">
        <w:rPr>
          <w:rStyle w:val="FootnoteReference"/>
          <w:rFonts w:cs="Arabic Transparent"/>
          <w:sz w:val="28"/>
          <w:szCs w:val="28"/>
          <w:rtl/>
        </w:rPr>
        <w:footnoteReference w:id="208"/>
      </w:r>
      <w:r w:rsidRPr="00E1347C">
        <w:rPr>
          <w:sz w:val="28"/>
          <w:szCs w:val="28"/>
          <w:rtl/>
        </w:rPr>
        <w:t>، والأخفش في كتابه(معاني القرآن)</w:t>
      </w:r>
      <w:r w:rsidRPr="00E1347C">
        <w:rPr>
          <w:rStyle w:val="FootnoteReference"/>
          <w:rFonts w:cs="Arabic Transparent"/>
          <w:sz w:val="28"/>
          <w:szCs w:val="28"/>
          <w:rtl/>
        </w:rPr>
        <w:footnoteReference w:id="209"/>
      </w:r>
      <w:r w:rsidRPr="00E1347C">
        <w:rPr>
          <w:sz w:val="28"/>
          <w:szCs w:val="28"/>
          <w:rtl/>
        </w:rPr>
        <w:t>، وكانا يذكران الأحرف ودلالتها، وتعدد اللغات فيها من خلال تفسيرهما للقرآن، وأفرد ابن قتيبة لها باباً في كتابه(تأويل مشكل القرآن)</w:t>
      </w:r>
      <w:r w:rsidRPr="00E1347C">
        <w:rPr>
          <w:rStyle w:val="FootnoteReference"/>
          <w:rFonts w:cs="Arabic Transparent"/>
          <w:sz w:val="28"/>
          <w:szCs w:val="28"/>
          <w:rtl/>
        </w:rPr>
        <w:footnoteReference w:id="210"/>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lastRenderedPageBreak/>
        <w:t xml:space="preserve"> واقتفى المتأخرون أثر  المتقدمين في حروف المعاني فمنهم من ذكرها متفرقة في كتابه مثل المفسرين ، ومنهم من أفرد لها باباً مثل الأصوليين</w:t>
      </w:r>
      <w:r w:rsidRPr="00E1347C">
        <w:rPr>
          <w:rStyle w:val="FootnoteReference"/>
          <w:rFonts w:cs="Arabic Transparent"/>
          <w:sz w:val="28"/>
          <w:szCs w:val="28"/>
          <w:rtl/>
        </w:rPr>
        <w:footnoteReference w:id="211"/>
      </w:r>
      <w:r w:rsidRPr="00E1347C">
        <w:rPr>
          <w:sz w:val="28"/>
          <w:szCs w:val="28"/>
          <w:rtl/>
        </w:rPr>
        <w:t>، ومنهم من أفرد جزئية واحدة بالتصنيف مثل كتاب الهمز لقطرب(ت206هـ)، والألف واللام للمازني(ت249هـ)، ثم ظهرت المصنفات المستقلة التي عنيت بمعاني الحروف مثل كتاب الزجاجي</w:t>
      </w:r>
      <w:r w:rsidR="00D8489A">
        <w:rPr>
          <w:rFonts w:hint="cs"/>
          <w:sz w:val="28"/>
          <w:szCs w:val="28"/>
          <w:rtl/>
        </w:rPr>
        <w:t>(340هـ)</w:t>
      </w:r>
      <w:r w:rsidR="00D8489A">
        <w:rPr>
          <w:sz w:val="28"/>
          <w:szCs w:val="28"/>
          <w:rtl/>
        </w:rPr>
        <w:t>، وكتاب</w:t>
      </w:r>
      <w:r w:rsidR="00D8489A">
        <w:rPr>
          <w:rFonts w:hint="cs"/>
          <w:sz w:val="28"/>
          <w:szCs w:val="28"/>
          <w:rtl/>
        </w:rPr>
        <w:t xml:space="preserve"> </w:t>
      </w:r>
      <w:r w:rsidRPr="00E1347C">
        <w:rPr>
          <w:sz w:val="28"/>
          <w:szCs w:val="28"/>
          <w:rtl/>
        </w:rPr>
        <w:t>(معاني الحروف)</w:t>
      </w:r>
      <w:r w:rsidR="00D8489A">
        <w:rPr>
          <w:rFonts w:hint="cs"/>
          <w:sz w:val="28"/>
          <w:szCs w:val="28"/>
          <w:rtl/>
        </w:rPr>
        <w:t xml:space="preserve"> للرماني(384هـ)</w:t>
      </w:r>
      <w:r w:rsidRPr="00E1347C">
        <w:rPr>
          <w:sz w:val="28"/>
          <w:szCs w:val="28"/>
          <w:rtl/>
        </w:rPr>
        <w:t>، و(الأزهية) للهروي</w:t>
      </w:r>
      <w:r w:rsidR="00AF3E8E">
        <w:rPr>
          <w:rFonts w:hint="cs"/>
          <w:sz w:val="28"/>
          <w:szCs w:val="28"/>
          <w:rtl/>
        </w:rPr>
        <w:t>(415هـ)</w:t>
      </w:r>
      <w:r w:rsidRPr="00E1347C">
        <w:rPr>
          <w:sz w:val="28"/>
          <w:szCs w:val="28"/>
          <w:rtl/>
        </w:rPr>
        <w:t>، و(رصف المباني في حروف المعاني) للمالقي</w:t>
      </w:r>
      <w:r w:rsidR="00D8489A">
        <w:rPr>
          <w:rFonts w:hint="cs"/>
          <w:sz w:val="28"/>
          <w:szCs w:val="28"/>
          <w:rtl/>
        </w:rPr>
        <w:t>(702هـ)</w:t>
      </w:r>
      <w:r w:rsidRPr="00E1347C">
        <w:rPr>
          <w:sz w:val="28"/>
          <w:szCs w:val="28"/>
          <w:rtl/>
        </w:rPr>
        <w:t>، وكتاب (الجنى الداني في حروف المباني)</w:t>
      </w:r>
      <w:r w:rsidR="00AF3E8E">
        <w:rPr>
          <w:rFonts w:hint="cs"/>
          <w:sz w:val="28"/>
          <w:szCs w:val="28"/>
          <w:rtl/>
        </w:rPr>
        <w:t>ل</w:t>
      </w:r>
      <w:r w:rsidR="00AF3E8E" w:rsidRPr="00E1347C">
        <w:rPr>
          <w:sz w:val="28"/>
          <w:szCs w:val="28"/>
          <w:rtl/>
        </w:rPr>
        <w:t>لمرادي</w:t>
      </w:r>
      <w:r w:rsidR="00AF3E8E">
        <w:rPr>
          <w:rFonts w:hint="cs"/>
          <w:sz w:val="28"/>
          <w:szCs w:val="28"/>
          <w:rtl/>
        </w:rPr>
        <w:t xml:space="preserve">(749هـ) </w:t>
      </w:r>
      <w:r w:rsidRPr="00E1347C">
        <w:rPr>
          <w:rStyle w:val="FootnoteReference"/>
          <w:rFonts w:cs="Arabic Transparent"/>
          <w:sz w:val="28"/>
          <w:szCs w:val="28"/>
          <w:rtl/>
        </w:rPr>
        <w:footnoteReference w:id="212"/>
      </w:r>
      <w:r w:rsidR="00ED0952">
        <w:rPr>
          <w:rFonts w:hint="cs"/>
          <w:sz w:val="28"/>
          <w:szCs w:val="28"/>
          <w:rtl/>
        </w:rPr>
        <w:t>، و( مغني اللبيب عن كتب الأعاريب) لابن هشام الأنصاري(761هـ).</w:t>
      </w:r>
    </w:p>
    <w:p w:rsidR="00043FA2" w:rsidRPr="00CE0F37" w:rsidRDefault="007353A4" w:rsidP="003C44AD">
      <w:pPr>
        <w:rPr>
          <w:b/>
          <w:bCs/>
          <w:sz w:val="32"/>
          <w:szCs w:val="32"/>
          <w:rtl/>
        </w:rPr>
      </w:pPr>
      <w:r w:rsidRPr="00CE0F37">
        <w:rPr>
          <w:b/>
          <w:bCs/>
          <w:sz w:val="32"/>
          <w:szCs w:val="32"/>
          <w:rtl/>
        </w:rPr>
        <w:t>المطلب الثا</w:t>
      </w:r>
      <w:r w:rsidRPr="00CE0F37">
        <w:rPr>
          <w:rFonts w:hint="cs"/>
          <w:b/>
          <w:bCs/>
          <w:sz w:val="32"/>
          <w:szCs w:val="32"/>
          <w:rtl/>
        </w:rPr>
        <w:t>ني</w:t>
      </w:r>
      <w:r w:rsidR="00DB7E36" w:rsidRPr="00CE0F37">
        <w:rPr>
          <w:rFonts w:hint="cs"/>
          <w:b/>
          <w:bCs/>
          <w:sz w:val="32"/>
          <w:szCs w:val="32"/>
          <w:rtl/>
        </w:rPr>
        <w:t xml:space="preserve">: </w:t>
      </w:r>
      <w:r w:rsidR="00043FA2" w:rsidRPr="00CE0F37">
        <w:rPr>
          <w:b/>
          <w:bCs/>
          <w:sz w:val="32"/>
          <w:szCs w:val="32"/>
          <w:rtl/>
        </w:rPr>
        <w:t>حروف المعاني عند الأصوليين</w:t>
      </w:r>
    </w:p>
    <w:p w:rsidR="00043FA2" w:rsidRPr="00E1347C" w:rsidRDefault="00043FA2" w:rsidP="00384B4D">
      <w:pPr>
        <w:ind w:firstLine="567"/>
        <w:jc w:val="both"/>
        <w:rPr>
          <w:sz w:val="28"/>
          <w:szCs w:val="28"/>
          <w:rtl/>
          <w:lang w:bidi="ar-JO"/>
        </w:rPr>
      </w:pPr>
      <w:r w:rsidRPr="00E1347C">
        <w:rPr>
          <w:sz w:val="28"/>
          <w:szCs w:val="28"/>
          <w:rtl/>
        </w:rPr>
        <w:t>ما سبق يدل على مدى الاهتمام بحروف المعاني، ويطالعني في هذا المقام نص لابن فارس قال فيه عن حروف المعاني:" هذا باب يصلح في أبواب العربية، لكني رأيت فقهاءنا يذكرون بعض الحروف في كتب الأصول، فذكرنا منها ما ذكرنا على اختصار"</w:t>
      </w:r>
      <w:r w:rsidRPr="00E1347C">
        <w:rPr>
          <w:rStyle w:val="FootnoteReference"/>
          <w:rFonts w:cs="Arabic Transparent"/>
          <w:sz w:val="28"/>
          <w:szCs w:val="28"/>
          <w:rtl/>
        </w:rPr>
        <w:footnoteReference w:id="213"/>
      </w:r>
      <w:r w:rsidRPr="00E1347C">
        <w:rPr>
          <w:sz w:val="28"/>
          <w:szCs w:val="28"/>
          <w:rtl/>
        </w:rPr>
        <w:t xml:space="preserve"> ، و نقل الزركشي النص السابق عن ابن فارس وفيه زيادة يقول:" </w:t>
      </w:r>
      <w:r w:rsidRPr="00E1347C">
        <w:rPr>
          <w:sz w:val="28"/>
          <w:szCs w:val="28"/>
          <w:rtl/>
          <w:lang w:bidi="ar-JO"/>
        </w:rPr>
        <w:t>قال ابن فارس في كتاب فقه العربية رأيت أصحابنا الفقهاء يُضَمِّنُونَ كُتُبَهُمْ في أُصُولِ الْفِقْهِ حُرُوفًا من حُرُوفِ الْمَعَانِي وما أَدْرِي ما الْوَجْهُ في اخْتِصَاصِهِمْ إيَّاهَا دُونَ غَيْرِهَا فَذَكَرْت عَامَّةَ الْمَعَانِي رَسْمًا وَاخْتِصَارًا"</w:t>
      </w:r>
      <w:r w:rsidRPr="00E1347C">
        <w:rPr>
          <w:rStyle w:val="FootnoteReference"/>
          <w:rFonts w:cs="Arabic Transparent"/>
          <w:sz w:val="28"/>
          <w:szCs w:val="28"/>
          <w:rtl/>
          <w:lang w:bidi="ar-JO"/>
        </w:rPr>
        <w:footnoteReference w:id="214"/>
      </w:r>
      <w:r w:rsidRPr="00E1347C">
        <w:rPr>
          <w:rFonts w:ascii="Traditional Arabic" w:hAnsi="Traditional Arabic"/>
          <w:b/>
          <w:bCs/>
          <w:sz w:val="28"/>
          <w:szCs w:val="28"/>
          <w:rtl/>
          <w:lang w:bidi="ar-JO"/>
        </w:rPr>
        <w:t xml:space="preserve">، </w:t>
      </w:r>
      <w:r w:rsidRPr="00E1347C">
        <w:rPr>
          <w:sz w:val="28"/>
          <w:szCs w:val="28"/>
          <w:rtl/>
          <w:lang w:bidi="ar-JO"/>
        </w:rPr>
        <w:t>وقول ابن فارس كاشف عن أمرين؛ أولهما اهتمام الأصوليين الكبير بحروف المعاني، وثانيهما عدم وقوفه على السبب الذي جعل الأصوليين يخصون بالذكر بعض الأحرف  دون بعض</w:t>
      </w:r>
      <w:r w:rsidRPr="00E1347C">
        <w:rPr>
          <w:rFonts w:ascii="Traditional Arabic" w:hAnsi="Traditional Arabic"/>
          <w:b/>
          <w:bCs/>
          <w:sz w:val="28"/>
          <w:szCs w:val="28"/>
          <w:rtl/>
          <w:lang w:bidi="ar-JO"/>
        </w:rPr>
        <w:t>.</w:t>
      </w:r>
    </w:p>
    <w:p w:rsidR="00043FA2" w:rsidRPr="00E1347C" w:rsidRDefault="00043FA2" w:rsidP="00384B4D">
      <w:pPr>
        <w:ind w:firstLine="567"/>
        <w:jc w:val="both"/>
        <w:rPr>
          <w:sz w:val="28"/>
          <w:szCs w:val="28"/>
          <w:rtl/>
        </w:rPr>
      </w:pPr>
      <w:r w:rsidRPr="00E1347C">
        <w:rPr>
          <w:sz w:val="28"/>
          <w:szCs w:val="28"/>
          <w:rtl/>
        </w:rPr>
        <w:t>ويعود اهتمام الأصوليين بحروف المعاني إلى أثرها في بيان الدلالة التركيبية لنصوص القرآن والسنة، ومعلوم أن من وظائف الأصول الرئيسة الوظيفة البيانية</w:t>
      </w:r>
      <w:r w:rsidRPr="00E1347C">
        <w:rPr>
          <w:rStyle w:val="FootnoteReference"/>
          <w:rFonts w:cs="Arabic Transparent"/>
          <w:sz w:val="28"/>
          <w:szCs w:val="28"/>
          <w:rtl/>
        </w:rPr>
        <w:t xml:space="preserve"> </w:t>
      </w:r>
      <w:r w:rsidRPr="00E1347C">
        <w:rPr>
          <w:rStyle w:val="FootnoteReference"/>
          <w:rFonts w:cs="Arabic Transparent"/>
          <w:sz w:val="28"/>
          <w:szCs w:val="28"/>
          <w:rtl/>
        </w:rPr>
        <w:footnoteReference w:id="215"/>
      </w:r>
      <w:r w:rsidRPr="00E1347C">
        <w:rPr>
          <w:sz w:val="28"/>
          <w:szCs w:val="28"/>
          <w:rtl/>
        </w:rPr>
        <w:t>، وإليه أشار الباقلاني بقوله في تعريف الحرف:" هو اللفظ المتصل بالأسماء، والأفعال، وكل جملة من القول، والداخل عليها لتغيير معانيها وفوائدها..."</w:t>
      </w:r>
      <w:r w:rsidRPr="00E1347C">
        <w:rPr>
          <w:rStyle w:val="FootnoteReference"/>
          <w:rFonts w:cs="Arabic Transparent"/>
          <w:sz w:val="28"/>
          <w:szCs w:val="28"/>
          <w:rtl/>
        </w:rPr>
        <w:footnoteReference w:id="216"/>
      </w:r>
      <w:r w:rsidRPr="00E1347C">
        <w:rPr>
          <w:sz w:val="28"/>
          <w:szCs w:val="28"/>
          <w:rtl/>
        </w:rPr>
        <w:t>. فقوله (.....لتغيير معانيها وفوائدها) إشارة لأهمية الحرف وأثره على المعنى.</w:t>
      </w:r>
    </w:p>
    <w:p w:rsidR="00043FA2" w:rsidRPr="00E1347C" w:rsidRDefault="00043FA2" w:rsidP="00384B4D">
      <w:pPr>
        <w:ind w:firstLine="567"/>
        <w:jc w:val="both"/>
        <w:rPr>
          <w:sz w:val="28"/>
          <w:szCs w:val="28"/>
          <w:rtl/>
        </w:rPr>
      </w:pPr>
      <w:r w:rsidRPr="00E1347C">
        <w:rPr>
          <w:sz w:val="28"/>
          <w:szCs w:val="28"/>
          <w:rtl/>
        </w:rPr>
        <w:lastRenderedPageBreak/>
        <w:t>وأما عدم استيعاب الأصوليين لجميع حروف المعاني في اللغة فيمكن محاولة الوقوف على سببه من نصوصهم</w:t>
      </w:r>
      <w:r w:rsidRPr="00E1347C">
        <w:rPr>
          <w:rStyle w:val="FootnoteReference"/>
          <w:rFonts w:cs="Arabic Transparent"/>
          <w:sz w:val="28"/>
          <w:szCs w:val="28"/>
          <w:rtl/>
        </w:rPr>
        <w:footnoteReference w:id="217"/>
      </w:r>
      <w:r w:rsidRPr="00E1347C">
        <w:rPr>
          <w:sz w:val="28"/>
          <w:szCs w:val="28"/>
          <w:rtl/>
        </w:rPr>
        <w:t>، يقول الباقلاني: وفي الأحرف التي ذكرناها</w:t>
      </w:r>
      <w:r w:rsidR="00ED0952">
        <w:rPr>
          <w:rFonts w:hint="cs"/>
          <w:sz w:val="28"/>
          <w:szCs w:val="28"/>
          <w:rtl/>
        </w:rPr>
        <w:t xml:space="preserve"> "</w:t>
      </w:r>
      <w:r w:rsidRPr="00E1347C">
        <w:rPr>
          <w:sz w:val="28"/>
          <w:szCs w:val="28"/>
          <w:rtl/>
        </w:rPr>
        <w:t>كفاية وإقناع</w:t>
      </w:r>
      <w:r w:rsidR="00ED0952">
        <w:rPr>
          <w:rFonts w:hint="cs"/>
          <w:sz w:val="28"/>
          <w:szCs w:val="28"/>
          <w:rtl/>
        </w:rPr>
        <w:t>"</w:t>
      </w:r>
      <w:r w:rsidRPr="00E1347C">
        <w:rPr>
          <w:sz w:val="28"/>
          <w:szCs w:val="28"/>
          <w:rtl/>
        </w:rPr>
        <w:t>، ويقول الجويني إنه سيذكر من الحروف ما تكلم فيه أهل النظر من الفقهاء والأصوليين، وما هو كثير الدوران في الكتاب والسنة</w:t>
      </w:r>
      <w:r w:rsidRPr="00E1347C">
        <w:rPr>
          <w:rStyle w:val="FootnoteReference"/>
          <w:rFonts w:cs="Arabic Transparent"/>
          <w:sz w:val="28"/>
          <w:szCs w:val="28"/>
          <w:rtl/>
        </w:rPr>
        <w:footnoteReference w:id="218"/>
      </w:r>
      <w:r w:rsidRPr="00E1347C">
        <w:rPr>
          <w:sz w:val="28"/>
          <w:szCs w:val="28"/>
          <w:rtl/>
        </w:rPr>
        <w:t>، ويقول في موضع آخر:" فهذه جمل اعتاد الأصوليون عليها فحرصنا على التنبيه على مقاصد قويمة عند أهل العربية مع اعترافنا بأن حقائقها تتلقى من فن النحو"</w:t>
      </w:r>
      <w:r w:rsidRPr="00E1347C">
        <w:rPr>
          <w:rStyle w:val="FootnoteReference"/>
          <w:rFonts w:cs="Arabic Transparent"/>
          <w:sz w:val="28"/>
          <w:szCs w:val="28"/>
          <w:rtl/>
        </w:rPr>
        <w:footnoteReference w:id="219"/>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ويقول السمعاني:" ونذكر الآن معاني الحروف التي تقع إليها الحاجة للفقهاء ولا يكون بد من معرفتها وتشتد فيها المنازعة بين أهل العلم....</w:t>
      </w:r>
      <w:r w:rsidRPr="00E1347C">
        <w:rPr>
          <w:rFonts w:ascii="Traditional Arabic" w:hAnsi="Traditional Arabic"/>
          <w:b/>
          <w:bCs/>
          <w:sz w:val="28"/>
          <w:szCs w:val="28"/>
          <w:rtl/>
          <w:lang w:bidi="ar-JO"/>
        </w:rPr>
        <w:t xml:space="preserve"> </w:t>
      </w:r>
      <w:r w:rsidRPr="00E1347C">
        <w:rPr>
          <w:sz w:val="28"/>
          <w:szCs w:val="28"/>
          <w:rtl/>
          <w:lang w:bidi="ar-JO"/>
        </w:rPr>
        <w:t>وقد جرت العادة بالبحث عن معانى بعض الحروف لاشتداد الحاجة إليها من جهة توقف شرط من مسائل الفقه عليها</w:t>
      </w:r>
      <w:r w:rsidRPr="00E1347C">
        <w:rPr>
          <w:sz w:val="28"/>
          <w:szCs w:val="28"/>
          <w:rtl/>
        </w:rPr>
        <w:t>"</w:t>
      </w:r>
      <w:r w:rsidRPr="00E1347C">
        <w:rPr>
          <w:rStyle w:val="FootnoteReference"/>
          <w:rFonts w:cs="Arabic Transparent"/>
          <w:sz w:val="28"/>
          <w:szCs w:val="28"/>
          <w:rtl/>
        </w:rPr>
        <w:footnoteReference w:id="220"/>
      </w:r>
      <w:r w:rsidRPr="00E1347C">
        <w:rPr>
          <w:sz w:val="28"/>
          <w:szCs w:val="28"/>
          <w:rtl/>
        </w:rPr>
        <w:t xml:space="preserve">، أما الغزالي فقال:"  </w:t>
      </w:r>
      <w:r w:rsidRPr="00E1347C">
        <w:rPr>
          <w:sz w:val="28"/>
          <w:szCs w:val="28"/>
          <w:rtl/>
          <w:lang w:bidi="ar-JO"/>
        </w:rPr>
        <w:t>حمل حب اللغة والنحو بعض الأصوليين على مزج جملة من النحو بالأصول فذكروا فيه من معاني الحروف ومعاني الإعراب جملاً هي من علم النحو خاصة"</w:t>
      </w:r>
      <w:r w:rsidRPr="00E1347C">
        <w:rPr>
          <w:rStyle w:val="FootnoteReference"/>
          <w:rFonts w:cs="Arabic Transparent"/>
          <w:sz w:val="28"/>
          <w:szCs w:val="28"/>
          <w:rtl/>
          <w:lang w:bidi="ar-JO"/>
        </w:rPr>
        <w:footnoteReference w:id="221"/>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وعنون الرازي باب الحروف بقوله:" حروف تشتد الحاجة في الفقه إلى معرفة معانيها"</w:t>
      </w:r>
      <w:r w:rsidRPr="00E1347C">
        <w:rPr>
          <w:rStyle w:val="FootnoteReference"/>
          <w:rFonts w:cs="Arabic Transparent"/>
          <w:sz w:val="28"/>
          <w:szCs w:val="28"/>
          <w:rtl/>
        </w:rPr>
        <w:footnoteReference w:id="222"/>
      </w:r>
    </w:p>
    <w:p w:rsidR="00735199" w:rsidRDefault="00043FA2" w:rsidP="00384B4D">
      <w:pPr>
        <w:ind w:firstLine="567"/>
        <w:jc w:val="both"/>
        <w:rPr>
          <w:sz w:val="28"/>
          <w:szCs w:val="28"/>
          <w:rtl/>
          <w:lang w:bidi="ar-JO"/>
        </w:rPr>
      </w:pPr>
      <w:r w:rsidRPr="00E1347C">
        <w:rPr>
          <w:sz w:val="28"/>
          <w:szCs w:val="28"/>
          <w:rtl/>
        </w:rPr>
        <w:t>وأفرد الزركشي باباً في البحر المحيط أسماه(أدوات المعاني) قال فيه:"</w:t>
      </w:r>
      <w:r w:rsidRPr="00E1347C">
        <w:rPr>
          <w:rFonts w:ascii="Traditional Arabic" w:hAnsi="Traditional Arabic"/>
          <w:b/>
          <w:bCs/>
          <w:color w:val="800000"/>
          <w:sz w:val="28"/>
          <w:szCs w:val="28"/>
          <w:rtl/>
          <w:lang w:bidi="ar-JO"/>
        </w:rPr>
        <w:t xml:space="preserve"> </w:t>
      </w:r>
      <w:r w:rsidRPr="00E1347C">
        <w:rPr>
          <w:sz w:val="28"/>
          <w:szCs w:val="28"/>
          <w:rtl/>
          <w:lang w:bidi="ar-JO"/>
        </w:rPr>
        <w:t>وإنما احتاج الأصولي إليها لأنها من جملة كلام العرب وتختلف الأحكام الفقهية بسبب اختلاف معانيها"</w:t>
      </w:r>
      <w:r w:rsidRPr="00E1347C">
        <w:rPr>
          <w:rStyle w:val="FootnoteReference"/>
          <w:rFonts w:cs="Arabic Transparent"/>
          <w:sz w:val="28"/>
          <w:szCs w:val="28"/>
          <w:rtl/>
          <w:lang w:bidi="ar-JO"/>
        </w:rPr>
        <w:footnoteReference w:id="223"/>
      </w:r>
      <w:r w:rsidRPr="00E1347C">
        <w:rPr>
          <w:sz w:val="28"/>
          <w:szCs w:val="28"/>
          <w:rtl/>
          <w:lang w:bidi="ar-JO"/>
        </w:rPr>
        <w:t>.ثم قال:" وما أدري ما الوجه في اختصاصهم إياها دون غيرها ..."</w:t>
      </w:r>
      <w:r w:rsidRPr="00E1347C">
        <w:rPr>
          <w:rStyle w:val="FootnoteReference"/>
          <w:rFonts w:cs="Arabic Transparent"/>
          <w:sz w:val="28"/>
          <w:szCs w:val="28"/>
          <w:rtl/>
          <w:lang w:bidi="ar-JO"/>
        </w:rPr>
        <w:footnoteReference w:id="224"/>
      </w:r>
      <w:r w:rsidR="002A51A6">
        <w:rPr>
          <w:rFonts w:hint="cs"/>
          <w:sz w:val="28"/>
          <w:szCs w:val="28"/>
          <w:rtl/>
          <w:lang w:bidi="ar-JO"/>
        </w:rPr>
        <w:t xml:space="preserve"> </w:t>
      </w:r>
      <w:r w:rsidR="00735199">
        <w:rPr>
          <w:sz w:val="28"/>
          <w:szCs w:val="28"/>
          <w:rtl/>
          <w:lang w:bidi="ar-JO"/>
        </w:rPr>
        <w:br w:type="page"/>
      </w:r>
    </w:p>
    <w:p w:rsidR="00043FA2" w:rsidRPr="00E1347C" w:rsidRDefault="00043FA2" w:rsidP="003C44AD">
      <w:pPr>
        <w:jc w:val="lowKashida"/>
        <w:rPr>
          <w:sz w:val="28"/>
          <w:szCs w:val="28"/>
          <w:rtl/>
          <w:lang w:bidi="ar-JO"/>
        </w:rPr>
      </w:pPr>
      <w:r w:rsidRPr="00E1347C">
        <w:rPr>
          <w:sz w:val="28"/>
          <w:szCs w:val="28"/>
          <w:rtl/>
          <w:lang w:bidi="ar-JO"/>
        </w:rPr>
        <w:lastRenderedPageBreak/>
        <w:t>مما سبق يمكن القول إن الأصوليين بعد الباقلاني يرون أن حروف المعاني من أبواب النحو، وهو عارية في الأصول</w:t>
      </w:r>
      <w:r w:rsidRPr="00E1347C">
        <w:rPr>
          <w:rStyle w:val="FootnoteReference"/>
          <w:rFonts w:cs="Arabic Transparent"/>
          <w:sz w:val="28"/>
          <w:szCs w:val="28"/>
          <w:rtl/>
          <w:lang w:bidi="ar-JO"/>
        </w:rPr>
        <w:footnoteReference w:id="225"/>
      </w:r>
      <w:r w:rsidRPr="00E1347C">
        <w:rPr>
          <w:sz w:val="28"/>
          <w:szCs w:val="28"/>
          <w:rtl/>
          <w:lang w:bidi="ar-JO"/>
        </w:rPr>
        <w:t xml:space="preserve">، إلا أنهم ذكروا بعض هذه الحروف لأسباب أذكر منها: </w:t>
      </w:r>
    </w:p>
    <w:p w:rsidR="00043FA2" w:rsidRPr="00CE0F37" w:rsidRDefault="00043FA2" w:rsidP="00CE0F37">
      <w:pPr>
        <w:pStyle w:val="ListParagraph"/>
        <w:numPr>
          <w:ilvl w:val="1"/>
          <w:numId w:val="39"/>
        </w:numPr>
        <w:ind w:left="565"/>
        <w:jc w:val="lowKashida"/>
        <w:rPr>
          <w:sz w:val="28"/>
          <w:szCs w:val="28"/>
          <w:rtl/>
          <w:lang w:bidi="ar-JO"/>
        </w:rPr>
      </w:pPr>
      <w:r w:rsidRPr="00CE0F37">
        <w:rPr>
          <w:sz w:val="28"/>
          <w:szCs w:val="28"/>
          <w:rtl/>
          <w:lang w:bidi="ar-JO"/>
        </w:rPr>
        <w:t>تعلق الأحرف المذكورة بمسائل الفقه وشدة الاختلاف فيها.</w:t>
      </w:r>
    </w:p>
    <w:p w:rsidR="00043FA2" w:rsidRPr="00CE0F37" w:rsidRDefault="00043FA2" w:rsidP="00CE0F37">
      <w:pPr>
        <w:pStyle w:val="ListParagraph"/>
        <w:numPr>
          <w:ilvl w:val="1"/>
          <w:numId w:val="39"/>
        </w:numPr>
        <w:ind w:left="565"/>
        <w:jc w:val="lowKashida"/>
        <w:rPr>
          <w:sz w:val="28"/>
          <w:szCs w:val="28"/>
          <w:rtl/>
          <w:lang w:bidi="ar-JO"/>
        </w:rPr>
      </w:pPr>
      <w:r w:rsidRPr="00CE0F37">
        <w:rPr>
          <w:sz w:val="28"/>
          <w:szCs w:val="28"/>
          <w:rtl/>
          <w:lang w:bidi="ar-JO"/>
        </w:rPr>
        <w:t>كثرة دوران هذه الأحرف في القرآن والسنة.</w:t>
      </w:r>
    </w:p>
    <w:p w:rsidR="00043FA2" w:rsidRPr="00CE0F37" w:rsidRDefault="00043FA2" w:rsidP="00CE0F37">
      <w:pPr>
        <w:pStyle w:val="ListParagraph"/>
        <w:numPr>
          <w:ilvl w:val="1"/>
          <w:numId w:val="39"/>
        </w:numPr>
        <w:ind w:left="565"/>
        <w:jc w:val="lowKashida"/>
        <w:rPr>
          <w:sz w:val="28"/>
          <w:szCs w:val="28"/>
          <w:rtl/>
          <w:lang w:bidi="ar-JO"/>
        </w:rPr>
      </w:pPr>
      <w:r w:rsidRPr="00CE0F37">
        <w:rPr>
          <w:sz w:val="28"/>
          <w:szCs w:val="28"/>
          <w:rtl/>
          <w:lang w:bidi="ar-JO"/>
        </w:rPr>
        <w:t>متابعة للأصوليين المتقدمين، وكراهة مخالفة ما ذكروه في مصنفاتهم.</w:t>
      </w:r>
    </w:p>
    <w:p w:rsidR="00043FA2" w:rsidRPr="00384B4D" w:rsidRDefault="007353A4" w:rsidP="003C44AD">
      <w:pPr>
        <w:rPr>
          <w:b/>
          <w:bCs/>
          <w:sz w:val="32"/>
          <w:szCs w:val="32"/>
          <w:rtl/>
          <w:lang w:bidi="ar-JO"/>
        </w:rPr>
      </w:pPr>
      <w:r w:rsidRPr="00384B4D">
        <w:rPr>
          <w:b/>
          <w:bCs/>
          <w:sz w:val="32"/>
          <w:szCs w:val="32"/>
          <w:rtl/>
          <w:lang w:bidi="ar-JO"/>
        </w:rPr>
        <w:t>المطلب ال</w:t>
      </w:r>
      <w:r w:rsidRPr="00384B4D">
        <w:rPr>
          <w:rFonts w:hint="cs"/>
          <w:b/>
          <w:bCs/>
          <w:sz w:val="32"/>
          <w:szCs w:val="32"/>
          <w:rtl/>
          <w:lang w:bidi="ar-JO"/>
        </w:rPr>
        <w:t>ثالث</w:t>
      </w:r>
      <w:r w:rsidR="00DB7E36" w:rsidRPr="00384B4D">
        <w:rPr>
          <w:rFonts w:hint="cs"/>
          <w:b/>
          <w:bCs/>
          <w:sz w:val="32"/>
          <w:szCs w:val="32"/>
          <w:rtl/>
          <w:lang w:bidi="ar-JO"/>
        </w:rPr>
        <w:t xml:space="preserve">: </w:t>
      </w:r>
      <w:r w:rsidR="00043FA2" w:rsidRPr="00384B4D">
        <w:rPr>
          <w:b/>
          <w:bCs/>
          <w:sz w:val="32"/>
          <w:szCs w:val="32"/>
          <w:rtl/>
          <w:lang w:bidi="ar-JO"/>
        </w:rPr>
        <w:t>حروف المعاني عند الباقلاني</w:t>
      </w:r>
      <w:r w:rsidR="00384B4D">
        <w:rPr>
          <w:rFonts w:hint="cs"/>
          <w:b/>
          <w:bCs/>
          <w:sz w:val="32"/>
          <w:szCs w:val="32"/>
          <w:rtl/>
          <w:lang w:bidi="ar-JO"/>
        </w:rPr>
        <w:t>.</w:t>
      </w:r>
    </w:p>
    <w:p w:rsidR="00DB7E36" w:rsidRPr="00E1347C" w:rsidRDefault="00043FA2" w:rsidP="00CE0F37">
      <w:pPr>
        <w:numPr>
          <w:ilvl w:val="1"/>
          <w:numId w:val="41"/>
        </w:numPr>
        <w:ind w:left="565"/>
        <w:jc w:val="lowKashida"/>
        <w:rPr>
          <w:sz w:val="28"/>
          <w:szCs w:val="28"/>
          <w:lang w:bidi="ar-JO"/>
        </w:rPr>
      </w:pPr>
      <w:r w:rsidRPr="00E1347C">
        <w:rPr>
          <w:sz w:val="28"/>
          <w:szCs w:val="28"/>
          <w:rtl/>
          <w:lang w:bidi="ar-JO"/>
        </w:rPr>
        <w:t>عرف الباقلاني الحرف في اللغة والاصطلاح؛ فقال: الحرف في اللغة هو طرف الجسم وشفيره، ويقع في اللغة على الحرف المكتوب من حروف المعجم، وعلى الكلمة التامة، وعلى الناقة.</w:t>
      </w:r>
    </w:p>
    <w:p w:rsidR="00043FA2" w:rsidRPr="00E1347C" w:rsidRDefault="00043FA2" w:rsidP="00CE0F37">
      <w:pPr>
        <w:numPr>
          <w:ilvl w:val="1"/>
          <w:numId w:val="41"/>
        </w:numPr>
        <w:ind w:left="565"/>
        <w:jc w:val="lowKashida"/>
        <w:rPr>
          <w:sz w:val="28"/>
          <w:szCs w:val="28"/>
          <w:rtl/>
          <w:lang w:bidi="ar-JO"/>
        </w:rPr>
      </w:pPr>
      <w:r w:rsidRPr="00E1347C">
        <w:rPr>
          <w:sz w:val="28"/>
          <w:szCs w:val="28"/>
          <w:rtl/>
          <w:lang w:bidi="ar-JO"/>
        </w:rPr>
        <w:t>وأما" الحرف اللغوي الذي يتكلم أهل اللغة على معانيه وأحكامه فهو: اللفظ المتصل بالأسماء والأفعال وكل جملة من القول والداخل عليها لتغيير معانيها وفوائدها، نحو في ومن وإلى وبعد وحتى..."</w:t>
      </w:r>
      <w:r w:rsidRPr="00E1347C">
        <w:rPr>
          <w:rStyle w:val="FootnoteReference"/>
          <w:rFonts w:cs="Arabic Transparent"/>
          <w:sz w:val="28"/>
          <w:szCs w:val="28"/>
          <w:rtl/>
          <w:lang w:bidi="ar-JO"/>
        </w:rPr>
        <w:footnoteReference w:id="226"/>
      </w:r>
      <w:r w:rsidRPr="00E1347C">
        <w:rPr>
          <w:sz w:val="28"/>
          <w:szCs w:val="28"/>
          <w:rtl/>
          <w:lang w:bidi="ar-JO"/>
        </w:rPr>
        <w:t>، وقوله.."لتغيير معانيها وفوائدها.." إشارة إلى مركزية الحرف في الدلالة التراكيبية.</w:t>
      </w:r>
    </w:p>
    <w:p w:rsidR="00DB7E36" w:rsidRPr="00E1347C" w:rsidRDefault="00043FA2" w:rsidP="00CE0F37">
      <w:pPr>
        <w:numPr>
          <w:ilvl w:val="1"/>
          <w:numId w:val="41"/>
        </w:numPr>
        <w:ind w:left="565"/>
        <w:jc w:val="lowKashida"/>
        <w:rPr>
          <w:sz w:val="28"/>
          <w:szCs w:val="28"/>
          <w:lang w:bidi="ar-JO"/>
        </w:rPr>
      </w:pPr>
      <w:r w:rsidRPr="00E1347C">
        <w:rPr>
          <w:sz w:val="28"/>
          <w:szCs w:val="28"/>
          <w:rtl/>
          <w:lang w:bidi="ar-JO"/>
        </w:rPr>
        <w:t>اكتفى الباقلاني بذكر ستة عشر حرفاً من حروف المعاني، وخلت معظم هذه الحروف من الشواهد اللغوية والقرآنية إحالة منه إلى كتابه الكبير والأوسط وكليهما مفقود، يقول الباقلاني:" وقد ذكرنا في الكتاب الكبير والأوسط في الأصول تفسير أضعاف هذه الحروف ووجوه معانيها والشواهد عليها وما ورد في القرآن من أمثالها، وكشفنا ذلك بما في بعضه إقناع.."</w:t>
      </w:r>
      <w:r w:rsidRPr="00E1347C">
        <w:rPr>
          <w:rStyle w:val="FootnoteReference"/>
          <w:rFonts w:cs="Arabic Transparent"/>
          <w:sz w:val="28"/>
          <w:szCs w:val="28"/>
          <w:rtl/>
          <w:lang w:bidi="ar-JO"/>
        </w:rPr>
        <w:footnoteReference w:id="227"/>
      </w:r>
      <w:r w:rsidRPr="00E1347C">
        <w:rPr>
          <w:sz w:val="28"/>
          <w:szCs w:val="28"/>
          <w:rtl/>
          <w:lang w:bidi="ar-JO"/>
        </w:rPr>
        <w:t>.</w:t>
      </w:r>
    </w:p>
    <w:p w:rsidR="00043FA2" w:rsidRPr="00E1347C" w:rsidRDefault="00043FA2" w:rsidP="00CE0F37">
      <w:pPr>
        <w:numPr>
          <w:ilvl w:val="1"/>
          <w:numId w:val="41"/>
        </w:numPr>
        <w:ind w:left="565"/>
        <w:jc w:val="lowKashida"/>
        <w:rPr>
          <w:sz w:val="28"/>
          <w:szCs w:val="28"/>
          <w:lang w:bidi="ar-JO"/>
        </w:rPr>
      </w:pPr>
      <w:r w:rsidRPr="00E1347C">
        <w:rPr>
          <w:sz w:val="28"/>
          <w:szCs w:val="28"/>
          <w:rtl/>
          <w:lang w:bidi="ar-JO"/>
        </w:rPr>
        <w:t xml:space="preserve">اقتصر الباقلاني في معاني الحروف على الأعم الأغلب في استعمال العرب، لأنه مهتم بتأصيل الموضوع لا بتطبيقاته، وذكره جملة من الأحرف كان على سبيل ضرب المثل، وتنبيهاً على الاحتياج لها في التفسير والبيان لاختلاف مدلولها، واستحضاراً للوظيفة التفسيرية لأصول الفقه، وذلك مقصد الباقلاني </w:t>
      </w:r>
      <w:r w:rsidR="00FD41C1">
        <w:rPr>
          <w:sz w:val="28"/>
          <w:szCs w:val="28"/>
          <w:rtl/>
          <w:lang w:bidi="ar-JO"/>
        </w:rPr>
        <w:t>من قوله إن فيما ذكره من الأحر</w:t>
      </w:r>
      <w:r w:rsidR="00FD41C1">
        <w:rPr>
          <w:rFonts w:hint="cs"/>
          <w:sz w:val="28"/>
          <w:szCs w:val="28"/>
          <w:rtl/>
          <w:lang w:bidi="ar-JO"/>
        </w:rPr>
        <w:t xml:space="preserve"> </w:t>
      </w:r>
      <w:r w:rsidRPr="00E1347C">
        <w:rPr>
          <w:sz w:val="28"/>
          <w:szCs w:val="28"/>
          <w:rtl/>
          <w:lang w:bidi="ar-JO"/>
        </w:rPr>
        <w:t>كفاية وإقناع</w:t>
      </w:r>
      <w:r w:rsidR="00FD41C1">
        <w:rPr>
          <w:rFonts w:hint="cs"/>
          <w:sz w:val="28"/>
          <w:szCs w:val="28"/>
          <w:rtl/>
          <w:lang w:bidi="ar-JO"/>
        </w:rPr>
        <w:t>اً</w:t>
      </w:r>
      <w:r w:rsidRPr="00E1347C">
        <w:rPr>
          <w:rStyle w:val="FootnoteReference"/>
          <w:rFonts w:cs="Arabic Transparent"/>
          <w:sz w:val="28"/>
          <w:szCs w:val="28"/>
          <w:rtl/>
          <w:lang w:bidi="ar-JO"/>
        </w:rPr>
        <w:footnoteReference w:id="228"/>
      </w:r>
      <w:r w:rsidRPr="00E1347C">
        <w:rPr>
          <w:sz w:val="28"/>
          <w:szCs w:val="28"/>
          <w:rtl/>
          <w:lang w:bidi="ar-JO"/>
        </w:rPr>
        <w:t>.</w:t>
      </w:r>
    </w:p>
    <w:p w:rsidR="00384B4D" w:rsidRDefault="00384B4D">
      <w:pPr>
        <w:bidi w:val="0"/>
        <w:spacing w:line="240" w:lineRule="auto"/>
        <w:rPr>
          <w:b/>
          <w:bCs/>
          <w:sz w:val="32"/>
          <w:szCs w:val="32"/>
          <w:rtl/>
          <w:lang w:bidi="ar-JO"/>
        </w:rPr>
      </w:pPr>
      <w:r>
        <w:rPr>
          <w:b/>
          <w:bCs/>
          <w:sz w:val="32"/>
          <w:szCs w:val="32"/>
          <w:rtl/>
          <w:lang w:bidi="ar-JO"/>
        </w:rPr>
        <w:br w:type="page"/>
      </w:r>
    </w:p>
    <w:p w:rsidR="00043FA2" w:rsidRPr="00384B4D" w:rsidRDefault="007353A4" w:rsidP="003C44AD">
      <w:pPr>
        <w:ind w:left="720" w:hanging="720"/>
        <w:rPr>
          <w:b/>
          <w:bCs/>
          <w:sz w:val="32"/>
          <w:szCs w:val="32"/>
          <w:rtl/>
          <w:lang w:bidi="ar-JO"/>
        </w:rPr>
      </w:pPr>
      <w:r w:rsidRPr="00384B4D">
        <w:rPr>
          <w:b/>
          <w:bCs/>
          <w:sz w:val="32"/>
          <w:szCs w:val="32"/>
          <w:rtl/>
          <w:lang w:bidi="ar-JO"/>
        </w:rPr>
        <w:lastRenderedPageBreak/>
        <w:t>المطلب ال</w:t>
      </w:r>
      <w:r w:rsidRPr="00384B4D">
        <w:rPr>
          <w:rFonts w:hint="cs"/>
          <w:b/>
          <w:bCs/>
          <w:sz w:val="32"/>
          <w:szCs w:val="32"/>
          <w:rtl/>
          <w:lang w:bidi="ar-JO"/>
        </w:rPr>
        <w:t>رابع</w:t>
      </w:r>
      <w:r w:rsidR="00DB7E36" w:rsidRPr="00384B4D">
        <w:rPr>
          <w:rFonts w:hint="cs"/>
          <w:b/>
          <w:bCs/>
          <w:sz w:val="32"/>
          <w:szCs w:val="32"/>
          <w:rtl/>
          <w:lang w:bidi="ar-JO"/>
        </w:rPr>
        <w:t xml:space="preserve">: </w:t>
      </w:r>
      <w:r w:rsidR="00043FA2" w:rsidRPr="00384B4D">
        <w:rPr>
          <w:b/>
          <w:bCs/>
          <w:sz w:val="32"/>
          <w:szCs w:val="32"/>
          <w:rtl/>
          <w:lang w:bidi="ar-JO"/>
        </w:rPr>
        <w:t>حروف المعاني بين النظرية والتطبيق</w:t>
      </w:r>
      <w:r w:rsidR="00DB7E36" w:rsidRPr="00384B4D">
        <w:rPr>
          <w:rFonts w:hint="cs"/>
          <w:b/>
          <w:bCs/>
          <w:sz w:val="32"/>
          <w:szCs w:val="32"/>
          <w:rtl/>
          <w:lang w:bidi="ar-JO"/>
        </w:rPr>
        <w:t xml:space="preserve">. </w:t>
      </w:r>
    </w:p>
    <w:p w:rsidR="00043FA2" w:rsidRPr="00E1347C" w:rsidRDefault="00043FA2" w:rsidP="00384B4D">
      <w:pPr>
        <w:ind w:firstLine="567"/>
        <w:jc w:val="both"/>
        <w:rPr>
          <w:sz w:val="28"/>
          <w:szCs w:val="28"/>
          <w:rtl/>
        </w:rPr>
      </w:pPr>
      <w:r w:rsidRPr="00E1347C">
        <w:rPr>
          <w:sz w:val="28"/>
          <w:szCs w:val="28"/>
          <w:rtl/>
          <w:lang w:bidi="ar-JO"/>
        </w:rPr>
        <w:t>ذكر المفسرون والأصوليون  واللغويون معاني الحروف بحسب غلبة الاستعمال، إلا أن الواقع التطبيقي كان أكثر تعقيداً، لأنه لا يمكن صرف معنى الحرف إلى أحد محتملاته إلا بالقرائن المقالية، والمقامية، والعقلية، والنظر إلى القرائن يختلف من مفسر إلى آخر، ومنه اختلاف المفسرين في معنى (مِن الثمرات) في قوله تعالى:</w:t>
      </w:r>
      <w:r w:rsidRPr="00E1347C">
        <w:rPr>
          <w:rFonts w:ascii="QCF_BSML" w:hAnsi="QCF_BSML" w:cs="QCF_BSML"/>
          <w:sz w:val="28"/>
          <w:szCs w:val="28"/>
          <w:rtl/>
        </w:rPr>
        <w:t xml:space="preserve">ﭽ </w:t>
      </w:r>
      <w:r w:rsidRPr="00E1347C">
        <w:rPr>
          <w:rFonts w:ascii="QCF_P004" w:hAnsi="QCF_P004" w:cs="QCF_P004"/>
          <w:sz w:val="28"/>
          <w:szCs w:val="28"/>
          <w:rtl/>
        </w:rPr>
        <w:t xml:space="preserve">ﮨ  ﮩ  ﮪ    ﮫ  ﮬ  ﮭ  ﮮ   ﮯ  ﮰ                 ﮱ  ﯓ  ﯔ     ﯕ  ﯖ  ﯗ  ﯘ  ﯙﯚ  ﯛ  ﯜ  ﯝ  ﯞ  ﯟ   ﯠ  </w:t>
      </w:r>
      <w:r w:rsidRPr="00E1347C">
        <w:rPr>
          <w:rFonts w:ascii="QCF_BSML" w:hAnsi="QCF_BSML" w:cs="QCF_BSML"/>
          <w:sz w:val="28"/>
          <w:szCs w:val="28"/>
          <w:rtl/>
        </w:rPr>
        <w:t>ﭼ</w:t>
      </w:r>
      <w:r w:rsidRPr="00E1347C">
        <w:rPr>
          <w:rFonts w:ascii="Arial" w:hAnsi="Arial"/>
          <w:sz w:val="28"/>
          <w:szCs w:val="28"/>
          <w:rtl/>
        </w:rPr>
        <w:t xml:space="preserve"> (البقرة،٢٢)، لأن (مِن) تحتمل أن تكون على معنى التبعيض، أو البيان، وذكر بعض المفسرين المعنيين دون ترجيح</w:t>
      </w:r>
      <w:r w:rsidRPr="00E1347C">
        <w:rPr>
          <w:rStyle w:val="FootnoteReference"/>
          <w:rFonts w:ascii="Arial" w:hAnsi="Arial" w:cs="Arabic Transparent"/>
          <w:sz w:val="28"/>
          <w:szCs w:val="28"/>
          <w:rtl/>
        </w:rPr>
        <w:footnoteReference w:id="229"/>
      </w:r>
      <w:r w:rsidRPr="00E1347C">
        <w:rPr>
          <w:rFonts w:ascii="Arial" w:hAnsi="Arial"/>
          <w:sz w:val="28"/>
          <w:szCs w:val="28"/>
          <w:rtl/>
        </w:rPr>
        <w:t>، وذهب آخرون إلى أن (مِن) تبعيضية بقرينة وقوعها بين منكرين قُصد بتنكيرهما معنى البعضية وهما (</w:t>
      </w:r>
      <w:r w:rsidRPr="00E1347C">
        <w:rPr>
          <w:sz w:val="28"/>
          <w:szCs w:val="28"/>
          <w:rtl/>
        </w:rPr>
        <w:t>ماءً، ورزقاً</w:t>
      </w:r>
      <w:r w:rsidRPr="00E1347C">
        <w:rPr>
          <w:rFonts w:ascii="Arial" w:hAnsi="Arial"/>
          <w:sz w:val="28"/>
          <w:szCs w:val="28"/>
          <w:rtl/>
        </w:rPr>
        <w:t xml:space="preserve">)، وبقرينة قوله </w:t>
      </w:r>
      <w:r w:rsidRPr="00E1347C">
        <w:rPr>
          <w:sz w:val="28"/>
          <w:szCs w:val="28"/>
          <w:rtl/>
        </w:rPr>
        <w:t>تعالى:(فَأَخْرَجْنَا بِهِ مِن كُلّ ٱلثَّمَرٰتِ</w:t>
      </w:r>
      <w:r w:rsidRPr="00E1347C">
        <w:rPr>
          <w:sz w:val="28"/>
          <w:szCs w:val="28"/>
        </w:rPr>
        <w:t>(</w:t>
      </w:r>
      <w:r w:rsidRPr="00E1347C">
        <w:rPr>
          <w:sz w:val="28"/>
          <w:szCs w:val="28"/>
          <w:rtl/>
        </w:rPr>
        <w:t>(الأعراف، 57]، وقوله</w:t>
      </w:r>
      <w:r w:rsidRPr="00E1347C">
        <w:rPr>
          <w:sz w:val="28"/>
          <w:szCs w:val="28"/>
        </w:rPr>
        <w:t>) :</w:t>
      </w:r>
      <w:r w:rsidRPr="00E1347C">
        <w:rPr>
          <w:sz w:val="28"/>
          <w:szCs w:val="28"/>
          <w:rtl/>
        </w:rPr>
        <w:t>فَأَخْرَجْنَا بِهِ ثَمَرَاتٍ..)(فاطر،27)، وبقرينة عقلية هي أن من الثمر ما لم يخرج بعد، وعلى هذا يكون المعنى:</w:t>
      </w:r>
    </w:p>
    <w:p w:rsidR="00043FA2" w:rsidRPr="00E1347C" w:rsidRDefault="00043FA2" w:rsidP="00384B4D">
      <w:pPr>
        <w:ind w:firstLine="567"/>
        <w:jc w:val="both"/>
        <w:rPr>
          <w:sz w:val="28"/>
          <w:szCs w:val="28"/>
          <w:rtl/>
        </w:rPr>
      </w:pPr>
      <w:r w:rsidRPr="00E1347C">
        <w:rPr>
          <w:sz w:val="28"/>
          <w:szCs w:val="28"/>
          <w:rtl/>
        </w:rPr>
        <w:t>وأنزلنا من السماء بعض الماء، فأخرجنا به بعض الثمرات، ليكون بعض رزقكم. وقال المفسرون القائلون بهذا المعنى إن هذا هو المطابق لصحة المعنى، لأنه لم ينزل من السماء الماء كله، ولا أخرج بالمطر جميع الثمرات، ولا جعل الرزق كله في الثمرات، ولم يستبعدوا المعنى الثاني وهو احتمال أن تكون (من)بيانية</w:t>
      </w:r>
      <w:r w:rsidRPr="00E1347C">
        <w:rPr>
          <w:rStyle w:val="FootnoteReference"/>
          <w:rFonts w:cs="Arabic Transparent"/>
          <w:sz w:val="28"/>
          <w:szCs w:val="28"/>
          <w:rtl/>
        </w:rPr>
        <w:footnoteReference w:id="230"/>
      </w:r>
      <w:r w:rsidRPr="00E1347C">
        <w:rPr>
          <w:sz w:val="28"/>
          <w:szCs w:val="28"/>
          <w:rtl/>
        </w:rPr>
        <w:t>، وذهب ابن عاشور إلى أن (مِن) بيانية بقوله:" و(مِن) التي في قوله: (مِن الثمرات) ليست للتبعيض إذ ليس التبعيض مناسباً لمقام الامتنان بل إما لبيان الرزق المُخرج، وتقديم البيان على المبين شائع في كلام العرب، وإما زائدة لتأكيد تعلق الإخراج بالثمرات"</w:t>
      </w:r>
      <w:r w:rsidRPr="00E1347C">
        <w:rPr>
          <w:rStyle w:val="FootnoteReference"/>
          <w:rFonts w:cs="Arabic Transparent"/>
          <w:sz w:val="28"/>
          <w:szCs w:val="28"/>
          <w:rtl/>
        </w:rPr>
        <w:footnoteReference w:id="231"/>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ما سبق ينبئ على أن الاعتداد بالقرائن يرجع إلى نظر المفسر، ولما كانت القرائن ظنية، فإن الوصول لقطعية المعنى ليس أمراً سهلاً في التفاسير، ولهذا فإننا نجد المفسرين في الأعم الأغلب لا يستبعدون الأقوال الأخرى وينقلونها في تفاسيرهم، فالقول بالرأي الواحد تحكم إلا في حال تضافرت القرائن على معنى معين بحيث جعلته مقارب لقطعي الدلالة.</w:t>
      </w:r>
    </w:p>
    <w:p w:rsidR="00043FA2" w:rsidRPr="00E1347C" w:rsidRDefault="00043FA2" w:rsidP="00384B4D">
      <w:pPr>
        <w:ind w:firstLine="567"/>
        <w:jc w:val="both"/>
        <w:rPr>
          <w:sz w:val="28"/>
          <w:szCs w:val="28"/>
          <w:rtl/>
        </w:rPr>
      </w:pPr>
      <w:r w:rsidRPr="00E1347C">
        <w:rPr>
          <w:sz w:val="28"/>
          <w:szCs w:val="28"/>
          <w:rtl/>
        </w:rPr>
        <w:lastRenderedPageBreak/>
        <w:t>ولما كان الخلاف في معنى(مِن) في الآية السابقة لا يترتب عليه تكليف، لم يكن لزاماً على المفسر الترجيح، لكن في الآيات المتعلقة بفعل المكلَّف يصبح تغليب أحد معاني الحرف أكثر ضرورة، مثل معنى (منكم) في قوله تعالى</w:t>
      </w:r>
      <w:r w:rsidRPr="00E1347C">
        <w:rPr>
          <w:sz w:val="28"/>
          <w:szCs w:val="28"/>
          <w:rtl/>
          <w:lang w:bidi="ar-JO"/>
        </w:rPr>
        <w:t>:</w:t>
      </w:r>
      <w:r w:rsidRPr="00E1347C">
        <w:rPr>
          <w:rFonts w:ascii="QCF_BSML" w:hAnsi="QCF_BSML" w:cs="QCF_BSML"/>
          <w:sz w:val="28"/>
          <w:szCs w:val="28"/>
          <w:rtl/>
        </w:rPr>
        <w:t xml:space="preserve">ﭽ </w:t>
      </w:r>
      <w:r w:rsidRPr="00E1347C">
        <w:rPr>
          <w:rFonts w:ascii="QCF_P063" w:hAnsi="QCF_P063" w:cs="QCF_P063"/>
          <w:sz w:val="28"/>
          <w:szCs w:val="28"/>
          <w:rtl/>
        </w:rPr>
        <w:t xml:space="preserve">ﮖ  ﮗ  ﮘ   ﮙ  ﮚ  ﮛ   ﮜ  ﮝ      ﮞ  ﮟ  ﮠﮡ  ﮢ  ﮣ  ﮤ  </w:t>
      </w:r>
      <w:r w:rsidRPr="00E1347C">
        <w:rPr>
          <w:rFonts w:ascii="QCF_BSML" w:hAnsi="QCF_BSML" w:cs="QCF_BSML"/>
          <w:sz w:val="28"/>
          <w:szCs w:val="28"/>
          <w:rtl/>
        </w:rPr>
        <w:t>ﭼ</w:t>
      </w:r>
      <w:r w:rsidRPr="00E1347C">
        <w:rPr>
          <w:rFonts w:ascii="Arial" w:hAnsi="Arial"/>
          <w:sz w:val="28"/>
          <w:szCs w:val="28"/>
          <w:rtl/>
        </w:rPr>
        <w:t xml:space="preserve"> (آل عمران: ١٠٤</w:t>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ذهب بعض المفسرين إلى أن (مِن) في قوله:(ولتكن منكم..) تبعيضية وجعلوا متعلق الأمر الذي تدل عليه لام الأمر في الآية(ولتكن) هم علماء الأمة، و من المفسرين من رجح هذا الرأي دون التعرض لقرينة ترجيحه مثل الطبري</w:t>
      </w:r>
      <w:r w:rsidRPr="00E1347C">
        <w:rPr>
          <w:rStyle w:val="FootnoteReference"/>
          <w:rFonts w:cs="Arabic Transparent"/>
          <w:sz w:val="28"/>
          <w:szCs w:val="28"/>
          <w:rtl/>
        </w:rPr>
        <w:footnoteReference w:id="232"/>
      </w:r>
      <w:r w:rsidRPr="00E1347C">
        <w:rPr>
          <w:sz w:val="28"/>
          <w:szCs w:val="28"/>
          <w:rtl/>
        </w:rPr>
        <w:t>، ومنهم من تعرض لقرائن ترجيح التبعيض؛ ومن هذه القرائن حاجة الأمر بالمعروف والنهي عن المنكر إلى العلم، لأن الجاهل لا يستطيع الفصل بين المعروف والمنكر، ولا يعرف كيف يباشر الأمر، فقد يغلظ في موضع اللين، ويلين في موضع الشدة، ويعضد هذا أن الأمر بالمعروف والنهي عن المنكر من فروض الكفاية مما يقوي معنى التبعيض</w:t>
      </w:r>
      <w:r w:rsidRPr="00E1347C">
        <w:rPr>
          <w:rStyle w:val="FootnoteReference"/>
          <w:rFonts w:cs="Arabic Transparent"/>
          <w:sz w:val="28"/>
          <w:szCs w:val="28"/>
          <w:rtl/>
        </w:rPr>
        <w:footnoteReference w:id="233"/>
      </w:r>
      <w:r w:rsidRPr="00E1347C">
        <w:rPr>
          <w:sz w:val="28"/>
          <w:szCs w:val="28"/>
          <w:rtl/>
        </w:rPr>
        <w:t>، ولم يستبعدوا الرأي الآخر في أن (مِن)  بيانية.</w:t>
      </w:r>
    </w:p>
    <w:p w:rsidR="00043FA2" w:rsidRPr="00E1347C" w:rsidRDefault="00043FA2" w:rsidP="00384B4D">
      <w:pPr>
        <w:ind w:firstLine="567"/>
        <w:jc w:val="both"/>
        <w:rPr>
          <w:sz w:val="28"/>
          <w:szCs w:val="28"/>
          <w:rtl/>
        </w:rPr>
      </w:pPr>
      <w:r w:rsidRPr="00E1347C">
        <w:rPr>
          <w:sz w:val="28"/>
          <w:szCs w:val="28"/>
          <w:rtl/>
        </w:rPr>
        <w:t>وجمع ابن كثير بين المعنيين؛ التبعيض والبيان وأن كلا المعنيين مراد بقوله(منكم) لأن:" المقصود من هذه الآية، أن تكون فرقة من هذه الأمة متصدية لهذا الشأن، وإن كان ذلك واجباً على كل فرد من الأمة بحسبه"</w:t>
      </w:r>
      <w:r w:rsidRPr="00E1347C">
        <w:rPr>
          <w:rStyle w:val="FootnoteReference"/>
          <w:rFonts w:cs="Arabic Transparent"/>
          <w:sz w:val="28"/>
          <w:szCs w:val="28"/>
          <w:rtl/>
        </w:rPr>
        <w:footnoteReference w:id="234"/>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 xml:space="preserve"> وذهب ابن عاشور إلى أنها بيانية في أصحاب رسول الله بقرينة السباق، ولم يستبعد أن تكون تبعيضية</w:t>
      </w:r>
      <w:r w:rsidRPr="00E1347C">
        <w:rPr>
          <w:rStyle w:val="FootnoteReference"/>
          <w:rFonts w:cs="Arabic Transparent"/>
          <w:sz w:val="28"/>
          <w:szCs w:val="28"/>
          <w:rtl/>
        </w:rPr>
        <w:footnoteReference w:id="235"/>
      </w:r>
      <w:r w:rsidRPr="00E1347C">
        <w:rPr>
          <w:sz w:val="28"/>
          <w:szCs w:val="28"/>
          <w:rtl/>
        </w:rPr>
        <w:t xml:space="preserve">. </w:t>
      </w:r>
    </w:p>
    <w:p w:rsidR="00043FA2" w:rsidRPr="00E1347C" w:rsidRDefault="00043FA2" w:rsidP="00384B4D">
      <w:pPr>
        <w:ind w:firstLine="567"/>
        <w:jc w:val="both"/>
        <w:rPr>
          <w:sz w:val="28"/>
          <w:szCs w:val="28"/>
          <w:rtl/>
        </w:rPr>
      </w:pPr>
      <w:r w:rsidRPr="00E1347C">
        <w:rPr>
          <w:sz w:val="28"/>
          <w:szCs w:val="28"/>
          <w:rtl/>
        </w:rPr>
        <w:t>وذهب فريق ثالث إلى ذكر الآراء في معنى(مِن) والقرائن على كل رأي دون ترجيح لتساوي القرائن عنده</w:t>
      </w:r>
      <w:r w:rsidRPr="00E1347C">
        <w:rPr>
          <w:rStyle w:val="FootnoteReference"/>
          <w:rFonts w:cs="Arabic Transparent"/>
          <w:sz w:val="28"/>
          <w:szCs w:val="28"/>
          <w:rtl/>
        </w:rPr>
        <w:footnoteReference w:id="236"/>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 xml:space="preserve">وفي محاولة عند الألوسي لتحرير منشأ الخلاف قال إن: "العلماء اتفقوا على أن الأمر بالمعروف والنهي عن المنكر من فروض الكفايات ...واختلفوا في أن الواجب على الكفاية هل هو واجب على جميع المكلفين ويسقط عنهم بفعل بعضهم، أو هو واجب على البعض؟ ذهب الإمام الرازي وأتباعه إلى الثاني....وذهب إلى الأول الجمهور –فمن قال- بأن المكلّف البعض قالوا: إن </w:t>
      </w:r>
      <w:r w:rsidRPr="00E1347C">
        <w:rPr>
          <w:sz w:val="28"/>
          <w:szCs w:val="28"/>
          <w:rtl/>
        </w:rPr>
        <w:lastRenderedPageBreak/>
        <w:t>من للتبعيض-ومن قال- بأن المكلّف الكل قالوا: إنها للتبيين، وأيدوا ذلك بأن الله تعالى أثبت الأمر بالمعروف والنهي عن المنكر لكل الأمة"</w:t>
      </w:r>
      <w:r w:rsidRPr="00E1347C">
        <w:rPr>
          <w:rStyle w:val="FootnoteReference"/>
          <w:rFonts w:cs="Arabic Transparent"/>
          <w:sz w:val="28"/>
          <w:szCs w:val="28"/>
          <w:rtl/>
        </w:rPr>
        <w:footnoteReference w:id="237"/>
      </w:r>
      <w:r w:rsidR="00E7423A" w:rsidRPr="00E1347C">
        <w:rPr>
          <w:sz w:val="28"/>
          <w:szCs w:val="28"/>
          <w:rtl/>
        </w:rPr>
        <w:t xml:space="preserve">، ولعل </w:t>
      </w:r>
      <w:r w:rsidR="00E7423A" w:rsidRPr="00E1347C">
        <w:rPr>
          <w:rFonts w:hint="cs"/>
          <w:sz w:val="28"/>
          <w:szCs w:val="28"/>
          <w:rtl/>
        </w:rPr>
        <w:t>ما ذكره</w:t>
      </w:r>
      <w:r w:rsidRPr="00E1347C">
        <w:rPr>
          <w:sz w:val="28"/>
          <w:szCs w:val="28"/>
          <w:rtl/>
        </w:rPr>
        <w:t xml:space="preserve"> الألوسي هو أحد أسباب منشأ الخلاف في الآية لا كله، لأن المطلّع على موضع الآية عند المفسرين يجد أن المعنى عندهم تحكمه قرائن لغوية وسياقية وعقلية عدة يعود الاعتداد بها إلى نظر المفسر.</w:t>
      </w:r>
    </w:p>
    <w:p w:rsidR="00043FA2" w:rsidRPr="00E1347C" w:rsidRDefault="00043FA2" w:rsidP="00384B4D">
      <w:pPr>
        <w:ind w:firstLine="567"/>
        <w:jc w:val="both"/>
        <w:rPr>
          <w:sz w:val="28"/>
          <w:szCs w:val="28"/>
          <w:rtl/>
        </w:rPr>
      </w:pPr>
      <w:r w:rsidRPr="00E1347C">
        <w:rPr>
          <w:sz w:val="28"/>
          <w:szCs w:val="28"/>
          <w:rtl/>
        </w:rPr>
        <w:t>ما سبق يقودنا إلى القول بأن ترجيح أحد المعاني وإن كان ضرورياً إلا أنه لم يكن سهلاً بسبب ما ذكرته سابقاً من ظنية الدلالة وظنية القرائن.</w:t>
      </w:r>
    </w:p>
    <w:p w:rsidR="00043FA2" w:rsidRPr="00E1347C" w:rsidRDefault="00043FA2" w:rsidP="00384B4D">
      <w:pPr>
        <w:ind w:firstLine="567"/>
        <w:jc w:val="both"/>
        <w:rPr>
          <w:sz w:val="28"/>
          <w:szCs w:val="28"/>
          <w:rtl/>
        </w:rPr>
      </w:pPr>
      <w:r w:rsidRPr="00E1347C">
        <w:rPr>
          <w:sz w:val="28"/>
          <w:szCs w:val="28"/>
          <w:rtl/>
        </w:rPr>
        <w:t xml:space="preserve">إذا كان ترجيح المعنى ضرورة فيما يتعلق بالتكليف، فهو أمر حتمي فيما يتعلق بالعقيدة، ومثاله قوله تعالى: </w:t>
      </w:r>
      <w:r w:rsidRPr="00E1347C">
        <w:rPr>
          <w:rFonts w:ascii="QCF_BSML" w:hAnsi="QCF_BSML" w:cs="QCF_BSML"/>
          <w:sz w:val="28"/>
          <w:szCs w:val="28"/>
          <w:rtl/>
        </w:rPr>
        <w:t xml:space="preserve">ﭽ </w:t>
      </w:r>
      <w:r w:rsidRPr="00E1347C">
        <w:rPr>
          <w:rFonts w:ascii="QCF_P515" w:hAnsi="QCF_P515" w:cs="QCF_P515"/>
          <w:sz w:val="28"/>
          <w:szCs w:val="28"/>
          <w:rtl/>
        </w:rPr>
        <w:t xml:space="preserve">ﭑ  ﭒ  ﭓﭔ  ﭕ  ﭖ  ﭗ  ﭘ  ﭙ       ﭚ  ﭛﭜ   ﭝ  ﭞ  ﭟ  ﭠ  ﭡ  ﭢ   ﭣ  ﭤﭥ  ﭦ   ﭧ  ﭨ  ﭩ  ﭪ    ﭫﭬ  ﭭ  ﭮ  ﭯ   ﭰﭱ  ﭲ   ﭳ  ﭴ  ﭵ           ﭶ  ﭷ  ﭸ  ﭹ  ﭺ   ﭻ  ﭼ  ﭽ  ﭾ  ﭿ   ﮀ   ﮁﮂ  ﮃ  ﮄ  ﮅ   ﮆ  ﮇ  ﮈ  ﮉ  ﮊ  ﮋ  ﮌ </w:t>
      </w:r>
      <w:r w:rsidRPr="00E1347C">
        <w:rPr>
          <w:rFonts w:ascii="QCF_BSML" w:hAnsi="QCF_BSML" w:cs="QCF_BSML"/>
          <w:sz w:val="28"/>
          <w:szCs w:val="28"/>
          <w:rtl/>
        </w:rPr>
        <w:t>ﭼ</w:t>
      </w:r>
      <w:r w:rsidRPr="00E1347C">
        <w:rPr>
          <w:rFonts w:ascii="Arial" w:hAnsi="Arial"/>
          <w:sz w:val="28"/>
          <w:szCs w:val="28"/>
          <w:rtl/>
        </w:rPr>
        <w:t>(الفتح، ٢٩)، وموضع الشاهد(مِنهم) في (</w:t>
      </w:r>
      <w:r w:rsidRPr="00E1347C">
        <w:rPr>
          <w:sz w:val="28"/>
          <w:szCs w:val="28"/>
          <w:rtl/>
        </w:rPr>
        <w:t xml:space="preserve"> وعد الله الذين آمنوا منهم مغفرة وأجراً عظيماً)، فقد أجمع المفسرون إلى أن (منهم) بيانية إذا كانت ميم الجمع راجعة للصحابة، فمنهم من ذكر أن (من) بيانية دون التعريج على القرينة</w:t>
      </w:r>
      <w:r w:rsidRPr="00E1347C">
        <w:rPr>
          <w:rStyle w:val="FootnoteReference"/>
          <w:rFonts w:cs="Arabic Transparent"/>
          <w:sz w:val="28"/>
          <w:szCs w:val="28"/>
          <w:rtl/>
        </w:rPr>
        <w:footnoteReference w:id="238"/>
      </w:r>
      <w:r w:rsidRPr="00E1347C">
        <w:rPr>
          <w:sz w:val="28"/>
          <w:szCs w:val="28"/>
          <w:rtl/>
        </w:rPr>
        <w:t>، وذكر القرطبي القرائن التي تعضد أن(من) بيانية وهي الآيات في كتاب الله التي تشهد للصحابة، ومنها قوله تعالى: ( لقد رضي الله عن المؤمنين إذ يبايعونك تحت الشجرة..)(الفتح، 18)، وقوله تعالى: (للفقراء المهاجرين الذين أخرجوا من ديارهم وأموالهم يبتغون فضلاً من الله ورضواناً...أولئك هم الصادقون)(الحشر،8)</w:t>
      </w:r>
      <w:r w:rsidRPr="00E1347C">
        <w:rPr>
          <w:sz w:val="28"/>
          <w:szCs w:val="28"/>
        </w:rPr>
        <w:t xml:space="preserve"> </w:t>
      </w:r>
      <w:r w:rsidRPr="00E1347C">
        <w:rPr>
          <w:sz w:val="28"/>
          <w:szCs w:val="28"/>
          <w:rtl/>
        </w:rPr>
        <w:t>وقوله: (والذين تبوءوا الدار والإيمان من قبلهم....فأولئك هم المفلحون)(الحشر،9)، إضافة</w:t>
      </w:r>
      <w:r w:rsidRPr="00E1347C">
        <w:rPr>
          <w:sz w:val="28"/>
          <w:szCs w:val="28"/>
        </w:rPr>
        <w:t xml:space="preserve"> </w:t>
      </w:r>
      <w:r w:rsidRPr="00E1347C">
        <w:rPr>
          <w:sz w:val="28"/>
          <w:szCs w:val="28"/>
          <w:rtl/>
        </w:rPr>
        <w:t xml:space="preserve"> إلى كثير من الأحاديث في سنة نبيه التي تشهد للصحابة بالعدالة والصدق والفلاح، فالصحابة كلّهم عدول، وهم أولياء الله تعالى وأصفياؤه، وخِيرته من خلقه بعد أنبيائه ورسله، ووصفهم عليه الصلاة والسلام بأنهم خير القرون</w:t>
      </w:r>
      <w:r w:rsidRPr="00E1347C">
        <w:rPr>
          <w:rStyle w:val="FootnoteReference"/>
          <w:rFonts w:cs="Arabic Transparent"/>
          <w:sz w:val="28"/>
          <w:szCs w:val="28"/>
          <w:rtl/>
        </w:rPr>
        <w:footnoteReference w:id="239"/>
      </w:r>
      <w:r w:rsidRPr="00E1347C">
        <w:rPr>
          <w:sz w:val="28"/>
          <w:szCs w:val="28"/>
          <w:rtl/>
        </w:rPr>
        <w:t xml:space="preserve">، ونقل القرطبي وغيره من المفسرين قول مالك:" مَن أصبح </w:t>
      </w:r>
      <w:r w:rsidRPr="00E1347C">
        <w:rPr>
          <w:sz w:val="28"/>
          <w:szCs w:val="28"/>
          <w:rtl/>
        </w:rPr>
        <w:lastRenderedPageBreak/>
        <w:t>من الناس في قلبه غيظ على أحد من أصحاب رسول الله صلى الله عليه وسلم فقد أصابته هذه الآية"</w:t>
      </w:r>
      <w:r w:rsidRPr="00E1347C">
        <w:rPr>
          <w:rStyle w:val="FootnoteReference"/>
          <w:rFonts w:cs="Arabic Transparent"/>
          <w:sz w:val="28"/>
          <w:szCs w:val="28"/>
          <w:rtl/>
        </w:rPr>
        <w:footnoteReference w:id="240"/>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بالرغم من تكاثر وتضافر القرائن إلا أن المعنى وصل للقطعية في حال كانت(منهم) عائدة على الصحابة، لكن (منهم) ما زالت تحتمل أن تكون للتبعيض إذا كانت عائدة على من آمن من الكفار</w:t>
      </w:r>
      <w:r w:rsidRPr="00E1347C">
        <w:rPr>
          <w:rStyle w:val="FootnoteReference"/>
          <w:rFonts w:cs="Arabic Transparent"/>
          <w:sz w:val="28"/>
          <w:szCs w:val="28"/>
          <w:rtl/>
        </w:rPr>
        <w:footnoteReference w:id="241"/>
      </w:r>
      <w:r w:rsidRPr="00E1347C">
        <w:rPr>
          <w:sz w:val="28"/>
          <w:szCs w:val="28"/>
          <w:rtl/>
        </w:rPr>
        <w:t>، أو إذا كان المقصود بها" من يدخل في دين محمد صلى الله عليه وسلم إلى يوم القيامة بعد الجماعة الذين وصف الله صفتهم بقوله: وَالَّذِين مَعَهُ أشِدَّاءُ عَلى الكُفَّارِ رُحَماءُ بَيْنَهُمْ تَرَاهُم رُكَّعاً سُجَّداً"</w:t>
      </w:r>
      <w:r w:rsidRPr="00E1347C">
        <w:rPr>
          <w:rStyle w:val="FootnoteReference"/>
          <w:rFonts w:cs="Arabic Transparent"/>
          <w:sz w:val="28"/>
          <w:szCs w:val="28"/>
          <w:rtl/>
        </w:rPr>
        <w:footnoteReference w:id="242"/>
      </w:r>
      <w:r w:rsidRPr="00E1347C">
        <w:rPr>
          <w:sz w:val="28"/>
          <w:szCs w:val="28"/>
          <w:rtl/>
        </w:rPr>
        <w:t xml:space="preserve">. </w:t>
      </w:r>
    </w:p>
    <w:p w:rsidR="00043FA2" w:rsidRPr="00E1347C" w:rsidRDefault="00043FA2" w:rsidP="00384B4D">
      <w:pPr>
        <w:ind w:firstLine="567"/>
        <w:jc w:val="both"/>
        <w:rPr>
          <w:sz w:val="28"/>
          <w:szCs w:val="28"/>
          <w:rtl/>
          <w:lang w:bidi="ar-JO"/>
        </w:rPr>
      </w:pPr>
      <w:r w:rsidRPr="00E1347C">
        <w:rPr>
          <w:sz w:val="28"/>
          <w:szCs w:val="28"/>
          <w:rtl/>
        </w:rPr>
        <w:t xml:space="preserve">إن تعدد معنى الحرف ليس العائق الوحيد في الوقوف على دلالته في التراكيب، بل يضاف إليه </w:t>
      </w:r>
      <w:r w:rsidRPr="00E1347C">
        <w:rPr>
          <w:sz w:val="28"/>
          <w:szCs w:val="28"/>
          <w:rtl/>
          <w:lang w:bidi="ar-JO"/>
        </w:rPr>
        <w:t xml:space="preserve"> أن هذه الأحرف قد يُتوسع في استعمالها، وهذا كما قال ابن جني لا يكون في كل موضع وكل حال بل "يكون في موضع دون موضع، على حسب الأحوال الداعية إليه، والمسوغة له"، إذ إن العرب تتسع في الفعل الذي يتعدى بحرف فتعديه بحرف فعل آخر إيذاناً بتضمين الفعل معنى الآخر.</w:t>
      </w:r>
    </w:p>
    <w:p w:rsidR="00043FA2" w:rsidRPr="00E1347C" w:rsidRDefault="00043FA2" w:rsidP="00384B4D">
      <w:pPr>
        <w:ind w:firstLine="567"/>
        <w:jc w:val="both"/>
        <w:rPr>
          <w:sz w:val="28"/>
          <w:szCs w:val="28"/>
          <w:rtl/>
        </w:rPr>
      </w:pPr>
      <w:r w:rsidRPr="00E1347C">
        <w:rPr>
          <w:sz w:val="28"/>
          <w:szCs w:val="28"/>
          <w:rtl/>
          <w:lang w:bidi="ar-JO"/>
        </w:rPr>
        <w:t>ويظهر</w:t>
      </w:r>
      <w:r w:rsidRPr="00E1347C">
        <w:rPr>
          <w:sz w:val="28"/>
          <w:szCs w:val="28"/>
          <w:rtl/>
        </w:rPr>
        <w:t xml:space="preserve"> أثر التوسع في لغة العرب في تطبيقات المفسرين، ومثاله (إلى) في قوله تعالى: (من أنصاري إلى الله) في سورتي آل عمران والصف، يقول تعالى :  </w:t>
      </w:r>
    </w:p>
    <w:p w:rsidR="00043FA2" w:rsidRPr="00E1347C" w:rsidRDefault="00043FA2" w:rsidP="00384B4D">
      <w:pPr>
        <w:ind w:firstLine="567"/>
        <w:jc w:val="both"/>
        <w:rPr>
          <w:rFonts w:ascii="QCF_BSML" w:hAnsi="QCF_BSML" w:cs="QCF_BSML"/>
          <w:sz w:val="28"/>
          <w:szCs w:val="28"/>
          <w:rtl/>
        </w:rPr>
      </w:pPr>
      <w:r w:rsidRPr="00E1347C">
        <w:rPr>
          <w:rFonts w:ascii="QCF_BSML" w:hAnsi="QCF_BSML" w:cs="QCF_BSML"/>
          <w:sz w:val="28"/>
          <w:szCs w:val="28"/>
          <w:rtl/>
        </w:rPr>
        <w:t>ﭽ</w:t>
      </w:r>
      <w:r w:rsidRPr="00E1347C">
        <w:rPr>
          <w:rFonts w:ascii="QCF_P056" w:hAnsi="QCF_P056" w:cs="QCF_P056"/>
          <w:sz w:val="28"/>
          <w:szCs w:val="28"/>
          <w:rtl/>
        </w:rPr>
        <w:t xml:space="preserve">  ﯬ   ﯭ   ﯮ  ﯯ   ﯰ   ﯱ  ﯲ  ﯳ  ﯴ  ﯵﯶ  ﯷ  ﯸ  ﯹ   ﯺ  ﯻ  ﯼ  ﯽ</w:t>
      </w:r>
      <w:r w:rsidR="00BE1286" w:rsidRPr="00BE1286">
        <w:rPr>
          <w:rFonts w:ascii="QCF_P056" w:hAnsi="QCF_P056" w:cs="QCF_P056"/>
          <w:sz w:val="47"/>
          <w:szCs w:val="47"/>
          <w:rtl/>
        </w:rPr>
        <w:t xml:space="preserve"> </w:t>
      </w:r>
      <w:r w:rsidR="00BE1286" w:rsidRPr="00BE1286">
        <w:rPr>
          <w:rFonts w:ascii="QCF_P056" w:hAnsi="QCF_P056" w:cs="QCF_P056"/>
          <w:sz w:val="28"/>
          <w:szCs w:val="28"/>
          <w:rtl/>
        </w:rPr>
        <w:t>ﯾ  ﯿ  ﰀ</w:t>
      </w:r>
      <w:r w:rsidR="00BE1286">
        <w:rPr>
          <w:rFonts w:ascii="QCF_P056" w:hAnsi="QCF_P056" w:cs="QCF_P056"/>
          <w:sz w:val="47"/>
          <w:szCs w:val="47"/>
          <w:rtl/>
        </w:rPr>
        <w:t xml:space="preserve">  </w:t>
      </w:r>
      <w:r w:rsidRPr="00E1347C">
        <w:rPr>
          <w:rFonts w:ascii="QCF_P056" w:hAnsi="QCF_P056" w:cs="QCF_P056"/>
          <w:sz w:val="28"/>
          <w:szCs w:val="28"/>
          <w:rtl/>
        </w:rPr>
        <w:t xml:space="preserve">    </w:t>
      </w:r>
      <w:r w:rsidRPr="00E1347C">
        <w:rPr>
          <w:rFonts w:ascii="QCF_BSML" w:hAnsi="QCF_BSML" w:cs="QCF_BSML"/>
          <w:sz w:val="28"/>
          <w:szCs w:val="28"/>
          <w:rtl/>
        </w:rPr>
        <w:t>ﭼ</w:t>
      </w:r>
      <w:r w:rsidRPr="00E1347C">
        <w:rPr>
          <w:rFonts w:ascii="Arial" w:hAnsi="Arial"/>
          <w:sz w:val="28"/>
          <w:szCs w:val="28"/>
          <w:rtl/>
        </w:rPr>
        <w:t xml:space="preserve"> (آل عمران،٥٢).</w:t>
      </w:r>
      <w:r w:rsidRPr="00E1347C">
        <w:rPr>
          <w:rFonts w:ascii="QCF_BSML" w:hAnsi="QCF_BSML" w:cs="QCF_BSML"/>
          <w:sz w:val="28"/>
          <w:szCs w:val="28"/>
          <w:rtl/>
        </w:rPr>
        <w:t xml:space="preserve"> </w:t>
      </w:r>
    </w:p>
    <w:p w:rsidR="00043FA2" w:rsidRPr="00E1347C" w:rsidRDefault="00043FA2" w:rsidP="00AE28B7">
      <w:pPr>
        <w:ind w:firstLine="567"/>
        <w:jc w:val="both"/>
        <w:rPr>
          <w:rFonts w:ascii="QCF_BSML" w:hAnsi="QCF_BSML" w:cs="QCF_BSML"/>
          <w:sz w:val="28"/>
          <w:szCs w:val="28"/>
          <w:rtl/>
        </w:rPr>
      </w:pPr>
      <w:r w:rsidRPr="00E1347C">
        <w:rPr>
          <w:rFonts w:ascii="QCF_BSML" w:hAnsi="QCF_BSML" w:cs="QCF_BSML"/>
          <w:sz w:val="28"/>
          <w:szCs w:val="28"/>
          <w:rtl/>
        </w:rPr>
        <w:t xml:space="preserve">ﭽ </w:t>
      </w:r>
      <w:r w:rsidRPr="00E1347C">
        <w:rPr>
          <w:rFonts w:ascii="QCF_P552" w:hAnsi="QCF_P552" w:cs="QCF_P552"/>
          <w:sz w:val="28"/>
          <w:szCs w:val="28"/>
          <w:rtl/>
        </w:rPr>
        <w:t>ﯼ  ﯽ  ﯾ  ﯿ</w:t>
      </w:r>
      <w:r w:rsidR="00AE28B7">
        <w:rPr>
          <w:rFonts w:ascii="QCF_P552" w:hAnsi="QCF_P552" w:cs="QCF_P552"/>
          <w:sz w:val="28"/>
          <w:szCs w:val="28"/>
          <w:rtl/>
        </w:rPr>
        <w:t xml:space="preserve">    </w:t>
      </w:r>
      <w:r w:rsidRPr="00E1347C">
        <w:rPr>
          <w:rFonts w:ascii="QCF_P552" w:hAnsi="QCF_P552" w:cs="QCF_P552"/>
          <w:sz w:val="28"/>
          <w:szCs w:val="28"/>
          <w:rtl/>
        </w:rPr>
        <w:t xml:space="preserve">   ﰀ    ﰁ  ﰂ </w:t>
      </w:r>
      <w:r w:rsidR="00AE28B7">
        <w:rPr>
          <w:rFonts w:ascii="QCF_P552" w:hAnsi="QCF_P552" w:cs="QCF_P552" w:hint="cs"/>
          <w:sz w:val="28"/>
          <w:szCs w:val="28"/>
          <w:rtl/>
        </w:rPr>
        <w:t xml:space="preserve"> </w:t>
      </w:r>
      <w:r w:rsidRPr="00E1347C">
        <w:rPr>
          <w:rFonts w:ascii="QCF_P552" w:hAnsi="QCF_P552" w:cs="QCF_P552"/>
          <w:sz w:val="28"/>
          <w:szCs w:val="28"/>
          <w:rtl/>
        </w:rPr>
        <w:t xml:space="preserve">ﰃ  ﰄ  ﰅ     ﰆ  ﰇ  ﰈ  ﰉ  ﰊ       ﰋﰌ   ﰍ  ﰎ  ﰏ  ﰐ  ﰑﰒ  ﰓ  ﰔ  ﰕ  ﰖ  ﰗ     ﰘ  ﰙﰚ  ﰛ  ﰜ  ﰝ   ﰞ  ﰟ     ﰠ  ﰡ  ﰢ   </w:t>
      </w:r>
      <w:r w:rsidRPr="00E1347C">
        <w:rPr>
          <w:rFonts w:ascii="QCF_BSML" w:hAnsi="QCF_BSML" w:cs="QCF_BSML"/>
          <w:sz w:val="28"/>
          <w:szCs w:val="28"/>
          <w:rtl/>
        </w:rPr>
        <w:t>ﭼ</w:t>
      </w:r>
      <w:r w:rsidRPr="00E1347C">
        <w:rPr>
          <w:rFonts w:ascii="Arial" w:hAnsi="Arial"/>
          <w:sz w:val="28"/>
          <w:szCs w:val="28"/>
          <w:rtl/>
        </w:rPr>
        <w:t xml:space="preserve"> (الصف، ١٤).</w:t>
      </w:r>
    </w:p>
    <w:p w:rsidR="00043FA2" w:rsidRPr="00E1347C" w:rsidRDefault="00043FA2" w:rsidP="00384B4D">
      <w:pPr>
        <w:ind w:firstLine="567"/>
        <w:jc w:val="both"/>
        <w:rPr>
          <w:sz w:val="28"/>
          <w:szCs w:val="28"/>
          <w:rtl/>
        </w:rPr>
      </w:pPr>
      <w:r w:rsidRPr="00E1347C">
        <w:rPr>
          <w:sz w:val="28"/>
          <w:szCs w:val="28"/>
          <w:rtl/>
        </w:rPr>
        <w:t>ذكر المفسرون في معنى (إلى) في قوله تعالى:( من أنصاري إلى الله) في الآيتين أقوال</w:t>
      </w:r>
      <w:r w:rsidR="00FD41C1">
        <w:rPr>
          <w:rFonts w:hint="cs"/>
          <w:sz w:val="28"/>
          <w:szCs w:val="28"/>
          <w:rtl/>
        </w:rPr>
        <w:t>اً</w:t>
      </w:r>
      <w:r w:rsidRPr="00E1347C">
        <w:rPr>
          <w:sz w:val="28"/>
          <w:szCs w:val="28"/>
          <w:rtl/>
        </w:rPr>
        <w:t xml:space="preserve"> أوصلها الرازي إلى ستة أقوال تداخل بعضها، ويمكنني إجمالها في أربعة:</w:t>
      </w:r>
    </w:p>
    <w:p w:rsidR="00043FA2" w:rsidRPr="00E1347C" w:rsidRDefault="00043FA2" w:rsidP="00384B4D">
      <w:pPr>
        <w:ind w:firstLine="567"/>
        <w:jc w:val="both"/>
        <w:rPr>
          <w:sz w:val="28"/>
          <w:szCs w:val="28"/>
          <w:rtl/>
        </w:rPr>
      </w:pPr>
      <w:r w:rsidRPr="00E1347C">
        <w:rPr>
          <w:sz w:val="28"/>
          <w:szCs w:val="28"/>
          <w:rtl/>
        </w:rPr>
        <w:t xml:space="preserve"> -(إلى) بمعنى (مع) لا على أنهما يتعاوران معاً ولكن تضميناً لصفة أنصار معنى الضم أي (مَن ضامون نصرهم إياي إلى نصر الله)</w:t>
      </w:r>
      <w:r w:rsidRPr="00E1347C">
        <w:rPr>
          <w:rStyle w:val="apple-converted-space"/>
          <w:rFonts w:cs="Arabic Transparent"/>
          <w:sz w:val="28"/>
          <w:szCs w:val="28"/>
        </w:rPr>
        <w:t xml:space="preserve"> </w:t>
      </w:r>
      <w:r w:rsidRPr="00E1347C">
        <w:rPr>
          <w:rStyle w:val="apple-converted-space"/>
          <w:rFonts w:cs="Arabic Transparent"/>
          <w:sz w:val="28"/>
          <w:szCs w:val="28"/>
          <w:rtl/>
        </w:rPr>
        <w:t>وإليه ذهب الطبري ولم يذكر غيره واستدل لرأيه باستعمال العرب.</w:t>
      </w:r>
    </w:p>
    <w:p w:rsidR="00043FA2" w:rsidRPr="00E1347C" w:rsidRDefault="00043FA2" w:rsidP="00384B4D">
      <w:pPr>
        <w:ind w:firstLine="567"/>
        <w:jc w:val="both"/>
        <w:rPr>
          <w:sz w:val="28"/>
          <w:szCs w:val="28"/>
          <w:rtl/>
        </w:rPr>
      </w:pPr>
      <w:r w:rsidRPr="00E1347C">
        <w:rPr>
          <w:sz w:val="28"/>
          <w:szCs w:val="28"/>
          <w:rtl/>
        </w:rPr>
        <w:lastRenderedPageBreak/>
        <w:t>-</w:t>
      </w:r>
      <w:r w:rsidRPr="00E1347C">
        <w:rPr>
          <w:sz w:val="28"/>
          <w:szCs w:val="28"/>
          <w:rtl/>
        </w:rPr>
        <w:tab/>
        <w:t>المعنى على تقدير محذوف وقع حالاً من الياء(من أنصاري ملتجئاً إلى الله).</w:t>
      </w:r>
    </w:p>
    <w:p w:rsidR="00043FA2" w:rsidRPr="00E1347C" w:rsidRDefault="00043FA2" w:rsidP="00384B4D">
      <w:pPr>
        <w:ind w:firstLine="567"/>
        <w:jc w:val="both"/>
        <w:rPr>
          <w:sz w:val="28"/>
          <w:szCs w:val="28"/>
          <w:rtl/>
        </w:rPr>
      </w:pPr>
      <w:r w:rsidRPr="00E1347C">
        <w:rPr>
          <w:sz w:val="28"/>
          <w:szCs w:val="28"/>
          <w:rtl/>
        </w:rPr>
        <w:t>-</w:t>
      </w:r>
      <w:r w:rsidRPr="00E1347C">
        <w:rPr>
          <w:sz w:val="28"/>
          <w:szCs w:val="28"/>
          <w:rtl/>
        </w:rPr>
        <w:tab/>
        <w:t>(إلى الله) بمعنى (اللام) أي (لله).</w:t>
      </w:r>
    </w:p>
    <w:p w:rsidR="00043FA2" w:rsidRPr="00E1347C" w:rsidRDefault="00043FA2" w:rsidP="00384B4D">
      <w:pPr>
        <w:ind w:firstLine="567"/>
        <w:jc w:val="both"/>
        <w:rPr>
          <w:sz w:val="28"/>
          <w:szCs w:val="28"/>
          <w:rtl/>
        </w:rPr>
      </w:pPr>
      <w:r w:rsidRPr="00E1347C">
        <w:rPr>
          <w:sz w:val="28"/>
          <w:szCs w:val="28"/>
          <w:rtl/>
        </w:rPr>
        <w:t>-</w:t>
      </w:r>
      <w:r w:rsidRPr="00E1347C">
        <w:rPr>
          <w:sz w:val="28"/>
          <w:szCs w:val="28"/>
          <w:rtl/>
        </w:rPr>
        <w:tab/>
        <w:t>(إلى) بمعنى(في) أي (في سبيل الله).</w:t>
      </w:r>
    </w:p>
    <w:p w:rsidR="00043FA2" w:rsidRPr="00E1347C" w:rsidRDefault="00043FA2" w:rsidP="00384B4D">
      <w:pPr>
        <w:ind w:firstLine="567"/>
        <w:jc w:val="both"/>
        <w:rPr>
          <w:sz w:val="28"/>
          <w:szCs w:val="28"/>
          <w:rtl/>
        </w:rPr>
      </w:pPr>
      <w:r w:rsidRPr="00E1347C">
        <w:rPr>
          <w:sz w:val="28"/>
          <w:szCs w:val="28"/>
          <w:rtl/>
        </w:rPr>
        <w:t>وقد رجح القرطبي وابن كثير تقدير محذوف إبقاءً للحرف(إلى) على بابه، وذكر غيرهما الآراء ولم يرجحوا بينها</w:t>
      </w:r>
      <w:r w:rsidRPr="00E1347C">
        <w:rPr>
          <w:rStyle w:val="FootnoteReference"/>
          <w:rFonts w:cs="Arabic Transparent"/>
          <w:sz w:val="28"/>
          <w:szCs w:val="28"/>
          <w:rtl/>
        </w:rPr>
        <w:footnoteReference w:id="243"/>
      </w:r>
      <w:r w:rsidRPr="00E1347C">
        <w:rPr>
          <w:sz w:val="28"/>
          <w:szCs w:val="28"/>
          <w:rtl/>
        </w:rPr>
        <w:t>، وذهب الزمخشري إلى ذكر الآراء في آية آل عمران بدون ترجيح، ثم بدا له في آية الصف الترجيح فردَّ أن تكون (إلى) بمعنى(مع) لأنه لا يطابق جواب الحواريين(نحن أنصار الله) وعليه كان المعنى المطابق للجواب هو:" من الأنصار الذين يختصون بي ويكونون معي في نصرة الله"</w:t>
      </w:r>
      <w:r w:rsidRPr="00E1347C">
        <w:rPr>
          <w:rStyle w:val="FootnoteReference"/>
          <w:rFonts w:cs="Arabic Transparent"/>
          <w:sz w:val="28"/>
          <w:szCs w:val="28"/>
          <w:rtl/>
        </w:rPr>
        <w:footnoteReference w:id="244"/>
      </w:r>
      <w:r w:rsidRPr="00E1347C">
        <w:rPr>
          <w:sz w:val="28"/>
          <w:szCs w:val="28"/>
          <w:rtl/>
        </w:rPr>
        <w:t>،  وأتى الزمخشري بقرينة ثانية وهي قراءة من قرأ: (من أنصار الله).</w:t>
      </w:r>
    </w:p>
    <w:p w:rsidR="00043FA2" w:rsidRPr="00E1347C" w:rsidRDefault="00043FA2" w:rsidP="00384B4D">
      <w:pPr>
        <w:ind w:firstLine="567"/>
        <w:jc w:val="both"/>
        <w:rPr>
          <w:sz w:val="28"/>
          <w:szCs w:val="28"/>
          <w:rtl/>
        </w:rPr>
      </w:pPr>
      <w:r w:rsidRPr="00E1347C">
        <w:rPr>
          <w:sz w:val="28"/>
          <w:szCs w:val="28"/>
          <w:rtl/>
        </w:rPr>
        <w:t>وبالرغم من أن الألوسي لم يرد</w:t>
      </w:r>
      <w:r w:rsidR="00BE1286">
        <w:rPr>
          <w:rFonts w:hint="cs"/>
          <w:sz w:val="28"/>
          <w:szCs w:val="28"/>
          <w:rtl/>
        </w:rPr>
        <w:t>ّ</w:t>
      </w:r>
      <w:r w:rsidRPr="00E1347C">
        <w:rPr>
          <w:sz w:val="28"/>
          <w:szCs w:val="28"/>
          <w:rtl/>
        </w:rPr>
        <w:t xml:space="preserve"> رأي الزمخشري إلا أنه رد عليه استدلاله، وضعّف قرينته بمطابقة الجواب لأن نصرة الله في الجواب قد تكون ليست على ظاهرها، فلا بد من تجوز أو إضمار ما تحصل به المطابقة، وذهب الألوسي إلى إبقاء(إلى) على بابها ويكون المعنى:" من ينصرني منهياً نصره إلى الله تعالى ـ كما يقتضيه حرف الانتهاء دون تضمين كأنه عليه السلام طلب منهم أن ينصروه لله تعالى لا لغرض آخر"</w:t>
      </w:r>
      <w:r w:rsidRPr="00E1347C">
        <w:rPr>
          <w:rStyle w:val="FootnoteReference"/>
          <w:rFonts w:cs="Arabic Transparent"/>
          <w:sz w:val="28"/>
          <w:szCs w:val="28"/>
          <w:rtl/>
        </w:rPr>
        <w:footnoteReference w:id="245"/>
      </w:r>
      <w:r w:rsidRPr="00E1347C">
        <w:rPr>
          <w:sz w:val="28"/>
          <w:szCs w:val="28"/>
          <w:rtl/>
        </w:rPr>
        <w:t xml:space="preserve"> .</w:t>
      </w:r>
    </w:p>
    <w:p w:rsidR="00043FA2" w:rsidRPr="00E1347C" w:rsidRDefault="00043FA2" w:rsidP="00384B4D">
      <w:pPr>
        <w:ind w:firstLine="567"/>
        <w:jc w:val="both"/>
        <w:rPr>
          <w:sz w:val="28"/>
          <w:szCs w:val="28"/>
          <w:rtl/>
        </w:rPr>
      </w:pPr>
      <w:r w:rsidRPr="00E1347C">
        <w:rPr>
          <w:sz w:val="28"/>
          <w:szCs w:val="28"/>
          <w:rtl/>
        </w:rPr>
        <w:t>تنبئ  التطبيقات السابقة بأن كل موضع لحرف من حروف المعاني في كتاب الله اشتبكت به علائق، وارتبطت به سياقات، وحفت به قرائن مختلفة عن الموضع الآخر لنفس الحرف، وهذا يجعل من كل موضع حقل بحث مستقل عن الموضع الآخر، ويصبح بيان المعنى عملية عقلية بحتة للمفسر منضبطة بالقرائن النقلية والعقلية.</w:t>
      </w:r>
    </w:p>
    <w:p w:rsidR="00043FA2" w:rsidRPr="00E1347C" w:rsidRDefault="00043FA2" w:rsidP="00384B4D">
      <w:pPr>
        <w:ind w:firstLine="567"/>
        <w:jc w:val="both"/>
        <w:rPr>
          <w:sz w:val="28"/>
          <w:szCs w:val="28"/>
          <w:rtl/>
          <w:lang w:bidi="ar-JO"/>
        </w:rPr>
      </w:pPr>
      <w:r w:rsidRPr="00E1347C">
        <w:rPr>
          <w:sz w:val="28"/>
          <w:szCs w:val="28"/>
          <w:rtl/>
          <w:lang w:bidi="ar-JO"/>
        </w:rPr>
        <w:t>هذه المسافة بين النظرية والتطبيق هي التي جعلت الزركشي يتناول حروف المعاني في كتابه (البرهان في علوم القرآن) بطريقة مختلفة عن كتابه(البحر المحيط في أصول الفقه).</w:t>
      </w:r>
    </w:p>
    <w:p w:rsidR="00384B4D" w:rsidRDefault="00384B4D">
      <w:pPr>
        <w:bidi w:val="0"/>
        <w:spacing w:line="240" w:lineRule="auto"/>
        <w:rPr>
          <w:sz w:val="28"/>
          <w:szCs w:val="28"/>
          <w:rtl/>
          <w:lang w:bidi="ar-JO"/>
        </w:rPr>
      </w:pPr>
      <w:r>
        <w:rPr>
          <w:sz w:val="28"/>
          <w:szCs w:val="28"/>
          <w:rtl/>
          <w:lang w:bidi="ar-JO"/>
        </w:rPr>
        <w:br w:type="page"/>
      </w:r>
    </w:p>
    <w:p w:rsidR="00043FA2" w:rsidRPr="00E1347C" w:rsidRDefault="00043FA2" w:rsidP="00384B4D">
      <w:pPr>
        <w:ind w:firstLine="567"/>
        <w:jc w:val="both"/>
        <w:rPr>
          <w:sz w:val="28"/>
          <w:szCs w:val="28"/>
          <w:rtl/>
          <w:lang w:bidi="ar-JO"/>
        </w:rPr>
      </w:pPr>
      <w:r w:rsidRPr="00E1347C">
        <w:rPr>
          <w:sz w:val="28"/>
          <w:szCs w:val="28"/>
          <w:rtl/>
          <w:lang w:bidi="ar-JO"/>
        </w:rPr>
        <w:lastRenderedPageBreak/>
        <w:t xml:space="preserve">وإذا عقدنا موازنة سريعة نجد أن هذا الاختلاف سببه أن الزركشي في (البرهان) يتحدث عن معاني الحروف في القرآن، وهذا يمكن الوقوف عليه باستقراء جميع المواضع في كتاب الله، أما في كتابه(البحر المحيط) فهو يتحدث عن معاني الحروف في النصوص عموماً من كتاب وسنة ومدونات ومسائل فقهية، وغيرها، وهذا </w:t>
      </w:r>
      <w:r w:rsidR="00BE1286">
        <w:rPr>
          <w:sz w:val="28"/>
          <w:szCs w:val="28"/>
          <w:rtl/>
          <w:lang w:bidi="ar-JO"/>
        </w:rPr>
        <w:t>يجعل الاستقصاء والحصر غير ممكن</w:t>
      </w:r>
      <w:r w:rsidRPr="00E1347C">
        <w:rPr>
          <w:sz w:val="28"/>
          <w:szCs w:val="28"/>
          <w:rtl/>
          <w:lang w:bidi="ar-JO"/>
        </w:rPr>
        <w:t xml:space="preserve"> للمعاني فاكتفى بالمعنى الأعم الأغلب في كلام العرب.</w:t>
      </w:r>
    </w:p>
    <w:p w:rsidR="00043FA2" w:rsidRPr="00E1347C" w:rsidRDefault="00043FA2" w:rsidP="00384B4D">
      <w:pPr>
        <w:ind w:firstLine="567"/>
        <w:jc w:val="both"/>
        <w:rPr>
          <w:sz w:val="28"/>
          <w:szCs w:val="28"/>
          <w:rtl/>
          <w:lang w:bidi="ar-JO"/>
        </w:rPr>
      </w:pPr>
      <w:r w:rsidRPr="00E1347C">
        <w:rPr>
          <w:sz w:val="28"/>
          <w:szCs w:val="28"/>
          <w:rtl/>
          <w:lang w:bidi="ar-JO"/>
        </w:rPr>
        <w:t>وشمل الاختلاف بين الكتابين عدد الحروف التي تناولها كل كتاب، وعدد المعاني في كل حرف؛ وكانت عدد الأحرف ومعانيها في (البرهان) أكثر بكثير من(البحر المحيط) فعلى سبيل المثال ذكر الزركشي في (البرهان) أربعة عشر معنى ل(مِن) في كتاب الله مع شواهدها وفوائدها وتنبيهاتها، ولم يذكرها في(البحر المحيط)، وذكر (مَن) ومعانيها، وشواهدها القرآنية، واستعمالاتها في(البرهان) بينما اكتفى في (البحر المحيط) بالتنويه إلى اسميتها والفرق بينها وبين (ما) في وقوعهما للعاقل وغير العاقل، ولم يتعرض لمعانيها. وفي حرف(الواو) استفاض الزركشي في (البرهان) في معانيها بعد أن قسمها إلى عاملة وغير عاملة، وذكر ستة معان للواو غير العاملة</w:t>
      </w:r>
    </w:p>
    <w:p w:rsidR="00043FA2" w:rsidRPr="00E1347C" w:rsidRDefault="00043FA2" w:rsidP="00384B4D">
      <w:pPr>
        <w:ind w:firstLine="567"/>
        <w:jc w:val="both"/>
        <w:rPr>
          <w:sz w:val="28"/>
          <w:szCs w:val="28"/>
          <w:rtl/>
          <w:lang w:bidi="ar-JO"/>
        </w:rPr>
      </w:pPr>
      <w:r w:rsidRPr="00E1347C">
        <w:rPr>
          <w:sz w:val="28"/>
          <w:szCs w:val="28"/>
          <w:rtl/>
          <w:lang w:bidi="ar-JO"/>
        </w:rPr>
        <w:t>ومرَّ على قضية أن الواو لا تقتضي الترتيب سريعاً، وبجملة واحدة هي:" ولا تدل-الواو-على أن  الثاني بعد الأول"</w:t>
      </w:r>
      <w:r w:rsidRPr="00E1347C">
        <w:rPr>
          <w:rStyle w:val="FootnoteReference"/>
          <w:rFonts w:cs="Arabic Transparent"/>
          <w:sz w:val="28"/>
          <w:szCs w:val="28"/>
          <w:rtl/>
          <w:lang w:bidi="ar-JO"/>
        </w:rPr>
        <w:footnoteReference w:id="246"/>
      </w:r>
      <w:r w:rsidRPr="00E1347C">
        <w:rPr>
          <w:sz w:val="28"/>
          <w:szCs w:val="28"/>
          <w:rtl/>
          <w:lang w:bidi="ar-JO"/>
        </w:rPr>
        <w:t>، أما في (البحر المحيط) فقد عني الزركشي بقضية هل الواو تقتضي الترتيب أم لا، واستفاض فيها لما لهذه القضية من أهمية في المسائل الفقهية، ورجح أنها لا تقتضي الترتيب، واستدل على الأمر بأقوال اللغويين والأصوليين والفقهاء، ونقل الزركشي عن الشافعي قوله: إذا قال أحدهم"هذه الدَّارُ وَقْفٌ على أَوْلَادِي وَأَوْلَادِ أَوْلَادِي...يَشْتَرِكُونَ فيه بِخِلَافِ ما لو قال ثُمَّ أَوْلَادِي فَلَوْ كانت (الْوَاوُ) كَ (ثُمَّ) لكان ينبغي أن يشارك كما في(ثُمَّ)، وَنَصَّ أَيْضًا على أَنَّهُ إذَا قال إذَا مِتُّ فَسَالِمٌ وَغَانِمٌ وَخَالِدٌ أحرار، وكان الثلث لا يفي إلَّا بأحدهم فإنه يُقرع، فلو اقْتَضَت الواو الترتيب لعتق سالم وحده"</w:t>
      </w:r>
      <w:r w:rsidRPr="00E1347C">
        <w:rPr>
          <w:rStyle w:val="FootnoteReference"/>
          <w:rFonts w:cs="Arabic Transparent"/>
          <w:sz w:val="28"/>
          <w:szCs w:val="28"/>
          <w:rtl/>
          <w:lang w:bidi="ar-JO"/>
        </w:rPr>
        <w:footnoteReference w:id="247"/>
      </w:r>
      <w:r w:rsidRPr="00E1347C">
        <w:rPr>
          <w:sz w:val="28"/>
          <w:szCs w:val="28"/>
          <w:rtl/>
          <w:lang w:bidi="ar-JO"/>
        </w:rPr>
        <w:t>.</w:t>
      </w:r>
    </w:p>
    <w:p w:rsidR="00043FA2" w:rsidRPr="00384B4D" w:rsidRDefault="00043FA2" w:rsidP="00384B4D">
      <w:pPr>
        <w:jc w:val="center"/>
        <w:rPr>
          <w:b/>
          <w:bCs/>
          <w:sz w:val="40"/>
          <w:szCs w:val="40"/>
          <w:rtl/>
          <w:lang w:bidi="ar-JO"/>
        </w:rPr>
      </w:pPr>
      <w:r w:rsidRPr="00E1347C">
        <w:rPr>
          <w:sz w:val="28"/>
          <w:szCs w:val="28"/>
          <w:rtl/>
          <w:lang w:bidi="ar-JO"/>
        </w:rPr>
        <w:br w:type="page"/>
      </w:r>
      <w:r w:rsidRPr="00384B4D">
        <w:rPr>
          <w:b/>
          <w:bCs/>
          <w:sz w:val="40"/>
          <w:szCs w:val="40"/>
          <w:rtl/>
          <w:lang w:bidi="ar-JO"/>
        </w:rPr>
        <w:lastRenderedPageBreak/>
        <w:t>الفصل الثالث</w:t>
      </w:r>
    </w:p>
    <w:p w:rsidR="00043FA2" w:rsidRPr="00384B4D" w:rsidRDefault="00B77785" w:rsidP="00384B4D">
      <w:pPr>
        <w:jc w:val="center"/>
        <w:rPr>
          <w:b/>
          <w:bCs/>
          <w:sz w:val="40"/>
          <w:szCs w:val="40"/>
          <w:rtl/>
          <w:lang w:bidi="ar-JO"/>
        </w:rPr>
      </w:pPr>
      <w:r w:rsidRPr="00384B4D">
        <w:rPr>
          <w:rFonts w:hint="cs"/>
          <w:b/>
          <w:bCs/>
          <w:sz w:val="40"/>
          <w:szCs w:val="40"/>
          <w:rtl/>
          <w:lang w:bidi="ar-JO"/>
        </w:rPr>
        <w:t>ال</w:t>
      </w:r>
      <w:r w:rsidRPr="00384B4D">
        <w:rPr>
          <w:b/>
          <w:bCs/>
          <w:sz w:val="40"/>
          <w:szCs w:val="40"/>
          <w:rtl/>
          <w:lang w:bidi="ar-JO"/>
        </w:rPr>
        <w:t xml:space="preserve">أصول </w:t>
      </w:r>
      <w:r w:rsidRPr="00384B4D">
        <w:rPr>
          <w:rFonts w:hint="cs"/>
          <w:b/>
          <w:bCs/>
          <w:sz w:val="40"/>
          <w:szCs w:val="40"/>
          <w:rtl/>
          <w:lang w:bidi="ar-JO"/>
        </w:rPr>
        <w:t>التفسيرية ال</w:t>
      </w:r>
      <w:r w:rsidRPr="00384B4D">
        <w:rPr>
          <w:b/>
          <w:bCs/>
          <w:sz w:val="40"/>
          <w:szCs w:val="40"/>
          <w:rtl/>
          <w:lang w:bidi="ar-JO"/>
        </w:rPr>
        <w:t xml:space="preserve">علمية </w:t>
      </w:r>
      <w:r w:rsidRPr="00384B4D">
        <w:rPr>
          <w:rFonts w:hint="cs"/>
          <w:b/>
          <w:bCs/>
          <w:sz w:val="40"/>
          <w:szCs w:val="40"/>
          <w:rtl/>
          <w:lang w:bidi="ar-JO"/>
        </w:rPr>
        <w:t>ال</w:t>
      </w:r>
      <w:r w:rsidR="00043FA2" w:rsidRPr="00384B4D">
        <w:rPr>
          <w:b/>
          <w:bCs/>
          <w:sz w:val="40"/>
          <w:szCs w:val="40"/>
          <w:rtl/>
          <w:lang w:bidi="ar-JO"/>
        </w:rPr>
        <w:t>متعلقة بوضع اللفظ للمعنى</w:t>
      </w:r>
    </w:p>
    <w:p w:rsidR="00043FA2" w:rsidRPr="00384B4D" w:rsidRDefault="00043FA2" w:rsidP="003C44AD">
      <w:pPr>
        <w:rPr>
          <w:b/>
          <w:bCs/>
          <w:sz w:val="36"/>
          <w:szCs w:val="36"/>
          <w:rtl/>
          <w:lang w:bidi="ar-JO"/>
        </w:rPr>
      </w:pPr>
      <w:r w:rsidRPr="00384B4D">
        <w:rPr>
          <w:b/>
          <w:bCs/>
          <w:sz w:val="36"/>
          <w:szCs w:val="36"/>
          <w:rtl/>
          <w:lang w:bidi="ar-JO"/>
        </w:rPr>
        <w:t>المبحث الأول</w:t>
      </w:r>
      <w:r w:rsidR="007353A4" w:rsidRPr="00384B4D">
        <w:rPr>
          <w:rFonts w:hint="cs"/>
          <w:b/>
          <w:bCs/>
          <w:sz w:val="36"/>
          <w:szCs w:val="36"/>
          <w:rtl/>
          <w:lang w:bidi="ar-JO"/>
        </w:rPr>
        <w:t xml:space="preserve">: </w:t>
      </w:r>
      <w:r w:rsidRPr="00384B4D">
        <w:rPr>
          <w:b/>
          <w:bCs/>
          <w:sz w:val="36"/>
          <w:szCs w:val="36"/>
          <w:rtl/>
          <w:lang w:bidi="ar-JO"/>
        </w:rPr>
        <w:t>الأمر والنهي عند القاضي الباقلاني</w:t>
      </w:r>
    </w:p>
    <w:p w:rsidR="00043FA2" w:rsidRPr="00384B4D" w:rsidRDefault="00043FA2" w:rsidP="003C44AD">
      <w:pPr>
        <w:rPr>
          <w:b/>
          <w:bCs/>
          <w:sz w:val="32"/>
          <w:szCs w:val="32"/>
          <w:rtl/>
          <w:lang w:bidi="ar-JO"/>
        </w:rPr>
      </w:pPr>
      <w:r w:rsidRPr="00384B4D">
        <w:rPr>
          <w:b/>
          <w:bCs/>
          <w:sz w:val="32"/>
          <w:szCs w:val="32"/>
          <w:rtl/>
          <w:lang w:bidi="ar-JO"/>
        </w:rPr>
        <w:t>المطلب الأول</w:t>
      </w:r>
      <w:r w:rsidR="00DB7E36" w:rsidRPr="00384B4D">
        <w:rPr>
          <w:rFonts w:hint="cs"/>
          <w:b/>
          <w:bCs/>
          <w:sz w:val="32"/>
          <w:szCs w:val="32"/>
          <w:rtl/>
          <w:lang w:bidi="ar-JO"/>
        </w:rPr>
        <w:t xml:space="preserve">: </w:t>
      </w:r>
      <w:r w:rsidRPr="00384B4D">
        <w:rPr>
          <w:b/>
          <w:bCs/>
          <w:sz w:val="32"/>
          <w:szCs w:val="32"/>
          <w:rtl/>
          <w:lang w:bidi="ar-JO"/>
        </w:rPr>
        <w:t>تعريف الأمر</w:t>
      </w:r>
      <w:r w:rsidR="00E102A2" w:rsidRPr="00384B4D">
        <w:rPr>
          <w:rFonts w:hint="cs"/>
          <w:b/>
          <w:bCs/>
          <w:sz w:val="32"/>
          <w:szCs w:val="32"/>
          <w:rtl/>
          <w:lang w:bidi="ar-JO"/>
        </w:rPr>
        <w:t xml:space="preserve"> وصيغته</w:t>
      </w:r>
      <w:r w:rsidR="00DB7E36" w:rsidRPr="00384B4D">
        <w:rPr>
          <w:rFonts w:hint="cs"/>
          <w:b/>
          <w:bCs/>
          <w:sz w:val="32"/>
          <w:szCs w:val="32"/>
          <w:rtl/>
          <w:lang w:bidi="ar-JO"/>
        </w:rPr>
        <w:t xml:space="preserve"> </w:t>
      </w:r>
    </w:p>
    <w:p w:rsidR="00043FA2" w:rsidRPr="00E1347C" w:rsidRDefault="00043FA2" w:rsidP="003C44AD">
      <w:pPr>
        <w:jc w:val="lowKashida"/>
        <w:rPr>
          <w:b/>
          <w:bCs/>
          <w:sz w:val="28"/>
          <w:szCs w:val="28"/>
          <w:rtl/>
          <w:lang w:bidi="ar-JO"/>
        </w:rPr>
      </w:pPr>
      <w:r w:rsidRPr="00E1347C">
        <w:rPr>
          <w:b/>
          <w:bCs/>
          <w:sz w:val="28"/>
          <w:szCs w:val="28"/>
          <w:rtl/>
          <w:lang w:bidi="ar-JO"/>
        </w:rPr>
        <w:t xml:space="preserve">الأمر في اللغة: </w:t>
      </w:r>
    </w:p>
    <w:p w:rsidR="00043FA2" w:rsidRPr="00E1347C" w:rsidRDefault="00043FA2" w:rsidP="00384B4D">
      <w:pPr>
        <w:ind w:firstLine="567"/>
        <w:jc w:val="lowKashida"/>
        <w:rPr>
          <w:sz w:val="28"/>
          <w:szCs w:val="28"/>
          <w:rtl/>
          <w:lang w:bidi="ar-JO"/>
        </w:rPr>
      </w:pPr>
      <w:r w:rsidRPr="00E1347C">
        <w:rPr>
          <w:sz w:val="28"/>
          <w:szCs w:val="28"/>
          <w:rtl/>
          <w:lang w:bidi="ar-JO"/>
        </w:rPr>
        <w:t>ذكر ابن فارس في معنى الأمر خمسة أصول هي الأمر واحد الأمور ومنها قوله تعالى: (وقضي الأمر وإلى الله ترجع الأمور)(البقرة، 210)، والأمر ضد النهي، والأمر النماء والبركة ومنه مهرة مأمورة أي كثيرة النتاج</w:t>
      </w:r>
      <w:r w:rsidRPr="00E1347C">
        <w:rPr>
          <w:rStyle w:val="FootnoteReference"/>
          <w:rFonts w:cs="Arabic Transparent"/>
          <w:sz w:val="28"/>
          <w:szCs w:val="28"/>
          <w:rtl/>
          <w:lang w:bidi="ar-JO"/>
        </w:rPr>
        <w:footnoteReference w:id="248"/>
      </w:r>
      <w:r w:rsidRPr="00E1347C">
        <w:rPr>
          <w:sz w:val="28"/>
          <w:szCs w:val="28"/>
          <w:rtl/>
          <w:lang w:bidi="ar-JO"/>
        </w:rPr>
        <w:t>، والأمر المَعلَم ومنه الأمارة، والأمر العَجَب ومنها قوله تعالى: (لقد جئتم شيئاً إمراً)(الكهف/71).</w:t>
      </w:r>
      <w:r w:rsidRPr="00E1347C">
        <w:rPr>
          <w:rStyle w:val="FootnoteReference"/>
          <w:rFonts w:cs="Arabic Transparent"/>
          <w:sz w:val="28"/>
          <w:szCs w:val="28"/>
          <w:rtl/>
          <w:lang w:bidi="ar-JO"/>
        </w:rPr>
        <w:footnoteReference w:id="249"/>
      </w:r>
    </w:p>
    <w:p w:rsidR="00043FA2" w:rsidRPr="00E1347C" w:rsidRDefault="00043FA2" w:rsidP="00384B4D">
      <w:pPr>
        <w:ind w:firstLine="567"/>
        <w:jc w:val="lowKashida"/>
        <w:rPr>
          <w:sz w:val="28"/>
          <w:szCs w:val="28"/>
          <w:rtl/>
          <w:lang w:bidi="ar-JO"/>
        </w:rPr>
      </w:pPr>
      <w:r w:rsidRPr="00E1347C">
        <w:rPr>
          <w:sz w:val="28"/>
          <w:szCs w:val="28"/>
          <w:rtl/>
          <w:lang w:bidi="ar-JO"/>
        </w:rPr>
        <w:t>وما يعنينا في هذا المقام الأمر الذي هو ضد النهي، وهو في اللغة مطلق الطلب.</w:t>
      </w:r>
    </w:p>
    <w:p w:rsidR="00043FA2" w:rsidRPr="00E1347C" w:rsidRDefault="00043FA2" w:rsidP="00384B4D">
      <w:pPr>
        <w:jc w:val="lowKashida"/>
        <w:rPr>
          <w:b/>
          <w:bCs/>
          <w:sz w:val="28"/>
          <w:szCs w:val="28"/>
          <w:rtl/>
          <w:lang w:bidi="ar-JO"/>
        </w:rPr>
      </w:pPr>
      <w:r w:rsidRPr="00E1347C">
        <w:rPr>
          <w:b/>
          <w:bCs/>
          <w:sz w:val="28"/>
          <w:szCs w:val="28"/>
          <w:rtl/>
          <w:lang w:bidi="ar-JO"/>
        </w:rPr>
        <w:t>الأمر اصطلاحاً</w:t>
      </w:r>
      <w:r w:rsidRPr="00E1347C">
        <w:rPr>
          <w:rStyle w:val="FootnoteReference"/>
          <w:rFonts w:cs="Arabic Transparent"/>
          <w:b/>
          <w:bCs/>
          <w:sz w:val="28"/>
          <w:szCs w:val="28"/>
          <w:rtl/>
          <w:lang w:bidi="ar-JO"/>
        </w:rPr>
        <w:footnoteReference w:id="250"/>
      </w:r>
      <w:r w:rsidRPr="00E1347C">
        <w:rPr>
          <w:b/>
          <w:bCs/>
          <w:sz w:val="28"/>
          <w:szCs w:val="28"/>
          <w:rtl/>
          <w:lang w:bidi="ar-JO"/>
        </w:rPr>
        <w:t xml:space="preserve">: </w:t>
      </w:r>
    </w:p>
    <w:p w:rsidR="00043FA2" w:rsidRPr="00E1347C" w:rsidRDefault="00043FA2" w:rsidP="00384B4D">
      <w:pPr>
        <w:ind w:firstLine="567"/>
        <w:jc w:val="lowKashida"/>
        <w:rPr>
          <w:sz w:val="28"/>
          <w:szCs w:val="28"/>
          <w:rtl/>
          <w:lang w:bidi="ar-JO"/>
        </w:rPr>
      </w:pPr>
      <w:r w:rsidRPr="00E1347C">
        <w:rPr>
          <w:sz w:val="28"/>
          <w:szCs w:val="28"/>
          <w:rtl/>
          <w:lang w:bidi="ar-JO"/>
        </w:rPr>
        <w:t xml:space="preserve">عرف الباقلاني الأمر بأنه: </w:t>
      </w:r>
      <w:r w:rsidRPr="00E1347C">
        <w:rPr>
          <w:b/>
          <w:bCs/>
          <w:sz w:val="28"/>
          <w:szCs w:val="28"/>
          <w:rtl/>
          <w:lang w:bidi="ar-JO"/>
        </w:rPr>
        <w:t>"القول المقتضى به الفعل من المأمور به على وجه الطاعة</w:t>
      </w:r>
      <w:r w:rsidRPr="00E1347C">
        <w:rPr>
          <w:rStyle w:val="FootnoteReference"/>
          <w:rFonts w:cs="Arabic Transparent"/>
          <w:sz w:val="28"/>
          <w:szCs w:val="28"/>
          <w:rtl/>
          <w:lang w:bidi="ar-JO"/>
        </w:rPr>
        <w:footnoteReference w:id="251"/>
      </w:r>
      <w:r w:rsidRPr="00E1347C">
        <w:rPr>
          <w:sz w:val="28"/>
          <w:szCs w:val="28"/>
          <w:rtl/>
          <w:lang w:bidi="ar-JO"/>
        </w:rPr>
        <w:t>".</w:t>
      </w:r>
    </w:p>
    <w:p w:rsidR="00043FA2" w:rsidRPr="00E1347C" w:rsidRDefault="00043FA2" w:rsidP="00384B4D">
      <w:pPr>
        <w:ind w:firstLine="567"/>
        <w:jc w:val="lowKashida"/>
        <w:rPr>
          <w:sz w:val="28"/>
          <w:szCs w:val="28"/>
          <w:rtl/>
          <w:lang w:bidi="ar-JO"/>
        </w:rPr>
      </w:pPr>
      <w:r w:rsidRPr="00E1347C">
        <w:rPr>
          <w:sz w:val="28"/>
          <w:szCs w:val="28"/>
          <w:rtl/>
          <w:lang w:bidi="ar-JO"/>
        </w:rPr>
        <w:t>ويريد بالاقتضاء الطلب، وقوله:(على وجه الطاعة) ليخرج به الدعاء والترهيب.</w:t>
      </w:r>
    </w:p>
    <w:p w:rsidR="00043FA2" w:rsidRPr="00E1347C" w:rsidRDefault="00043FA2" w:rsidP="00384B4D">
      <w:pPr>
        <w:ind w:firstLine="567"/>
        <w:jc w:val="lowKashida"/>
        <w:rPr>
          <w:sz w:val="28"/>
          <w:szCs w:val="28"/>
          <w:rtl/>
          <w:lang w:bidi="ar-JO"/>
        </w:rPr>
      </w:pPr>
      <w:r w:rsidRPr="00E1347C">
        <w:rPr>
          <w:sz w:val="28"/>
          <w:szCs w:val="28"/>
          <w:rtl/>
          <w:lang w:bidi="ar-JO"/>
        </w:rPr>
        <w:t>أو قال بأنه:" طلب الفعل واقتضاؤه على غير وجه المسألة"</w:t>
      </w:r>
      <w:r w:rsidRPr="00E1347C">
        <w:rPr>
          <w:rStyle w:val="FootnoteReference"/>
          <w:rFonts w:cs="Arabic Transparent"/>
          <w:sz w:val="28"/>
          <w:szCs w:val="28"/>
          <w:rtl/>
          <w:lang w:bidi="ar-JO"/>
        </w:rPr>
        <w:footnoteReference w:id="252"/>
      </w:r>
      <w:r w:rsidRPr="00E1347C">
        <w:rPr>
          <w:sz w:val="28"/>
          <w:szCs w:val="28"/>
          <w:rtl/>
          <w:lang w:bidi="ar-JO"/>
        </w:rPr>
        <w:t>، والقول على غير وجه المسألة لأن طالب الفعل على وجه الرغبة والمسألة ليس مثل طالب الفعل للطاعة والانقياد، والأمر لا يصح أن يكون سؤالاً والسؤال لا يصح أن يكون أمراً.</w:t>
      </w:r>
    </w:p>
    <w:p w:rsidR="00043FA2" w:rsidRPr="00E1347C" w:rsidRDefault="00DB7E36" w:rsidP="00384B4D">
      <w:pPr>
        <w:rPr>
          <w:b/>
          <w:bCs/>
          <w:sz w:val="28"/>
          <w:szCs w:val="28"/>
          <w:rtl/>
          <w:lang w:bidi="ar-JO"/>
        </w:rPr>
      </w:pPr>
      <w:r w:rsidRPr="00E1347C">
        <w:rPr>
          <w:rFonts w:hint="cs"/>
          <w:b/>
          <w:bCs/>
          <w:sz w:val="28"/>
          <w:szCs w:val="28"/>
          <w:rtl/>
          <w:lang w:bidi="ar-JO"/>
        </w:rPr>
        <w:t xml:space="preserve"> </w:t>
      </w:r>
      <w:r w:rsidR="00043FA2" w:rsidRPr="00E1347C">
        <w:rPr>
          <w:b/>
          <w:bCs/>
          <w:sz w:val="28"/>
          <w:szCs w:val="28"/>
          <w:rtl/>
          <w:lang w:bidi="ar-JO"/>
        </w:rPr>
        <w:t>صيغة الأمر</w:t>
      </w:r>
      <w:r w:rsidR="00E102A2">
        <w:rPr>
          <w:rFonts w:hint="cs"/>
          <w:b/>
          <w:bCs/>
          <w:sz w:val="28"/>
          <w:szCs w:val="28"/>
          <w:rtl/>
          <w:lang w:bidi="ar-JO"/>
        </w:rPr>
        <w:t>:</w:t>
      </w:r>
    </w:p>
    <w:p w:rsidR="00043FA2" w:rsidRPr="00E1347C" w:rsidRDefault="00043FA2" w:rsidP="00384B4D">
      <w:pPr>
        <w:ind w:firstLine="567"/>
        <w:jc w:val="lowKashida"/>
        <w:rPr>
          <w:sz w:val="28"/>
          <w:szCs w:val="28"/>
          <w:rtl/>
          <w:lang w:bidi="ar-JO"/>
        </w:rPr>
      </w:pPr>
      <w:r w:rsidRPr="00E1347C">
        <w:rPr>
          <w:sz w:val="28"/>
          <w:szCs w:val="28"/>
          <w:rtl/>
          <w:lang w:bidi="ar-JO"/>
        </w:rPr>
        <w:t xml:space="preserve">ينطلق الباقلاني في بحث صيغة الأمر من تقريره لحقيقة أن الكلام هو انتظام المعاني في النفس والألفاظ المصوغة المسموعة دليل عليها، وعليه فإن الأمر هو معنى يُعبر عنه بالقول(افعل)، أو بما صورته صورة الخبر مثل قوله تعالى (والمطلقات يتربصن بأنفسهن..)(البقرة، 228)، وقوله تعالى: </w:t>
      </w:r>
      <w:r w:rsidRPr="00E1347C">
        <w:rPr>
          <w:rFonts w:ascii="QCF_BSML" w:hAnsi="QCF_BSML" w:cs="QCF_BSML"/>
          <w:sz w:val="28"/>
          <w:szCs w:val="28"/>
          <w:rtl/>
        </w:rPr>
        <w:t xml:space="preserve">ﭽ </w:t>
      </w:r>
      <w:r w:rsidRPr="00E1347C">
        <w:rPr>
          <w:rFonts w:ascii="QCF_P552" w:hAnsi="QCF_P552" w:cs="QCF_P552"/>
          <w:sz w:val="28"/>
          <w:szCs w:val="28"/>
          <w:rtl/>
        </w:rPr>
        <w:t>ﮫ  ﮬ  ﮭ  ﮮ     ﮯ  ﮰ  ﮱ  ﯓ        ﯔ</w:t>
      </w:r>
      <w:r w:rsidRPr="00E1347C">
        <w:rPr>
          <w:rFonts w:ascii="QCF_P552" w:hAnsi="QCF_P552" w:cs="QCF_P552"/>
          <w:color w:val="0000A5"/>
          <w:sz w:val="28"/>
          <w:szCs w:val="28"/>
          <w:rtl/>
        </w:rPr>
        <w:t>ﯕ</w:t>
      </w:r>
      <w:r w:rsidRPr="00E1347C">
        <w:rPr>
          <w:rFonts w:ascii="QCF_P552" w:hAnsi="QCF_P552" w:cs="QCF_P552"/>
          <w:sz w:val="28"/>
          <w:szCs w:val="28"/>
          <w:rtl/>
        </w:rPr>
        <w:t xml:space="preserve">  ﯖ     ﯗ     </w:t>
      </w:r>
      <w:r w:rsidRPr="00E1347C">
        <w:rPr>
          <w:rFonts w:ascii="QCF_P552" w:hAnsi="QCF_P552" w:cs="QCF_P552"/>
          <w:sz w:val="28"/>
          <w:szCs w:val="28"/>
          <w:rtl/>
        </w:rPr>
        <w:lastRenderedPageBreak/>
        <w:t>ﯘ  ﯙ   ﯚ                ﯛ  ﯜ           ﯝ   ﯞ  ﯟ  ﯠ  ﯡ  ﯢ     ﯣ  ﯤ     ﯥ       ﯦ         ﯧ  ﯨ     ﯩ  ﯪ</w:t>
      </w:r>
      <w:r w:rsidRPr="00E1347C">
        <w:rPr>
          <w:rFonts w:ascii="QCF_P552" w:hAnsi="QCF_P552" w:cs="QCF_P552"/>
          <w:color w:val="0000A5"/>
          <w:sz w:val="28"/>
          <w:szCs w:val="28"/>
          <w:rtl/>
        </w:rPr>
        <w:t>ﯫ</w:t>
      </w:r>
      <w:r w:rsidRPr="00E1347C">
        <w:rPr>
          <w:rFonts w:ascii="QCF_P552" w:hAnsi="QCF_P552" w:cs="QCF_P552"/>
          <w:sz w:val="28"/>
          <w:szCs w:val="28"/>
          <w:rtl/>
        </w:rPr>
        <w:t xml:space="preserve">      ﯬ</w:t>
      </w:r>
      <w:r w:rsidR="00C76D8F" w:rsidRPr="00C76D8F">
        <w:rPr>
          <w:rFonts w:ascii="QCF_P552" w:hAnsi="QCF_P552" w:cs="QCF_P552"/>
          <w:sz w:val="47"/>
          <w:szCs w:val="47"/>
          <w:rtl/>
        </w:rPr>
        <w:t xml:space="preserve"> </w:t>
      </w:r>
      <w:r w:rsidR="00C76D8F" w:rsidRPr="00C76D8F">
        <w:rPr>
          <w:rFonts w:ascii="QCF_P552" w:hAnsi="QCF_P552" w:cs="QCF_P552"/>
          <w:sz w:val="28"/>
          <w:szCs w:val="28"/>
          <w:rtl/>
        </w:rPr>
        <w:t>ﯭ</w:t>
      </w:r>
      <w:r w:rsidRPr="00E1347C">
        <w:rPr>
          <w:rFonts w:ascii="QCF_P552" w:hAnsi="QCF_P552" w:cs="QCF_P552"/>
          <w:sz w:val="28"/>
          <w:szCs w:val="28"/>
          <w:rtl/>
        </w:rPr>
        <w:t xml:space="preserve">     ﯮ       </w:t>
      </w:r>
      <w:r w:rsidRPr="00E1347C">
        <w:rPr>
          <w:rFonts w:ascii="QCF_BSML" w:hAnsi="QCF_BSML" w:cs="QCF_BSML"/>
          <w:sz w:val="28"/>
          <w:szCs w:val="28"/>
          <w:rtl/>
        </w:rPr>
        <w:t>ﭼ</w:t>
      </w:r>
      <w:r w:rsidRPr="00E1347C">
        <w:rPr>
          <w:sz w:val="28"/>
          <w:szCs w:val="28"/>
          <w:rtl/>
          <w:lang w:bidi="ar-JO"/>
        </w:rPr>
        <w:t xml:space="preserve"> (الصف،11،12)، والمعنى آمنوا وجاهدوا ولذلك جاء(يغفر) مجزوماً. وذهب الباقلاني إلى أن أكثر أحكام الشرع صورتها صورة الخبر عن الأمر.</w:t>
      </w:r>
    </w:p>
    <w:p w:rsidR="00043FA2" w:rsidRPr="00E1347C" w:rsidRDefault="00043FA2" w:rsidP="00384B4D">
      <w:pPr>
        <w:ind w:firstLine="567"/>
        <w:jc w:val="lowKashida"/>
        <w:rPr>
          <w:sz w:val="28"/>
          <w:szCs w:val="28"/>
          <w:rtl/>
          <w:lang w:bidi="ar-JO"/>
        </w:rPr>
      </w:pPr>
      <w:r w:rsidRPr="00E1347C">
        <w:rPr>
          <w:sz w:val="28"/>
          <w:szCs w:val="28"/>
          <w:rtl/>
          <w:lang w:bidi="ar-JO"/>
        </w:rPr>
        <w:t>ويرى الباقلاني أن صيغة (افعل) استعملها العرب تارة للطلب، وتارة للإذن، ومرة للزجر والترهيب</w:t>
      </w:r>
      <w:r w:rsidRPr="00E1347C">
        <w:rPr>
          <w:rStyle w:val="FootnoteReference"/>
          <w:rFonts w:cs="Arabic Transparent"/>
          <w:sz w:val="28"/>
          <w:szCs w:val="28"/>
          <w:rtl/>
          <w:lang w:bidi="ar-JO"/>
        </w:rPr>
        <w:footnoteReference w:id="253"/>
      </w:r>
      <w:r w:rsidRPr="00E1347C">
        <w:rPr>
          <w:sz w:val="28"/>
          <w:szCs w:val="28"/>
          <w:rtl/>
          <w:lang w:bidi="ar-JO"/>
        </w:rPr>
        <w:t>، فإن عُريّت الصيغة من القرائن الصارفة لها إلى إحدى محتملاتها وجب التوقف فيها</w:t>
      </w:r>
      <w:r w:rsidRPr="00E1347C">
        <w:rPr>
          <w:rStyle w:val="FootnoteReference"/>
          <w:rFonts w:cs="Arabic Transparent"/>
          <w:sz w:val="28"/>
          <w:szCs w:val="28"/>
          <w:rtl/>
          <w:lang w:bidi="ar-JO"/>
        </w:rPr>
        <w:footnoteReference w:id="254"/>
      </w:r>
      <w:r w:rsidRPr="00E1347C">
        <w:rPr>
          <w:sz w:val="28"/>
          <w:szCs w:val="28"/>
          <w:rtl/>
          <w:lang w:bidi="ar-JO"/>
        </w:rPr>
        <w:t>،  ويُنظر لها على أنها صيغة مشتركة بين الأمر وغيره</w:t>
      </w:r>
      <w:r w:rsidRPr="00E1347C">
        <w:rPr>
          <w:rStyle w:val="FootnoteReference"/>
          <w:rFonts w:cs="Arabic Transparent"/>
          <w:sz w:val="28"/>
          <w:szCs w:val="28"/>
          <w:rtl/>
          <w:lang w:bidi="ar-JO"/>
        </w:rPr>
        <w:footnoteReference w:id="255"/>
      </w:r>
      <w:r w:rsidRPr="00E1347C">
        <w:rPr>
          <w:sz w:val="28"/>
          <w:szCs w:val="28"/>
          <w:rtl/>
          <w:lang w:bidi="ar-JO"/>
        </w:rPr>
        <w:t xml:space="preserve">. </w:t>
      </w:r>
    </w:p>
    <w:p w:rsidR="00043FA2" w:rsidRPr="00E1347C" w:rsidRDefault="00043FA2" w:rsidP="00384B4D">
      <w:pPr>
        <w:ind w:firstLine="567"/>
        <w:jc w:val="lowKashida"/>
        <w:rPr>
          <w:sz w:val="28"/>
          <w:szCs w:val="28"/>
          <w:rtl/>
          <w:lang w:bidi="ar-JO"/>
        </w:rPr>
      </w:pPr>
      <w:r w:rsidRPr="00E1347C">
        <w:rPr>
          <w:sz w:val="28"/>
          <w:szCs w:val="28"/>
          <w:rtl/>
          <w:lang w:bidi="ar-JO"/>
        </w:rPr>
        <w:t xml:space="preserve">ولا يعني الباقلاني بكلامه أن العرب لم يتواضعوا على صيغة للطلب بينهم، لكنه عنى أن الصيغ التي استعملتها العرب في هذا المقام تعددت في صورها واستعمالاتها للطلب وغيره فصارت مثل المشترك اللفظي لا يُصرف إلى أحد محتملاته إلا بالقرينة. </w:t>
      </w:r>
    </w:p>
    <w:p w:rsidR="00043FA2" w:rsidRPr="00E1347C" w:rsidRDefault="00043FA2" w:rsidP="00384B4D">
      <w:pPr>
        <w:ind w:firstLine="567"/>
        <w:jc w:val="lowKashida"/>
        <w:rPr>
          <w:sz w:val="28"/>
          <w:szCs w:val="28"/>
          <w:rtl/>
          <w:lang w:bidi="ar-JO"/>
        </w:rPr>
      </w:pPr>
      <w:r w:rsidRPr="00E1347C">
        <w:rPr>
          <w:sz w:val="28"/>
          <w:szCs w:val="28"/>
          <w:rtl/>
          <w:lang w:bidi="ar-JO"/>
        </w:rPr>
        <w:t xml:space="preserve">وبالرغم من الخلاف بين الباقلاني وغيره في هذه الجزئية إلا أن أدلته أقوى من أدلة غيره، لأن أدلة غيره عقلية، واللغة لا تُتلقى بالعقل، والعقل لا يدل على وضع الصيغ واستعمالها، وإنما تُتلقى اللغة بالنقل، والعرب استعملت(افعل) في الطلب وغيره فوجب عدّها من المشترك.  </w:t>
      </w:r>
    </w:p>
    <w:p w:rsidR="00043FA2" w:rsidRPr="00E1347C" w:rsidRDefault="00043FA2" w:rsidP="003C44AD">
      <w:pPr>
        <w:jc w:val="lowKashida"/>
        <w:rPr>
          <w:sz w:val="28"/>
          <w:szCs w:val="28"/>
          <w:rtl/>
          <w:lang w:bidi="ar-JO"/>
        </w:rPr>
      </w:pPr>
      <w:r w:rsidRPr="00E1347C">
        <w:rPr>
          <w:sz w:val="28"/>
          <w:szCs w:val="28"/>
          <w:rtl/>
          <w:lang w:bidi="ar-JO"/>
        </w:rPr>
        <w:t>وقد استقرأ العلماء صيغ الطلب فوجدوها تدور في الأعم  الأغلب حول ستة صيغ هي</w:t>
      </w:r>
      <w:r w:rsidRPr="00E1347C">
        <w:rPr>
          <w:rStyle w:val="FootnoteReference"/>
          <w:rFonts w:cs="Arabic Transparent"/>
          <w:sz w:val="28"/>
          <w:szCs w:val="28"/>
          <w:rtl/>
          <w:lang w:bidi="ar-JO"/>
        </w:rPr>
        <w:footnoteReference w:id="256"/>
      </w:r>
      <w:r w:rsidRPr="00E1347C">
        <w:rPr>
          <w:sz w:val="28"/>
          <w:szCs w:val="28"/>
          <w:rtl/>
          <w:lang w:bidi="ar-JO"/>
        </w:rPr>
        <w:t>:</w:t>
      </w:r>
    </w:p>
    <w:p w:rsidR="00043FA2" w:rsidRPr="00E1347C" w:rsidRDefault="00043FA2" w:rsidP="003C44AD">
      <w:pPr>
        <w:numPr>
          <w:ilvl w:val="0"/>
          <w:numId w:val="16"/>
        </w:numPr>
        <w:autoSpaceDE w:val="0"/>
        <w:autoSpaceDN w:val="0"/>
        <w:adjustRightInd w:val="0"/>
        <w:ind w:left="360"/>
        <w:jc w:val="lowKashida"/>
        <w:rPr>
          <w:color w:val="FF0000"/>
          <w:sz w:val="28"/>
          <w:szCs w:val="28"/>
          <w:rtl/>
          <w:lang w:bidi="ar-JO"/>
        </w:rPr>
      </w:pPr>
      <w:r w:rsidRPr="00E1347C">
        <w:rPr>
          <w:sz w:val="28"/>
          <w:szCs w:val="28"/>
          <w:rtl/>
          <w:lang w:bidi="ar-JO"/>
        </w:rPr>
        <w:t>صيغة (افعل) وما يقوم مقامها "مثل(فَعْلَلٌّ) من الرباعي، و(وَأَفْعِلْ) نحو أَعْلِمْ، وَ(فَعِّلْ) نحو عَلِّمْ وَ(فَاعِلْ) نحو نَاظِرْ، وَمِنْ الْخُمَاسِيِّ (تَفَعْلَلْ) نحو تَقَرْطَسْ، وَ(تَفَاعَلْ) نحو تَقَاعَسْ، وَ(انْفَعِلْ) نحو انْطَلِقْ، وَ(افْتَعِلْ) نحو اسْتَمِعْ، وَافْعَلْ نحو احْمَرَّ، وَمِنْ السُّدَاسِيِّ (اسْتَفْعِلْ) نحو اسْتَخْرِجْ ..."</w:t>
      </w:r>
      <w:r w:rsidRPr="00E1347C">
        <w:rPr>
          <w:rStyle w:val="FootnoteReference"/>
          <w:rFonts w:cs="Simplified Arabic"/>
          <w:sz w:val="28"/>
          <w:szCs w:val="28"/>
          <w:rtl/>
          <w:lang w:bidi="ar-JO"/>
        </w:rPr>
        <w:footnoteReference w:id="257"/>
      </w:r>
      <w:r w:rsidRPr="00E1347C">
        <w:rPr>
          <w:sz w:val="28"/>
          <w:szCs w:val="28"/>
          <w:rtl/>
          <w:lang w:bidi="ar-JO"/>
        </w:rPr>
        <w:t>.</w:t>
      </w:r>
    </w:p>
    <w:p w:rsidR="00043FA2" w:rsidRPr="00E1347C" w:rsidRDefault="00043FA2" w:rsidP="003C44AD">
      <w:pPr>
        <w:numPr>
          <w:ilvl w:val="0"/>
          <w:numId w:val="16"/>
        </w:numPr>
        <w:ind w:left="360"/>
        <w:jc w:val="lowKashida"/>
        <w:rPr>
          <w:sz w:val="28"/>
          <w:szCs w:val="28"/>
          <w:rtl/>
        </w:rPr>
      </w:pPr>
      <w:r w:rsidRPr="00E1347C">
        <w:rPr>
          <w:sz w:val="28"/>
          <w:szCs w:val="28"/>
          <w:rtl/>
          <w:lang w:bidi="ar-JO"/>
        </w:rPr>
        <w:lastRenderedPageBreak/>
        <w:t>الفعل المضارع المقرون بلام الأمر، ومنها (لينفق) في قوله تعالى:</w:t>
      </w:r>
      <w:r w:rsidRPr="00E1347C">
        <w:rPr>
          <w:rFonts w:ascii="QCF_BSML" w:hAnsi="QCF_BSML" w:cs="QCF_BSML"/>
          <w:sz w:val="28"/>
          <w:szCs w:val="28"/>
          <w:rtl/>
        </w:rPr>
        <w:t xml:space="preserve"> ﭽ </w:t>
      </w:r>
      <w:r w:rsidRPr="00E1347C">
        <w:rPr>
          <w:rFonts w:ascii="QCF_P559" w:hAnsi="QCF_P559" w:cs="QCF_P559"/>
          <w:sz w:val="28"/>
          <w:szCs w:val="28"/>
          <w:rtl/>
        </w:rPr>
        <w:t>ﭶ  ﭷ  ﭸ    ﭹ  ﭺﭻ   ﭼ  ﭽ  ﭾ  ﭿ  ﮀ  ﮁ  ﮂ  ﮃﮄ  ﮅ  ﮆ  ﮇ  ﮈ   ﮉ      ﮊ  ﮋﮌ  ﮍ  ﮎ  ﮏ  ﮐ  ﮑ</w:t>
      </w:r>
      <w:r w:rsidRPr="00E1347C">
        <w:rPr>
          <w:rFonts w:ascii="QCF_BSML" w:hAnsi="QCF_BSML" w:cs="QCF_BSML"/>
          <w:sz w:val="28"/>
          <w:szCs w:val="28"/>
          <w:rtl/>
        </w:rPr>
        <w:t>ﭼ</w:t>
      </w:r>
      <w:r w:rsidRPr="00E1347C">
        <w:rPr>
          <w:rFonts w:ascii="Arial" w:hAnsi="Arial"/>
          <w:sz w:val="28"/>
          <w:szCs w:val="28"/>
          <w:rtl/>
        </w:rPr>
        <w:t xml:space="preserve"> (</w:t>
      </w:r>
      <w:r w:rsidRPr="00E1347C">
        <w:rPr>
          <w:sz w:val="28"/>
          <w:szCs w:val="28"/>
          <w:rtl/>
        </w:rPr>
        <w:t>الطلاق، ٧).</w:t>
      </w:r>
    </w:p>
    <w:p w:rsidR="00043FA2" w:rsidRPr="00E1347C" w:rsidRDefault="00043FA2" w:rsidP="003C44AD">
      <w:pPr>
        <w:numPr>
          <w:ilvl w:val="0"/>
          <w:numId w:val="16"/>
        </w:numPr>
        <w:ind w:left="360"/>
        <w:jc w:val="lowKashida"/>
        <w:rPr>
          <w:sz w:val="28"/>
          <w:szCs w:val="28"/>
        </w:rPr>
      </w:pPr>
      <w:r w:rsidRPr="00E1347C">
        <w:rPr>
          <w:sz w:val="28"/>
          <w:szCs w:val="28"/>
          <w:rtl/>
        </w:rPr>
        <w:t xml:space="preserve">اسم فعل الأمر ومنها (صه) بمعنى اسكت، و(عليك) بمعنى الزم وذلك قوله تعالى: </w:t>
      </w:r>
      <w:r w:rsidRPr="00E1347C">
        <w:rPr>
          <w:rFonts w:ascii="QCF_BSML" w:hAnsi="QCF_BSML" w:cs="QCF_BSML"/>
          <w:sz w:val="28"/>
          <w:szCs w:val="28"/>
          <w:rtl/>
        </w:rPr>
        <w:t>ﭽ</w:t>
      </w:r>
      <w:r w:rsidRPr="00E1347C">
        <w:rPr>
          <w:rFonts w:ascii="QCF_P125" w:hAnsi="QCF_P125" w:cs="QCF_P125"/>
          <w:sz w:val="28"/>
          <w:szCs w:val="28"/>
          <w:rtl/>
        </w:rPr>
        <w:t xml:space="preserve">ﭫ  ﭬ  ﭭ  ﭮ  ﭯﭰ   ﭱ  ﭲ  ﭳ  ﭴ  ﭵ  ﭶﭷ  ﭸ   ﭹ  ﭺ  ﭻ     ﭽ  ﭾ    ﭿ  </w:t>
      </w:r>
      <w:r w:rsidRPr="00E1347C">
        <w:rPr>
          <w:rFonts w:ascii="QCF_BSML" w:hAnsi="QCF_BSML" w:cs="QCF_BSML"/>
          <w:sz w:val="28"/>
          <w:szCs w:val="28"/>
          <w:rtl/>
        </w:rPr>
        <w:t>ﭼ</w:t>
      </w:r>
      <w:r w:rsidRPr="00E1347C">
        <w:rPr>
          <w:rFonts w:ascii="Arial" w:hAnsi="Arial"/>
          <w:sz w:val="28"/>
          <w:szCs w:val="28"/>
          <w:rtl/>
        </w:rPr>
        <w:t xml:space="preserve"> </w:t>
      </w:r>
      <w:r w:rsidRPr="00E1347C">
        <w:rPr>
          <w:sz w:val="28"/>
          <w:szCs w:val="28"/>
          <w:rtl/>
        </w:rPr>
        <w:t>(المائدة،١٠٥).</w:t>
      </w:r>
    </w:p>
    <w:p w:rsidR="00043FA2" w:rsidRPr="00E1347C" w:rsidRDefault="00043FA2" w:rsidP="003C44AD">
      <w:pPr>
        <w:numPr>
          <w:ilvl w:val="0"/>
          <w:numId w:val="16"/>
        </w:numPr>
        <w:ind w:left="360"/>
        <w:jc w:val="lowKashida"/>
        <w:rPr>
          <w:sz w:val="28"/>
          <w:szCs w:val="28"/>
          <w:rtl/>
        </w:rPr>
      </w:pPr>
      <w:r w:rsidRPr="00E1347C">
        <w:rPr>
          <w:sz w:val="28"/>
          <w:szCs w:val="28"/>
          <w:rtl/>
        </w:rPr>
        <w:t xml:space="preserve">المصدر النائب عن الفعل ومنه (فضرب) في قوله تعالى: </w:t>
      </w:r>
      <w:r w:rsidRPr="00E1347C">
        <w:rPr>
          <w:rFonts w:ascii="QCF_BSML" w:hAnsi="QCF_BSML" w:cs="QCF_BSML"/>
          <w:sz w:val="28"/>
          <w:szCs w:val="28"/>
          <w:rtl/>
        </w:rPr>
        <w:t xml:space="preserve">ﭽ </w:t>
      </w:r>
      <w:r w:rsidRPr="00E1347C">
        <w:rPr>
          <w:rFonts w:ascii="QCF_P507" w:hAnsi="QCF_P507" w:cs="QCF_P507"/>
          <w:sz w:val="28"/>
          <w:szCs w:val="28"/>
          <w:rtl/>
        </w:rPr>
        <w:t xml:space="preserve">ﮂ  ﮃ   ﮄ  ﮅ        ﮆ  ﮇ   ﮈ   ﮉ     ﮊ  ﮋ  ﮌ  ﮍ  ﮎ  ﮏ  ﮐ  ﮑ  ﮒ  ﮓ  ﮔ    ﮕﮖ  ﮗ  ﮘ  ﮙ  ﮚ  ﮛ  ﮜ  ﮝ  ﮞ     ﮟ   ﮠﮡ  ﮢ  ﮣ  ﮤ  ﮥ  ﮦ  ﮧ  ﮨ  ﮩ </w:t>
      </w:r>
      <w:r w:rsidRPr="00E1347C">
        <w:rPr>
          <w:rFonts w:ascii="QCF_BSML" w:hAnsi="QCF_BSML" w:cs="QCF_BSML"/>
          <w:sz w:val="28"/>
          <w:szCs w:val="28"/>
          <w:rtl/>
        </w:rPr>
        <w:t>ﭼ</w:t>
      </w:r>
      <w:r w:rsidRPr="00E1347C">
        <w:rPr>
          <w:rFonts w:ascii="Arial" w:hAnsi="Arial"/>
          <w:sz w:val="28"/>
          <w:szCs w:val="28"/>
          <w:rtl/>
        </w:rPr>
        <w:t xml:space="preserve"> (</w:t>
      </w:r>
      <w:r w:rsidRPr="00E1347C">
        <w:rPr>
          <w:sz w:val="28"/>
          <w:szCs w:val="28"/>
          <w:rtl/>
        </w:rPr>
        <w:t>محمد، ٤</w:t>
      </w:r>
      <w:r w:rsidRPr="00E1347C">
        <w:rPr>
          <w:rFonts w:ascii="Arial" w:hAnsi="Arial"/>
          <w:sz w:val="28"/>
          <w:szCs w:val="28"/>
        </w:rPr>
        <w:t>(</w:t>
      </w:r>
      <w:r w:rsidRPr="00E1347C">
        <w:rPr>
          <w:sz w:val="28"/>
          <w:szCs w:val="28"/>
          <w:rtl/>
        </w:rPr>
        <w:t>.</w:t>
      </w:r>
    </w:p>
    <w:p w:rsidR="00043FA2" w:rsidRPr="00E1347C" w:rsidRDefault="00043FA2" w:rsidP="003C44AD">
      <w:pPr>
        <w:numPr>
          <w:ilvl w:val="0"/>
          <w:numId w:val="16"/>
        </w:numPr>
        <w:ind w:left="360"/>
        <w:jc w:val="lowKashida"/>
        <w:rPr>
          <w:sz w:val="28"/>
          <w:szCs w:val="28"/>
          <w:rtl/>
        </w:rPr>
      </w:pPr>
      <w:r w:rsidRPr="00E1347C">
        <w:rPr>
          <w:sz w:val="28"/>
          <w:szCs w:val="28"/>
          <w:rtl/>
        </w:rPr>
        <w:t xml:space="preserve">ما يدل على الأمر بصيغته مثل: فرض، أوجب، طلب، أمر، ومنها (يأمركم) في قوله تعالى: </w:t>
      </w:r>
      <w:r w:rsidRPr="00E1347C">
        <w:rPr>
          <w:rFonts w:ascii="QCF_BSML" w:hAnsi="QCF_BSML" w:cs="QCF_BSML"/>
          <w:sz w:val="28"/>
          <w:szCs w:val="28"/>
          <w:rtl/>
        </w:rPr>
        <w:t>ﭽ</w:t>
      </w:r>
      <w:r w:rsidRPr="00E1347C">
        <w:rPr>
          <w:rFonts w:ascii="QCF_P087" w:hAnsi="QCF_P087" w:cs="QCF_P087"/>
          <w:sz w:val="28"/>
          <w:szCs w:val="28"/>
          <w:rtl/>
        </w:rPr>
        <w:t xml:space="preserve">  ﯙ    ﯚ  ﯛ  ﯜ  ﯝ  ﯞ  ﯟ   ﯠ  ﯡ  ﯢ  ﯣ   ﯤ  ﯥ  ﯦ  ﯧﯨ  ﯩ    ﯪ  ﯫ  ﯬ   ﯭﯮ  ﯯ    ﯰ  ﯱ           ﯲ   ﯳ  </w:t>
      </w:r>
      <w:r w:rsidRPr="00E1347C">
        <w:rPr>
          <w:rFonts w:ascii="QCF_BSML" w:hAnsi="QCF_BSML" w:cs="QCF_BSML"/>
          <w:sz w:val="28"/>
          <w:szCs w:val="28"/>
          <w:rtl/>
        </w:rPr>
        <w:t>ﭼ</w:t>
      </w:r>
      <w:r w:rsidRPr="00E1347C">
        <w:rPr>
          <w:rFonts w:ascii="Arial" w:hAnsi="Arial"/>
          <w:sz w:val="28"/>
          <w:szCs w:val="28"/>
          <w:rtl/>
        </w:rPr>
        <w:t xml:space="preserve"> (النساء، ٥٨</w:t>
      </w:r>
      <w:r w:rsidRPr="00E1347C">
        <w:rPr>
          <w:sz w:val="28"/>
          <w:szCs w:val="28"/>
          <w:rtl/>
        </w:rPr>
        <w:t>).</w:t>
      </w:r>
    </w:p>
    <w:p w:rsidR="00043FA2" w:rsidRPr="00E1347C" w:rsidRDefault="00043FA2" w:rsidP="003C44AD">
      <w:pPr>
        <w:numPr>
          <w:ilvl w:val="0"/>
          <w:numId w:val="16"/>
        </w:numPr>
        <w:ind w:left="360"/>
        <w:jc w:val="lowKashida"/>
        <w:rPr>
          <w:rFonts w:ascii="Arial" w:hAnsi="Arial"/>
          <w:sz w:val="28"/>
          <w:szCs w:val="28"/>
        </w:rPr>
      </w:pPr>
      <w:r w:rsidRPr="00E1347C">
        <w:rPr>
          <w:sz w:val="28"/>
          <w:szCs w:val="28"/>
          <w:rtl/>
        </w:rPr>
        <w:t xml:space="preserve">الجمل الخبرية الدالة على الطلب، ومنها(تزرعونه) في قوله تعالى: </w:t>
      </w:r>
      <w:r w:rsidRPr="00E1347C">
        <w:rPr>
          <w:rFonts w:ascii="QCF_BSML" w:hAnsi="QCF_BSML" w:cs="QCF_BSML"/>
          <w:sz w:val="28"/>
          <w:szCs w:val="28"/>
          <w:rtl/>
        </w:rPr>
        <w:t xml:space="preserve">ﭽ </w:t>
      </w:r>
      <w:r w:rsidRPr="00E1347C">
        <w:rPr>
          <w:rFonts w:ascii="QCF_P241" w:hAnsi="QCF_P241" w:cs="QCF_P241"/>
          <w:sz w:val="28"/>
          <w:szCs w:val="28"/>
          <w:rtl/>
        </w:rPr>
        <w:t xml:space="preserve">ﭾ   ﭿ  ﮀ  ﮁ  ﮂ  ﮃ  ﮄ  ﮅ  ﮆ  ﮇ  ﮈ        ﮉ  ﮊ  ﮋ    </w:t>
      </w:r>
      <w:r w:rsidRPr="00E1347C">
        <w:rPr>
          <w:rFonts w:ascii="QCF_BSML" w:hAnsi="QCF_BSML" w:cs="QCF_BSML"/>
          <w:sz w:val="28"/>
          <w:szCs w:val="28"/>
          <w:rtl/>
        </w:rPr>
        <w:t>ﭼ</w:t>
      </w:r>
      <w:r w:rsidRPr="00E1347C">
        <w:rPr>
          <w:rFonts w:ascii="Arial" w:hAnsi="Arial"/>
          <w:sz w:val="28"/>
          <w:szCs w:val="28"/>
          <w:rtl/>
        </w:rPr>
        <w:t>(يوسف، ٤٧)، قيل إنها طلب في صورة الخبر</w:t>
      </w:r>
      <w:r w:rsidRPr="00E1347C">
        <w:rPr>
          <w:rStyle w:val="FootnoteReference"/>
          <w:rFonts w:ascii="Arial" w:hAnsi="Arial" w:cs="Arabic Transparent"/>
          <w:sz w:val="28"/>
          <w:szCs w:val="28"/>
          <w:rtl/>
        </w:rPr>
        <w:footnoteReference w:id="258"/>
      </w:r>
      <w:r w:rsidRPr="00E1347C">
        <w:rPr>
          <w:rFonts w:ascii="Arial" w:hAnsi="Arial"/>
          <w:sz w:val="28"/>
          <w:szCs w:val="28"/>
          <w:rtl/>
        </w:rPr>
        <w:t>.</w:t>
      </w:r>
      <w:r w:rsidRPr="00E1347C">
        <w:rPr>
          <w:rFonts w:ascii="Arial" w:hAnsi="Arial"/>
          <w:sz w:val="28"/>
          <w:szCs w:val="28"/>
        </w:rPr>
        <w:t xml:space="preserve"> </w:t>
      </w:r>
    </w:p>
    <w:p w:rsidR="00043FA2" w:rsidRPr="00E1347C" w:rsidRDefault="00043FA2" w:rsidP="00384B4D">
      <w:pPr>
        <w:ind w:firstLine="567"/>
        <w:jc w:val="lowKashida"/>
        <w:rPr>
          <w:sz w:val="28"/>
          <w:szCs w:val="28"/>
          <w:rtl/>
        </w:rPr>
      </w:pPr>
      <w:r w:rsidRPr="00E1347C">
        <w:rPr>
          <w:sz w:val="28"/>
          <w:szCs w:val="28"/>
          <w:rtl/>
        </w:rPr>
        <w:t xml:space="preserve">ما سبق ينبئ بأن حصر صيغ الطلب عند العرب من الصعوبة بمكان وهذا إن دل على شيء فإنه يدل على أن العلاقة بين المنطوق ومعناه ليست متعلقة بالوضع فقط بل بالاستعمال، فالمعنى في المنطوق يتشبع بشخصية المتكلم والسامع والاعتبارات الاجتماعية التي قد لا تدخل في العرف اللغوي العام، وظهر هذا في تعدد صيغ الطلب عند العرب لأن الشخصية الإنسانية </w:t>
      </w:r>
      <w:r w:rsidRPr="00E1347C">
        <w:rPr>
          <w:sz w:val="28"/>
          <w:szCs w:val="28"/>
          <w:rtl/>
        </w:rPr>
        <w:lastRenderedPageBreak/>
        <w:t>والتصرفات المرتجلة لا تطرد في المواقف الاجتماعية المختلفة، لهذا كان الوقوف على المعنى تحكمه سياقات مقال ومقام متعددة</w:t>
      </w:r>
      <w:r w:rsidRPr="00E1347C">
        <w:rPr>
          <w:rStyle w:val="FootnoteReference"/>
          <w:rFonts w:cs="Arabic Transparent"/>
          <w:sz w:val="28"/>
          <w:szCs w:val="28"/>
          <w:rtl/>
        </w:rPr>
        <w:footnoteReference w:id="259"/>
      </w:r>
      <w:r w:rsidRPr="00E1347C">
        <w:rPr>
          <w:sz w:val="28"/>
          <w:szCs w:val="28"/>
          <w:rtl/>
        </w:rPr>
        <w:t xml:space="preserve">. </w:t>
      </w:r>
    </w:p>
    <w:p w:rsidR="00043FA2" w:rsidRPr="00E1347C" w:rsidRDefault="00043FA2" w:rsidP="00384B4D">
      <w:pPr>
        <w:ind w:firstLine="567"/>
        <w:jc w:val="lowKashida"/>
        <w:rPr>
          <w:sz w:val="28"/>
          <w:szCs w:val="28"/>
          <w:rtl/>
          <w:lang w:bidi="ar-JO"/>
        </w:rPr>
      </w:pPr>
      <w:r w:rsidRPr="00E1347C">
        <w:rPr>
          <w:sz w:val="28"/>
          <w:szCs w:val="28"/>
          <w:rtl/>
        </w:rPr>
        <w:t>ولهذا رد الباقلاني على المعتزلة ومن أسماهم ناشئة الفقهاء الذين قالوا إن "كل قسم من أقسام الكلام إنما يصير متعلقاً بمتعلقه ومفيداً لما تضمنه بالمواطأة والمواضعة على دلالته ومعناه"</w:t>
      </w:r>
      <w:r w:rsidRPr="00E1347C">
        <w:rPr>
          <w:rStyle w:val="FootnoteReference"/>
          <w:rFonts w:cs="Arabic Transparent"/>
          <w:sz w:val="28"/>
          <w:szCs w:val="28"/>
          <w:rtl/>
        </w:rPr>
        <w:footnoteReference w:id="260"/>
      </w:r>
      <w:r w:rsidRPr="00E1347C">
        <w:rPr>
          <w:sz w:val="28"/>
          <w:szCs w:val="28"/>
          <w:rtl/>
        </w:rPr>
        <w:t>، وعدّه خطأ جسيم</w:t>
      </w:r>
      <w:r w:rsidR="001C7028" w:rsidRPr="00E1347C">
        <w:rPr>
          <w:rFonts w:hint="cs"/>
          <w:sz w:val="28"/>
          <w:szCs w:val="28"/>
          <w:rtl/>
        </w:rPr>
        <w:t>اً</w:t>
      </w:r>
      <w:r w:rsidRPr="00E1347C">
        <w:rPr>
          <w:sz w:val="28"/>
          <w:szCs w:val="28"/>
          <w:rtl/>
        </w:rPr>
        <w:t xml:space="preserve"> منهم، ووافقه الغزالي وقرر بأن:" </w:t>
      </w:r>
      <w:r w:rsidRPr="00E1347C">
        <w:rPr>
          <w:sz w:val="28"/>
          <w:szCs w:val="28"/>
          <w:rtl/>
          <w:lang w:bidi="ar-JO"/>
        </w:rPr>
        <w:t>تصفح وجوه الاستعمال أقوى مما يعرف بالنقل الصريح..."</w:t>
      </w:r>
      <w:r w:rsidRPr="00E1347C">
        <w:rPr>
          <w:rStyle w:val="FootnoteReference"/>
          <w:rFonts w:cs="Arabic Transparent"/>
          <w:sz w:val="28"/>
          <w:szCs w:val="28"/>
          <w:rtl/>
          <w:lang w:bidi="ar-JO"/>
        </w:rPr>
        <w:footnoteReference w:id="261"/>
      </w:r>
      <w:r w:rsidRPr="00E1347C">
        <w:rPr>
          <w:sz w:val="28"/>
          <w:szCs w:val="28"/>
          <w:rtl/>
          <w:lang w:bidi="ar-JO"/>
        </w:rPr>
        <w:t>.</w:t>
      </w:r>
    </w:p>
    <w:p w:rsidR="00043FA2" w:rsidRPr="00384B4D" w:rsidRDefault="00E102A2" w:rsidP="003C44AD">
      <w:pPr>
        <w:rPr>
          <w:b/>
          <w:bCs/>
          <w:sz w:val="32"/>
          <w:szCs w:val="32"/>
          <w:lang w:bidi="ar-JO"/>
        </w:rPr>
      </w:pPr>
      <w:r w:rsidRPr="00384B4D">
        <w:rPr>
          <w:b/>
          <w:bCs/>
          <w:sz w:val="32"/>
          <w:szCs w:val="32"/>
          <w:rtl/>
          <w:lang w:bidi="ar-JO"/>
        </w:rPr>
        <w:t>المطلب الثا</w:t>
      </w:r>
      <w:r w:rsidRPr="00384B4D">
        <w:rPr>
          <w:rFonts w:hint="cs"/>
          <w:b/>
          <w:bCs/>
          <w:sz w:val="32"/>
          <w:szCs w:val="32"/>
          <w:rtl/>
          <w:lang w:bidi="ar-JO"/>
        </w:rPr>
        <w:t>ني</w:t>
      </w:r>
      <w:r w:rsidR="00DB7E36" w:rsidRPr="00384B4D">
        <w:rPr>
          <w:rFonts w:hint="cs"/>
          <w:b/>
          <w:bCs/>
          <w:sz w:val="32"/>
          <w:szCs w:val="32"/>
          <w:rtl/>
          <w:lang w:bidi="ar-JO"/>
        </w:rPr>
        <w:t xml:space="preserve">: </w:t>
      </w:r>
      <w:r w:rsidR="00043FA2" w:rsidRPr="00384B4D">
        <w:rPr>
          <w:b/>
          <w:bCs/>
          <w:sz w:val="32"/>
          <w:szCs w:val="32"/>
          <w:rtl/>
          <w:lang w:bidi="ar-JO"/>
        </w:rPr>
        <w:t>دلالة الأمر</w:t>
      </w:r>
      <w:r w:rsidR="00DB7E36" w:rsidRPr="00384B4D">
        <w:rPr>
          <w:rFonts w:hint="cs"/>
          <w:b/>
          <w:bCs/>
          <w:sz w:val="32"/>
          <w:szCs w:val="32"/>
          <w:rtl/>
          <w:lang w:bidi="ar-JO"/>
        </w:rPr>
        <w:t xml:space="preserve"> </w:t>
      </w:r>
    </w:p>
    <w:p w:rsidR="00043FA2" w:rsidRPr="00E1347C" w:rsidRDefault="00043FA2" w:rsidP="00384B4D">
      <w:pPr>
        <w:ind w:firstLine="567"/>
        <w:jc w:val="lowKashida"/>
        <w:rPr>
          <w:sz w:val="28"/>
          <w:szCs w:val="28"/>
          <w:rtl/>
          <w:lang w:bidi="ar-JO"/>
        </w:rPr>
      </w:pPr>
      <w:r w:rsidRPr="00E1347C">
        <w:rPr>
          <w:sz w:val="28"/>
          <w:szCs w:val="28"/>
          <w:rtl/>
          <w:lang w:bidi="ar-JO"/>
        </w:rPr>
        <w:t>في تعريف الباقلاني الاصطلاحي للأمر جعله على وجه الطاعة، وهو بهذا التعريف يخرج من دلالته الإباحة وتكون عنده دلالة الأمر للوجوب والندب وصيغتها " أوجبت عليك" أو" ندبتك إلى" أو ما يقوم مقامهما من الألفاظ.</w:t>
      </w:r>
    </w:p>
    <w:p w:rsidR="00043FA2" w:rsidRPr="00E1347C" w:rsidRDefault="00043FA2" w:rsidP="00384B4D">
      <w:pPr>
        <w:ind w:firstLine="567"/>
        <w:jc w:val="lowKashida"/>
        <w:rPr>
          <w:sz w:val="28"/>
          <w:szCs w:val="28"/>
          <w:rtl/>
          <w:lang w:bidi="ar-JO"/>
        </w:rPr>
      </w:pPr>
      <w:r w:rsidRPr="00E1347C">
        <w:rPr>
          <w:sz w:val="28"/>
          <w:szCs w:val="28"/>
          <w:rtl/>
          <w:lang w:bidi="ar-JO"/>
        </w:rPr>
        <w:t>ويصح وقوع الأمر للأعلى والأدنى رتبة، لأن صحة وقوعه شيء ووجوبه شيء آخر، فصحة وقوعه متعلقة بقصد الآمر، ووجوبه متعلق بالدليل. وصحة وقوعه لا تعني أنه صواب وحسن.</w:t>
      </w:r>
    </w:p>
    <w:p w:rsidR="00043FA2" w:rsidRPr="00E1347C" w:rsidRDefault="00043FA2" w:rsidP="00384B4D">
      <w:pPr>
        <w:ind w:firstLine="567"/>
        <w:jc w:val="lowKashida"/>
        <w:rPr>
          <w:sz w:val="28"/>
          <w:szCs w:val="28"/>
          <w:rtl/>
          <w:lang w:bidi="ar-JO"/>
        </w:rPr>
      </w:pPr>
      <w:r w:rsidRPr="00E1347C">
        <w:rPr>
          <w:sz w:val="28"/>
          <w:szCs w:val="28"/>
          <w:rtl/>
          <w:lang w:bidi="ar-JO"/>
        </w:rPr>
        <w:t>والأمر عند الباقلاني متردد بين الوجوب والندب ولا يصرف لأحدهما إلا بقرينة</w:t>
      </w:r>
      <w:r w:rsidRPr="00E1347C">
        <w:rPr>
          <w:rStyle w:val="FootnoteReference"/>
          <w:rFonts w:cs="Arabic Transparent"/>
          <w:sz w:val="28"/>
          <w:szCs w:val="28"/>
          <w:rtl/>
          <w:lang w:bidi="ar-JO"/>
        </w:rPr>
        <w:footnoteReference w:id="262"/>
      </w:r>
      <w:r w:rsidRPr="00E1347C">
        <w:rPr>
          <w:sz w:val="28"/>
          <w:szCs w:val="28"/>
          <w:rtl/>
          <w:lang w:bidi="ar-JO"/>
        </w:rPr>
        <w:t>، وفند الآراء المخالفة في المسألة، والتي أجملها في ثلاثة أقوال:</w:t>
      </w:r>
    </w:p>
    <w:p w:rsidR="00043FA2" w:rsidRPr="00E1347C" w:rsidRDefault="00043FA2" w:rsidP="003C44AD">
      <w:pPr>
        <w:numPr>
          <w:ilvl w:val="0"/>
          <w:numId w:val="17"/>
        </w:numPr>
        <w:ind w:left="360"/>
        <w:jc w:val="lowKashida"/>
        <w:rPr>
          <w:sz w:val="28"/>
          <w:szCs w:val="28"/>
          <w:rtl/>
          <w:lang w:bidi="ar-JO"/>
        </w:rPr>
      </w:pPr>
      <w:r w:rsidRPr="00E1347C">
        <w:rPr>
          <w:sz w:val="28"/>
          <w:szCs w:val="28"/>
          <w:rtl/>
          <w:lang w:bidi="ar-JO"/>
        </w:rPr>
        <w:t>الأمر وُضع للإذن في المأمور فقط.</w:t>
      </w:r>
    </w:p>
    <w:p w:rsidR="00043FA2" w:rsidRPr="00E1347C" w:rsidRDefault="00043FA2" w:rsidP="003C44AD">
      <w:pPr>
        <w:numPr>
          <w:ilvl w:val="0"/>
          <w:numId w:val="17"/>
        </w:numPr>
        <w:ind w:left="360"/>
        <w:jc w:val="lowKashida"/>
        <w:rPr>
          <w:sz w:val="28"/>
          <w:szCs w:val="28"/>
          <w:rtl/>
          <w:lang w:bidi="ar-JO"/>
        </w:rPr>
      </w:pPr>
      <w:r w:rsidRPr="00E1347C">
        <w:rPr>
          <w:sz w:val="28"/>
          <w:szCs w:val="28"/>
          <w:rtl/>
          <w:lang w:bidi="ar-JO"/>
        </w:rPr>
        <w:t>الأمر وُضع للندب فقط وهو رأي المعتزلة وتابعهم عليه كثير من الفقهاء وكثير من أصحاب الشافعي.</w:t>
      </w:r>
    </w:p>
    <w:p w:rsidR="00043FA2" w:rsidRPr="00E1347C" w:rsidRDefault="00043FA2" w:rsidP="003C44AD">
      <w:pPr>
        <w:numPr>
          <w:ilvl w:val="0"/>
          <w:numId w:val="17"/>
        </w:numPr>
        <w:ind w:left="360"/>
        <w:jc w:val="lowKashida"/>
        <w:rPr>
          <w:sz w:val="28"/>
          <w:szCs w:val="28"/>
          <w:rtl/>
          <w:lang w:bidi="ar-JO"/>
        </w:rPr>
      </w:pPr>
      <w:r w:rsidRPr="00E1347C">
        <w:rPr>
          <w:sz w:val="28"/>
          <w:szCs w:val="28"/>
          <w:rtl/>
          <w:lang w:bidi="ar-JO"/>
        </w:rPr>
        <w:t>الأمر للوجوب إلا إذا صرفته القرينة للندب ونسب الباقلاني هذا الرأي إلى دهماء الفقهاء.</w:t>
      </w:r>
    </w:p>
    <w:p w:rsidR="00043FA2" w:rsidRPr="00E1347C" w:rsidRDefault="00043FA2" w:rsidP="003C44AD">
      <w:pPr>
        <w:ind w:left="360"/>
        <w:jc w:val="lowKashida"/>
        <w:rPr>
          <w:sz w:val="28"/>
          <w:szCs w:val="28"/>
          <w:rtl/>
          <w:lang w:bidi="ar-JO"/>
        </w:rPr>
      </w:pPr>
      <w:r w:rsidRPr="00E1347C">
        <w:rPr>
          <w:sz w:val="28"/>
          <w:szCs w:val="28"/>
          <w:rtl/>
          <w:lang w:bidi="ar-JO"/>
        </w:rPr>
        <w:t>ورد الباقلاني جميع الآراء السابقة، وفند رأي من قال إن الأمر في الحقيقة للوجوب فقط، أو إنه في الحقيقة للندب فقط،  ويضيق المقام عن ذكر كل أدلة الباقلاني في ردوده  لكن يمكن إجمال أهم أدلته فيما يلي:</w:t>
      </w:r>
    </w:p>
    <w:p w:rsidR="00043FA2" w:rsidRPr="00E1347C" w:rsidRDefault="00043FA2" w:rsidP="003C44AD">
      <w:pPr>
        <w:numPr>
          <w:ilvl w:val="0"/>
          <w:numId w:val="18"/>
        </w:numPr>
        <w:ind w:left="360"/>
        <w:jc w:val="lowKashida"/>
        <w:rPr>
          <w:sz w:val="28"/>
          <w:szCs w:val="28"/>
          <w:rtl/>
          <w:lang w:bidi="ar-JO"/>
        </w:rPr>
      </w:pPr>
      <w:r w:rsidRPr="00E1347C">
        <w:rPr>
          <w:sz w:val="28"/>
          <w:szCs w:val="28"/>
          <w:rtl/>
          <w:lang w:bidi="ar-JO"/>
        </w:rPr>
        <w:t>الأمر في اللغة هو مطلق الطلب وقد تعددت صيغه ودلالاته فهو من المشترك، ومن التحكم حمل أحد الصيغ على معنى وجعل المعنى الآخر مُحتاج للقرينة.</w:t>
      </w:r>
    </w:p>
    <w:p w:rsidR="00043FA2" w:rsidRPr="00E1347C" w:rsidRDefault="00043FA2" w:rsidP="003C44AD">
      <w:pPr>
        <w:numPr>
          <w:ilvl w:val="0"/>
          <w:numId w:val="18"/>
        </w:numPr>
        <w:ind w:left="360"/>
        <w:jc w:val="lowKashida"/>
        <w:rPr>
          <w:sz w:val="28"/>
          <w:szCs w:val="28"/>
          <w:rtl/>
          <w:lang w:bidi="ar-JO"/>
        </w:rPr>
      </w:pPr>
      <w:r w:rsidRPr="00E1347C">
        <w:rPr>
          <w:sz w:val="28"/>
          <w:szCs w:val="28"/>
          <w:rtl/>
          <w:lang w:bidi="ar-JO"/>
        </w:rPr>
        <w:lastRenderedPageBreak/>
        <w:t>الأمر اصطلاحاً فيه معنى  الاقتضاء على وجه الطاعة، ومعلوم بأن الوجوب معنى شرعي إذ لا أحد من الخلق تجب طاعته إلا من حيث أوجبها الله وكذلك الندب. فالله أوجب وفرض الأوامر التي دل الدليل على أنها للوجوب، وندب وأرشد إلى ما دل الدليل على أنه على الندب، وعضد الباقلاني رأيه بقول الشافعي:" إن الأمر من الله يحتمل أن يكون ندباً ويحتمل أن يكون واجباً"</w:t>
      </w:r>
      <w:r w:rsidRPr="00E1347C">
        <w:rPr>
          <w:rStyle w:val="FootnoteReference"/>
          <w:rFonts w:cs="Arabic Transparent"/>
          <w:sz w:val="28"/>
          <w:szCs w:val="28"/>
          <w:rtl/>
          <w:lang w:bidi="ar-JO"/>
        </w:rPr>
        <w:footnoteReference w:id="263"/>
      </w:r>
      <w:r w:rsidRPr="00E1347C">
        <w:rPr>
          <w:sz w:val="28"/>
          <w:szCs w:val="28"/>
          <w:rtl/>
          <w:lang w:bidi="ar-JO"/>
        </w:rPr>
        <w:t xml:space="preserve"> وإن " نهي الله تعالى على الإيجاب والتحريم" ونقل كلام الشافعي في أن إيجاب تزويج الأيم على الولي هو قوله تعالى(ولا تعضلوهن)(النساء،19)، لأنه نهي عن العضل، لا قوله تعالى: (و أنكحوا الأيامى منكم والصالحين من عبادكم وإمائكم..)(النور، 32)، وعليه فإن الأمر بتزويج العبيد يُتوقف فيه لاحتماله الندب والإيجاب، ولأنه لم يرد فيه نهي عن ضده</w:t>
      </w:r>
      <w:r w:rsidRPr="00E1347C">
        <w:rPr>
          <w:rStyle w:val="FootnoteReference"/>
          <w:rFonts w:cs="Arabic Transparent"/>
          <w:sz w:val="28"/>
          <w:szCs w:val="28"/>
          <w:rtl/>
          <w:lang w:bidi="ar-JO"/>
        </w:rPr>
        <w:footnoteReference w:id="264"/>
      </w:r>
      <w:r w:rsidRPr="00E1347C">
        <w:rPr>
          <w:sz w:val="28"/>
          <w:szCs w:val="28"/>
          <w:rtl/>
          <w:lang w:bidi="ar-JO"/>
        </w:rPr>
        <w:t>.</w:t>
      </w:r>
    </w:p>
    <w:p w:rsidR="00043FA2" w:rsidRPr="00E1347C" w:rsidRDefault="00043FA2" w:rsidP="003C44AD">
      <w:pPr>
        <w:numPr>
          <w:ilvl w:val="0"/>
          <w:numId w:val="18"/>
        </w:numPr>
        <w:ind w:left="360"/>
        <w:jc w:val="lowKashida"/>
        <w:rPr>
          <w:sz w:val="28"/>
          <w:szCs w:val="28"/>
          <w:rtl/>
          <w:lang w:bidi="ar-JO"/>
        </w:rPr>
      </w:pPr>
      <w:r w:rsidRPr="00E1347C">
        <w:rPr>
          <w:sz w:val="28"/>
          <w:szCs w:val="28"/>
          <w:rtl/>
          <w:lang w:bidi="ar-JO"/>
        </w:rPr>
        <w:t>لو كان الأمر للوجوب لكان المعنى المصروف له بالقرينة مجازاً، ومعلوم أن هذا خطأ فالأمر على وجه الندب حقيقة فلا يصح القول بأن الندب مأمور به على الحقيقة والآمر أمر به على المجاز، لأن ذلك يؤدي إلى أن النفل مأمور به مجازاً</w:t>
      </w:r>
      <w:r w:rsidRPr="00E1347C">
        <w:rPr>
          <w:rStyle w:val="FootnoteReference"/>
          <w:rFonts w:cs="Arabic Transparent"/>
          <w:sz w:val="28"/>
          <w:szCs w:val="28"/>
          <w:rtl/>
          <w:lang w:bidi="ar-JO"/>
        </w:rPr>
        <w:footnoteReference w:id="265"/>
      </w:r>
      <w:r w:rsidRPr="00E1347C">
        <w:rPr>
          <w:sz w:val="28"/>
          <w:szCs w:val="28"/>
          <w:rtl/>
          <w:lang w:bidi="ar-JO"/>
        </w:rPr>
        <w:t>.</w:t>
      </w:r>
    </w:p>
    <w:p w:rsidR="00043FA2" w:rsidRPr="00E1347C" w:rsidRDefault="00043FA2" w:rsidP="003C44AD">
      <w:pPr>
        <w:numPr>
          <w:ilvl w:val="0"/>
          <w:numId w:val="18"/>
        </w:numPr>
        <w:ind w:left="360"/>
        <w:jc w:val="lowKashida"/>
        <w:rPr>
          <w:sz w:val="28"/>
          <w:szCs w:val="28"/>
          <w:rtl/>
          <w:lang w:bidi="ar-JO"/>
        </w:rPr>
      </w:pPr>
      <w:r w:rsidRPr="00E1347C">
        <w:rPr>
          <w:sz w:val="28"/>
          <w:szCs w:val="28"/>
          <w:rtl/>
          <w:lang w:bidi="ar-JO"/>
        </w:rPr>
        <w:t xml:space="preserve">اتفاق الكل على حسن الاستفهام عن معنى الأمر هل هو على الوجوب أو الندب" وقد ثبت قبح الاستفهام مع القرائن الدالة على المراد بالمحتمل من اللفظ، وإنما يسوغ الاستفهام مع التباس الحال وعدم القرائن الكاشفة عن المراد.." </w:t>
      </w:r>
      <w:r w:rsidRPr="00E1347C">
        <w:rPr>
          <w:rStyle w:val="FootnoteReference"/>
          <w:rFonts w:cs="Arabic Transparent"/>
          <w:sz w:val="28"/>
          <w:szCs w:val="28"/>
          <w:rtl/>
          <w:lang w:bidi="ar-JO"/>
        </w:rPr>
        <w:footnoteReference w:id="266"/>
      </w:r>
      <w:r w:rsidRPr="00E1347C">
        <w:rPr>
          <w:sz w:val="28"/>
          <w:szCs w:val="28"/>
          <w:rtl/>
          <w:lang w:bidi="ar-JO"/>
        </w:rPr>
        <w:t>.</w:t>
      </w:r>
    </w:p>
    <w:p w:rsidR="00043FA2" w:rsidRPr="00E1347C" w:rsidRDefault="00043FA2" w:rsidP="003C44AD">
      <w:pPr>
        <w:numPr>
          <w:ilvl w:val="0"/>
          <w:numId w:val="18"/>
        </w:numPr>
        <w:ind w:left="360"/>
        <w:jc w:val="lowKashida"/>
        <w:rPr>
          <w:sz w:val="28"/>
          <w:szCs w:val="28"/>
          <w:rtl/>
        </w:rPr>
      </w:pPr>
      <w:r w:rsidRPr="00E1347C">
        <w:rPr>
          <w:sz w:val="28"/>
          <w:szCs w:val="28"/>
          <w:rtl/>
          <w:lang w:bidi="ar-JO"/>
        </w:rPr>
        <w:t>تفنيد أدلة القائلين بالوجوب السمعية مثل قوله تعالى: (أطيعوا الله وأطيعوا الرسول وأولي الأمر منكم)(النساء، 95) وقوله:</w:t>
      </w:r>
      <w:r w:rsidRPr="00E1347C">
        <w:rPr>
          <w:rFonts w:ascii="QCF_BSML" w:hAnsi="QCF_BSML" w:cs="QCF_BSML"/>
          <w:sz w:val="28"/>
          <w:szCs w:val="28"/>
          <w:rtl/>
        </w:rPr>
        <w:t xml:space="preserve"> ﭽ </w:t>
      </w:r>
      <w:r w:rsidRPr="00E1347C">
        <w:rPr>
          <w:rFonts w:ascii="QCF_P357" w:hAnsi="QCF_P357" w:cs="QCF_P357"/>
          <w:sz w:val="28"/>
          <w:szCs w:val="28"/>
          <w:rtl/>
        </w:rPr>
        <w:t xml:space="preserve">ﭑ  ﭒ  ﭓ  ﭔ  ﭕﭖ  ﭗ  ﭘ  ﭙ  ﭚ  ﭛ  ﭜ   ﭝ  ﭞ  ﭟﭠ  ﭡ  ﭢ  ﭣﭤ  ﭥ  ﭦ  ﭧ     ﭨ  ﭩ   ﭪ  ﭫ  </w:t>
      </w:r>
      <w:r w:rsidRPr="00E1347C">
        <w:rPr>
          <w:rFonts w:ascii="QCF_BSML" w:hAnsi="QCF_BSML" w:cs="QCF_BSML"/>
          <w:sz w:val="28"/>
          <w:szCs w:val="28"/>
          <w:rtl/>
        </w:rPr>
        <w:t>ﭼ</w:t>
      </w:r>
      <w:r w:rsidRPr="00E1347C">
        <w:rPr>
          <w:rFonts w:ascii="Arial" w:hAnsi="Arial"/>
          <w:sz w:val="28"/>
          <w:szCs w:val="28"/>
          <w:rtl/>
        </w:rPr>
        <w:t xml:space="preserve"> (النور، ٥٤</w:t>
      </w:r>
      <w:r w:rsidRPr="00E1347C">
        <w:rPr>
          <w:sz w:val="28"/>
          <w:szCs w:val="28"/>
          <w:rtl/>
        </w:rPr>
        <w:t>)، لأن الأمر بالطاعة محتمل للوجوب والندب فمن أين يجب حمله على أحد الوجهين وفي ذلك وقع النزاع؟ والحق أنه لا يستدل على وجوب حمل أوامر الشرع على الوجوب ببعضها، والذي جعل الأمر للوجوب في الآيات السابقة ليس موضع الأمر بل ما قارنه من توقيف على وجوبه.</w:t>
      </w:r>
    </w:p>
    <w:p w:rsidR="00CE0F37" w:rsidRDefault="00CE0F37">
      <w:pPr>
        <w:bidi w:val="0"/>
        <w:spacing w:line="240" w:lineRule="auto"/>
        <w:rPr>
          <w:sz w:val="28"/>
          <w:szCs w:val="28"/>
          <w:rtl/>
        </w:rPr>
      </w:pPr>
      <w:r>
        <w:rPr>
          <w:sz w:val="28"/>
          <w:szCs w:val="28"/>
          <w:rtl/>
        </w:rPr>
        <w:br w:type="page"/>
      </w:r>
    </w:p>
    <w:p w:rsidR="00043FA2" w:rsidRPr="00E1347C" w:rsidRDefault="00043FA2" w:rsidP="003C44AD">
      <w:pPr>
        <w:numPr>
          <w:ilvl w:val="0"/>
          <w:numId w:val="18"/>
        </w:numPr>
        <w:ind w:left="360"/>
        <w:jc w:val="lowKashida"/>
        <w:rPr>
          <w:sz w:val="28"/>
          <w:szCs w:val="28"/>
          <w:rtl/>
        </w:rPr>
      </w:pPr>
      <w:r w:rsidRPr="00E1347C">
        <w:rPr>
          <w:sz w:val="28"/>
          <w:szCs w:val="28"/>
          <w:rtl/>
        </w:rPr>
        <w:lastRenderedPageBreak/>
        <w:t>استدلالهم على أن الأمر للوجوب باقترانه بالوعيد دليل عليهم لا لهم؛ لأن هذا معناه أن الأمر للوجوب لا بمطلقه بل لاقترانه بالوعيد</w:t>
      </w:r>
      <w:r w:rsidRPr="00E1347C">
        <w:rPr>
          <w:rStyle w:val="FootnoteReference"/>
          <w:rFonts w:cs="Arabic Transparent"/>
          <w:sz w:val="28"/>
          <w:szCs w:val="28"/>
          <w:rtl/>
        </w:rPr>
        <w:footnoteReference w:id="267"/>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 xml:space="preserve">وبالرغم من مخالفة الباقلاني للكثيرين الذين يرون أن الأمر للوجوب مالم تصرفه القرينة، إلا أن رأي الباقلاني أصح  من ناحية اللغة، والشرع، والواقع التطبيقي. </w:t>
      </w:r>
    </w:p>
    <w:p w:rsidR="00043FA2" w:rsidRPr="00E1347C" w:rsidRDefault="00043FA2" w:rsidP="00384B4D">
      <w:pPr>
        <w:autoSpaceDE w:val="0"/>
        <w:autoSpaceDN w:val="0"/>
        <w:adjustRightInd w:val="0"/>
        <w:ind w:firstLine="567"/>
        <w:jc w:val="both"/>
        <w:rPr>
          <w:b/>
          <w:bCs/>
          <w:sz w:val="28"/>
          <w:szCs w:val="28"/>
          <w:rtl/>
          <w:lang w:bidi="ar-JO"/>
        </w:rPr>
      </w:pPr>
      <w:r w:rsidRPr="00E1347C">
        <w:rPr>
          <w:sz w:val="28"/>
          <w:szCs w:val="28"/>
          <w:rtl/>
        </w:rPr>
        <w:t xml:space="preserve">والحق أن من استقرأ نصوص الأصوليين والمفسرين يجد بأن من قال إن الأمر متردد بين الوجوب والندب كان يؤرقه هاجس قطعية الأصول والقطع غير ممكن بدون القرائن الصارفة لأحد المعنيين عن الآخر، ومن قال إن الأمر للوجوب لم يدَّعِ القطع وإنما على وجه الأخذ بالأحوط، وبأن غلبة المظنّة مئنّة في الأحكام، </w:t>
      </w:r>
      <w:r w:rsidRPr="00E1347C">
        <w:rPr>
          <w:sz w:val="28"/>
          <w:szCs w:val="28"/>
          <w:rtl/>
          <w:lang w:bidi="ar-JO"/>
        </w:rPr>
        <w:t>وهذا الرأي أثبته الزركشي في البرهان قال:"قال أبو الحسين البصري: المسألة ظنية لأنها وسيلة إلى العمل فتنتهض فيها الأدلة الظنية وقال غيره قطعية إذ هي من قواعد أصول الفقه، وبنى الصفي الهندي على هذا فقال المطلوب في هذه المسألة إن كان هو القطع فالحق فيها هو التوقف، وإن كان أعم منه وهو الحكم إما على سبيل القطع أو الظن وهو الأشبه فالأغلب على الظن أن الحق فيما هو القول بالوجوب"</w:t>
      </w:r>
      <w:r w:rsidRPr="00E1347C">
        <w:rPr>
          <w:rStyle w:val="FootnoteReference"/>
          <w:rFonts w:cs="Arabic Transparent"/>
          <w:sz w:val="28"/>
          <w:szCs w:val="28"/>
          <w:rtl/>
          <w:lang w:bidi="ar-JO"/>
        </w:rPr>
        <w:footnoteReference w:id="268"/>
      </w:r>
      <w:r w:rsidRPr="00E1347C">
        <w:rPr>
          <w:sz w:val="28"/>
          <w:szCs w:val="28"/>
          <w:rtl/>
          <w:lang w:bidi="ar-JO"/>
        </w:rPr>
        <w:t xml:space="preserve">، وهذا ما قال به الرازي في حِجاجه بأن الأمر للوجوب في تفسيره  لقوله تعالى: </w:t>
      </w:r>
      <w:r w:rsidRPr="00E1347C">
        <w:rPr>
          <w:rFonts w:ascii="QCF_BSML" w:hAnsi="QCF_BSML" w:cs="QCF_BSML"/>
          <w:sz w:val="28"/>
          <w:szCs w:val="28"/>
          <w:rtl/>
        </w:rPr>
        <w:t xml:space="preserve">ﭽ </w:t>
      </w:r>
      <w:r w:rsidRPr="00E1347C">
        <w:rPr>
          <w:rFonts w:ascii="QCF_P179" w:hAnsi="QCF_P179" w:cs="QCF_P179"/>
          <w:sz w:val="28"/>
          <w:szCs w:val="28"/>
          <w:rtl/>
        </w:rPr>
        <w:t xml:space="preserve">ﯛ  ﯜ    ﯝ  ﯞ  ﯟ  ﯠ  ﯡ   ﯢ  ﯣ   ﯤﯥ   ﯦ  ﯧ  ﯨ  ﯩ  ﯪ  ﯫ  ﯬ  ﯭ  ﯮ       ﯯ  ﯰ  </w:t>
      </w:r>
      <w:r w:rsidRPr="00E1347C">
        <w:rPr>
          <w:rFonts w:ascii="QCF_BSML" w:hAnsi="QCF_BSML" w:cs="QCF_BSML"/>
          <w:sz w:val="28"/>
          <w:szCs w:val="28"/>
          <w:rtl/>
        </w:rPr>
        <w:t>ﭼ</w:t>
      </w:r>
      <w:r w:rsidRPr="00E1347C">
        <w:rPr>
          <w:rFonts w:ascii="Arial" w:hAnsi="Arial"/>
          <w:sz w:val="28"/>
          <w:szCs w:val="28"/>
          <w:rtl/>
        </w:rPr>
        <w:t xml:space="preserve"> (الأنفال، ٢٤</w:t>
      </w:r>
      <w:r w:rsidRPr="00E1347C">
        <w:rPr>
          <w:sz w:val="28"/>
          <w:szCs w:val="28"/>
          <w:rtl/>
        </w:rPr>
        <w:t>) قال:" ...</w:t>
      </w:r>
      <w:r w:rsidRPr="00E1347C">
        <w:rPr>
          <w:sz w:val="28"/>
          <w:szCs w:val="28"/>
          <w:rtl/>
          <w:lang w:bidi="ar-JO"/>
        </w:rPr>
        <w:t>لا نسلم أن مسألة الأمر يفيد الوجوب مسألة قطعية ، بل هي عندنا مسألة ظنية ، لأن المقصود منها العمل ، والدلائل الظنية كافية في المطالب العملية"</w:t>
      </w:r>
      <w:r w:rsidRPr="00E1347C">
        <w:rPr>
          <w:rStyle w:val="FootnoteReference"/>
          <w:rFonts w:cs="Arabic Transparent"/>
          <w:sz w:val="28"/>
          <w:szCs w:val="28"/>
          <w:rtl/>
          <w:lang w:bidi="ar-JO"/>
        </w:rPr>
        <w:footnoteReference w:id="269"/>
      </w:r>
      <w:r w:rsidRPr="00E1347C">
        <w:rPr>
          <w:sz w:val="28"/>
          <w:szCs w:val="28"/>
          <w:rtl/>
          <w:lang w:bidi="ar-JO"/>
        </w:rPr>
        <w:t>.</w:t>
      </w:r>
    </w:p>
    <w:p w:rsidR="00043FA2" w:rsidRPr="00E1347C" w:rsidRDefault="00043FA2" w:rsidP="00384B4D">
      <w:pPr>
        <w:autoSpaceDE w:val="0"/>
        <w:autoSpaceDN w:val="0"/>
        <w:adjustRightInd w:val="0"/>
        <w:ind w:firstLine="567"/>
        <w:jc w:val="both"/>
        <w:rPr>
          <w:sz w:val="28"/>
          <w:szCs w:val="28"/>
          <w:rtl/>
          <w:lang w:bidi="ar-JO"/>
        </w:rPr>
      </w:pPr>
      <w:r w:rsidRPr="00E1347C">
        <w:rPr>
          <w:sz w:val="28"/>
          <w:szCs w:val="28"/>
          <w:rtl/>
          <w:lang w:bidi="ar-JO"/>
        </w:rPr>
        <w:t>والذي أراه والله أعلم بأن هذه القضية إن تموض</w:t>
      </w:r>
      <w:r w:rsidR="00BE1286">
        <w:rPr>
          <w:sz w:val="28"/>
          <w:szCs w:val="28"/>
          <w:rtl/>
          <w:lang w:bidi="ar-JO"/>
        </w:rPr>
        <w:t>عت في الأصول فرأي الباقلاني أ</w:t>
      </w:r>
      <w:r w:rsidR="00BE1286">
        <w:rPr>
          <w:rFonts w:hint="cs"/>
          <w:sz w:val="28"/>
          <w:szCs w:val="28"/>
          <w:rtl/>
          <w:lang w:bidi="ar-JO"/>
        </w:rPr>
        <w:t>رجح،</w:t>
      </w:r>
      <w:r w:rsidRPr="00E1347C">
        <w:rPr>
          <w:sz w:val="28"/>
          <w:szCs w:val="28"/>
          <w:rtl/>
          <w:lang w:bidi="ar-JO"/>
        </w:rPr>
        <w:t xml:space="preserve"> وإن تموضعت في الفقه فرأي القائلين الأمر للوجوب أ</w:t>
      </w:r>
      <w:r w:rsidR="00BE1286">
        <w:rPr>
          <w:rFonts w:hint="cs"/>
          <w:sz w:val="28"/>
          <w:szCs w:val="28"/>
          <w:rtl/>
          <w:lang w:bidi="ar-JO"/>
        </w:rPr>
        <w:t>رجح</w:t>
      </w:r>
      <w:r w:rsidRPr="00E1347C">
        <w:rPr>
          <w:rStyle w:val="FootnoteReference"/>
          <w:rFonts w:cs="Arabic Transparent"/>
          <w:sz w:val="28"/>
          <w:szCs w:val="28"/>
          <w:rtl/>
          <w:lang w:bidi="ar-JO"/>
        </w:rPr>
        <w:footnoteReference w:id="270"/>
      </w:r>
      <w:r w:rsidRPr="00E1347C">
        <w:rPr>
          <w:sz w:val="28"/>
          <w:szCs w:val="28"/>
          <w:rtl/>
          <w:lang w:bidi="ar-JO"/>
        </w:rPr>
        <w:t>.</w:t>
      </w:r>
    </w:p>
    <w:p w:rsidR="00CE0F37" w:rsidRDefault="00CE0F37">
      <w:pPr>
        <w:bidi w:val="0"/>
        <w:spacing w:line="240" w:lineRule="auto"/>
        <w:rPr>
          <w:b/>
          <w:bCs/>
          <w:sz w:val="32"/>
          <w:szCs w:val="32"/>
          <w:rtl/>
        </w:rPr>
      </w:pPr>
      <w:r>
        <w:rPr>
          <w:b/>
          <w:bCs/>
          <w:sz w:val="32"/>
          <w:szCs w:val="32"/>
          <w:rtl/>
        </w:rPr>
        <w:br w:type="page"/>
      </w:r>
    </w:p>
    <w:p w:rsidR="00043FA2" w:rsidRPr="00384B4D" w:rsidRDefault="00E102A2" w:rsidP="003C44AD">
      <w:pPr>
        <w:rPr>
          <w:b/>
          <w:bCs/>
          <w:sz w:val="32"/>
          <w:szCs w:val="32"/>
          <w:rtl/>
        </w:rPr>
      </w:pPr>
      <w:r w:rsidRPr="00384B4D">
        <w:rPr>
          <w:b/>
          <w:bCs/>
          <w:sz w:val="32"/>
          <w:szCs w:val="32"/>
          <w:rtl/>
        </w:rPr>
        <w:lastRenderedPageBreak/>
        <w:t>المطلب ال</w:t>
      </w:r>
      <w:r w:rsidRPr="00384B4D">
        <w:rPr>
          <w:rFonts w:hint="cs"/>
          <w:b/>
          <w:bCs/>
          <w:sz w:val="32"/>
          <w:szCs w:val="32"/>
          <w:rtl/>
        </w:rPr>
        <w:t>ثالث</w:t>
      </w:r>
      <w:r w:rsidR="00DA55AE" w:rsidRPr="00384B4D">
        <w:rPr>
          <w:rFonts w:hint="cs"/>
          <w:b/>
          <w:bCs/>
          <w:sz w:val="32"/>
          <w:szCs w:val="32"/>
          <w:rtl/>
        </w:rPr>
        <w:t xml:space="preserve">: </w:t>
      </w:r>
      <w:r w:rsidR="00043FA2" w:rsidRPr="00384B4D">
        <w:rPr>
          <w:b/>
          <w:bCs/>
          <w:sz w:val="32"/>
          <w:szCs w:val="32"/>
          <w:rtl/>
        </w:rPr>
        <w:t>قواعد متعلقة بالأمر عند القاضي الباقلاني</w:t>
      </w:r>
    </w:p>
    <w:p w:rsidR="00043FA2" w:rsidRPr="00E1347C" w:rsidRDefault="00043FA2" w:rsidP="003C44AD">
      <w:pPr>
        <w:numPr>
          <w:ilvl w:val="0"/>
          <w:numId w:val="19"/>
        </w:numPr>
        <w:ind w:left="360"/>
        <w:jc w:val="lowKashida"/>
        <w:rPr>
          <w:b/>
          <w:bCs/>
          <w:sz w:val="28"/>
          <w:szCs w:val="28"/>
          <w:rtl/>
        </w:rPr>
      </w:pPr>
      <w:r w:rsidRPr="00E1347C">
        <w:rPr>
          <w:b/>
          <w:bCs/>
          <w:sz w:val="28"/>
          <w:szCs w:val="28"/>
          <w:rtl/>
        </w:rPr>
        <w:t>صيغ الأمر ودلالاتها متعددة، وتصرف لأحد محتملاتها بالقرائن.</w:t>
      </w:r>
    </w:p>
    <w:p w:rsidR="008A0A95" w:rsidRPr="00E1347C" w:rsidRDefault="00043FA2" w:rsidP="003C44AD">
      <w:pPr>
        <w:numPr>
          <w:ilvl w:val="0"/>
          <w:numId w:val="19"/>
        </w:numPr>
        <w:ind w:left="360"/>
        <w:jc w:val="lowKashida"/>
        <w:rPr>
          <w:sz w:val="28"/>
          <w:szCs w:val="28"/>
        </w:rPr>
      </w:pPr>
      <w:r w:rsidRPr="00E1347C">
        <w:rPr>
          <w:b/>
          <w:bCs/>
          <w:sz w:val="28"/>
          <w:szCs w:val="28"/>
          <w:rtl/>
        </w:rPr>
        <w:t>دلالة الأمر دلالة شرعية مترددة بين الوجوب والندب ولا تُصرف لأحدهما إلا بالقرينة .</w:t>
      </w:r>
    </w:p>
    <w:p w:rsidR="00043FA2" w:rsidRPr="00E1347C" w:rsidRDefault="008A0A95" w:rsidP="003C44AD">
      <w:pPr>
        <w:numPr>
          <w:ilvl w:val="0"/>
          <w:numId w:val="19"/>
        </w:numPr>
        <w:ind w:left="360"/>
        <w:jc w:val="lowKashida"/>
        <w:rPr>
          <w:sz w:val="28"/>
          <w:szCs w:val="28"/>
          <w:rtl/>
        </w:rPr>
      </w:pPr>
      <w:r w:rsidRPr="00E1347C">
        <w:rPr>
          <w:b/>
          <w:bCs/>
          <w:sz w:val="28"/>
          <w:szCs w:val="28"/>
          <w:rtl/>
        </w:rPr>
        <w:t xml:space="preserve"> </w:t>
      </w:r>
      <w:r w:rsidR="00043FA2" w:rsidRPr="00E1347C">
        <w:rPr>
          <w:b/>
          <w:bCs/>
          <w:sz w:val="28"/>
          <w:szCs w:val="28"/>
          <w:rtl/>
        </w:rPr>
        <w:t xml:space="preserve">صيغة(افعل) بعد الحظر للإباحة: </w:t>
      </w:r>
    </w:p>
    <w:p w:rsidR="00043FA2" w:rsidRPr="00E1347C" w:rsidRDefault="00043FA2" w:rsidP="003C44AD">
      <w:pPr>
        <w:jc w:val="lowKashida"/>
        <w:rPr>
          <w:sz w:val="28"/>
          <w:szCs w:val="28"/>
          <w:rtl/>
        </w:rPr>
      </w:pPr>
      <w:r w:rsidRPr="00E1347C">
        <w:rPr>
          <w:sz w:val="28"/>
          <w:szCs w:val="28"/>
          <w:rtl/>
        </w:rPr>
        <w:t xml:space="preserve"> لما كانت الإباحة عند الباقلاني لا تُسمى أمراً فقد خطّأ قول من قال: (الأمر بعد الحظر للإباحة)، وجعل الأصح هو الحديث عن صيغة (افعل) بعد الحظر.</w:t>
      </w:r>
    </w:p>
    <w:p w:rsidR="00043FA2" w:rsidRPr="00E1347C" w:rsidRDefault="00043FA2" w:rsidP="003C44AD">
      <w:pPr>
        <w:jc w:val="lowKashida"/>
        <w:rPr>
          <w:sz w:val="28"/>
          <w:szCs w:val="28"/>
          <w:rtl/>
        </w:rPr>
      </w:pPr>
      <w:r w:rsidRPr="00E1347C">
        <w:rPr>
          <w:sz w:val="28"/>
          <w:szCs w:val="28"/>
          <w:rtl/>
        </w:rPr>
        <w:t>فرق الباقلاني بين الشرع ووضع اللفظ في اللغة، ففي اللغة إما أن يكون الحظر معللاً أو غير معلل، فإن كان الحظر غير معلل فإن صيغة (افعل) تحتمل كل محتملاتها من ترغيب وإباحة ووجوب وتعجيز وغيرها، وأما إن كان الحظر لعلة فإذا زالت علة المنع عاد الشيء إلى أصله فتُحمل صيغة(افعل) على الإباحة، ولا تُسمى الإباحة أمراً كما بيّنا آنفاً في دلالة الأمر.</w:t>
      </w:r>
    </w:p>
    <w:p w:rsidR="00043FA2" w:rsidRPr="00E1347C" w:rsidRDefault="00043FA2" w:rsidP="003C44AD">
      <w:pPr>
        <w:jc w:val="lowKashida"/>
        <w:rPr>
          <w:sz w:val="28"/>
          <w:szCs w:val="28"/>
          <w:rtl/>
        </w:rPr>
      </w:pPr>
      <w:r w:rsidRPr="00E1347C">
        <w:rPr>
          <w:sz w:val="28"/>
          <w:szCs w:val="28"/>
          <w:rtl/>
        </w:rPr>
        <w:t>أما في الشرع فإن صيغة(افعل) بعد الحظر للإباحة، وهذا ثبت باستقراء الاستعمال الشرعي للتركيب، لأنه ما وُجد (افعل) بعد الحظر في الشرع إلا للإباحة والإذن، فالقاعدة تقررت بالاستقراء لا بأصل اللغة.</w:t>
      </w:r>
    </w:p>
    <w:p w:rsidR="00043FA2" w:rsidRPr="00E1347C" w:rsidRDefault="00043FA2" w:rsidP="003C44AD">
      <w:pPr>
        <w:jc w:val="lowKashida"/>
        <w:rPr>
          <w:rFonts w:ascii="QCF_BSML" w:hAnsi="QCF_BSML" w:cs="QCF_BSML"/>
          <w:sz w:val="28"/>
          <w:szCs w:val="28"/>
          <w:rtl/>
        </w:rPr>
      </w:pPr>
      <w:r w:rsidRPr="00E1347C">
        <w:rPr>
          <w:sz w:val="28"/>
          <w:szCs w:val="28"/>
          <w:rtl/>
        </w:rPr>
        <w:t>ومثاله قوله تعالى:</w:t>
      </w:r>
      <w:r w:rsidRPr="00E1347C">
        <w:rPr>
          <w:rFonts w:ascii="QCF_BSML" w:hAnsi="QCF_BSML" w:cs="QCF_BSML"/>
          <w:sz w:val="28"/>
          <w:szCs w:val="28"/>
          <w:rtl/>
        </w:rPr>
        <w:t xml:space="preserve">  ﭽ </w:t>
      </w:r>
      <w:r w:rsidRPr="00E1347C">
        <w:rPr>
          <w:rFonts w:ascii="QCF_P106" w:hAnsi="QCF_P106" w:cs="QCF_P106"/>
          <w:sz w:val="28"/>
          <w:szCs w:val="28"/>
          <w:rtl/>
        </w:rPr>
        <w:t xml:space="preserve">ﯝ  ﯞ  ﯟﯠ   </w:t>
      </w:r>
      <w:r w:rsidRPr="00E1347C">
        <w:rPr>
          <w:rFonts w:ascii="QCF_BSML" w:hAnsi="QCF_BSML" w:cs="QCF_BSML"/>
          <w:sz w:val="28"/>
          <w:szCs w:val="28"/>
          <w:rtl/>
        </w:rPr>
        <w:t>ﭼ</w:t>
      </w:r>
      <w:r w:rsidRPr="00E1347C">
        <w:rPr>
          <w:rFonts w:ascii="Arial" w:hAnsi="Arial"/>
          <w:sz w:val="28"/>
          <w:szCs w:val="28"/>
          <w:rtl/>
        </w:rPr>
        <w:t xml:space="preserve"> (المائدة، ٢)، وقوله تعالى: </w:t>
      </w:r>
    </w:p>
    <w:p w:rsidR="00043FA2" w:rsidRPr="00E1347C" w:rsidRDefault="00043FA2" w:rsidP="003C44AD">
      <w:pPr>
        <w:jc w:val="lowKashida"/>
        <w:rPr>
          <w:sz w:val="28"/>
          <w:szCs w:val="28"/>
          <w:rtl/>
          <w:lang w:bidi="ar-JO"/>
        </w:rPr>
      </w:pPr>
      <w:r w:rsidRPr="00E1347C">
        <w:rPr>
          <w:rFonts w:ascii="QCF_BSML" w:hAnsi="QCF_BSML" w:cs="QCF_BSML"/>
          <w:sz w:val="28"/>
          <w:szCs w:val="28"/>
          <w:rtl/>
        </w:rPr>
        <w:t xml:space="preserve">ﭽ </w:t>
      </w:r>
      <w:r w:rsidRPr="00E1347C">
        <w:rPr>
          <w:rFonts w:ascii="QCF_P187" w:hAnsi="QCF_P187" w:cs="QCF_P187"/>
          <w:sz w:val="28"/>
          <w:szCs w:val="28"/>
          <w:rtl/>
        </w:rPr>
        <w:t>ﮨ  ﮩ  ﮪ    ﮫ    ﮬ  ﮭ  ﮮ  ﮯ ﮰ  ﮱ   ﯓ  ﯔ  ﯕ  ﯖ</w:t>
      </w:r>
      <w:r w:rsidRPr="00E1347C">
        <w:rPr>
          <w:rFonts w:ascii="QCF_P187" w:hAnsi="QCF_P187" w:cs="QCF_P187"/>
          <w:color w:val="0000A5"/>
          <w:sz w:val="28"/>
          <w:szCs w:val="28"/>
          <w:rtl/>
        </w:rPr>
        <w:t>ﯗ</w:t>
      </w:r>
      <w:r w:rsidRPr="00E1347C">
        <w:rPr>
          <w:rFonts w:ascii="QCF_BSML" w:hAnsi="QCF_BSML" w:cs="QCF_BSML"/>
          <w:sz w:val="28"/>
          <w:szCs w:val="28"/>
          <w:rtl/>
        </w:rPr>
        <w:t>ﭼ</w:t>
      </w:r>
      <w:r w:rsidRPr="00E1347C">
        <w:rPr>
          <w:rFonts w:ascii="Arial" w:hAnsi="Arial"/>
          <w:sz w:val="28"/>
          <w:szCs w:val="28"/>
          <w:rtl/>
        </w:rPr>
        <w:t xml:space="preserve"> (التوبة، 5)</w:t>
      </w:r>
      <w:r w:rsidRPr="00E1347C">
        <w:rPr>
          <w:sz w:val="28"/>
          <w:szCs w:val="28"/>
          <w:rtl/>
          <w:lang w:bidi="ar-JO"/>
        </w:rPr>
        <w:t xml:space="preserve"> يقول ابن عاشور: </w:t>
      </w:r>
      <w:r w:rsidR="003235C8" w:rsidRPr="00E1347C">
        <w:rPr>
          <w:rFonts w:hint="cs"/>
          <w:sz w:val="28"/>
          <w:szCs w:val="28"/>
          <w:rtl/>
          <w:lang w:bidi="ar-JO"/>
        </w:rPr>
        <w:t>"</w:t>
      </w:r>
      <w:r w:rsidRPr="00E1347C">
        <w:rPr>
          <w:sz w:val="28"/>
          <w:szCs w:val="28"/>
          <w:rtl/>
          <w:lang w:bidi="ar-JO"/>
        </w:rPr>
        <w:t>والأمر في (فَاقْتُلُوا الْمُشْرِكِينَ) للإذن والإباحة باعتبار كل واحد من المأمورات على حدة، أي فقد أذن لكم في قتلهم، وفي أخذهم، وفي حصارهم، وفي منعهم من المرور بالأرض التي تحت حكم الإسلام، وقد يعرض الوجوب إذا ظهرت مصلحة عظيمة"</w:t>
      </w:r>
      <w:r w:rsidRPr="00E1347C">
        <w:rPr>
          <w:rStyle w:val="FootnoteReference"/>
          <w:rFonts w:cs="Arabic Transparent"/>
          <w:sz w:val="28"/>
          <w:szCs w:val="28"/>
          <w:rtl/>
          <w:lang w:bidi="ar-JO"/>
        </w:rPr>
        <w:footnoteReference w:id="271"/>
      </w:r>
      <w:r w:rsidRPr="00E1347C">
        <w:rPr>
          <w:sz w:val="28"/>
          <w:szCs w:val="28"/>
          <w:rtl/>
          <w:lang w:bidi="ar-JO"/>
        </w:rPr>
        <w:t>.</w:t>
      </w:r>
    </w:p>
    <w:p w:rsidR="00043FA2" w:rsidRPr="00E1347C" w:rsidRDefault="00043FA2" w:rsidP="003C44AD">
      <w:pPr>
        <w:numPr>
          <w:ilvl w:val="0"/>
          <w:numId w:val="19"/>
        </w:numPr>
        <w:ind w:left="360"/>
        <w:jc w:val="lowKashida"/>
        <w:rPr>
          <w:b/>
          <w:bCs/>
          <w:sz w:val="28"/>
          <w:szCs w:val="28"/>
          <w:rtl/>
        </w:rPr>
      </w:pPr>
      <w:r w:rsidRPr="00E1347C">
        <w:rPr>
          <w:b/>
          <w:bCs/>
          <w:sz w:val="28"/>
          <w:szCs w:val="28"/>
          <w:rtl/>
        </w:rPr>
        <w:t xml:space="preserve">مطلق الأمر بالفعل يقتضي الفعل مرة واحدة </w:t>
      </w:r>
    </w:p>
    <w:p w:rsidR="00043FA2" w:rsidRPr="00E1347C" w:rsidRDefault="00043FA2" w:rsidP="003C44AD">
      <w:pPr>
        <w:autoSpaceDE w:val="0"/>
        <w:autoSpaceDN w:val="0"/>
        <w:adjustRightInd w:val="0"/>
        <w:jc w:val="lowKashida"/>
        <w:rPr>
          <w:rFonts w:ascii="Traditional Arabic" w:hAnsi="Traditional Arabic"/>
          <w:b/>
          <w:bCs/>
          <w:sz w:val="28"/>
          <w:szCs w:val="28"/>
          <w:rtl/>
          <w:lang w:bidi="ar-JO"/>
        </w:rPr>
      </w:pPr>
      <w:r w:rsidRPr="00E1347C">
        <w:rPr>
          <w:sz w:val="28"/>
          <w:szCs w:val="28"/>
          <w:rtl/>
        </w:rPr>
        <w:t>يرى الباقلاني أن الأمر المطلق على أصل قوله بالوقف في المحتملات يحتمل أن يكون مرة واحدة ويحتمل التكرار</w:t>
      </w:r>
      <w:r w:rsidRPr="00E1347C">
        <w:rPr>
          <w:rFonts w:ascii="Traditional Arabic" w:hAnsi="Traditional Arabic"/>
          <w:b/>
          <w:bCs/>
          <w:sz w:val="28"/>
          <w:szCs w:val="28"/>
          <w:rtl/>
          <w:lang w:bidi="ar-JO"/>
        </w:rPr>
        <w:t>، و</w:t>
      </w:r>
      <w:r w:rsidRPr="00E1347C">
        <w:rPr>
          <w:sz w:val="28"/>
          <w:szCs w:val="28"/>
          <w:rtl/>
        </w:rPr>
        <w:t xml:space="preserve"> قرر الباقلاني بأن الأمر يقتضي الفعل لمرة واحدة استناداً إلى أدلة أذكر منها: </w:t>
      </w:r>
    </w:p>
    <w:p w:rsidR="00043FA2" w:rsidRPr="00E1347C" w:rsidRDefault="00043FA2" w:rsidP="003C44AD">
      <w:pPr>
        <w:numPr>
          <w:ilvl w:val="1"/>
          <w:numId w:val="11"/>
        </w:numPr>
        <w:ind w:left="360"/>
        <w:jc w:val="lowKashida"/>
        <w:rPr>
          <w:sz w:val="28"/>
          <w:szCs w:val="28"/>
          <w:rtl/>
        </w:rPr>
      </w:pPr>
      <w:r w:rsidRPr="00E1347C">
        <w:rPr>
          <w:sz w:val="28"/>
          <w:szCs w:val="28"/>
          <w:rtl/>
        </w:rPr>
        <w:t>البيان لا يتأخر عن وقت الحاجة.</w:t>
      </w:r>
    </w:p>
    <w:p w:rsidR="00043FA2" w:rsidRPr="00E1347C" w:rsidRDefault="00043FA2" w:rsidP="003C44AD">
      <w:pPr>
        <w:numPr>
          <w:ilvl w:val="1"/>
          <w:numId w:val="11"/>
        </w:numPr>
        <w:ind w:left="360"/>
        <w:jc w:val="lowKashida"/>
        <w:rPr>
          <w:sz w:val="28"/>
          <w:szCs w:val="28"/>
          <w:rtl/>
        </w:rPr>
      </w:pPr>
      <w:r w:rsidRPr="00E1347C">
        <w:rPr>
          <w:sz w:val="28"/>
          <w:szCs w:val="28"/>
          <w:rtl/>
        </w:rPr>
        <w:lastRenderedPageBreak/>
        <w:t>حسن الاستفهام عنه هل هو لمرة واحدة أو عدد من المرات أو على الدوام، واستدل بسؤال سراقة عن الحج للنبي عليه الصلاة والسلام: ألعامنا هذا يا رسول الله أم للأبد: فقال النبي عليه الصلاة والسلام :" للأبد، ولو قلت نعم لوجبت ولو وجبت لم تستطيعوا.."</w:t>
      </w:r>
      <w:r w:rsidRPr="00E1347C">
        <w:rPr>
          <w:rStyle w:val="FootnoteReference"/>
          <w:rFonts w:cs="Arabic Transparent"/>
          <w:sz w:val="28"/>
          <w:szCs w:val="28"/>
          <w:rtl/>
        </w:rPr>
        <w:footnoteReference w:id="272"/>
      </w:r>
      <w:r w:rsidRPr="00E1347C">
        <w:rPr>
          <w:sz w:val="28"/>
          <w:szCs w:val="28"/>
          <w:rtl/>
        </w:rPr>
        <w:t>.</w:t>
      </w:r>
    </w:p>
    <w:p w:rsidR="00DA55AE" w:rsidRPr="00E1347C" w:rsidRDefault="00043FA2" w:rsidP="003C44AD">
      <w:pPr>
        <w:numPr>
          <w:ilvl w:val="1"/>
          <w:numId w:val="11"/>
        </w:numPr>
        <w:ind w:left="360"/>
        <w:jc w:val="lowKashida"/>
        <w:rPr>
          <w:sz w:val="28"/>
          <w:szCs w:val="28"/>
        </w:rPr>
      </w:pPr>
      <w:r w:rsidRPr="00E1347C">
        <w:rPr>
          <w:sz w:val="28"/>
          <w:szCs w:val="28"/>
          <w:rtl/>
        </w:rPr>
        <w:t>معقول الأمر في اللغة هو مرة واحدة مثل قولهم اضرب زيداً، واشتر ثوباً وغيرها، ولا يُصار إلى التكرار إلا بقرينة مثل اضرب زيداً أبداً، أو سرمداً، ونحو ذلك.</w:t>
      </w:r>
    </w:p>
    <w:p w:rsidR="00043FA2" w:rsidRPr="00E1347C" w:rsidRDefault="00043FA2" w:rsidP="003C44AD">
      <w:pPr>
        <w:numPr>
          <w:ilvl w:val="1"/>
          <w:numId w:val="11"/>
        </w:numPr>
        <w:ind w:left="360"/>
        <w:jc w:val="lowKashida"/>
        <w:rPr>
          <w:sz w:val="28"/>
          <w:szCs w:val="28"/>
          <w:rtl/>
        </w:rPr>
      </w:pPr>
      <w:r w:rsidRPr="00E1347C">
        <w:rPr>
          <w:sz w:val="28"/>
          <w:szCs w:val="28"/>
          <w:rtl/>
        </w:rPr>
        <w:t>وجبت العبادات في الشرع على التكرار لقرائن وأدلة اقترنت بها لا بمطلق الأمر.</w:t>
      </w:r>
    </w:p>
    <w:p w:rsidR="00043FA2" w:rsidRPr="00E1347C" w:rsidRDefault="00043FA2" w:rsidP="00384B4D">
      <w:pPr>
        <w:ind w:firstLine="567"/>
        <w:jc w:val="both"/>
        <w:rPr>
          <w:sz w:val="28"/>
          <w:szCs w:val="28"/>
          <w:rtl/>
        </w:rPr>
      </w:pPr>
      <w:r w:rsidRPr="00E1347C">
        <w:rPr>
          <w:sz w:val="28"/>
          <w:szCs w:val="28"/>
          <w:rtl/>
        </w:rPr>
        <w:t>وعرض الباقلاني لأدلة المخالفين وفندها، وردّ على من قاس الأمر على النهي بأن معقول النهي دوام الكفّ عن الفعل فوجب أن يكون الأمر على الدوام والتكرار، بأن قال إنه لا مكان لأدلة العقول والقياس في إثبات اللغة، فاللغة لا تُقاس ولا تُعرف إلا بتوقيف.</w:t>
      </w:r>
      <w:r w:rsidRPr="00E1347C">
        <w:rPr>
          <w:rStyle w:val="FootnoteReference"/>
          <w:rFonts w:cs="Arabic Transparent"/>
          <w:sz w:val="28"/>
          <w:szCs w:val="28"/>
          <w:rtl/>
        </w:rPr>
        <w:footnoteReference w:id="273"/>
      </w:r>
    </w:p>
    <w:p w:rsidR="00043FA2" w:rsidRPr="00E1347C" w:rsidRDefault="00043FA2" w:rsidP="00384B4D">
      <w:pPr>
        <w:ind w:firstLine="567"/>
        <w:jc w:val="both"/>
        <w:rPr>
          <w:sz w:val="28"/>
          <w:szCs w:val="28"/>
          <w:rtl/>
          <w:lang w:bidi="ar-JO"/>
        </w:rPr>
      </w:pPr>
      <w:r w:rsidRPr="00E1347C">
        <w:rPr>
          <w:sz w:val="28"/>
          <w:szCs w:val="28"/>
          <w:rtl/>
        </w:rPr>
        <w:t>ووافق الرازي الباقلاني في أن مطلق الأمر يقتضي المرة الواحدة فقال: "</w:t>
      </w:r>
      <w:r w:rsidRPr="00E1347C">
        <w:rPr>
          <w:sz w:val="28"/>
          <w:szCs w:val="28"/>
          <w:rtl/>
          <w:lang w:bidi="ar-JO"/>
        </w:rPr>
        <w:t>الأمر لا دلالة فيه البتة لا على التكرار ولا على المرة الواحدة بل على طلب الماهية من حيث هي هي إلا أنه لا يمكن إدخال تلك الماهية في الوجود بأقل من المرة الواحدة فصارت المرة الواحدة من ضرورات الإتيان بالمأمور به فلا جرم دل على المرة الواحدة من هذا الوجه"</w:t>
      </w:r>
      <w:r w:rsidRPr="00E1347C">
        <w:rPr>
          <w:rStyle w:val="FootnoteReference"/>
          <w:rFonts w:cs="Arabic Transparent"/>
          <w:sz w:val="28"/>
          <w:szCs w:val="28"/>
          <w:rtl/>
          <w:lang w:bidi="ar-JO"/>
        </w:rPr>
        <w:footnoteReference w:id="274"/>
      </w:r>
      <w:r w:rsidRPr="00E1347C">
        <w:rPr>
          <w:sz w:val="28"/>
          <w:szCs w:val="28"/>
          <w:rtl/>
          <w:lang w:bidi="ar-JO"/>
        </w:rPr>
        <w:t>، وعضد الرازي رأيه بأدلة الباقلاني ذاتها في مسوغات صرف الأمر للمرة الواحدة فقط مع أنه يحتمل المرة ويحتمل التكرار.</w:t>
      </w:r>
    </w:p>
    <w:p w:rsidR="00043FA2" w:rsidRPr="00E1347C" w:rsidRDefault="00DA55AE" w:rsidP="003C44AD">
      <w:pPr>
        <w:numPr>
          <w:ilvl w:val="0"/>
          <w:numId w:val="19"/>
        </w:numPr>
        <w:ind w:left="360"/>
        <w:jc w:val="lowKashida"/>
        <w:rPr>
          <w:b/>
          <w:bCs/>
          <w:sz w:val="28"/>
          <w:szCs w:val="28"/>
          <w:rtl/>
        </w:rPr>
      </w:pPr>
      <w:r w:rsidRPr="00E1347C">
        <w:rPr>
          <w:rFonts w:hint="cs"/>
          <w:b/>
          <w:bCs/>
          <w:sz w:val="28"/>
          <w:szCs w:val="28"/>
          <w:rtl/>
          <w:lang w:bidi="ar-JO"/>
        </w:rPr>
        <w:t>ا</w:t>
      </w:r>
      <w:r w:rsidR="00043FA2" w:rsidRPr="00E1347C">
        <w:rPr>
          <w:b/>
          <w:bCs/>
          <w:sz w:val="28"/>
          <w:szCs w:val="28"/>
          <w:rtl/>
        </w:rPr>
        <w:t xml:space="preserve">لأمر إذا عُلق بشرط أو صفة لا يوجب التكرار بتكررهما: </w:t>
      </w:r>
    </w:p>
    <w:p w:rsidR="00043FA2" w:rsidRPr="00E1347C" w:rsidRDefault="00043FA2" w:rsidP="00384B4D">
      <w:pPr>
        <w:ind w:firstLine="567"/>
        <w:jc w:val="both"/>
        <w:rPr>
          <w:sz w:val="28"/>
          <w:szCs w:val="28"/>
          <w:rtl/>
        </w:rPr>
      </w:pPr>
      <w:r w:rsidRPr="00E1347C">
        <w:rPr>
          <w:sz w:val="28"/>
          <w:szCs w:val="28"/>
          <w:rtl/>
        </w:rPr>
        <w:t>وكل ما ذكره الباقلاني من أدلة على أن الأمر المجرد من القرائن لا يوجب التكرار يصلح أن يكون دليلاً على أن الأمر المعلق بشرط وصفة لا يوجب التكرار، لأن إدخال الشرط في الكلام لا يؤثر في تكثير الفعل وتقليله وإنما أثره في أنه لا يوجب ما يوجبه الأمر المطلق الذي يقتضي فعل المأمور في كل حال أما الفعل المشروط لا يوجب المأمور إلا بحصول الشرط.</w:t>
      </w:r>
    </w:p>
    <w:p w:rsidR="00043FA2" w:rsidRPr="00E1347C" w:rsidRDefault="00043FA2" w:rsidP="00CE0F37">
      <w:pPr>
        <w:ind w:firstLine="567"/>
        <w:jc w:val="both"/>
        <w:rPr>
          <w:sz w:val="28"/>
          <w:szCs w:val="28"/>
          <w:rtl/>
        </w:rPr>
      </w:pPr>
      <w:r w:rsidRPr="00E1347C">
        <w:rPr>
          <w:sz w:val="28"/>
          <w:szCs w:val="28"/>
          <w:rtl/>
        </w:rPr>
        <w:t xml:space="preserve">  ومن أوجب تكرار الأمر المشروط إنما أوجبه بتوقيف الشرع بدليل أنه وجد في الشرع عبادة مشروطة بشرط توجب التكرار مثل قوله تعالى: (إذا قمتم إلى الصلاة فاغسلوا وجوهكم)(المائدة،6)، وقوله تعالى:(وإن كنتم جنباً فاطهروا)(المائدة، 6) فوجب تكرار الغسل والوضوء بتكرر الجنابة والقيام من النوم، ووجد عبادة مشروطة لا توجب التكرار بتكرر الشرط </w:t>
      </w:r>
      <w:r w:rsidRPr="00E1347C">
        <w:rPr>
          <w:sz w:val="28"/>
          <w:szCs w:val="28"/>
          <w:rtl/>
        </w:rPr>
        <w:lastRenderedPageBreak/>
        <w:t>وهي عبادة الحج في قوله تعالى:</w:t>
      </w:r>
      <w:r w:rsidRPr="00E1347C">
        <w:rPr>
          <w:rFonts w:ascii="QCF_P062" w:hAnsi="QCF_P062"/>
          <w:sz w:val="28"/>
          <w:szCs w:val="28"/>
          <w:rtl/>
        </w:rPr>
        <w:t xml:space="preserve"> </w:t>
      </w:r>
      <w:r w:rsidR="002039DF" w:rsidRPr="00E1347C">
        <w:rPr>
          <w:rFonts w:ascii="QCF_BSML" w:hAnsi="QCF_BSML" w:cs="QCF_BSML"/>
          <w:sz w:val="28"/>
          <w:szCs w:val="28"/>
          <w:rtl/>
        </w:rPr>
        <w:t>ﭽ</w:t>
      </w:r>
      <w:r w:rsidR="002039DF" w:rsidRPr="00E1347C">
        <w:rPr>
          <w:rFonts w:ascii="QCF_P062" w:hAnsi="QCF_P062" w:cs="QCF_P062"/>
          <w:sz w:val="28"/>
          <w:szCs w:val="28"/>
          <w:rtl/>
        </w:rPr>
        <w:t xml:space="preserve"> </w:t>
      </w:r>
      <w:r w:rsidRPr="00E1347C">
        <w:rPr>
          <w:rFonts w:ascii="QCF_P062" w:hAnsi="QCF_P062" w:cs="QCF_P062"/>
          <w:sz w:val="28"/>
          <w:szCs w:val="28"/>
          <w:rtl/>
        </w:rPr>
        <w:t>ﮬ</w:t>
      </w:r>
      <w:r w:rsidRPr="00E1347C">
        <w:rPr>
          <w:rFonts w:ascii="QCF_P062" w:hAnsi="QCF_P062"/>
          <w:sz w:val="28"/>
          <w:szCs w:val="28"/>
          <w:rtl/>
        </w:rPr>
        <w:t xml:space="preserve">  </w:t>
      </w:r>
      <w:r w:rsidRPr="00E1347C">
        <w:rPr>
          <w:rFonts w:ascii="QCF_P062" w:hAnsi="QCF_P062" w:cs="QCF_P062"/>
          <w:sz w:val="28"/>
          <w:szCs w:val="28"/>
          <w:rtl/>
        </w:rPr>
        <w:t>ﮭ</w:t>
      </w:r>
      <w:r w:rsidRPr="00E1347C">
        <w:rPr>
          <w:rFonts w:ascii="QCF_P062" w:hAnsi="QCF_P062"/>
          <w:sz w:val="28"/>
          <w:szCs w:val="28"/>
          <w:rtl/>
        </w:rPr>
        <w:t xml:space="preserve">  </w:t>
      </w:r>
      <w:r w:rsidRPr="00E1347C">
        <w:rPr>
          <w:rFonts w:ascii="QCF_P062" w:hAnsi="QCF_P062" w:cs="QCF_P062"/>
          <w:sz w:val="28"/>
          <w:szCs w:val="28"/>
          <w:rtl/>
        </w:rPr>
        <w:t>ﮮ</w:t>
      </w:r>
      <w:r w:rsidRPr="00E1347C">
        <w:rPr>
          <w:rFonts w:ascii="QCF_P062" w:hAnsi="QCF_P062"/>
          <w:sz w:val="28"/>
          <w:szCs w:val="28"/>
          <w:rtl/>
        </w:rPr>
        <w:t xml:space="preserve"> </w:t>
      </w:r>
      <w:r w:rsidRPr="00E1347C">
        <w:rPr>
          <w:rFonts w:ascii="QCF_P062" w:hAnsi="QCF_P062" w:cs="QCF_P062"/>
          <w:sz w:val="28"/>
          <w:szCs w:val="28"/>
          <w:rtl/>
        </w:rPr>
        <w:t>ﮯ</w:t>
      </w:r>
      <w:r w:rsidR="00CE0F37">
        <w:rPr>
          <w:rFonts w:ascii="QCF_P062" w:hAnsi="QCF_P062"/>
          <w:sz w:val="28"/>
          <w:szCs w:val="28"/>
          <w:rtl/>
        </w:rPr>
        <w:t xml:space="preserve"> </w:t>
      </w:r>
      <w:r w:rsidRPr="00E1347C">
        <w:rPr>
          <w:rFonts w:ascii="QCF_P062" w:hAnsi="QCF_P062" w:cs="QCF_P062"/>
          <w:sz w:val="28"/>
          <w:szCs w:val="28"/>
          <w:rtl/>
        </w:rPr>
        <w:t>ﮰ</w:t>
      </w:r>
      <w:r w:rsidRPr="00E1347C">
        <w:rPr>
          <w:rFonts w:ascii="QCF_P062" w:hAnsi="QCF_P062"/>
          <w:sz w:val="28"/>
          <w:szCs w:val="28"/>
          <w:rtl/>
        </w:rPr>
        <w:t xml:space="preserve">  </w:t>
      </w:r>
      <w:r w:rsidRPr="00E1347C">
        <w:rPr>
          <w:rFonts w:ascii="QCF_P062" w:hAnsi="QCF_P062" w:cs="QCF_P062"/>
          <w:sz w:val="28"/>
          <w:szCs w:val="28"/>
          <w:rtl/>
        </w:rPr>
        <w:t>ﮱ</w:t>
      </w:r>
      <w:r w:rsidRPr="00E1347C">
        <w:rPr>
          <w:rFonts w:ascii="QCF_P062" w:hAnsi="QCF_P062"/>
          <w:sz w:val="28"/>
          <w:szCs w:val="28"/>
          <w:rtl/>
        </w:rPr>
        <w:t xml:space="preserve">  </w:t>
      </w:r>
      <w:r w:rsidRPr="00E1347C">
        <w:rPr>
          <w:rFonts w:ascii="QCF_P062" w:hAnsi="QCF_P062" w:cs="QCF_P062"/>
          <w:sz w:val="28"/>
          <w:szCs w:val="28"/>
          <w:rtl/>
        </w:rPr>
        <w:t>ﯓ</w:t>
      </w:r>
      <w:r w:rsidRPr="00E1347C">
        <w:rPr>
          <w:rFonts w:ascii="QCF_P062" w:hAnsi="QCF_P062"/>
          <w:sz w:val="28"/>
          <w:szCs w:val="28"/>
          <w:rtl/>
        </w:rPr>
        <w:t xml:space="preserve">  </w:t>
      </w:r>
      <w:r w:rsidRPr="00E1347C">
        <w:rPr>
          <w:rFonts w:ascii="QCF_P062" w:hAnsi="QCF_P062" w:cs="QCF_P062"/>
          <w:sz w:val="28"/>
          <w:szCs w:val="28"/>
          <w:rtl/>
        </w:rPr>
        <w:t>ﯔ</w:t>
      </w:r>
      <w:r w:rsidR="00CE0F37">
        <w:rPr>
          <w:rFonts w:ascii="QCF_P062" w:hAnsi="QCF_P062"/>
          <w:sz w:val="28"/>
          <w:szCs w:val="28"/>
          <w:rtl/>
        </w:rPr>
        <w:t xml:space="preserve"> </w:t>
      </w:r>
      <w:r w:rsidRPr="00E1347C">
        <w:rPr>
          <w:rFonts w:ascii="QCF_P062" w:hAnsi="QCF_P062" w:cs="QCF_P062"/>
          <w:sz w:val="28"/>
          <w:szCs w:val="28"/>
          <w:rtl/>
        </w:rPr>
        <w:t>ﯕﯖ</w:t>
      </w:r>
      <w:r w:rsidRPr="00E1347C">
        <w:rPr>
          <w:rFonts w:ascii="QCF_P062" w:hAnsi="QCF_P062"/>
          <w:sz w:val="28"/>
          <w:szCs w:val="28"/>
          <w:rtl/>
        </w:rPr>
        <w:t xml:space="preserve">  </w:t>
      </w:r>
      <w:r w:rsidRPr="00E1347C">
        <w:rPr>
          <w:rFonts w:ascii="QCF_P062" w:hAnsi="QCF_P062" w:cs="QCF_P062"/>
          <w:sz w:val="28"/>
          <w:szCs w:val="28"/>
          <w:rtl/>
        </w:rPr>
        <w:t>ﯗ</w:t>
      </w:r>
      <w:r w:rsidRPr="00E1347C">
        <w:rPr>
          <w:rFonts w:ascii="QCF_P062" w:hAnsi="QCF_P062"/>
          <w:sz w:val="28"/>
          <w:szCs w:val="28"/>
          <w:rtl/>
        </w:rPr>
        <w:t xml:space="preserve">  </w:t>
      </w:r>
      <w:r w:rsidRPr="00E1347C">
        <w:rPr>
          <w:rFonts w:ascii="QCF_P062" w:hAnsi="QCF_P062" w:cs="QCF_P062"/>
          <w:sz w:val="28"/>
          <w:szCs w:val="28"/>
          <w:rtl/>
        </w:rPr>
        <w:t>ﯘ</w:t>
      </w:r>
      <w:r w:rsidRPr="00E1347C">
        <w:rPr>
          <w:rFonts w:ascii="QCF_P062" w:hAnsi="QCF_P062"/>
          <w:sz w:val="28"/>
          <w:szCs w:val="28"/>
          <w:rtl/>
        </w:rPr>
        <w:t xml:space="preserve">  </w:t>
      </w:r>
      <w:r w:rsidRPr="00E1347C">
        <w:rPr>
          <w:rFonts w:ascii="QCF_P062" w:hAnsi="QCF_P062" w:cs="QCF_P062"/>
          <w:sz w:val="28"/>
          <w:szCs w:val="28"/>
          <w:rtl/>
        </w:rPr>
        <w:t>ﯙ</w:t>
      </w:r>
      <w:r w:rsidRPr="00E1347C">
        <w:rPr>
          <w:rFonts w:ascii="QCF_P062" w:hAnsi="QCF_P062"/>
          <w:sz w:val="28"/>
          <w:szCs w:val="28"/>
          <w:rtl/>
        </w:rPr>
        <w:t xml:space="preserve">  </w:t>
      </w:r>
      <w:r w:rsidRPr="00E1347C">
        <w:rPr>
          <w:rFonts w:ascii="QCF_P062" w:hAnsi="QCF_P062" w:cs="QCF_P062"/>
          <w:sz w:val="28"/>
          <w:szCs w:val="28"/>
          <w:rtl/>
        </w:rPr>
        <w:t>ﯚ</w:t>
      </w:r>
      <w:r w:rsidRPr="00E1347C">
        <w:rPr>
          <w:rFonts w:ascii="QCF_P062" w:hAnsi="QCF_P062"/>
          <w:sz w:val="28"/>
          <w:szCs w:val="28"/>
          <w:rtl/>
        </w:rPr>
        <w:t xml:space="preserve">  </w:t>
      </w:r>
      <w:r w:rsidRPr="00E1347C">
        <w:rPr>
          <w:rFonts w:ascii="QCF_P062" w:hAnsi="QCF_P062" w:cs="QCF_P062"/>
          <w:sz w:val="28"/>
          <w:szCs w:val="28"/>
          <w:rtl/>
        </w:rPr>
        <w:t>ﯛ</w:t>
      </w:r>
      <w:r w:rsidR="00CE0F37">
        <w:rPr>
          <w:rFonts w:ascii="QCF_P062" w:hAnsi="QCF_P062"/>
          <w:sz w:val="28"/>
          <w:szCs w:val="28"/>
          <w:rtl/>
        </w:rPr>
        <w:t xml:space="preserve"> </w:t>
      </w:r>
      <w:r w:rsidRPr="00E1347C">
        <w:rPr>
          <w:rFonts w:ascii="QCF_P062" w:hAnsi="QCF_P062" w:cs="QCF_P062"/>
          <w:sz w:val="28"/>
          <w:szCs w:val="28"/>
          <w:rtl/>
        </w:rPr>
        <w:t>ﯜ</w:t>
      </w:r>
      <w:r w:rsidRPr="00E1347C">
        <w:rPr>
          <w:rFonts w:ascii="QCF_P062" w:hAnsi="QCF_P062"/>
          <w:sz w:val="28"/>
          <w:szCs w:val="28"/>
          <w:rtl/>
        </w:rPr>
        <w:t xml:space="preserve">  </w:t>
      </w:r>
      <w:r w:rsidRPr="00E1347C">
        <w:rPr>
          <w:rFonts w:ascii="QCF_P062" w:hAnsi="QCF_P062" w:cs="QCF_P062"/>
          <w:sz w:val="28"/>
          <w:szCs w:val="28"/>
          <w:rtl/>
        </w:rPr>
        <w:t>ﯝ</w:t>
      </w:r>
      <w:r w:rsidRPr="00E1347C">
        <w:rPr>
          <w:rFonts w:ascii="QCF_BSML" w:hAnsi="QCF_BSML" w:cs="QCF_BSML"/>
          <w:sz w:val="28"/>
          <w:szCs w:val="28"/>
          <w:rtl/>
        </w:rPr>
        <w:t>ﭼ</w:t>
      </w:r>
      <w:r w:rsidRPr="00E1347C">
        <w:rPr>
          <w:rFonts w:ascii="Arial" w:hAnsi="Arial"/>
          <w:sz w:val="28"/>
          <w:szCs w:val="28"/>
          <w:rtl/>
        </w:rPr>
        <w:t xml:space="preserve"> (آل عمران، ٩٧</w:t>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واستدل الباقلاني كذلك بمعقول اللغة فالقائل إذا قال: (إذا دخلت السوق اشتر لي ثوباً) لا يلزمه تكرار الشراء كلما دخل.</w:t>
      </w:r>
    </w:p>
    <w:p w:rsidR="00043FA2" w:rsidRPr="00E1347C" w:rsidRDefault="00043FA2" w:rsidP="00384B4D">
      <w:pPr>
        <w:ind w:firstLine="567"/>
        <w:jc w:val="both"/>
        <w:rPr>
          <w:sz w:val="28"/>
          <w:szCs w:val="28"/>
          <w:rtl/>
        </w:rPr>
      </w:pPr>
      <w:r w:rsidRPr="00E1347C">
        <w:rPr>
          <w:sz w:val="28"/>
          <w:szCs w:val="28"/>
          <w:rtl/>
        </w:rPr>
        <w:t>والخلاصة أن من قال إن مطلق الأمر يفيد التكرار جعل من باب أولى الأمر المعلق بالشرط والصفة مفيداً للتكرار، ومن ذهب خلاف ذلك جعل الأمر غير مفيد للتكرار في الحالتين، والخلاف في ما سبق مبسوط في كتب الأصول فينظر في مظانه</w:t>
      </w:r>
      <w:r w:rsidRPr="00E1347C">
        <w:rPr>
          <w:rStyle w:val="FootnoteReference"/>
          <w:rFonts w:cs="Arabic Transparent"/>
          <w:sz w:val="28"/>
          <w:szCs w:val="28"/>
          <w:rtl/>
        </w:rPr>
        <w:footnoteReference w:id="275"/>
      </w:r>
      <w:r w:rsidRPr="00E1347C">
        <w:rPr>
          <w:sz w:val="28"/>
          <w:szCs w:val="28"/>
          <w:rtl/>
        </w:rPr>
        <w:t>.</w:t>
      </w:r>
    </w:p>
    <w:p w:rsidR="00043FA2" w:rsidRPr="00E1347C" w:rsidRDefault="00043FA2" w:rsidP="003C44AD">
      <w:pPr>
        <w:numPr>
          <w:ilvl w:val="0"/>
          <w:numId w:val="19"/>
        </w:numPr>
        <w:ind w:left="360"/>
        <w:jc w:val="lowKashida"/>
        <w:rPr>
          <w:b/>
          <w:bCs/>
          <w:sz w:val="28"/>
          <w:szCs w:val="28"/>
          <w:rtl/>
          <w:lang w:bidi="ar-JO"/>
        </w:rPr>
      </w:pPr>
      <w:r w:rsidRPr="00E1347C">
        <w:rPr>
          <w:b/>
          <w:bCs/>
          <w:sz w:val="28"/>
          <w:szCs w:val="28"/>
          <w:rtl/>
          <w:lang w:bidi="ar-JO"/>
        </w:rPr>
        <w:t xml:space="preserve">الأمر إذا تكرر يوجب تكرار المأمور: </w:t>
      </w:r>
    </w:p>
    <w:p w:rsidR="00043FA2" w:rsidRPr="00E1347C" w:rsidRDefault="00043FA2" w:rsidP="003C44AD">
      <w:pPr>
        <w:jc w:val="lowKashida"/>
        <w:rPr>
          <w:sz w:val="28"/>
          <w:szCs w:val="28"/>
          <w:rtl/>
          <w:lang w:bidi="ar-JO"/>
        </w:rPr>
      </w:pPr>
      <w:r w:rsidRPr="00E1347C">
        <w:rPr>
          <w:sz w:val="28"/>
          <w:szCs w:val="28"/>
          <w:rtl/>
          <w:lang w:bidi="ar-JO"/>
        </w:rPr>
        <w:t xml:space="preserve">الأمر عند الباقلاني إذا تكرر نفسه وجب تكرار المأمور، لأن التأسيس أولى من التأكيد، ويُصرف التكرار للتأكيد في الحالات الآتية: </w:t>
      </w:r>
    </w:p>
    <w:p w:rsidR="00043FA2" w:rsidRPr="00E1347C" w:rsidRDefault="00043FA2" w:rsidP="003C44AD">
      <w:pPr>
        <w:numPr>
          <w:ilvl w:val="0"/>
          <w:numId w:val="20"/>
        </w:numPr>
        <w:ind w:left="360"/>
        <w:jc w:val="lowKashida"/>
        <w:rPr>
          <w:sz w:val="28"/>
          <w:szCs w:val="28"/>
          <w:rtl/>
          <w:lang w:bidi="ar-JO"/>
        </w:rPr>
      </w:pPr>
      <w:r w:rsidRPr="00E1347C">
        <w:rPr>
          <w:sz w:val="28"/>
          <w:szCs w:val="28"/>
          <w:rtl/>
          <w:lang w:bidi="ar-JO"/>
        </w:rPr>
        <w:t>الحمل على التكرار ممتنع عقلاً، مثل الأمر بالقتل، إذ لا يمكن تكرار قتل المقتول.</w:t>
      </w:r>
    </w:p>
    <w:p w:rsidR="00527E73" w:rsidRPr="00E1347C" w:rsidRDefault="00043FA2" w:rsidP="003C44AD">
      <w:pPr>
        <w:numPr>
          <w:ilvl w:val="0"/>
          <w:numId w:val="20"/>
        </w:numPr>
        <w:ind w:left="360"/>
        <w:jc w:val="lowKashida"/>
        <w:rPr>
          <w:sz w:val="28"/>
          <w:szCs w:val="28"/>
          <w:lang w:bidi="ar-JO"/>
        </w:rPr>
      </w:pPr>
      <w:r w:rsidRPr="00E1347C">
        <w:rPr>
          <w:sz w:val="28"/>
          <w:szCs w:val="28"/>
          <w:rtl/>
          <w:lang w:bidi="ar-JO"/>
        </w:rPr>
        <w:t>الحمل على التكرار ممتنع شرعاً مثل طلاق الرجل امرأته فوق ثلاث.</w:t>
      </w:r>
    </w:p>
    <w:p w:rsidR="00043FA2" w:rsidRPr="00E1347C" w:rsidRDefault="00043FA2" w:rsidP="003C44AD">
      <w:pPr>
        <w:numPr>
          <w:ilvl w:val="0"/>
          <w:numId w:val="20"/>
        </w:numPr>
        <w:ind w:left="360"/>
        <w:jc w:val="lowKashida"/>
        <w:rPr>
          <w:sz w:val="28"/>
          <w:szCs w:val="28"/>
          <w:rtl/>
          <w:lang w:bidi="ar-JO"/>
        </w:rPr>
      </w:pPr>
      <w:r w:rsidRPr="00E1347C">
        <w:rPr>
          <w:sz w:val="28"/>
          <w:szCs w:val="28"/>
          <w:rtl/>
          <w:lang w:bidi="ar-JO"/>
        </w:rPr>
        <w:t xml:space="preserve">الأمر عام مستوعب بلفظه ودليله مثل (اقتلوا المشركين)، ثم يقول:(اقتلوا عبدة الأصنام)  </w:t>
      </w:r>
      <w:r w:rsidR="00527E73" w:rsidRPr="00E1347C">
        <w:rPr>
          <w:rFonts w:hint="cs"/>
          <w:sz w:val="28"/>
          <w:szCs w:val="28"/>
          <w:rtl/>
          <w:lang w:bidi="ar-JO"/>
        </w:rPr>
        <w:t xml:space="preserve"> </w:t>
      </w:r>
      <w:r w:rsidRPr="00E1347C">
        <w:rPr>
          <w:sz w:val="28"/>
          <w:szCs w:val="28"/>
          <w:rtl/>
          <w:lang w:bidi="ar-JO"/>
        </w:rPr>
        <w:t>فالأول مستوعب للثاني فيحمل الثاني على التأكيد.</w:t>
      </w:r>
    </w:p>
    <w:p w:rsidR="00043FA2" w:rsidRPr="00E1347C" w:rsidRDefault="00043FA2" w:rsidP="003C44AD">
      <w:pPr>
        <w:numPr>
          <w:ilvl w:val="0"/>
          <w:numId w:val="20"/>
        </w:numPr>
        <w:ind w:left="360"/>
        <w:jc w:val="lowKashida"/>
        <w:rPr>
          <w:sz w:val="28"/>
          <w:szCs w:val="28"/>
          <w:rtl/>
          <w:lang w:bidi="ar-JO"/>
        </w:rPr>
      </w:pPr>
      <w:r w:rsidRPr="00E1347C">
        <w:rPr>
          <w:sz w:val="28"/>
          <w:szCs w:val="28"/>
          <w:rtl/>
          <w:lang w:bidi="ar-JO"/>
        </w:rPr>
        <w:t>أن يُعرف بالعادة أن التكرار ليس مقصوداً مثل قول القائل: ( اسقني ماء اسقني) لأنه معلوم أن مراد الآمر من الشرب إزالة العطش لا التكرار.</w:t>
      </w:r>
    </w:p>
    <w:p w:rsidR="00043FA2" w:rsidRPr="00E1347C" w:rsidRDefault="00043FA2" w:rsidP="003C44AD">
      <w:pPr>
        <w:numPr>
          <w:ilvl w:val="0"/>
          <w:numId w:val="20"/>
        </w:numPr>
        <w:ind w:left="360"/>
        <w:jc w:val="lowKashida"/>
        <w:rPr>
          <w:sz w:val="28"/>
          <w:szCs w:val="28"/>
          <w:rtl/>
          <w:lang w:bidi="ar-JO"/>
        </w:rPr>
      </w:pPr>
      <w:r w:rsidRPr="00E1347C">
        <w:rPr>
          <w:sz w:val="28"/>
          <w:szCs w:val="28"/>
          <w:rtl/>
          <w:lang w:bidi="ar-JO"/>
        </w:rPr>
        <w:t>أن يعهد المأمور من الآمر أنه لا يجب عليه حمل الأمر على التكرار.</w:t>
      </w:r>
    </w:p>
    <w:p w:rsidR="00043FA2" w:rsidRPr="00E1347C" w:rsidRDefault="00043FA2" w:rsidP="00384B4D">
      <w:pPr>
        <w:ind w:firstLine="567"/>
        <w:jc w:val="both"/>
        <w:rPr>
          <w:sz w:val="28"/>
          <w:szCs w:val="28"/>
          <w:rtl/>
          <w:lang w:bidi="ar-JO"/>
        </w:rPr>
      </w:pPr>
      <w:r w:rsidRPr="00E1347C">
        <w:rPr>
          <w:sz w:val="28"/>
          <w:szCs w:val="28"/>
          <w:rtl/>
          <w:lang w:bidi="ar-JO"/>
        </w:rPr>
        <w:t>ولا خلاف بأن الأمرين المعطوفين المتغايرين يوجبان فعلين مثل قوله تعالى: (وأقيموا الصلاة وآتوا الزكاة)(البقرة، 43)، ويستثنى من هذا الأمران المعطوفان المتناقضان إذا اتحد وقتهما فهما على التخيير بينهما</w:t>
      </w:r>
      <w:r w:rsidRPr="00E1347C">
        <w:rPr>
          <w:rStyle w:val="FootnoteReference"/>
          <w:rFonts w:cs="Arabic Transparent"/>
          <w:sz w:val="28"/>
          <w:szCs w:val="28"/>
          <w:rtl/>
          <w:lang w:bidi="ar-JO"/>
        </w:rPr>
        <w:footnoteReference w:id="276"/>
      </w:r>
      <w:r w:rsidRPr="00E1347C">
        <w:rPr>
          <w:sz w:val="28"/>
          <w:szCs w:val="28"/>
          <w:rtl/>
          <w:lang w:bidi="ar-JO"/>
        </w:rPr>
        <w:t>.</w:t>
      </w:r>
    </w:p>
    <w:p w:rsidR="00CE0F37" w:rsidRDefault="00CE0F37">
      <w:pPr>
        <w:bidi w:val="0"/>
        <w:spacing w:line="240" w:lineRule="auto"/>
        <w:rPr>
          <w:color w:val="auto"/>
          <w:sz w:val="28"/>
          <w:szCs w:val="28"/>
          <w:rtl/>
        </w:rPr>
      </w:pPr>
      <w:r>
        <w:rPr>
          <w:color w:val="auto"/>
          <w:sz w:val="28"/>
          <w:szCs w:val="28"/>
          <w:rtl/>
        </w:rPr>
        <w:br w:type="page"/>
      </w:r>
    </w:p>
    <w:p w:rsidR="00043FA2" w:rsidRPr="00E1347C" w:rsidRDefault="00043FA2" w:rsidP="00384B4D">
      <w:pPr>
        <w:ind w:firstLine="567"/>
        <w:jc w:val="both"/>
        <w:rPr>
          <w:color w:val="auto"/>
          <w:sz w:val="28"/>
          <w:szCs w:val="28"/>
          <w:rtl/>
        </w:rPr>
      </w:pPr>
      <w:r w:rsidRPr="00E1347C">
        <w:rPr>
          <w:color w:val="auto"/>
          <w:sz w:val="28"/>
          <w:szCs w:val="28"/>
          <w:rtl/>
        </w:rPr>
        <w:lastRenderedPageBreak/>
        <w:t>وغرض تكرار الأمر في القرآن وإن كان التأكيد وزيادة التنبيه لنفوس المأمورين</w:t>
      </w:r>
      <w:r w:rsidRPr="00E1347C">
        <w:rPr>
          <w:rStyle w:val="FootnoteReference"/>
          <w:rFonts w:cs="Arabic Transparent"/>
          <w:color w:val="auto"/>
          <w:sz w:val="28"/>
          <w:szCs w:val="28"/>
          <w:rtl/>
        </w:rPr>
        <w:footnoteReference w:id="277"/>
      </w:r>
      <w:r w:rsidRPr="00E1347C">
        <w:rPr>
          <w:color w:val="auto"/>
          <w:sz w:val="28"/>
          <w:szCs w:val="28"/>
          <w:rtl/>
        </w:rPr>
        <w:t>، إلا أن له أغراضاً ومتعلقات تتناسب مع الإعجاز البياني في كتاب الله،</w:t>
      </w:r>
      <w:r w:rsidRPr="00E1347C">
        <w:rPr>
          <w:sz w:val="28"/>
          <w:szCs w:val="28"/>
          <w:rtl/>
          <w:lang w:bidi="ar-JO"/>
        </w:rPr>
        <w:t xml:space="preserve"> ففي قوله تعالى: </w:t>
      </w:r>
      <w:r w:rsidRPr="00E1347C">
        <w:rPr>
          <w:rFonts w:ascii="QCF_BSML" w:hAnsi="QCF_BSML" w:cs="QCF_BSML"/>
          <w:color w:val="auto"/>
          <w:sz w:val="28"/>
          <w:szCs w:val="28"/>
          <w:rtl/>
        </w:rPr>
        <w:t xml:space="preserve">ﭽ </w:t>
      </w:r>
      <w:r w:rsidRPr="00E1347C">
        <w:rPr>
          <w:rFonts w:ascii="QCF_P077" w:hAnsi="QCF_P077" w:cs="QCF_P077"/>
          <w:color w:val="auto"/>
          <w:sz w:val="28"/>
          <w:szCs w:val="28"/>
          <w:rtl/>
        </w:rPr>
        <w:t xml:space="preserve">ﭑ  ﭒ  ﭓ  ﭔ  ﭕ  ﭖ  ﭗ  ﭘ  ﭙ  ﭚ  ﭛ    ﭜ  ﭝ  ﭞ  ﭟ  ﭠ         ﭡﭢ  ﭣ  ﭤ  ﭥ  ﭦ   ﭧ    ﭨﭩ  ﭪ  ﭫ  ﭬ        ﭭ  ﭮ  ﭯ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(النساء، ١</w:t>
      </w:r>
      <w:r w:rsidRPr="00E1347C">
        <w:rPr>
          <w:color w:val="auto"/>
          <w:sz w:val="28"/>
          <w:szCs w:val="28"/>
          <w:rtl/>
        </w:rPr>
        <w:t>)، ذهب المفسرون إلى أن تكرار الأمر في الآية للتأكيد سواء من قال منهم إن خطاب آخر الآية مخصص للخطاب العام في أوله، أو من قال إن المأمور في أول الآية هو عين المأمور في آخرها.</w:t>
      </w:r>
    </w:p>
    <w:p w:rsidR="00043FA2" w:rsidRPr="00E1347C" w:rsidRDefault="00043FA2" w:rsidP="00384B4D">
      <w:pPr>
        <w:ind w:firstLine="567"/>
        <w:jc w:val="both"/>
        <w:rPr>
          <w:sz w:val="28"/>
          <w:szCs w:val="28"/>
          <w:rtl/>
          <w:lang w:bidi="ar-JO"/>
        </w:rPr>
      </w:pPr>
      <w:r w:rsidRPr="00E1347C">
        <w:rPr>
          <w:color w:val="auto"/>
          <w:sz w:val="28"/>
          <w:szCs w:val="28"/>
          <w:rtl/>
        </w:rPr>
        <w:t>وكان مبنى الأمر الأول(اتقوا ربكم) الترغيب، ومبنى الأمر الثاني(اتقوا الله) على الترهيب</w:t>
      </w:r>
      <w:r w:rsidRPr="00E1347C">
        <w:rPr>
          <w:rStyle w:val="FootnoteReference"/>
          <w:rFonts w:cs="Arabic Transparent"/>
          <w:color w:val="auto"/>
          <w:sz w:val="28"/>
          <w:szCs w:val="28"/>
          <w:rtl/>
        </w:rPr>
        <w:footnoteReference w:id="278"/>
      </w:r>
      <w:r w:rsidRPr="00E1347C">
        <w:rPr>
          <w:color w:val="auto"/>
          <w:sz w:val="28"/>
          <w:szCs w:val="28"/>
          <w:rtl/>
        </w:rPr>
        <w:t>.</w:t>
      </w:r>
    </w:p>
    <w:p w:rsidR="00043FA2" w:rsidRPr="00E1347C" w:rsidRDefault="00043FA2" w:rsidP="00384B4D">
      <w:pPr>
        <w:ind w:firstLine="567"/>
        <w:jc w:val="both"/>
        <w:rPr>
          <w:color w:val="auto"/>
          <w:sz w:val="28"/>
          <w:szCs w:val="28"/>
          <w:rtl/>
        </w:rPr>
      </w:pPr>
      <w:r w:rsidRPr="00E1347C">
        <w:rPr>
          <w:color w:val="auto"/>
          <w:sz w:val="28"/>
          <w:szCs w:val="28"/>
          <w:rtl/>
        </w:rPr>
        <w:t xml:space="preserve"> وفي قوله تعالى: </w:t>
      </w:r>
      <w:r w:rsidR="00B76A8F" w:rsidRPr="00E1347C">
        <w:rPr>
          <w:rFonts w:ascii="QCF_BSML" w:hAnsi="QCF_BSML" w:cs="QCF_BSML"/>
          <w:sz w:val="28"/>
          <w:szCs w:val="28"/>
          <w:rtl/>
        </w:rPr>
        <w:t xml:space="preserve">ﭽ </w:t>
      </w:r>
      <w:r w:rsidR="00B76A8F" w:rsidRPr="00E1347C">
        <w:rPr>
          <w:rFonts w:ascii="QCF_P371" w:hAnsi="QCF_P371" w:cs="QCF_P371"/>
          <w:sz w:val="28"/>
          <w:szCs w:val="28"/>
          <w:rtl/>
        </w:rPr>
        <w:t xml:space="preserve">ﯵ  ﯶ  ﯷ  ﯸ  ﯹ  ﯺ  ﯻ  ﯼ   ﯽ      ﯾ   ﯿ  ﰀ   ﰁ  </w:t>
      </w:r>
      <w:r w:rsidRPr="00E1347C">
        <w:rPr>
          <w:rFonts w:ascii="QCF_P371" w:hAnsi="QCF_P371" w:cs="QCF_P371"/>
          <w:color w:val="auto"/>
          <w:sz w:val="28"/>
          <w:szCs w:val="28"/>
          <w:rtl/>
        </w:rPr>
        <w:t xml:space="preserve">ﰂ  ﰃ  ﰄ  ﰅ  ﰆ  ﰇ    ﰈ  ﰉ  ﰊﰋ  ﰌ  ﰍ  ﰎ  ﰏ  ﰐ  ﰑ  ﰒ  ﰓ  ﰔ   ﰕ  ﰖ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(الشعراء، ١٠</w:t>
      </w:r>
      <w:r w:rsidR="00B76A8F" w:rsidRPr="00E1347C">
        <w:rPr>
          <w:rFonts w:ascii="Arial" w:hAnsi="Arial" w:hint="cs"/>
          <w:color w:val="auto"/>
          <w:sz w:val="28"/>
          <w:szCs w:val="28"/>
          <w:rtl/>
        </w:rPr>
        <w:t>6</w:t>
      </w:r>
      <w:r w:rsidRPr="00E1347C">
        <w:rPr>
          <w:rFonts w:ascii="Arial" w:hAnsi="Arial"/>
          <w:color w:val="auto"/>
          <w:sz w:val="28"/>
          <w:szCs w:val="28"/>
          <w:rtl/>
        </w:rPr>
        <w:t xml:space="preserve"> – ١١٠)</w:t>
      </w:r>
      <w:r w:rsidRPr="00E1347C">
        <w:rPr>
          <w:color w:val="auto"/>
          <w:sz w:val="28"/>
          <w:szCs w:val="28"/>
          <w:rtl/>
        </w:rPr>
        <w:t xml:space="preserve"> </w:t>
      </w:r>
    </w:p>
    <w:p w:rsidR="00043FA2" w:rsidRPr="00E1347C" w:rsidRDefault="00043FA2" w:rsidP="00384B4D">
      <w:pPr>
        <w:ind w:firstLine="567"/>
        <w:jc w:val="both"/>
        <w:rPr>
          <w:color w:val="auto"/>
          <w:sz w:val="28"/>
          <w:szCs w:val="28"/>
          <w:rtl/>
        </w:rPr>
      </w:pPr>
      <w:r w:rsidRPr="00E1347C">
        <w:rPr>
          <w:color w:val="auto"/>
          <w:sz w:val="28"/>
          <w:szCs w:val="28"/>
          <w:rtl/>
        </w:rPr>
        <w:t>جاء التكرار في الآية  للتأكيد والتقرير في النفوس "</w:t>
      </w:r>
      <w:r w:rsidRPr="00E1347C">
        <w:rPr>
          <w:sz w:val="28"/>
          <w:szCs w:val="28"/>
          <w:rtl/>
        </w:rPr>
        <w:t xml:space="preserve"> مع تعليق كل واحدة منهما بعلة، جعل علة الأوّل كونه أميناً فيما بينهم،وفي الثاني حسم طمعه عنهم"</w:t>
      </w:r>
      <w:r w:rsidRPr="00E1347C">
        <w:rPr>
          <w:rStyle w:val="FootnoteReference"/>
          <w:rFonts w:cs="Arabic Transparent"/>
          <w:sz w:val="28"/>
          <w:szCs w:val="28"/>
          <w:rtl/>
        </w:rPr>
        <w:footnoteReference w:id="279"/>
      </w:r>
      <w:r w:rsidRPr="00E1347C">
        <w:rPr>
          <w:color w:val="auto"/>
          <w:sz w:val="28"/>
          <w:szCs w:val="28"/>
          <w:rtl/>
        </w:rPr>
        <w:t>.</w:t>
      </w:r>
    </w:p>
    <w:p w:rsidR="00043FA2" w:rsidRPr="00E1347C" w:rsidRDefault="00043FA2" w:rsidP="00384B4D">
      <w:pPr>
        <w:ind w:firstLine="567"/>
        <w:jc w:val="both"/>
        <w:rPr>
          <w:color w:val="auto"/>
          <w:sz w:val="28"/>
          <w:szCs w:val="28"/>
          <w:rtl/>
        </w:rPr>
      </w:pPr>
      <w:r w:rsidRPr="00E1347C">
        <w:rPr>
          <w:color w:val="auto"/>
          <w:sz w:val="28"/>
          <w:szCs w:val="28"/>
          <w:rtl/>
        </w:rPr>
        <w:t>وقال الرازي:</w:t>
      </w:r>
      <w:r w:rsidR="00B76A8F" w:rsidRPr="00E1347C">
        <w:rPr>
          <w:rFonts w:hint="cs"/>
          <w:color w:val="auto"/>
          <w:sz w:val="28"/>
          <w:szCs w:val="28"/>
          <w:rtl/>
        </w:rPr>
        <w:t xml:space="preserve"> </w:t>
      </w:r>
      <w:r w:rsidRPr="00E1347C">
        <w:rPr>
          <w:color w:val="auto"/>
          <w:sz w:val="28"/>
          <w:szCs w:val="28"/>
          <w:rtl/>
        </w:rPr>
        <w:t>"</w:t>
      </w:r>
      <w:r w:rsidRPr="00E1347C">
        <w:rPr>
          <w:sz w:val="28"/>
          <w:szCs w:val="28"/>
          <w:rtl/>
        </w:rPr>
        <w:t>فإن قيل ولماذا كرر الأمر بالتقوى؟ جوابه لأنه في الأول أراد ألا تتقون مخالفتي وأنا رسول الله، وفي الثاني ألا تتقون مخالفتي ولست آخذ منكم أجراً فهو في المعنى مختلف ولا تكرار فيه، وقد يقول الرجل لغيره ألا تتقي الله في عقوقي وقد ربيتك صغيراً! ألا تتقي الله في عقوقي وقد علمتك كبيراً، وإنما قدم الأمر بتقوى الله تعالى على الأمر بطاعته، لأن تقوى الله علة لطاعته فقدم العلة على المعلول</w:t>
      </w:r>
      <w:r w:rsidRPr="00E1347C">
        <w:rPr>
          <w:color w:val="auto"/>
          <w:sz w:val="28"/>
          <w:szCs w:val="28"/>
          <w:rtl/>
        </w:rPr>
        <w:t>"</w:t>
      </w:r>
      <w:r w:rsidRPr="00E1347C">
        <w:rPr>
          <w:rStyle w:val="FootnoteReference"/>
          <w:rFonts w:cs="Arabic Transparent"/>
          <w:color w:val="auto"/>
          <w:sz w:val="28"/>
          <w:szCs w:val="28"/>
          <w:rtl/>
        </w:rPr>
        <w:footnoteReference w:id="280"/>
      </w:r>
      <w:r w:rsidRPr="00E1347C">
        <w:rPr>
          <w:color w:val="auto"/>
          <w:sz w:val="28"/>
          <w:szCs w:val="28"/>
          <w:rtl/>
        </w:rPr>
        <w:t>.</w:t>
      </w:r>
    </w:p>
    <w:p w:rsidR="00E102A2" w:rsidRDefault="00043FA2" w:rsidP="00384B4D">
      <w:pPr>
        <w:ind w:firstLine="567"/>
        <w:jc w:val="both"/>
        <w:rPr>
          <w:color w:val="auto"/>
          <w:sz w:val="28"/>
          <w:szCs w:val="28"/>
          <w:rtl/>
        </w:rPr>
      </w:pPr>
      <w:r w:rsidRPr="00E1347C">
        <w:rPr>
          <w:color w:val="auto"/>
          <w:sz w:val="28"/>
          <w:szCs w:val="28"/>
          <w:rtl/>
        </w:rPr>
        <w:t>والتكرار لتكرار المأمور به ليس من معهود الخطاب القرآني.</w:t>
      </w:r>
    </w:p>
    <w:p w:rsidR="00CE0F37" w:rsidRDefault="00CE0F37">
      <w:pPr>
        <w:bidi w:val="0"/>
        <w:spacing w:line="240" w:lineRule="auto"/>
        <w:rPr>
          <w:b/>
          <w:bCs/>
          <w:sz w:val="28"/>
          <w:szCs w:val="28"/>
          <w:rtl/>
          <w:lang w:bidi="ar-JO"/>
        </w:rPr>
      </w:pPr>
      <w:r>
        <w:rPr>
          <w:b/>
          <w:bCs/>
          <w:sz w:val="28"/>
          <w:szCs w:val="28"/>
          <w:rtl/>
          <w:lang w:bidi="ar-JO"/>
        </w:rPr>
        <w:br w:type="page"/>
      </w:r>
    </w:p>
    <w:p w:rsidR="00043FA2" w:rsidRPr="00E1347C" w:rsidRDefault="00043FA2" w:rsidP="003C44AD">
      <w:pPr>
        <w:numPr>
          <w:ilvl w:val="0"/>
          <w:numId w:val="19"/>
        </w:numPr>
        <w:ind w:left="360"/>
        <w:jc w:val="lowKashida"/>
        <w:rPr>
          <w:b/>
          <w:bCs/>
          <w:sz w:val="28"/>
          <w:szCs w:val="28"/>
          <w:rtl/>
          <w:lang w:bidi="ar-JO"/>
        </w:rPr>
      </w:pPr>
      <w:r w:rsidRPr="00E1347C">
        <w:rPr>
          <w:b/>
          <w:bCs/>
          <w:sz w:val="28"/>
          <w:szCs w:val="28"/>
          <w:rtl/>
          <w:lang w:bidi="ar-JO"/>
        </w:rPr>
        <w:lastRenderedPageBreak/>
        <w:t>قد يأتي الأمر على التخيير بين الأفعال:</w:t>
      </w:r>
    </w:p>
    <w:p w:rsidR="00043FA2" w:rsidRPr="00E1347C" w:rsidRDefault="00043FA2" w:rsidP="00384B4D">
      <w:pPr>
        <w:ind w:firstLine="567"/>
        <w:jc w:val="both"/>
        <w:rPr>
          <w:sz w:val="28"/>
          <w:szCs w:val="28"/>
          <w:rtl/>
          <w:lang w:bidi="ar-JO"/>
        </w:rPr>
      </w:pPr>
      <w:r w:rsidRPr="00E1347C">
        <w:rPr>
          <w:sz w:val="28"/>
          <w:szCs w:val="28"/>
          <w:rtl/>
          <w:lang w:bidi="ar-JO"/>
        </w:rPr>
        <w:t>ولا خلاف في جواز التكليف على التخي</w:t>
      </w:r>
      <w:r w:rsidR="00D32761" w:rsidRPr="00E1347C">
        <w:rPr>
          <w:rFonts w:hint="cs"/>
          <w:sz w:val="28"/>
          <w:szCs w:val="28"/>
          <w:rtl/>
          <w:lang w:bidi="ar-JO"/>
        </w:rPr>
        <w:t>ي</w:t>
      </w:r>
      <w:r w:rsidRPr="00E1347C">
        <w:rPr>
          <w:sz w:val="28"/>
          <w:szCs w:val="28"/>
          <w:rtl/>
          <w:lang w:bidi="ar-JO"/>
        </w:rPr>
        <w:t>ر، وبعيداً عن المباحث الكلامية التي طرحها الباقلاني في الموضوع فإن ما يعنينا هو أن حكم المخير فيه واحد، ووقته واحد، ومن شروطه أن يكون معلوماً ومتميزاً للمخير</w:t>
      </w:r>
      <w:r w:rsidRPr="00E1347C">
        <w:rPr>
          <w:rStyle w:val="FootnoteReference"/>
          <w:rFonts w:cs="Arabic Transparent"/>
          <w:sz w:val="28"/>
          <w:szCs w:val="28"/>
          <w:rtl/>
          <w:lang w:bidi="ar-JO"/>
        </w:rPr>
        <w:footnoteReference w:id="281"/>
      </w:r>
      <w:r w:rsidRPr="00E1347C">
        <w:rPr>
          <w:sz w:val="28"/>
          <w:szCs w:val="28"/>
          <w:rtl/>
          <w:lang w:bidi="ar-JO"/>
        </w:rPr>
        <w:t>، ويخرج المكلف من العهدة إن أتى بأحد أفعال التخيير.</w:t>
      </w:r>
    </w:p>
    <w:p w:rsidR="00B66156" w:rsidRPr="00E1347C" w:rsidRDefault="00043FA2" w:rsidP="00384B4D">
      <w:pPr>
        <w:ind w:firstLine="567"/>
        <w:jc w:val="both"/>
        <w:rPr>
          <w:sz w:val="28"/>
          <w:szCs w:val="28"/>
          <w:rtl/>
          <w:lang w:bidi="ar-JO"/>
        </w:rPr>
      </w:pPr>
      <w:r w:rsidRPr="00E1347C">
        <w:rPr>
          <w:sz w:val="28"/>
          <w:szCs w:val="28"/>
          <w:rtl/>
          <w:lang w:bidi="ar-JO"/>
        </w:rPr>
        <w:t>ويُعلم التخيير بالتوقيف  بقوله عليه الصلاة والسلام أو فعله، أو أن يرد التعبد بهما في وقت واحد وهما متضادان عقلاً أو حكماً، مثل قوله تعالى: (والمطلقات يتربصن بأنفسهن ثلاثة قروء)(البقرة 228)، فيحرم الاعتداد بالطهر و الحيض والواجب الاعتداد بأحدهما بحسب مؤدى اجتهاد المجتهد.</w:t>
      </w:r>
    </w:p>
    <w:p w:rsidR="00043FA2" w:rsidRPr="00E1347C" w:rsidRDefault="00043FA2" w:rsidP="003C44AD">
      <w:pPr>
        <w:numPr>
          <w:ilvl w:val="0"/>
          <w:numId w:val="19"/>
        </w:numPr>
        <w:ind w:left="360"/>
        <w:rPr>
          <w:b/>
          <w:bCs/>
          <w:sz w:val="28"/>
          <w:szCs w:val="28"/>
          <w:rtl/>
          <w:lang w:bidi="ar-JO"/>
        </w:rPr>
      </w:pPr>
      <w:r w:rsidRPr="00E1347C">
        <w:rPr>
          <w:b/>
          <w:bCs/>
          <w:sz w:val="28"/>
          <w:szCs w:val="28"/>
          <w:rtl/>
          <w:lang w:bidi="ar-JO"/>
        </w:rPr>
        <w:t>قد يأتي الأمر على الترتيب في الأفعال:</w:t>
      </w:r>
    </w:p>
    <w:p w:rsidR="00043FA2" w:rsidRPr="00E1347C" w:rsidRDefault="00043FA2" w:rsidP="00384B4D">
      <w:pPr>
        <w:ind w:firstLine="567"/>
        <w:jc w:val="both"/>
        <w:rPr>
          <w:b/>
          <w:bCs/>
          <w:sz w:val="28"/>
          <w:szCs w:val="28"/>
          <w:rtl/>
        </w:rPr>
      </w:pPr>
      <w:r w:rsidRPr="00E1347C">
        <w:rPr>
          <w:sz w:val="28"/>
          <w:szCs w:val="28"/>
          <w:rtl/>
          <w:lang w:bidi="ar-JO"/>
        </w:rPr>
        <w:t>والفرق بين التخيير والترتيب أن المخير له العدول عن واحد للآخر بغير عذر، مثل كفارة اليمين في قوله تعالى:</w:t>
      </w:r>
      <w:r w:rsidRPr="00E1347C">
        <w:rPr>
          <w:b/>
          <w:bCs/>
          <w:sz w:val="28"/>
          <w:szCs w:val="28"/>
          <w:rtl/>
          <w:lang w:bidi="ar-JO"/>
        </w:rPr>
        <w:t xml:space="preserve"> </w:t>
      </w:r>
      <w:r w:rsidRPr="00E1347C">
        <w:rPr>
          <w:rFonts w:ascii="QCF_BSML" w:hAnsi="QCF_BSML" w:cs="QCF_BSML"/>
          <w:sz w:val="28"/>
          <w:szCs w:val="28"/>
          <w:rtl/>
        </w:rPr>
        <w:t xml:space="preserve">ﭽ </w:t>
      </w:r>
      <w:r w:rsidRPr="00E1347C">
        <w:rPr>
          <w:rFonts w:ascii="QCF_P122" w:hAnsi="QCF_P122" w:cs="QCF_P122"/>
          <w:sz w:val="28"/>
          <w:szCs w:val="28"/>
          <w:rtl/>
        </w:rPr>
        <w:t>ﯓ  ﯔ  ﯕ   ﯖ  ﯗ  ﯘ  ﯙ  ﯚ  ﯛ  ﯜ  ﯝ</w:t>
      </w:r>
      <w:r w:rsidRPr="00E1347C">
        <w:rPr>
          <w:rFonts w:ascii="QCF_P122" w:hAnsi="QCF_P122" w:cs="QCF_P122"/>
          <w:color w:val="0000A5"/>
          <w:sz w:val="28"/>
          <w:szCs w:val="28"/>
          <w:rtl/>
        </w:rPr>
        <w:t>ﯞ</w:t>
      </w:r>
      <w:r w:rsidRPr="00E1347C">
        <w:rPr>
          <w:rFonts w:ascii="QCF_P122" w:hAnsi="QCF_P122" w:cs="QCF_P122"/>
          <w:sz w:val="28"/>
          <w:szCs w:val="28"/>
          <w:rtl/>
        </w:rPr>
        <w:t xml:space="preserve">   ﯟ  ﯠ   ﯡ  ﯢ  ﯣ  ﯤ  ﯥ  ﯦ   ﯧ  ﯨ  ﯩ            ﯪ  ﯫ  ﯬ</w:t>
      </w:r>
      <w:r w:rsidRPr="00E1347C">
        <w:rPr>
          <w:rFonts w:ascii="QCF_P122" w:hAnsi="QCF_P122" w:cs="QCF_P122"/>
          <w:color w:val="0000A5"/>
          <w:sz w:val="28"/>
          <w:szCs w:val="28"/>
          <w:rtl/>
        </w:rPr>
        <w:t>ﯭ</w:t>
      </w:r>
      <w:r w:rsidRPr="00E1347C">
        <w:rPr>
          <w:rFonts w:ascii="QCF_P122" w:hAnsi="QCF_P122" w:cs="QCF_P122"/>
          <w:sz w:val="28"/>
          <w:szCs w:val="28"/>
          <w:rtl/>
        </w:rPr>
        <w:t xml:space="preserve">  ﯮ  ﯯ  ﯰ  ﯱ   ﯲ  ﯳ</w:t>
      </w:r>
      <w:r w:rsidRPr="00E1347C">
        <w:rPr>
          <w:rFonts w:ascii="QCF_P122" w:hAnsi="QCF_P122" w:cs="QCF_P122"/>
          <w:color w:val="0000A5"/>
          <w:sz w:val="28"/>
          <w:szCs w:val="28"/>
          <w:rtl/>
        </w:rPr>
        <w:t>ﯴ</w:t>
      </w:r>
      <w:r w:rsidRPr="00E1347C">
        <w:rPr>
          <w:rFonts w:ascii="QCF_P122" w:hAnsi="QCF_P122" w:cs="QCF_P122"/>
          <w:sz w:val="28"/>
          <w:szCs w:val="28"/>
          <w:rtl/>
        </w:rPr>
        <w:t xml:space="preserve">  ﯵ  ﯶ         ﯷ  ﯸ  ﯹ</w:t>
      </w:r>
      <w:r w:rsidRPr="00E1347C">
        <w:rPr>
          <w:rFonts w:ascii="QCF_P122" w:hAnsi="QCF_P122" w:cs="QCF_P122"/>
          <w:color w:val="0000A5"/>
          <w:sz w:val="28"/>
          <w:szCs w:val="28"/>
          <w:rtl/>
        </w:rPr>
        <w:t>ﯺ</w:t>
      </w:r>
      <w:r w:rsidRPr="00E1347C">
        <w:rPr>
          <w:rFonts w:ascii="QCF_P122" w:hAnsi="QCF_P122" w:cs="QCF_P122"/>
          <w:sz w:val="28"/>
          <w:szCs w:val="28"/>
          <w:rtl/>
        </w:rPr>
        <w:t xml:space="preserve">  ﯻ   ﯼ</w:t>
      </w:r>
      <w:r w:rsidRPr="00E1347C">
        <w:rPr>
          <w:rFonts w:ascii="QCF_P122" w:hAnsi="QCF_P122" w:cs="QCF_P122"/>
          <w:color w:val="0000A5"/>
          <w:sz w:val="28"/>
          <w:szCs w:val="28"/>
          <w:rtl/>
        </w:rPr>
        <w:t>ﯽ</w:t>
      </w:r>
      <w:r w:rsidRPr="00E1347C">
        <w:rPr>
          <w:rFonts w:ascii="QCF_P122" w:hAnsi="QCF_P122" w:cs="QCF_P122"/>
          <w:sz w:val="28"/>
          <w:szCs w:val="28"/>
          <w:rtl/>
        </w:rPr>
        <w:t xml:space="preserve">  ﯾ           ﯿ    ﰀ  ﰁ  ﰂ  ﰃ   ﰄ  ﰅ   </w:t>
      </w:r>
      <w:r w:rsidRPr="00E1347C">
        <w:rPr>
          <w:rFonts w:ascii="QCF_BSML" w:hAnsi="QCF_BSML" w:cs="QCF_BSML"/>
          <w:sz w:val="28"/>
          <w:szCs w:val="28"/>
          <w:rtl/>
        </w:rPr>
        <w:t>ﭼ</w:t>
      </w:r>
      <w:r w:rsidRPr="00E1347C">
        <w:rPr>
          <w:rFonts w:ascii="Arial" w:hAnsi="Arial"/>
          <w:sz w:val="28"/>
          <w:szCs w:val="28"/>
          <w:rtl/>
        </w:rPr>
        <w:t xml:space="preserve"> (المائدة، ٨٩)</w:t>
      </w:r>
      <w:r w:rsidRPr="00E1347C">
        <w:rPr>
          <w:b/>
          <w:bCs/>
          <w:sz w:val="28"/>
          <w:szCs w:val="28"/>
          <w:rtl/>
        </w:rPr>
        <w:t>.</w:t>
      </w:r>
    </w:p>
    <w:p w:rsidR="00043FA2" w:rsidRPr="00E1347C" w:rsidRDefault="00043FA2" w:rsidP="00384B4D">
      <w:pPr>
        <w:ind w:firstLine="567"/>
        <w:jc w:val="both"/>
        <w:rPr>
          <w:b/>
          <w:bCs/>
          <w:sz w:val="28"/>
          <w:szCs w:val="28"/>
          <w:rtl/>
        </w:rPr>
      </w:pPr>
      <w:r w:rsidRPr="00E1347C">
        <w:rPr>
          <w:sz w:val="28"/>
          <w:szCs w:val="28"/>
          <w:rtl/>
        </w:rPr>
        <w:t xml:space="preserve">والذي على الترتيب كفارة الظهار في قوله تعالى: </w:t>
      </w:r>
      <w:r w:rsidRPr="00E1347C">
        <w:rPr>
          <w:rFonts w:ascii="QCF_BSML" w:hAnsi="QCF_BSML" w:cs="QCF_BSML"/>
          <w:sz w:val="28"/>
          <w:szCs w:val="28"/>
          <w:rtl/>
        </w:rPr>
        <w:t xml:space="preserve">ﭽ </w:t>
      </w:r>
      <w:r w:rsidRPr="00E1347C">
        <w:rPr>
          <w:rFonts w:ascii="QCF_P542" w:hAnsi="QCF_P542" w:cs="QCF_P542"/>
          <w:sz w:val="28"/>
          <w:szCs w:val="28"/>
          <w:rtl/>
        </w:rPr>
        <w:t xml:space="preserve">ﮀ  ﮁ  ﮂ  ﮃ  ﮄ  ﮅ     ﮆ  ﮇ  ﮈ  ﮉ  ﮊ  ﮋ  ﮌ  ﮍﮎ  ﮏ  ﮐ    ﮑﮒ  ﮓ  ﮔ  ﮕ  ﮖ  ﮗ  ﮘ  ﮙ     ﮚ  ﮛ  ﮜ    ﮝ  ﮞ  ﮟ  ﮠ  ﮡﮢ  ﮣ  ﮤ    ﮥ  ﮦ  ﮧ   ﮨﮩ  ﮪ  ﮫ   ﮬ  ﮭﮮ  ﮯ  ﮰ  ﮱﯓ   ﯔ  ﯕ  ﯖ  ﯗ  </w:t>
      </w:r>
      <w:r w:rsidRPr="00E1347C">
        <w:rPr>
          <w:rFonts w:ascii="QCF_BSML" w:hAnsi="QCF_BSML" w:cs="QCF_BSML"/>
          <w:sz w:val="28"/>
          <w:szCs w:val="28"/>
          <w:rtl/>
        </w:rPr>
        <w:t>ﭼ</w:t>
      </w:r>
      <w:r w:rsidRPr="00E1347C">
        <w:rPr>
          <w:rFonts w:ascii="Arial" w:hAnsi="Arial"/>
          <w:sz w:val="28"/>
          <w:szCs w:val="28"/>
          <w:rtl/>
        </w:rPr>
        <w:t xml:space="preserve"> (المجادلة، ٣ – ٤</w:t>
      </w:r>
      <w:r w:rsidRPr="00E1347C">
        <w:rPr>
          <w:b/>
          <w:bCs/>
          <w:sz w:val="28"/>
          <w:szCs w:val="28"/>
          <w:rtl/>
        </w:rPr>
        <w:t>).</w:t>
      </w:r>
    </w:p>
    <w:p w:rsidR="00043FA2" w:rsidRPr="00E1347C" w:rsidRDefault="00043FA2" w:rsidP="00384B4D">
      <w:pPr>
        <w:ind w:firstLine="567"/>
        <w:jc w:val="both"/>
        <w:rPr>
          <w:sz w:val="28"/>
          <w:szCs w:val="28"/>
          <w:rtl/>
        </w:rPr>
      </w:pPr>
      <w:r w:rsidRPr="00E1347C">
        <w:rPr>
          <w:sz w:val="28"/>
          <w:szCs w:val="28"/>
          <w:rtl/>
        </w:rPr>
        <w:t>والتخيير مبناه التيسيير، والترتيب مبناه التشديد لهذا وقع التيسيير في كفارة اليمين لتعلقها بحق لله وهو تعريض اسمه للحلف، ووقع التشديد فيما له تعلق بحقوق العباد وهو الظهار.</w:t>
      </w:r>
    </w:p>
    <w:p w:rsidR="00043FA2" w:rsidRPr="00E1347C" w:rsidRDefault="00043FA2" w:rsidP="00384B4D">
      <w:pPr>
        <w:ind w:firstLine="567"/>
        <w:jc w:val="both"/>
        <w:rPr>
          <w:sz w:val="28"/>
          <w:szCs w:val="28"/>
          <w:rtl/>
        </w:rPr>
      </w:pPr>
      <w:r w:rsidRPr="00E1347C">
        <w:rPr>
          <w:sz w:val="28"/>
          <w:szCs w:val="28"/>
          <w:rtl/>
        </w:rPr>
        <w:lastRenderedPageBreak/>
        <w:t>ويجوز الجمع بين الأفعال المأمورة على التخيير أو الترتيب،  فيسقط بأحدها الواجب ويحمل الباقي على التطوع إلا أن يكون الشرع حظر الجمع بينها، مثل الجمع بين نكاح الحرة والأمة مع وجود الطول.</w:t>
      </w:r>
    </w:p>
    <w:p w:rsidR="00043FA2" w:rsidRPr="00E1347C" w:rsidRDefault="00043FA2" w:rsidP="003C44AD">
      <w:pPr>
        <w:numPr>
          <w:ilvl w:val="0"/>
          <w:numId w:val="19"/>
        </w:numPr>
        <w:ind w:left="360"/>
        <w:jc w:val="lowKashida"/>
        <w:rPr>
          <w:b/>
          <w:bCs/>
          <w:sz w:val="28"/>
          <w:szCs w:val="28"/>
          <w:rtl/>
          <w:lang w:bidi="ar-JO"/>
        </w:rPr>
      </w:pPr>
      <w:r w:rsidRPr="00E1347C">
        <w:rPr>
          <w:b/>
          <w:bCs/>
          <w:sz w:val="28"/>
          <w:szCs w:val="28"/>
          <w:rtl/>
          <w:lang w:bidi="ar-JO"/>
        </w:rPr>
        <w:t xml:space="preserve">الأمر في الشرع يتناول الذكر والأنثى والحر والعبد والمؤمن والكافر: </w:t>
      </w:r>
    </w:p>
    <w:p w:rsidR="00043FA2" w:rsidRPr="00E1347C" w:rsidRDefault="00043FA2" w:rsidP="00384B4D">
      <w:pPr>
        <w:ind w:firstLine="567"/>
        <w:jc w:val="both"/>
        <w:rPr>
          <w:sz w:val="28"/>
          <w:szCs w:val="28"/>
          <w:rtl/>
          <w:lang w:bidi="ar-JO"/>
        </w:rPr>
      </w:pPr>
      <w:r w:rsidRPr="00E1347C">
        <w:rPr>
          <w:sz w:val="28"/>
          <w:szCs w:val="28"/>
          <w:rtl/>
          <w:lang w:bidi="ar-JO"/>
        </w:rPr>
        <w:t>يفصل الباقلاني القول في من يتناوله  الأمر فيقول إن من أثبت صيغة للعموم أوجب استغراق اللفظ لجميع م</w:t>
      </w:r>
      <w:r w:rsidR="00FD41C1">
        <w:rPr>
          <w:sz w:val="28"/>
          <w:szCs w:val="28"/>
          <w:rtl/>
          <w:lang w:bidi="ar-JO"/>
        </w:rPr>
        <w:t>ا يتناوله الاسم فقوله تعالى: (ي</w:t>
      </w:r>
      <w:r w:rsidR="00FD41C1">
        <w:rPr>
          <w:rFonts w:hint="cs"/>
          <w:sz w:val="28"/>
          <w:szCs w:val="28"/>
          <w:rtl/>
          <w:lang w:bidi="ar-JO"/>
        </w:rPr>
        <w:t>ا</w:t>
      </w:r>
      <w:r w:rsidRPr="00E1347C">
        <w:rPr>
          <w:sz w:val="28"/>
          <w:szCs w:val="28"/>
          <w:rtl/>
          <w:lang w:bidi="ar-JO"/>
        </w:rPr>
        <w:t xml:space="preserve"> أيها الناس اتقوا ربكم..)(النساء،1) يتناول الجميع، ومن لم يُثبت صيغة لزمه الوقف لحين الوقوف على القرائن المرجحة، لأن القول صالح </w:t>
      </w:r>
      <w:r w:rsidR="00384B4D">
        <w:rPr>
          <w:rFonts w:hint="cs"/>
          <w:sz w:val="28"/>
          <w:szCs w:val="28"/>
          <w:rtl/>
          <w:lang w:bidi="ar-JO"/>
        </w:rPr>
        <w:t xml:space="preserve"> </w:t>
      </w:r>
      <w:r w:rsidRPr="00E1347C">
        <w:rPr>
          <w:sz w:val="28"/>
          <w:szCs w:val="28"/>
          <w:rtl/>
          <w:lang w:bidi="ar-JO"/>
        </w:rPr>
        <w:t>لاستغراقهم جميعاً أو لبعضهم</w:t>
      </w:r>
      <w:r w:rsidRPr="00E1347C">
        <w:rPr>
          <w:rStyle w:val="FootnoteReference"/>
          <w:rFonts w:cs="Arabic Transparent"/>
          <w:sz w:val="28"/>
          <w:szCs w:val="28"/>
          <w:rtl/>
          <w:lang w:bidi="ar-JO"/>
        </w:rPr>
        <w:footnoteReference w:id="282"/>
      </w:r>
      <w:r w:rsidRPr="00E1347C">
        <w:rPr>
          <w:sz w:val="28"/>
          <w:szCs w:val="28"/>
          <w:rtl/>
          <w:lang w:bidi="ar-JO"/>
        </w:rPr>
        <w:t>.</w:t>
      </w:r>
    </w:p>
    <w:p w:rsidR="00043FA2" w:rsidRPr="00E1347C" w:rsidRDefault="00043FA2" w:rsidP="003C44AD">
      <w:pPr>
        <w:numPr>
          <w:ilvl w:val="0"/>
          <w:numId w:val="19"/>
        </w:numPr>
        <w:ind w:left="565" w:hanging="567"/>
        <w:jc w:val="lowKashida"/>
        <w:rPr>
          <w:rFonts w:ascii="Arial" w:hAnsi="Arial"/>
          <w:sz w:val="28"/>
          <w:szCs w:val="28"/>
          <w:rtl/>
        </w:rPr>
      </w:pPr>
      <w:r w:rsidRPr="00E1347C">
        <w:rPr>
          <w:b/>
          <w:bCs/>
          <w:sz w:val="28"/>
          <w:szCs w:val="28"/>
          <w:rtl/>
          <w:lang w:bidi="ar-JO"/>
        </w:rPr>
        <w:t>الخطاب في القرآن متوجه لمن هم في عصر النبي عليه الصلاة والسلام</w:t>
      </w:r>
      <w:r w:rsidRPr="00E1347C">
        <w:rPr>
          <w:sz w:val="28"/>
          <w:szCs w:val="28"/>
          <w:rtl/>
          <w:lang w:bidi="ar-JO"/>
        </w:rPr>
        <w:t xml:space="preserve">، </w:t>
      </w:r>
      <w:r w:rsidRPr="00E1347C">
        <w:rPr>
          <w:b/>
          <w:bCs/>
          <w:sz w:val="28"/>
          <w:szCs w:val="28"/>
          <w:rtl/>
          <w:lang w:bidi="ar-JO"/>
        </w:rPr>
        <w:t>وثبت أنه لمن بعدهم ليوم القيامة بتوقيف النبي عليه الصلاة والسلام، وبدليل اقترن بالخطاب</w:t>
      </w:r>
      <w:r w:rsidRPr="00E1347C">
        <w:rPr>
          <w:rStyle w:val="FootnoteReference"/>
          <w:rFonts w:cs="Arabic Transparent"/>
          <w:b/>
          <w:bCs/>
          <w:sz w:val="28"/>
          <w:szCs w:val="28"/>
          <w:rtl/>
          <w:lang w:bidi="ar-JO"/>
        </w:rPr>
        <w:footnoteReference w:id="283"/>
      </w:r>
      <w:r w:rsidRPr="00E1347C">
        <w:rPr>
          <w:b/>
          <w:bCs/>
          <w:sz w:val="28"/>
          <w:szCs w:val="28"/>
          <w:rtl/>
          <w:lang w:bidi="ar-JO"/>
        </w:rPr>
        <w:t xml:space="preserve">، </w:t>
      </w:r>
      <w:r w:rsidRPr="00E1347C">
        <w:rPr>
          <w:sz w:val="28"/>
          <w:szCs w:val="28"/>
          <w:rtl/>
          <w:lang w:bidi="ar-JO"/>
        </w:rPr>
        <w:t xml:space="preserve">ولهذا فإن الباقلاني لا يعد قوله تعالى: </w:t>
      </w:r>
      <w:r w:rsidRPr="00E1347C">
        <w:rPr>
          <w:rFonts w:ascii="QCF_BSML" w:hAnsi="QCF_BSML" w:cs="QCF_BSML"/>
          <w:sz w:val="28"/>
          <w:szCs w:val="28"/>
          <w:rtl/>
        </w:rPr>
        <w:t xml:space="preserve">ﭽ </w:t>
      </w:r>
      <w:r w:rsidRPr="00E1347C">
        <w:rPr>
          <w:rFonts w:ascii="QCF_P431" w:hAnsi="QCF_P431" w:cs="QCF_P431"/>
          <w:sz w:val="28"/>
          <w:szCs w:val="28"/>
          <w:rtl/>
        </w:rPr>
        <w:t xml:space="preserve">ﮥ  ﮦ  ﮧ            ﮨ  ﮩ    ﮪ  ﮫ  ﮬ  ﮭ  ﮮ       ﮯ  ﮰ  </w:t>
      </w:r>
      <w:r w:rsidRPr="00E1347C">
        <w:rPr>
          <w:rFonts w:ascii="QCF_BSML" w:hAnsi="QCF_BSML" w:cs="QCF_BSML"/>
          <w:sz w:val="28"/>
          <w:szCs w:val="28"/>
          <w:rtl/>
        </w:rPr>
        <w:t>ﭼ</w:t>
      </w:r>
      <w:r w:rsidRPr="00E1347C">
        <w:rPr>
          <w:rFonts w:ascii="Arial" w:hAnsi="Arial"/>
          <w:sz w:val="28"/>
          <w:szCs w:val="28"/>
          <w:rtl/>
        </w:rPr>
        <w:t xml:space="preserve">(سبأ: ٢٨) دليلاً على توجه الخطاب لمن هم بعد عصر النبي؛ لأن صيغة الخطاب لا تحتمل خطاب المعدوم، وإن كان الباقلاني يجيز أمر المعدوم ويراه أمراً على الحقيقة، لأن الأمر عنده  هو إرادة المأمور وليس الصيغة فقط، وقد أجمعت الأمة أن كل من جاء بعد عصر النبي عليه الصلاة  والسلام مخاطب بما خوطب به من كانوا على عصره </w:t>
      </w:r>
      <w:r w:rsidRPr="00E1347C">
        <w:rPr>
          <w:rStyle w:val="FootnoteReference"/>
          <w:rFonts w:ascii="Arial" w:hAnsi="Arial" w:cs="Arabic Transparent"/>
          <w:sz w:val="28"/>
          <w:szCs w:val="28"/>
          <w:rtl/>
        </w:rPr>
        <w:footnoteReference w:id="284"/>
      </w:r>
      <w:r w:rsidRPr="00E1347C">
        <w:rPr>
          <w:rFonts w:ascii="Arial" w:hAnsi="Arial"/>
          <w:sz w:val="28"/>
          <w:szCs w:val="28"/>
          <w:rtl/>
        </w:rPr>
        <w:t>.</w:t>
      </w:r>
    </w:p>
    <w:p w:rsidR="005D64DB" w:rsidRDefault="00043FA2" w:rsidP="00384B4D">
      <w:pPr>
        <w:ind w:firstLine="567"/>
        <w:jc w:val="both"/>
        <w:rPr>
          <w:rFonts w:ascii="Arial" w:hAnsi="Arial"/>
          <w:sz w:val="28"/>
          <w:szCs w:val="28"/>
          <w:rtl/>
        </w:rPr>
      </w:pPr>
      <w:r w:rsidRPr="00E1347C">
        <w:rPr>
          <w:rFonts w:ascii="Arial" w:hAnsi="Arial"/>
          <w:sz w:val="28"/>
          <w:szCs w:val="28"/>
          <w:rtl/>
        </w:rPr>
        <w:t xml:space="preserve"> والدليل عند الباقلاني على دخول من هم بعد عصر النبي في الخطاب  إما أن يكون توقيفاً على التساوي والمشاركة في الحكم، أو التعبد بالقياس. </w:t>
      </w:r>
    </w:p>
    <w:p w:rsidR="00CE0F37" w:rsidRDefault="00CE0F37">
      <w:pPr>
        <w:bidi w:val="0"/>
        <w:spacing w:line="240" w:lineRule="auto"/>
        <w:rPr>
          <w:rFonts w:ascii="Arial" w:hAnsi="Arial"/>
          <w:b/>
          <w:bCs/>
          <w:sz w:val="32"/>
          <w:szCs w:val="32"/>
          <w:rtl/>
        </w:rPr>
      </w:pPr>
      <w:r>
        <w:rPr>
          <w:rFonts w:ascii="Arial" w:hAnsi="Arial"/>
          <w:b/>
          <w:bCs/>
          <w:sz w:val="32"/>
          <w:szCs w:val="32"/>
          <w:rtl/>
        </w:rPr>
        <w:br w:type="page"/>
      </w:r>
    </w:p>
    <w:p w:rsidR="00043FA2" w:rsidRPr="00CE0F37" w:rsidRDefault="00043FA2" w:rsidP="00CE0F37">
      <w:pPr>
        <w:jc w:val="both"/>
        <w:rPr>
          <w:rFonts w:ascii="Arial" w:hAnsi="Arial"/>
          <w:sz w:val="32"/>
          <w:szCs w:val="32"/>
          <w:rtl/>
        </w:rPr>
      </w:pPr>
      <w:r w:rsidRPr="00CE0F37">
        <w:rPr>
          <w:rFonts w:ascii="Arial" w:hAnsi="Arial"/>
          <w:b/>
          <w:bCs/>
          <w:sz w:val="32"/>
          <w:szCs w:val="32"/>
          <w:rtl/>
        </w:rPr>
        <w:lastRenderedPageBreak/>
        <w:t>لا تدخل النساء في خطاب الرجال:</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ذهب الباقلاني إلى أن النساء لا يدخلن في خطاب الرجال، ووافقه السمعاني والشيرازي والرازي والآمدي والإسنوي وهو مذهب الشافعي والمتكلمين</w:t>
      </w:r>
      <w:r w:rsidRPr="00E1347C">
        <w:rPr>
          <w:rStyle w:val="FootnoteReference"/>
          <w:rFonts w:ascii="Arial" w:hAnsi="Arial" w:cs="Arabic Transparent"/>
          <w:sz w:val="28"/>
          <w:szCs w:val="28"/>
          <w:rtl/>
        </w:rPr>
        <w:footnoteReference w:id="285"/>
      </w:r>
      <w:r w:rsidRPr="00E1347C">
        <w:rPr>
          <w:rFonts w:ascii="Arial" w:hAnsi="Arial"/>
          <w:sz w:val="28"/>
          <w:szCs w:val="28"/>
          <w:rtl/>
        </w:rPr>
        <w:t>، وذهب ابن العربي وابن تيمية وأصحاب أبي حنيفة وغيرهم</w:t>
      </w:r>
      <w:r w:rsidRPr="00E1347C">
        <w:rPr>
          <w:rStyle w:val="FootnoteReference"/>
          <w:rFonts w:ascii="Arial" w:hAnsi="Arial" w:cs="Arabic Transparent"/>
          <w:sz w:val="28"/>
          <w:szCs w:val="28"/>
          <w:rtl/>
        </w:rPr>
        <w:footnoteReference w:id="286"/>
      </w:r>
      <w:r w:rsidRPr="00E1347C">
        <w:rPr>
          <w:rFonts w:ascii="Arial" w:hAnsi="Arial"/>
          <w:sz w:val="28"/>
          <w:szCs w:val="28"/>
          <w:rtl/>
        </w:rPr>
        <w:t xml:space="preserve"> إلى أن النساء يدخلن في خطاب الرجال. </w:t>
      </w:r>
    </w:p>
    <w:p w:rsidR="00043FA2" w:rsidRPr="00E1347C" w:rsidRDefault="00043FA2" w:rsidP="00384B4D">
      <w:pPr>
        <w:ind w:firstLine="567"/>
        <w:jc w:val="both"/>
        <w:rPr>
          <w:rFonts w:ascii="Arial" w:hAnsi="Arial"/>
          <w:color w:val="9DAB0C"/>
          <w:sz w:val="28"/>
          <w:szCs w:val="28"/>
          <w:rtl/>
        </w:rPr>
      </w:pPr>
      <w:r w:rsidRPr="00E1347C">
        <w:rPr>
          <w:rFonts w:ascii="Arial" w:hAnsi="Arial"/>
          <w:sz w:val="28"/>
          <w:szCs w:val="28"/>
          <w:rtl/>
        </w:rPr>
        <w:t>واحتج الباقلاني على عدم دخول النساء في خطاب الرجال بأصل الوضع، فللنساء أسماء تخصهن بأصل الوضع، وللرجال أسماء التذكير، ولذلك قال الله تعالى:</w:t>
      </w:r>
      <w:r w:rsidRPr="00E1347C">
        <w:rPr>
          <w:rFonts w:ascii="QCF_BSML" w:hAnsi="QCF_BSML" w:cs="QCF_BSML"/>
          <w:sz w:val="28"/>
          <w:szCs w:val="28"/>
          <w:rtl/>
        </w:rPr>
        <w:t xml:space="preserve"> ﭽ </w:t>
      </w:r>
      <w:r w:rsidRPr="00E1347C">
        <w:rPr>
          <w:rFonts w:ascii="QCF_P422" w:hAnsi="QCF_P422" w:cs="QCF_P422"/>
          <w:sz w:val="28"/>
          <w:szCs w:val="28"/>
          <w:rtl/>
        </w:rPr>
        <w:t xml:space="preserve">ﮢ  ﮣ  ﮤ  ﮥ  ﮦ   ﮧ  ﮨ  ﮩ  ﮪ  ﮫ   ﮬ  ﮭ  ﮮ  ﮯ   ﮰ  ﮱ  ﯓ  ﯔ   ﯕ  ﯖ  ﯗ  ﯘ  ﯙ       ﯚ  ﯛ  ﯜ  ﯝ  ﯞ  ﯟ  ﯠ  ﯡ   </w:t>
      </w:r>
      <w:r w:rsidRPr="00E1347C">
        <w:rPr>
          <w:rFonts w:ascii="QCF_BSML" w:hAnsi="QCF_BSML" w:cs="QCF_BSML"/>
          <w:sz w:val="28"/>
          <w:szCs w:val="28"/>
          <w:rtl/>
        </w:rPr>
        <w:t>ﭼ</w:t>
      </w:r>
      <w:r w:rsidRPr="00E1347C">
        <w:rPr>
          <w:rFonts w:ascii="Arial" w:hAnsi="Arial"/>
          <w:sz w:val="28"/>
          <w:szCs w:val="28"/>
          <w:rtl/>
        </w:rPr>
        <w:t xml:space="preserve"> (الأحزاب، ٣٥).</w:t>
      </w:r>
    </w:p>
    <w:p w:rsidR="00043FA2" w:rsidRPr="00E1347C" w:rsidRDefault="00043FA2" w:rsidP="00384B4D">
      <w:pPr>
        <w:ind w:firstLine="567"/>
        <w:jc w:val="both"/>
        <w:rPr>
          <w:rFonts w:ascii="Arial" w:hAnsi="Arial"/>
          <w:sz w:val="28"/>
          <w:szCs w:val="28"/>
          <w:rtl/>
        </w:rPr>
      </w:pPr>
      <w:r w:rsidRPr="00E1347C">
        <w:rPr>
          <w:rFonts w:ascii="Arial" w:hAnsi="Arial"/>
          <w:color w:val="9DAB0C"/>
          <w:sz w:val="28"/>
          <w:szCs w:val="28"/>
        </w:rPr>
        <w:t xml:space="preserve"> </w:t>
      </w:r>
      <w:r w:rsidRPr="00E1347C">
        <w:rPr>
          <w:rFonts w:ascii="Arial" w:hAnsi="Arial"/>
          <w:sz w:val="28"/>
          <w:szCs w:val="28"/>
          <w:rtl/>
        </w:rPr>
        <w:t xml:space="preserve"> ويتفق الجميع على جواز دخول النساء في خطاب الرجال؛ ف</w:t>
      </w:r>
      <w:r w:rsidR="00527E73" w:rsidRPr="00E1347C">
        <w:rPr>
          <w:rFonts w:ascii="Arial" w:hAnsi="Arial"/>
          <w:sz w:val="28"/>
          <w:szCs w:val="28"/>
          <w:rtl/>
        </w:rPr>
        <w:t>أسلوب التغليب من أساليب العربية</w:t>
      </w:r>
      <w:r w:rsidRPr="00E1347C">
        <w:rPr>
          <w:rFonts w:ascii="Arial" w:hAnsi="Arial"/>
          <w:sz w:val="28"/>
          <w:szCs w:val="28"/>
          <w:rtl/>
        </w:rPr>
        <w:t>، لكن الجواز لا يعني الوجوب إلا أن يتقدم العلم باجتماع الذكور والإناث، ويتقدم العلم بقصد المتكلم في إرادة الجنسين، وهذا الخلاف له ثمرة في الفروع الفقهية لكن لا ثمرة له في الأصول التفسيرية لأن الدليل قام على دخول النساء في خطاب الرجال في القرآن، إلّا أن يرد توقيف بأنهن مستثنيات من الخطاب مثل الجُمع والجهاد والإمامة وغيرها من الولايات التي حكم الشرع بأنهن لسن من أهلها.</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lastRenderedPageBreak/>
        <w:t>ومن أدلة التغليب في كتاب الله قوله تعالى عن امرأة لوط:</w:t>
      </w:r>
      <w:r w:rsidR="006907AD" w:rsidRPr="00E1347C">
        <w:rPr>
          <w:rFonts w:ascii="Arial" w:hAnsi="Arial" w:hint="cs"/>
          <w:sz w:val="28"/>
          <w:szCs w:val="28"/>
          <w:rtl/>
        </w:rPr>
        <w:t xml:space="preserve"> </w:t>
      </w:r>
      <w:r w:rsidRPr="00E1347C">
        <w:rPr>
          <w:rFonts w:ascii="Arial" w:hAnsi="Arial"/>
          <w:sz w:val="28"/>
          <w:szCs w:val="28"/>
          <w:rtl/>
        </w:rPr>
        <w:t xml:space="preserve">( إلا امرأته كانت من الغابرين) (الأعراف، 83)، وقوله تعالى عن مريم عليها السلام: (وكانت من القانتين) (التحريم،12) ولم يقل من الغابرات أو القانتات تغليباً. </w:t>
      </w:r>
    </w:p>
    <w:p w:rsidR="00043FA2" w:rsidRPr="00E1347C" w:rsidRDefault="00043FA2" w:rsidP="00384B4D">
      <w:pPr>
        <w:ind w:firstLine="567"/>
        <w:jc w:val="both"/>
        <w:rPr>
          <w:sz w:val="28"/>
          <w:szCs w:val="28"/>
          <w:rtl/>
        </w:rPr>
      </w:pPr>
      <w:r w:rsidRPr="00E1347C">
        <w:rPr>
          <w:rFonts w:ascii="Arial" w:hAnsi="Arial"/>
          <w:sz w:val="28"/>
          <w:szCs w:val="28"/>
          <w:rtl/>
        </w:rPr>
        <w:t>ولفك التغليب في كتاب الله معان وحكم يعرفها أهل التدبر، ومن حكمة فك التغليب في قوله تعالى:</w:t>
      </w:r>
      <w:r w:rsidRPr="00E1347C">
        <w:rPr>
          <w:rFonts w:ascii="QCF_BSML" w:hAnsi="QCF_BSML" w:cs="QCF_BSML"/>
          <w:sz w:val="28"/>
          <w:szCs w:val="28"/>
          <w:rtl/>
        </w:rPr>
        <w:t xml:space="preserve"> </w:t>
      </w:r>
      <w:r w:rsidRPr="00E1347C">
        <w:rPr>
          <w:rFonts w:ascii="QCF_BSML" w:hAnsi="QCF_BSML" w:cs="QCF_BSML"/>
          <w:color w:val="auto"/>
          <w:sz w:val="28"/>
          <w:szCs w:val="28"/>
          <w:rtl/>
        </w:rPr>
        <w:t xml:space="preserve">ﭽ </w:t>
      </w:r>
      <w:r w:rsidRPr="00E1347C">
        <w:rPr>
          <w:rFonts w:ascii="QCF_P076" w:hAnsi="QCF_P076" w:cs="QCF_P076"/>
          <w:color w:val="auto"/>
          <w:sz w:val="28"/>
          <w:szCs w:val="28"/>
          <w:rtl/>
        </w:rPr>
        <w:t xml:space="preserve">ﭑ  ﭒ  ﭓ  ﭔ  ﭕ  ﭖ  ﭗ  ﭘ  ﭙ  ﭚ   ﭛ  ﭜ  ﭝﭞ  ﭟ  ﭠ  ﭡﭢ  ﭣ  ﭤ  ﭥ   ﭦ  ﭧ  ﭨ  ﭩ  ﭪ  ﭫ  ﭬ  ﭭ     ﭮ  ﭯ  ﭰ  ﭱ  ﭲ  ﭳ  ﭴ   ﭵ     ﭶ  ﭷ  ﭸ  ﭹﭺ  ﭻ  ﭼ  ﭽ  ﭾ  ﭿ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(آل عمران، ١٩٥</w:t>
      </w:r>
      <w:r w:rsidRPr="00E1347C">
        <w:rPr>
          <w:sz w:val="28"/>
          <w:szCs w:val="28"/>
          <w:rtl/>
        </w:rPr>
        <w:t>) دفع التوهم، يقول ابن عاشور: " ( من ذكر أو أنثى) بيان لعَامِلٍ ووجه الحاجة إلى هذا البيان هنا أنّ الأعمال التي أتوا بها أكبرها الإيمان، ثم الهجرة، ثم الجهاد، ولمّا كان الجهاد أكثر تكرّراً خيف أن يتوهّم أنّ النساء لا حظّ لهنّ في تحقيق الوعد الذي وعد الله على ألسنة رسله، فدفع هذا بأنّ للنساء حظّهنّ في ذلك فهنّ في الإيمان والهجرة يساوين الرجال، وهنّ لهنّ حظّهنّ في ثواب الجهاد لأنّهن يقمن على المرضى ويُداوين الكلْمى، ويسقين الجَيش، وذلك عمل عظيم به استبقاء نفوس المسلمين، فهو لا يقصر عن القتال الذي به إتلاف نفوس عدوّ المؤمنين"</w:t>
      </w:r>
      <w:r w:rsidRPr="00E1347C">
        <w:rPr>
          <w:rStyle w:val="FootnoteReference"/>
          <w:rFonts w:cs="Arabic Transparent"/>
          <w:sz w:val="28"/>
          <w:szCs w:val="28"/>
          <w:rtl/>
        </w:rPr>
        <w:footnoteReference w:id="287"/>
      </w:r>
      <w:r w:rsidRPr="00E1347C">
        <w:rPr>
          <w:sz w:val="28"/>
          <w:szCs w:val="28"/>
        </w:rPr>
        <w:t>.</w:t>
      </w:r>
    </w:p>
    <w:p w:rsidR="00491017" w:rsidRPr="00E1347C" w:rsidRDefault="00491017" w:rsidP="00384B4D">
      <w:pPr>
        <w:ind w:firstLine="567"/>
        <w:jc w:val="both"/>
        <w:rPr>
          <w:rFonts w:ascii="QCF_BSML" w:hAnsi="QCF_BSML" w:cs="QCF_BSML"/>
          <w:color w:val="auto"/>
          <w:sz w:val="28"/>
          <w:szCs w:val="28"/>
          <w:rtl/>
        </w:rPr>
      </w:pPr>
      <w:r w:rsidRPr="00E1347C">
        <w:rPr>
          <w:rFonts w:hint="cs"/>
          <w:sz w:val="28"/>
          <w:szCs w:val="28"/>
          <w:rtl/>
        </w:rPr>
        <w:t xml:space="preserve">و في قوله تعالى: </w:t>
      </w:r>
    </w:p>
    <w:p w:rsidR="00491017" w:rsidRPr="00E1347C" w:rsidRDefault="00491017" w:rsidP="00384B4D">
      <w:pPr>
        <w:ind w:firstLine="567"/>
        <w:jc w:val="both"/>
        <w:rPr>
          <w:rFonts w:ascii="Arabic Transparent" w:hAnsi="Arabic Transparent"/>
          <w:color w:val="auto"/>
          <w:sz w:val="28"/>
          <w:szCs w:val="28"/>
          <w:rtl/>
        </w:rPr>
      </w:pPr>
      <w:r w:rsidRPr="00E1347C">
        <w:rPr>
          <w:rFonts w:ascii="QCF_BSML" w:hAnsi="QCF_BSML" w:cs="QCF_BSML"/>
          <w:color w:val="auto"/>
          <w:sz w:val="28"/>
          <w:szCs w:val="28"/>
          <w:rtl/>
        </w:rPr>
        <w:t xml:space="preserve">ﭽ </w:t>
      </w:r>
      <w:r w:rsidRPr="00E1347C">
        <w:rPr>
          <w:rFonts w:ascii="QCF_P353" w:hAnsi="QCF_P353" w:cs="QCF_P353"/>
          <w:color w:val="auto"/>
          <w:sz w:val="28"/>
          <w:szCs w:val="28"/>
          <w:rtl/>
        </w:rPr>
        <w:t xml:space="preserve">ﭾ  ﭿ   ﮀ  ﮁ  ﮂ  ﮃ  ﮄﮅ   ﮆ  ﮇ  ﮈﮉ  ﮊ   ﮋ  ﮌ  ﮍ  ﮎ  ﮏ  ﮐ  ﮑ    ﮒ  ﮓ  ﮔ    </w:t>
      </w:r>
      <w:r w:rsidRPr="00E1347C">
        <w:rPr>
          <w:rFonts w:ascii="Arial" w:hAnsi="Arial" w:cs="Arial" w:hint="cs"/>
          <w:color w:val="auto"/>
          <w:sz w:val="28"/>
          <w:szCs w:val="28"/>
          <w:rtl/>
        </w:rPr>
        <w:t>............</w:t>
      </w:r>
      <w:r w:rsidRPr="00E1347C">
        <w:rPr>
          <w:rFonts w:ascii="QCF_BSML" w:hAnsi="QCF_BSML" w:cs="QCF_BSML"/>
          <w:color w:val="auto"/>
          <w:sz w:val="28"/>
          <w:szCs w:val="28"/>
          <w:rtl/>
        </w:rPr>
        <w:t xml:space="preserve"> ﭼ</w:t>
      </w:r>
      <w:r w:rsidRPr="00E1347C">
        <w:rPr>
          <w:rFonts w:ascii="Arial" w:hAnsi="Arial" w:cs="Arial"/>
          <w:color w:val="auto"/>
          <w:sz w:val="28"/>
          <w:szCs w:val="28"/>
          <w:rtl/>
        </w:rPr>
        <w:t xml:space="preserve"> </w:t>
      </w:r>
      <w:r w:rsidRPr="00E1347C">
        <w:rPr>
          <w:rFonts w:ascii="Arial" w:hAnsi="Arial" w:cs="Arial" w:hint="cs"/>
          <w:color w:val="auto"/>
          <w:sz w:val="28"/>
          <w:szCs w:val="28"/>
          <w:rtl/>
        </w:rPr>
        <w:t>(</w:t>
      </w:r>
      <w:r w:rsidRPr="00E1347C">
        <w:rPr>
          <w:rFonts w:ascii="Arial" w:hAnsi="Arial" w:cs="Arial"/>
          <w:color w:val="auto"/>
          <w:sz w:val="28"/>
          <w:szCs w:val="28"/>
          <w:rtl/>
        </w:rPr>
        <w:t>ا</w:t>
      </w:r>
      <w:r w:rsidRPr="00E1347C">
        <w:rPr>
          <w:rFonts w:ascii="Arial" w:hAnsi="Arial" w:cs="Arial" w:hint="cs"/>
          <w:color w:val="auto"/>
          <w:sz w:val="28"/>
          <w:szCs w:val="28"/>
          <w:rtl/>
        </w:rPr>
        <w:t>لن</w:t>
      </w:r>
      <w:r w:rsidRPr="00E1347C">
        <w:rPr>
          <w:rFonts w:ascii="Arial" w:hAnsi="Arial" w:cs="Arial"/>
          <w:color w:val="auto"/>
          <w:sz w:val="28"/>
          <w:szCs w:val="28"/>
          <w:rtl/>
        </w:rPr>
        <w:t>ور: ٣٠ – ٣١</w:t>
      </w:r>
      <w:r w:rsidRPr="00E1347C">
        <w:rPr>
          <w:rFonts w:ascii="Arabic Transparent" w:hAnsi="Arabic Transparent" w:hint="cs"/>
          <w:color w:val="auto"/>
          <w:sz w:val="28"/>
          <w:szCs w:val="28"/>
          <w:rtl/>
        </w:rPr>
        <w:t>) كان فك التغليب للتأكيد فقد خص الله الإناث بالخطاب (وقل للمؤمنات..) مع دخولهن  تحت خطاب المؤمنين تغليباً  كما في سائر الخطابات القرآنية</w:t>
      </w:r>
      <w:r w:rsidRPr="00E1347C">
        <w:rPr>
          <w:rStyle w:val="FootnoteReference"/>
          <w:rFonts w:ascii="Arabic Transparent" w:hAnsi="Arabic Transparent"/>
          <w:color w:val="auto"/>
          <w:sz w:val="28"/>
          <w:szCs w:val="28"/>
          <w:rtl/>
        </w:rPr>
        <w:footnoteReference w:id="288"/>
      </w:r>
      <w:r w:rsidR="00C0609C" w:rsidRPr="00E1347C">
        <w:rPr>
          <w:rFonts w:ascii="Arabic Transparent" w:hAnsi="Arabic Transparent" w:hint="cs"/>
          <w:color w:val="auto"/>
          <w:sz w:val="28"/>
          <w:szCs w:val="28"/>
          <w:rtl/>
        </w:rPr>
        <w:t>.</w:t>
      </w:r>
    </w:p>
    <w:p w:rsidR="00043FA2" w:rsidRPr="00E1347C" w:rsidRDefault="00043FA2" w:rsidP="003C44AD">
      <w:pPr>
        <w:numPr>
          <w:ilvl w:val="0"/>
          <w:numId w:val="19"/>
        </w:numPr>
        <w:ind w:left="565" w:hanging="565"/>
        <w:jc w:val="lowKashida"/>
        <w:rPr>
          <w:rFonts w:ascii="Arial" w:hAnsi="Arial"/>
          <w:b/>
          <w:bCs/>
          <w:sz w:val="28"/>
          <w:szCs w:val="28"/>
          <w:rtl/>
          <w:lang w:bidi="ar-JO"/>
        </w:rPr>
      </w:pPr>
      <w:r w:rsidRPr="00E1347C">
        <w:rPr>
          <w:rFonts w:ascii="Arial" w:hAnsi="Arial"/>
          <w:b/>
          <w:bCs/>
          <w:sz w:val="28"/>
          <w:szCs w:val="28"/>
          <w:rtl/>
        </w:rPr>
        <w:t>كل خطاب للأمة هو خطاب للنبي عليه الصلاة والسلام:</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 xml:space="preserve">كل خطاب للأمة هو خطاب للنبي عليه الصلاة والسلام عند القائلين بالعموم، وكل خطاب للأمة يصلح أن يكون للنبي عليه الصلاة والسلام عند القائلين بالوقف، ويُعدل عن دخول النبي في خطاب الأمة بتوقيف، مثل قوله تعالى:(يوصيكم الله في أولادكم..)(النساء، 176) فقد عُلم أن النبي </w:t>
      </w:r>
      <w:r w:rsidRPr="00E1347C">
        <w:rPr>
          <w:rFonts w:ascii="Arial" w:hAnsi="Arial"/>
          <w:sz w:val="28"/>
          <w:szCs w:val="28"/>
          <w:rtl/>
        </w:rPr>
        <w:lastRenderedPageBreak/>
        <w:t>لا يدخل في الخطاب  لأن الأنبياء لا يُورثون،  يقول عليه الصلاة والسلام: " لا نورث ما تركناه صدقة"</w:t>
      </w:r>
      <w:r w:rsidRPr="00E1347C">
        <w:rPr>
          <w:rStyle w:val="FootnoteReference"/>
          <w:rFonts w:ascii="Arial" w:hAnsi="Arial" w:cs="Arabic Transparent"/>
          <w:sz w:val="28"/>
          <w:szCs w:val="28"/>
          <w:rtl/>
        </w:rPr>
        <w:footnoteReference w:id="289"/>
      </w:r>
      <w:r w:rsidR="00E208FE" w:rsidRPr="00E1347C">
        <w:rPr>
          <w:rFonts w:ascii="Arial" w:hAnsi="Arial" w:hint="cs"/>
          <w:sz w:val="28"/>
          <w:szCs w:val="28"/>
          <w:rtl/>
        </w:rPr>
        <w:t>.</w:t>
      </w:r>
    </w:p>
    <w:p w:rsidR="00043FA2" w:rsidRPr="00E1347C" w:rsidRDefault="00043FA2" w:rsidP="003C44AD">
      <w:pPr>
        <w:numPr>
          <w:ilvl w:val="0"/>
          <w:numId w:val="19"/>
        </w:numPr>
        <w:ind w:left="565" w:hanging="567"/>
        <w:jc w:val="lowKashida"/>
        <w:rPr>
          <w:rFonts w:ascii="Arial" w:hAnsi="Arial"/>
          <w:sz w:val="28"/>
          <w:szCs w:val="28"/>
          <w:rtl/>
        </w:rPr>
      </w:pPr>
      <w:r w:rsidRPr="00E1347C">
        <w:rPr>
          <w:rFonts w:ascii="Arial" w:hAnsi="Arial"/>
          <w:b/>
          <w:bCs/>
          <w:sz w:val="28"/>
          <w:szCs w:val="28"/>
          <w:rtl/>
        </w:rPr>
        <w:t>كل خطاب للنبي هو خاص به لا تدخل فيه الأمة إلا بدليل</w:t>
      </w:r>
      <w:r w:rsidRPr="00E1347C">
        <w:rPr>
          <w:rFonts w:ascii="Arial" w:hAnsi="Arial"/>
          <w:sz w:val="28"/>
          <w:szCs w:val="28"/>
          <w:rtl/>
        </w:rPr>
        <w:t>:</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يرى الباقلاني أن كل خطاب للنبي خاص به ولا تدخل معه الأمة إلا بدليل واستدل بأصل اللغة؛ فخطاب زيد مقصور على زيد، وخطاب المؤمن مقصور عليه، والكافر مقصور عليه وهكذا.</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وردّ الباقلاني استدلال من قال: (شرع النبي شرع لنا) بأنه استدل على الشيء بنفسه.</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وقد ثبت باستقراء الشرع أنه ورد أحكام وأمور خُص بها النبي دون أمته، وأحكام خُصت بها الأمة دون النبي فيُحمل كل واحد على أصله في اللغة حتى يقوم الدليل على غيره.</w:t>
      </w:r>
    </w:p>
    <w:p w:rsidR="00043FA2" w:rsidRPr="00E1347C" w:rsidRDefault="00043FA2" w:rsidP="00384B4D">
      <w:pPr>
        <w:ind w:firstLine="567"/>
        <w:jc w:val="both"/>
        <w:rPr>
          <w:rFonts w:ascii="Arial" w:hAnsi="Arial"/>
          <w:sz w:val="28"/>
          <w:szCs w:val="28"/>
          <w:rtl/>
        </w:rPr>
      </w:pPr>
      <w:r w:rsidRPr="00E1347C">
        <w:rPr>
          <w:rFonts w:ascii="Arial" w:hAnsi="Arial"/>
          <w:sz w:val="28"/>
          <w:szCs w:val="28"/>
          <w:rtl/>
        </w:rPr>
        <w:t xml:space="preserve">ومنه قوله تعالى: </w:t>
      </w:r>
    </w:p>
    <w:p w:rsidR="00043FA2" w:rsidRPr="00E1347C" w:rsidRDefault="00043FA2" w:rsidP="00384B4D">
      <w:pPr>
        <w:ind w:firstLine="567"/>
        <w:jc w:val="both"/>
        <w:rPr>
          <w:rFonts w:ascii="Arial" w:hAnsi="Arial"/>
          <w:sz w:val="28"/>
          <w:szCs w:val="28"/>
          <w:rtl/>
        </w:rPr>
      </w:pPr>
      <w:r w:rsidRPr="00E1347C">
        <w:rPr>
          <w:rFonts w:ascii="QCF_BSML" w:hAnsi="QCF_BSML" w:cs="QCF_BSML"/>
          <w:sz w:val="28"/>
          <w:szCs w:val="28"/>
          <w:rtl/>
        </w:rPr>
        <w:t xml:space="preserve">ﭽ </w:t>
      </w:r>
      <w:r w:rsidRPr="00E1347C">
        <w:rPr>
          <w:rFonts w:ascii="QCF_P558" w:hAnsi="QCF_P558" w:cs="QCF_P558"/>
          <w:sz w:val="28"/>
          <w:szCs w:val="28"/>
          <w:rtl/>
        </w:rPr>
        <w:t xml:space="preserve">ﭑ  ﭒ  ﭓ  ﭔ  ﭕ  ﭖ  ﭗ  ﭘ   ﭙﭚ  ﭛ  ﭜ  ﭝﭞ  ﭟ  ﭠ  ﭡ  ﭢ   ﭣ    ﭤ  ﭥ  ﭦ  ﭧ  ﭨ  ﭩﭪ  ﭫ  ﭬ   ﭭﭮ  ﭯ  ﭰ        ﭱ  ﭲ  ﭳ  ﭴ  ﭵﭶ  ﭷ  ﭸ  ﭹ   ﭺ  ﭻ  ﭼ  ﭽ  ﭾ  ﭿ  </w:t>
      </w:r>
      <w:r w:rsidRPr="00E1347C">
        <w:rPr>
          <w:rFonts w:ascii="QCF_BSML" w:hAnsi="QCF_BSML" w:cs="QCF_BSML"/>
          <w:sz w:val="28"/>
          <w:szCs w:val="28"/>
          <w:rtl/>
        </w:rPr>
        <w:t>ﭼ</w:t>
      </w:r>
      <w:r w:rsidRPr="00E1347C">
        <w:rPr>
          <w:rFonts w:ascii="Arial" w:hAnsi="Arial"/>
          <w:sz w:val="28"/>
          <w:szCs w:val="28"/>
          <w:rtl/>
        </w:rPr>
        <w:t xml:space="preserve"> (الطلاق،1)</w:t>
      </w:r>
    </w:p>
    <w:p w:rsidR="00043FA2" w:rsidRPr="00E1347C" w:rsidRDefault="00043FA2" w:rsidP="00384B4D">
      <w:pPr>
        <w:ind w:firstLine="567"/>
        <w:jc w:val="both"/>
        <w:rPr>
          <w:sz w:val="28"/>
          <w:szCs w:val="28"/>
          <w:rtl/>
        </w:rPr>
      </w:pPr>
      <w:r w:rsidRPr="00E1347C">
        <w:rPr>
          <w:rFonts w:ascii="Arial" w:hAnsi="Arial"/>
          <w:color w:val="9DAB0C"/>
          <w:sz w:val="28"/>
          <w:szCs w:val="28"/>
          <w:rtl/>
        </w:rPr>
        <w:t xml:space="preserve"> </w:t>
      </w:r>
      <w:r w:rsidRPr="00E1347C">
        <w:rPr>
          <w:sz w:val="28"/>
          <w:szCs w:val="28"/>
          <w:rtl/>
        </w:rPr>
        <w:t>فخطاب النبي ثم التثنية باسم الجمع (طلقتم) دليل على أنه بدأ بخطاب النبي تعظيماً له فيحمل الخطاب عليه وعليهم، لأن حقيقة الجمع لا تتأتى فيه وحده.</w:t>
      </w:r>
    </w:p>
    <w:p w:rsidR="00043FA2" w:rsidRPr="00E1347C" w:rsidRDefault="00043FA2" w:rsidP="00384B4D">
      <w:pPr>
        <w:ind w:firstLine="567"/>
        <w:jc w:val="both"/>
        <w:rPr>
          <w:rFonts w:ascii="Arial" w:hAnsi="Arial"/>
          <w:sz w:val="28"/>
          <w:szCs w:val="28"/>
          <w:rtl/>
        </w:rPr>
      </w:pPr>
      <w:r w:rsidRPr="00E1347C">
        <w:rPr>
          <w:sz w:val="28"/>
          <w:szCs w:val="28"/>
          <w:rtl/>
        </w:rPr>
        <w:t>وفي قوله تعالى:</w:t>
      </w:r>
      <w:r w:rsidRPr="00E1347C">
        <w:rPr>
          <w:rFonts w:ascii="QCF_BSML" w:hAnsi="QCF_BSML" w:cs="QCF_BSML"/>
          <w:sz w:val="28"/>
          <w:szCs w:val="28"/>
          <w:rtl/>
        </w:rPr>
        <w:t xml:space="preserve">ﭽ </w:t>
      </w:r>
      <w:r w:rsidRPr="00E1347C">
        <w:rPr>
          <w:rFonts w:ascii="QCF_P465" w:hAnsi="QCF_P465" w:cs="QCF_P465"/>
          <w:sz w:val="28"/>
          <w:szCs w:val="28"/>
          <w:rtl/>
        </w:rPr>
        <w:t xml:space="preserve">ﮯ  ﮰ  ﮱ   ﯓ  ﯔ  ﯕ  ﯖ  ﯗ      ﯘ  ﯙ  ﯚ  ﯛ  ﯜ  ﯝ  ﯞ  </w:t>
      </w:r>
      <w:r w:rsidRPr="00E1347C">
        <w:rPr>
          <w:rFonts w:ascii="QCF_BSML" w:hAnsi="QCF_BSML" w:cs="QCF_BSML"/>
          <w:sz w:val="28"/>
          <w:szCs w:val="28"/>
          <w:rtl/>
        </w:rPr>
        <w:t>ﭼ</w:t>
      </w:r>
      <w:r w:rsidRPr="00E1347C">
        <w:rPr>
          <w:rFonts w:ascii="Arial" w:hAnsi="Arial"/>
          <w:sz w:val="28"/>
          <w:szCs w:val="28"/>
          <w:rtl/>
        </w:rPr>
        <w:t xml:space="preserve"> (الزمر، ٦٥)، الخطاب للأمة على وجه التحذير والوعيد لأنه عليه الصلاة والسلام لا يشرك بالله لقوله تعالى:</w:t>
      </w:r>
      <w:r w:rsidRPr="00E1347C">
        <w:rPr>
          <w:rFonts w:ascii="QCF_BSML" w:hAnsi="QCF_BSML"/>
          <w:sz w:val="28"/>
          <w:szCs w:val="28"/>
          <w:rtl/>
        </w:rPr>
        <w:t xml:space="preserve"> </w:t>
      </w:r>
      <w:r w:rsidR="00D32761" w:rsidRPr="00E1347C">
        <w:rPr>
          <w:rFonts w:ascii="QCF_BSML" w:hAnsi="QCF_BSML" w:cs="QCF_BSML"/>
          <w:sz w:val="28"/>
          <w:szCs w:val="28"/>
          <w:rtl/>
        </w:rPr>
        <w:t>ﭽ</w:t>
      </w:r>
      <w:r w:rsidR="00D32761" w:rsidRPr="00E1347C">
        <w:rPr>
          <w:rFonts w:ascii="QCF_P497" w:hAnsi="QCF_P497" w:cs="QCF_P497"/>
          <w:sz w:val="28"/>
          <w:szCs w:val="28"/>
          <w:rtl/>
        </w:rPr>
        <w:t xml:space="preserve"> </w:t>
      </w:r>
      <w:r w:rsidRPr="00E1347C">
        <w:rPr>
          <w:rFonts w:ascii="QCF_P497" w:hAnsi="QCF_P497" w:cs="QCF_P497"/>
          <w:sz w:val="28"/>
          <w:szCs w:val="28"/>
          <w:rtl/>
        </w:rPr>
        <w:t xml:space="preserve">ﮭ  ﮮ    ﮯ  ﮰ     ﮱ   ﯓ   </w:t>
      </w:r>
      <w:r w:rsidRPr="00E1347C">
        <w:rPr>
          <w:rFonts w:ascii="QCF_BSML" w:hAnsi="QCF_BSML" w:cs="QCF_BSML"/>
          <w:sz w:val="28"/>
          <w:szCs w:val="28"/>
          <w:rtl/>
        </w:rPr>
        <w:t>ﭼ</w:t>
      </w:r>
      <w:r w:rsidRPr="00E1347C">
        <w:rPr>
          <w:rFonts w:ascii="Arial" w:hAnsi="Arial"/>
          <w:sz w:val="28"/>
          <w:szCs w:val="28"/>
          <w:rtl/>
        </w:rPr>
        <w:t xml:space="preserve"> (الدخان،٣٢).</w:t>
      </w:r>
    </w:p>
    <w:p w:rsidR="00043FA2" w:rsidRPr="00384B4D" w:rsidRDefault="00384B4D" w:rsidP="00384B4D">
      <w:pPr>
        <w:ind w:firstLine="567"/>
        <w:jc w:val="both"/>
        <w:rPr>
          <w:rFonts w:ascii="Arial" w:hAnsi="Arial"/>
          <w:sz w:val="28"/>
          <w:szCs w:val="28"/>
          <w:rtl/>
        </w:rPr>
      </w:pPr>
      <w:r>
        <w:rPr>
          <w:rFonts w:ascii="Arial" w:hAnsi="Arial"/>
          <w:sz w:val="28"/>
          <w:szCs w:val="28"/>
          <w:rtl/>
        </w:rPr>
        <w:t xml:space="preserve">وفي قوله تعالى: </w:t>
      </w:r>
      <w:r w:rsidR="00043FA2" w:rsidRPr="00E1347C">
        <w:rPr>
          <w:rFonts w:ascii="QCF_BSML" w:hAnsi="QCF_BSML" w:cs="QCF_BSML"/>
          <w:sz w:val="28"/>
          <w:szCs w:val="28"/>
          <w:rtl/>
        </w:rPr>
        <w:t>ﭽ</w:t>
      </w:r>
      <w:r w:rsidR="00043FA2" w:rsidRPr="00E1347C">
        <w:rPr>
          <w:rFonts w:ascii="QCF_P424" w:hAnsi="QCF_P424" w:cs="QCF_P424"/>
          <w:sz w:val="28"/>
          <w:szCs w:val="28"/>
          <w:rtl/>
        </w:rPr>
        <w:t xml:space="preserve">  ﯕ   ﯖ  ﯗ  ﯘ  ﯙ  ﯚ      ﯛ  ﯜ  ﯝ   ﯞ  ﯟ    ﯠ  ﯡ  ﯢ  ﯣ  ﯤ</w:t>
      </w:r>
      <w:r w:rsidR="00043FA2" w:rsidRPr="00E1347C">
        <w:rPr>
          <w:rFonts w:ascii="QCF_P424" w:hAnsi="QCF_P424" w:cs="QCF_P424"/>
          <w:color w:val="0000A5"/>
          <w:sz w:val="28"/>
          <w:szCs w:val="28"/>
          <w:rtl/>
        </w:rPr>
        <w:t>ﯥ</w:t>
      </w:r>
      <w:r w:rsidR="00043FA2" w:rsidRPr="00E1347C">
        <w:rPr>
          <w:rFonts w:ascii="QCF_P424" w:hAnsi="QCF_P424" w:cs="QCF_P424"/>
          <w:sz w:val="28"/>
          <w:szCs w:val="28"/>
          <w:rtl/>
        </w:rPr>
        <w:t xml:space="preserve">  </w:t>
      </w:r>
      <w:r w:rsidR="00043FA2" w:rsidRPr="00E1347C">
        <w:rPr>
          <w:rFonts w:ascii="QCF_BSML" w:hAnsi="QCF_BSML" w:cs="QCF_BSML"/>
          <w:sz w:val="28"/>
          <w:szCs w:val="28"/>
          <w:rtl/>
        </w:rPr>
        <w:t>ﭼ</w:t>
      </w:r>
      <w:r w:rsidR="00043FA2" w:rsidRPr="00E1347C">
        <w:rPr>
          <w:rFonts w:ascii="Arial" w:hAnsi="Arial"/>
          <w:sz w:val="28"/>
          <w:szCs w:val="28"/>
          <w:rtl/>
        </w:rPr>
        <w:t xml:space="preserve"> (الأحزاب،٥٠) ظاهر الخطاب في الآية خاص للنبي عليه الصلاة والسلام بجعل المرأة زوجة له بلفظ الهبة ، ووجه الاختصاص قوله(خالصة لك) فقد استبعد الباقلاني أن يكون </w:t>
      </w:r>
      <w:r w:rsidR="00043FA2" w:rsidRPr="00E1347C">
        <w:rPr>
          <w:rFonts w:ascii="Arial" w:hAnsi="Arial"/>
          <w:sz w:val="28"/>
          <w:szCs w:val="28"/>
          <w:rtl/>
        </w:rPr>
        <w:lastRenderedPageBreak/>
        <w:t>معنى (خالصة لك) زوجة لك دون غيرك لأن هذا حكم كل زوجة، أو أن معناها لا تحل لأحد بعدك لأن هذا حال كل أزواجه عليه الصلاة والسلام بلفظ النكاح أو الهبة فلا وجه للتخصيص بالهبة، ولا أن يكون معنى(خالصة لك) أي بغير مهر لأنه لم يجر في الآية ذكر الصداق وإنما الحديث عن  الهبة، وأضاف الزمخشري قرائن أخرى لتخصيص الخطاب بالنبي عليه الصلاة والسلام في الهبة وهي الالتفات في الآية من الخطاب إلى الغيبة ثم العودة للخطاب، وذكر مفردة (النبي) وتكرارها في الآية، يقول الزمخشري:</w:t>
      </w:r>
      <w:r w:rsidR="00043FA2" w:rsidRPr="00E1347C">
        <w:rPr>
          <w:sz w:val="28"/>
          <w:szCs w:val="28"/>
          <w:rtl/>
        </w:rPr>
        <w:t xml:space="preserve"> "فإن قلت: لم عدل عن الخطاب إلى الغيبة في قوله تعالى: (إن وهبت نفسها للنبي إن أراد النبي أن يستنكحها) ثم رجع إلى الخطاب؟ قلت: للإيذان بأنه مما خصّ به وأوثر، ومجيئه على لفظ النبي للدلالة على أن الاختصاص تكرمة له لأجل النبوّة، وتكريره تفخيم له وتقرير لاستحقاقه الكرامة لنبوّته...."</w:t>
      </w:r>
      <w:r w:rsidR="00043FA2" w:rsidRPr="00E1347C">
        <w:rPr>
          <w:rStyle w:val="FootnoteReference"/>
          <w:rFonts w:cs="Arabic Transparent"/>
          <w:sz w:val="28"/>
          <w:szCs w:val="28"/>
          <w:rtl/>
        </w:rPr>
        <w:footnoteReference w:id="290"/>
      </w:r>
      <w:r w:rsidR="00043FA2" w:rsidRPr="00E1347C">
        <w:rPr>
          <w:sz w:val="28"/>
          <w:szCs w:val="28"/>
          <w:rtl/>
        </w:rPr>
        <w:t>، و أضاف الزمخشري قرائن سياقية مثل قوله(لكيلا يكون عليك حرج) فقال: "ومعنى: (لِكَيْلاَ يَكُونَ عَلَيْكَ حَرَجٌ) لئلا يكون عليك ضيق في دينك: حيث اختصصناك بالتنزيه واختيار ما هو أولىٰ وأفضل، وفي دنياك: حيث أحللنا لك أجناس المنكوحات وزدنا لك الواهبة نفسها"</w:t>
      </w:r>
      <w:r w:rsidR="00043FA2" w:rsidRPr="00E1347C">
        <w:rPr>
          <w:rStyle w:val="FootnoteReference"/>
          <w:rFonts w:cs="Arabic Transparent"/>
          <w:sz w:val="28"/>
          <w:szCs w:val="28"/>
          <w:rtl/>
        </w:rPr>
        <w:footnoteReference w:id="291"/>
      </w:r>
      <w:r w:rsidR="00043FA2" w:rsidRPr="00E1347C">
        <w:rPr>
          <w:sz w:val="28"/>
          <w:szCs w:val="28"/>
        </w:rPr>
        <w:t>.</w:t>
      </w:r>
    </w:p>
    <w:p w:rsidR="00043FA2" w:rsidRPr="00E1347C" w:rsidRDefault="00043FA2" w:rsidP="00384B4D">
      <w:pPr>
        <w:ind w:firstLine="567"/>
        <w:jc w:val="both"/>
        <w:rPr>
          <w:sz w:val="28"/>
          <w:szCs w:val="28"/>
          <w:rtl/>
        </w:rPr>
      </w:pPr>
      <w:r w:rsidRPr="00E1347C">
        <w:rPr>
          <w:sz w:val="28"/>
          <w:szCs w:val="28"/>
          <w:rtl/>
        </w:rPr>
        <w:t>وقد فصل القرطبي في موضع الآية فيما خص الله به النبي في أحكام الشريعة من أوامر ومنهيات ومباحات مزيّةً له على الأمة، "ففرِضت عليه أشياء ما فرضت على غيره، وحَرُمت عليه أفعال لم تحرم عليهم، وحللت له أشياء لم تحلل لهم؛ منها متفَق عليه ومختلف فيه"</w:t>
      </w:r>
      <w:r w:rsidRPr="00E1347C">
        <w:rPr>
          <w:rStyle w:val="FootnoteReference"/>
          <w:rFonts w:cs="Arabic Transparent"/>
          <w:sz w:val="28"/>
          <w:szCs w:val="28"/>
          <w:rtl/>
        </w:rPr>
        <w:footnoteReference w:id="292"/>
      </w:r>
      <w:r w:rsidRPr="00E1347C">
        <w:rPr>
          <w:sz w:val="28"/>
          <w:szCs w:val="28"/>
          <w:rtl/>
        </w:rPr>
        <w:t>، وأجمل القرطبي ما فرض على النبي في تسعة أمور، وما حرم عليه في عشرة أمور، وما أحل له في ستة عشر أمراً</w:t>
      </w:r>
      <w:r w:rsidRPr="00E1347C">
        <w:rPr>
          <w:rStyle w:val="FootnoteReference"/>
          <w:rFonts w:cs="Arabic Transparent"/>
          <w:sz w:val="28"/>
          <w:szCs w:val="28"/>
          <w:rtl/>
        </w:rPr>
        <w:footnoteReference w:id="293"/>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الآيات السابقة تطلعنا على أهمية القرائن في الوقوف على معنى الخطاب فالآية الأولى خطاب خاص للنبي دخلت معه فيه الأمة(يا أيها النبي إذا طلقتم النساء..)، والآية الثانية خطاب للنبي في ظاهره لكنه في حقيقته خطاب للأمة، وخرج منه النبي عليه الصلاة والسلام  بالقرينة، الآية الثالثة الخطاب للنبي تساوى في بعضه مع أمته، واختص ببعضه .</w:t>
      </w:r>
    </w:p>
    <w:p w:rsidR="00043FA2" w:rsidRPr="00E1347C" w:rsidRDefault="00043FA2" w:rsidP="00384B4D">
      <w:pPr>
        <w:ind w:firstLine="567"/>
        <w:jc w:val="both"/>
        <w:rPr>
          <w:sz w:val="28"/>
          <w:szCs w:val="28"/>
          <w:rtl/>
        </w:rPr>
      </w:pPr>
      <w:r w:rsidRPr="00E1347C">
        <w:rPr>
          <w:sz w:val="28"/>
          <w:szCs w:val="28"/>
          <w:rtl/>
        </w:rPr>
        <w:t>وعليه فإن واقع استقراء الخطاب القرآني يرفع من أهمية القرائن في تحديد المعنى، ويعضد رأي الباقلاني في بقاء الخطاب على أصله حتى يخرجه الدليل عن ذلك.</w:t>
      </w:r>
    </w:p>
    <w:p w:rsidR="00043FA2" w:rsidRPr="00E1347C" w:rsidRDefault="00043FA2" w:rsidP="003C44AD">
      <w:pPr>
        <w:numPr>
          <w:ilvl w:val="0"/>
          <w:numId w:val="19"/>
        </w:numPr>
        <w:ind w:left="565" w:hanging="567"/>
        <w:jc w:val="lowKashida"/>
        <w:rPr>
          <w:b/>
          <w:bCs/>
          <w:sz w:val="28"/>
          <w:szCs w:val="28"/>
          <w:rtl/>
          <w:lang w:bidi="ar-JO"/>
        </w:rPr>
      </w:pPr>
      <w:r w:rsidRPr="00E1347C">
        <w:rPr>
          <w:b/>
          <w:bCs/>
          <w:sz w:val="28"/>
          <w:szCs w:val="28"/>
          <w:rtl/>
          <w:lang w:bidi="ar-JO"/>
        </w:rPr>
        <w:lastRenderedPageBreak/>
        <w:t xml:space="preserve">الخطاب للواحد بالاسم الخاص مقصور عليه، والخطاب للجماعة مقصور عليهم  إلا أن يدل الدليل على دخول الغير فيه: </w:t>
      </w:r>
    </w:p>
    <w:p w:rsidR="00043FA2" w:rsidRPr="00E1347C" w:rsidRDefault="00043FA2" w:rsidP="00384B4D">
      <w:pPr>
        <w:ind w:firstLine="567"/>
        <w:jc w:val="both"/>
        <w:rPr>
          <w:sz w:val="28"/>
          <w:szCs w:val="28"/>
          <w:rtl/>
          <w:lang w:bidi="ar-JO"/>
        </w:rPr>
      </w:pPr>
      <w:r w:rsidRPr="00E1347C">
        <w:rPr>
          <w:sz w:val="28"/>
          <w:szCs w:val="28"/>
          <w:rtl/>
          <w:lang w:bidi="ar-JO"/>
        </w:rPr>
        <w:t>وهذه القاعدة لا</w:t>
      </w:r>
      <w:r w:rsidR="00FD41C1">
        <w:rPr>
          <w:rFonts w:hint="cs"/>
          <w:sz w:val="28"/>
          <w:szCs w:val="28"/>
          <w:rtl/>
          <w:lang w:bidi="ar-JO"/>
        </w:rPr>
        <w:t xml:space="preserve"> </w:t>
      </w:r>
      <w:r w:rsidRPr="00E1347C">
        <w:rPr>
          <w:sz w:val="28"/>
          <w:szCs w:val="28"/>
          <w:rtl/>
          <w:lang w:bidi="ar-JO"/>
        </w:rPr>
        <w:t>تنخرم بقولهم إن النبي مبعوث للناس كافة لان هذا لا يعني تساوي الناس جميعاً في الأحكام، ولهذا رفع النبي عليه الصلاة والسلام هذا الاحتمال في بعض الحوادث مثل قوله في إجزاء الجذع من المعز في الأضحية لأبي بردة:(ولن تجزئ أحداً من بعدك)</w:t>
      </w:r>
      <w:r w:rsidRPr="00E1347C">
        <w:rPr>
          <w:rStyle w:val="FootnoteReference"/>
          <w:rFonts w:cs="Arabic Transparent"/>
          <w:sz w:val="28"/>
          <w:szCs w:val="28"/>
          <w:rtl/>
          <w:lang w:bidi="ar-JO"/>
        </w:rPr>
        <w:footnoteReference w:id="294"/>
      </w:r>
      <w:r w:rsidRPr="00E1347C">
        <w:rPr>
          <w:sz w:val="28"/>
          <w:szCs w:val="28"/>
          <w:rtl/>
          <w:lang w:bidi="ar-JO"/>
        </w:rPr>
        <w:t>، وقوله لمن تزوج على ما حفظه من القرآن:(هذا لك وليس لأحد من بعدك)</w:t>
      </w:r>
      <w:r w:rsidRPr="00E1347C">
        <w:rPr>
          <w:rStyle w:val="FootnoteReference"/>
          <w:rFonts w:cs="Arabic Transparent"/>
          <w:sz w:val="28"/>
          <w:szCs w:val="28"/>
          <w:rtl/>
          <w:lang w:bidi="ar-JO"/>
        </w:rPr>
        <w:footnoteReference w:id="295"/>
      </w:r>
      <w:r w:rsidRPr="00E1347C">
        <w:rPr>
          <w:sz w:val="28"/>
          <w:szCs w:val="28"/>
          <w:rtl/>
          <w:lang w:bidi="ar-JO"/>
        </w:rPr>
        <w:t xml:space="preserve"> .</w:t>
      </w:r>
    </w:p>
    <w:p w:rsidR="00043FA2" w:rsidRPr="00E1347C" w:rsidRDefault="00043FA2" w:rsidP="003C44AD">
      <w:pPr>
        <w:numPr>
          <w:ilvl w:val="0"/>
          <w:numId w:val="19"/>
        </w:numPr>
        <w:ind w:left="565" w:hanging="565"/>
        <w:jc w:val="lowKashida"/>
        <w:rPr>
          <w:b/>
          <w:bCs/>
          <w:sz w:val="28"/>
          <w:szCs w:val="28"/>
          <w:rtl/>
        </w:rPr>
      </w:pPr>
      <w:r w:rsidRPr="00E1347C">
        <w:rPr>
          <w:b/>
          <w:bCs/>
          <w:sz w:val="28"/>
          <w:szCs w:val="28"/>
          <w:rtl/>
        </w:rPr>
        <w:t>الكافر مخاطب بفروع الشريعة:</w:t>
      </w:r>
    </w:p>
    <w:p w:rsidR="00043FA2" w:rsidRPr="00E1347C" w:rsidRDefault="00043FA2" w:rsidP="00384B4D">
      <w:pPr>
        <w:ind w:firstLine="567"/>
        <w:jc w:val="both"/>
        <w:rPr>
          <w:sz w:val="28"/>
          <w:szCs w:val="28"/>
          <w:rtl/>
        </w:rPr>
      </w:pPr>
      <w:r w:rsidRPr="00E1347C">
        <w:rPr>
          <w:sz w:val="28"/>
          <w:szCs w:val="28"/>
          <w:rtl/>
        </w:rPr>
        <w:t xml:space="preserve">لا خلاف بين سلف الأمة وخلفها بأن الكافر مخاطب بأمور معرفة الله وتصديق رسله والإيمان بهم، لكن وقع الخلاف في مخاطبته بالفروع، وأقر الباقلاني حقيقة أنه لا يصح دخولهم من جهة اللغة  في الخطاب الخاص بالمؤمنين مثل (يا أيها الذين آمنوا) أو (قل للمؤمنين) وغيره،  لكنهم دخلوا في خطاب المؤمنين من جهة السمع واستدل بقوله تعالى: </w:t>
      </w:r>
    </w:p>
    <w:p w:rsidR="00043FA2" w:rsidRPr="00E1347C" w:rsidRDefault="00043FA2" w:rsidP="00384B4D">
      <w:pPr>
        <w:ind w:firstLine="567"/>
        <w:jc w:val="both"/>
        <w:rPr>
          <w:rFonts w:ascii="QCF_BSML" w:hAnsi="QCF_BSML" w:cs="QCF_BSML"/>
          <w:sz w:val="28"/>
          <w:szCs w:val="28"/>
          <w:rtl/>
        </w:rPr>
      </w:pPr>
      <w:r w:rsidRPr="00E1347C">
        <w:rPr>
          <w:rFonts w:ascii="QCF_BSML" w:hAnsi="QCF_BSML" w:cs="QCF_BSML"/>
          <w:sz w:val="28"/>
          <w:szCs w:val="28"/>
          <w:rtl/>
        </w:rPr>
        <w:t xml:space="preserve">ﭽ </w:t>
      </w:r>
      <w:r w:rsidRPr="00E1347C">
        <w:rPr>
          <w:rFonts w:ascii="QCF_P576" w:hAnsi="QCF_P576" w:cs="QCF_P576"/>
          <w:sz w:val="28"/>
          <w:szCs w:val="28"/>
          <w:rtl/>
        </w:rPr>
        <w:t xml:space="preserve">ﰖ  ﰗ    ﰘ  ﰙ       ﰚ  ﰛ  ﰜ     ﰝ    ﰞ   ﰟ    ﰠ  ﰡ  ﰢ  ﰣ  ﰤ  ﰥ  </w:t>
      </w:r>
      <w:r w:rsidRPr="00E1347C">
        <w:rPr>
          <w:rFonts w:ascii="QCF_BSML" w:hAnsi="QCF_BSML" w:cs="QCF_BSML"/>
          <w:sz w:val="28"/>
          <w:szCs w:val="28"/>
          <w:rtl/>
        </w:rPr>
        <w:t>ﭼ</w:t>
      </w:r>
      <w:r w:rsidR="00CE0F37">
        <w:rPr>
          <w:rFonts w:ascii="Arial" w:hAnsi="Arial"/>
          <w:sz w:val="28"/>
          <w:szCs w:val="28"/>
          <w:rtl/>
        </w:rPr>
        <w:t xml:space="preserve"> (المدثر: ٤٢</w:t>
      </w:r>
      <w:r w:rsidRPr="00E1347C">
        <w:rPr>
          <w:rFonts w:ascii="Arial" w:hAnsi="Arial"/>
          <w:sz w:val="28"/>
          <w:szCs w:val="28"/>
          <w:rtl/>
        </w:rPr>
        <w:t>– ٤٤)</w:t>
      </w:r>
      <w:r w:rsidRPr="00E1347C">
        <w:rPr>
          <w:rFonts w:ascii="QCF_BSML" w:hAnsi="QCF_BSML" w:cs="QCF_BSML"/>
          <w:sz w:val="28"/>
          <w:szCs w:val="28"/>
          <w:rtl/>
        </w:rPr>
        <w:t xml:space="preserve"> </w:t>
      </w:r>
    </w:p>
    <w:p w:rsidR="00043FA2" w:rsidRPr="00E1347C" w:rsidRDefault="00043FA2" w:rsidP="00384B4D">
      <w:pPr>
        <w:ind w:firstLine="567"/>
        <w:jc w:val="both"/>
        <w:rPr>
          <w:sz w:val="28"/>
          <w:szCs w:val="28"/>
          <w:rtl/>
        </w:rPr>
      </w:pPr>
      <w:r w:rsidRPr="00E1347C">
        <w:rPr>
          <w:rFonts w:ascii="QCF_BSML" w:hAnsi="QCF_BSML" w:cs="QCF_BSML"/>
          <w:sz w:val="28"/>
          <w:szCs w:val="28"/>
          <w:rtl/>
        </w:rPr>
        <w:t xml:space="preserve">ﭽ </w:t>
      </w:r>
      <w:r w:rsidRPr="00E1347C">
        <w:rPr>
          <w:rFonts w:ascii="QCF_P366" w:hAnsi="QCF_P366" w:cs="QCF_P366"/>
          <w:sz w:val="28"/>
          <w:szCs w:val="28"/>
          <w:rtl/>
        </w:rPr>
        <w:t xml:space="preserve">ﭑ  ﭒ   ﭓ  ﭔ  ﭕ  ﭖ   ﭗ  ﭘ      ﭙ  ﭚ     ﭛ    ﭜ  ﭝ  ﭞ     ﭟ  ﭠ   ﭡﭢ  ﭣ  ﭤ    ﭥ  ﭦ    ﭧ  ﭨ  ﭩ  ﭪ    ﭫ  ﭬ  ﭭ  ﭮ  ﭯ      ﭰ  ﭱ  </w:t>
      </w:r>
      <w:r w:rsidRPr="00E1347C">
        <w:rPr>
          <w:rFonts w:ascii="QCF_BSML" w:hAnsi="QCF_BSML" w:cs="QCF_BSML"/>
          <w:sz w:val="28"/>
          <w:szCs w:val="28"/>
          <w:rtl/>
        </w:rPr>
        <w:t>ﭼ</w:t>
      </w:r>
      <w:r w:rsidRPr="00E1347C">
        <w:rPr>
          <w:rFonts w:ascii="Arial" w:hAnsi="Arial"/>
          <w:sz w:val="28"/>
          <w:szCs w:val="28"/>
          <w:rtl/>
        </w:rPr>
        <w:t xml:space="preserve"> (الفرقان: ٦٨ - ٦٩</w:t>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 xml:space="preserve">واستدل المخالفون بأن قيام الكافر بالعبادات على وجه التقرب لله لا تصح مع بقائه على كفره، وأنه ليس عليه القضاء بعد إسلامه ورد عليهم القاضي الباقلاني بأن المؤمن مطالب بالصلاة وهو محدث ولا تصح منه إلا بشرط الطهارة وكذلك الكافر مأمور بالعبادات شرط الإيمان ومثلها في المأمورات كثير، وأما أنه غير ملزم بالقضاء فقضاء العبادات له حيثيات مختلفة لا علاقة لها بكونه مخاطباً أو غير مخاطب فالمرأة تقضي الصيام ولا تقضي الصلاة، وصلاة الجمعة لا تُقضى سواء فاتته أم تعمد تركها، والخلاف في وجوب قضاء المرتد للعبادات وقت ردته دليل على أن القضاء لا علاقة له بأن الكافر مخاطب أم لا بفروع الشريعة.  </w:t>
      </w:r>
    </w:p>
    <w:p w:rsidR="00735199" w:rsidRPr="00E1347C" w:rsidRDefault="00043FA2" w:rsidP="00384B4D">
      <w:pPr>
        <w:ind w:firstLine="567"/>
        <w:jc w:val="both"/>
        <w:rPr>
          <w:sz w:val="28"/>
          <w:szCs w:val="28"/>
          <w:rtl/>
        </w:rPr>
      </w:pPr>
      <w:r w:rsidRPr="00E1347C">
        <w:rPr>
          <w:sz w:val="28"/>
          <w:szCs w:val="28"/>
          <w:rtl/>
        </w:rPr>
        <w:t xml:space="preserve">والآيات التي استدل بها الباقلاني لا تنهض دليلاً لدخول الكفار في خطاب التكليف مع المؤمنين ومخالفة ظاهر اللغة من اختصاص الخطاب بالمؤمنين فالسؤال في قوله:(ما سلككم في </w:t>
      </w:r>
      <w:r w:rsidRPr="00E1347C">
        <w:rPr>
          <w:sz w:val="28"/>
          <w:szCs w:val="28"/>
          <w:rtl/>
        </w:rPr>
        <w:lastRenderedPageBreak/>
        <w:t>سقر) هو سؤال للتنديم، فناسب مقام التحسر والتلهف على ما فات الإطناب في الجواب "فكأنهم قالوا: لأنا لم نكن من المؤمنين لأن أهل الإِيمان اشتهروا بأنهم أهل الصلاة، وبأنهم في أموالهم حق معلوم للسائل والمحروم، وبأنهم يؤمنون بالآخرة وبيوم الدين ويصدقون الرسل وقد جمعها قوله تعالى في سورة البقرة</w:t>
      </w:r>
      <w:r w:rsidRPr="00E1347C">
        <w:rPr>
          <w:sz w:val="28"/>
          <w:szCs w:val="28"/>
        </w:rPr>
        <w:t>: </w:t>
      </w:r>
      <w:r w:rsidRPr="00E1347C">
        <w:rPr>
          <w:sz w:val="28"/>
          <w:szCs w:val="28"/>
          <w:rtl/>
        </w:rPr>
        <w:t>(هدى للمتقين الذين يؤمنون بالغيب ويقيمون الصلاة ومما رزقناهم ينفقون والذين يؤمنون بما أنزل إليك وما أنزل من قبلك وبالآخرة هم يوقنون)</w:t>
      </w:r>
      <w:r w:rsidR="00B76A8F" w:rsidRPr="00E1347C">
        <w:rPr>
          <w:rFonts w:hint="cs"/>
          <w:sz w:val="28"/>
          <w:szCs w:val="28"/>
          <w:rtl/>
        </w:rPr>
        <w:t>.........</w:t>
      </w:r>
      <w:r w:rsidRPr="00E1347C">
        <w:rPr>
          <w:sz w:val="28"/>
          <w:szCs w:val="28"/>
          <w:rtl/>
        </w:rPr>
        <w:t>"</w:t>
      </w:r>
      <w:r w:rsidRPr="00E1347C">
        <w:rPr>
          <w:rStyle w:val="FootnoteReference"/>
          <w:rFonts w:cs="Arabic Transparent"/>
          <w:sz w:val="28"/>
          <w:szCs w:val="28"/>
          <w:rtl/>
        </w:rPr>
        <w:footnoteReference w:id="296"/>
      </w:r>
      <w:r w:rsidRPr="00E1347C">
        <w:rPr>
          <w:sz w:val="28"/>
          <w:szCs w:val="28"/>
          <w:rtl/>
        </w:rPr>
        <w:t>.</w:t>
      </w:r>
    </w:p>
    <w:p w:rsidR="00043FA2" w:rsidRPr="00E1347C" w:rsidRDefault="00043FA2" w:rsidP="003C44AD">
      <w:pPr>
        <w:numPr>
          <w:ilvl w:val="0"/>
          <w:numId w:val="19"/>
        </w:numPr>
        <w:ind w:left="565" w:hanging="567"/>
        <w:jc w:val="lowKashida"/>
        <w:rPr>
          <w:b/>
          <w:bCs/>
          <w:sz w:val="28"/>
          <w:szCs w:val="28"/>
          <w:rtl/>
        </w:rPr>
      </w:pPr>
      <w:r w:rsidRPr="00E1347C">
        <w:rPr>
          <w:b/>
          <w:bCs/>
          <w:sz w:val="28"/>
          <w:szCs w:val="28"/>
          <w:rtl/>
        </w:rPr>
        <w:t xml:space="preserve">الأمر بالشيء نهي عن ضده: </w:t>
      </w:r>
    </w:p>
    <w:p w:rsidR="00043FA2" w:rsidRPr="00E1347C" w:rsidRDefault="00043FA2" w:rsidP="00384B4D">
      <w:pPr>
        <w:ind w:firstLine="567"/>
        <w:jc w:val="both"/>
        <w:rPr>
          <w:sz w:val="28"/>
          <w:szCs w:val="28"/>
          <w:rtl/>
        </w:rPr>
      </w:pPr>
      <w:r w:rsidRPr="00E1347C">
        <w:rPr>
          <w:sz w:val="28"/>
          <w:szCs w:val="28"/>
          <w:rtl/>
        </w:rPr>
        <w:t xml:space="preserve">الأمر بالشيء عند الباقلاني نهي عن ضده من طريق المعنى  سواء كان الأمر واجباً أم ندباً، فيكون النهي تحريماً أو كراهة،  وذلك جار مجرى دلالة المفهوم،  يقول تعالى: </w:t>
      </w:r>
    </w:p>
    <w:p w:rsidR="00043FA2" w:rsidRPr="00E1347C" w:rsidRDefault="00043FA2" w:rsidP="00AE28B7">
      <w:pPr>
        <w:ind w:firstLine="567"/>
        <w:jc w:val="both"/>
        <w:rPr>
          <w:sz w:val="28"/>
          <w:szCs w:val="28"/>
        </w:rPr>
      </w:pPr>
      <w:r w:rsidRPr="00E1347C">
        <w:rPr>
          <w:sz w:val="28"/>
          <w:szCs w:val="28"/>
          <w:rtl/>
        </w:rPr>
        <w:t>(</w:t>
      </w:r>
      <w:r w:rsidRPr="00E1347C">
        <w:rPr>
          <w:rFonts w:ascii="QCF_P030" w:hAnsi="QCF_P030" w:cs="QCF_P030"/>
          <w:sz w:val="28"/>
          <w:szCs w:val="28"/>
          <w:rtl/>
        </w:rPr>
        <w:t xml:space="preserve">ﮠ  ﮡ  ﮢ   ﮣ  ﮤ      ﮥ  ﮦ  ﮧ      ﮨﮩ   ﮪﮫ  ﮬ    ﮭ  ﮮ    ﮯ  </w:t>
      </w:r>
      <w:r w:rsidRPr="00E1347C">
        <w:rPr>
          <w:sz w:val="28"/>
          <w:szCs w:val="28"/>
          <w:rtl/>
        </w:rPr>
        <w:t>)(البقرة: ١٩٥)، فقوله: (وأنفقوا) أمر بالإنفاق ونهي عن تركه، (ولا تلقوا بأيديكم إلى التهلكة) نهي عن ترك الإنفاق، وعليه فلا بد من معنى زائد على الأمر يؤديه النهي حتى جيء به في هذا الموضع، والمعنى الذي يدل عليه النهي هو التكرار لأن الأمر (وأنفقوا) لا يفيد التكرار لأنه مطلق" والمطلق يصدق بصورة، فمهما أنفق في سبيل الله ولو مرة واحدة كان ممتثلاً"</w:t>
      </w:r>
      <w:r w:rsidRPr="00E1347C">
        <w:rPr>
          <w:rStyle w:val="FootnoteReference"/>
          <w:rFonts w:cs="Arabic Transparent"/>
          <w:sz w:val="28"/>
          <w:szCs w:val="28"/>
          <w:rtl/>
        </w:rPr>
        <w:footnoteReference w:id="297"/>
      </w:r>
      <w:r w:rsidRPr="00E1347C">
        <w:rPr>
          <w:sz w:val="28"/>
          <w:szCs w:val="28"/>
          <w:rtl/>
        </w:rPr>
        <w:t>.</w:t>
      </w:r>
    </w:p>
    <w:p w:rsidR="00043FA2" w:rsidRPr="00E1347C" w:rsidRDefault="00043FA2" w:rsidP="003C44AD">
      <w:pPr>
        <w:jc w:val="lowKashida"/>
        <w:rPr>
          <w:b/>
          <w:bCs/>
          <w:sz w:val="28"/>
          <w:szCs w:val="28"/>
        </w:rPr>
      </w:pPr>
      <w:r w:rsidRPr="00E1347C">
        <w:rPr>
          <w:b/>
          <w:bCs/>
          <w:sz w:val="28"/>
          <w:szCs w:val="28"/>
          <w:rtl/>
        </w:rPr>
        <w:t>17- الأمر على التراخي لا على الفور</w:t>
      </w:r>
      <w:r w:rsidRPr="00E1347C">
        <w:rPr>
          <w:rStyle w:val="FootnoteReference"/>
          <w:rFonts w:cs="Arabic Transparent"/>
          <w:b/>
          <w:bCs/>
          <w:sz w:val="28"/>
          <w:szCs w:val="28"/>
          <w:rtl/>
        </w:rPr>
        <w:footnoteReference w:id="298"/>
      </w:r>
      <w:r w:rsidRPr="00E1347C">
        <w:rPr>
          <w:b/>
          <w:bCs/>
          <w:sz w:val="28"/>
          <w:szCs w:val="28"/>
          <w:rtl/>
        </w:rPr>
        <w:t>:</w:t>
      </w:r>
    </w:p>
    <w:p w:rsidR="00043FA2" w:rsidRPr="00E1347C" w:rsidRDefault="00043FA2" w:rsidP="00384B4D">
      <w:pPr>
        <w:ind w:firstLine="567"/>
        <w:jc w:val="both"/>
        <w:rPr>
          <w:rFonts w:ascii="Arial" w:hAnsi="Arial"/>
          <w:sz w:val="28"/>
          <w:szCs w:val="28"/>
          <w:rtl/>
        </w:rPr>
      </w:pPr>
      <w:r w:rsidRPr="00E1347C">
        <w:rPr>
          <w:sz w:val="28"/>
          <w:szCs w:val="28"/>
          <w:rtl/>
        </w:rPr>
        <w:t>من قال إن الأمر المطلق على التكرار من الحنفية والحنابلة أوجب الفور، وذهب غيرهم إلى أن الأمر المطلق على التراخي</w:t>
      </w:r>
      <w:r w:rsidRPr="00E1347C">
        <w:rPr>
          <w:rStyle w:val="FootnoteReference"/>
          <w:rFonts w:cs="Arabic Transparent"/>
          <w:sz w:val="28"/>
          <w:szCs w:val="28"/>
          <w:rtl/>
        </w:rPr>
        <w:footnoteReference w:id="299"/>
      </w:r>
      <w:r w:rsidRPr="00E1347C">
        <w:rPr>
          <w:sz w:val="28"/>
          <w:szCs w:val="28"/>
          <w:rtl/>
        </w:rPr>
        <w:t xml:space="preserve">، وبه قال القاضي الباقلاني؛ فالأمر المطلق عنده على التراخي إلا إذا قام الدليل العقلي أو السمعي على وجوب تعجيله، أو غلب على ظن المكلف انخرامه دون الامتثال، ولا خلاف بين الأمة بأن المسارعة في الأمر أولى وأحوط، فالله تعالى يقول: </w:t>
      </w:r>
      <w:r w:rsidRPr="00E1347C">
        <w:rPr>
          <w:rFonts w:ascii="QCF_BSML" w:hAnsi="QCF_BSML" w:cs="QCF_BSML"/>
          <w:sz w:val="28"/>
          <w:szCs w:val="28"/>
          <w:rtl/>
        </w:rPr>
        <w:t>ﭽ</w:t>
      </w:r>
      <w:r w:rsidRPr="00E1347C">
        <w:rPr>
          <w:rFonts w:ascii="QCF_P067" w:hAnsi="QCF_P067" w:cs="QCF_P067"/>
          <w:sz w:val="28"/>
          <w:szCs w:val="28"/>
          <w:rtl/>
        </w:rPr>
        <w:t xml:space="preserve">ﭒ  ﭓ  ﭔ  ﭕ  ﭖ  ﭗ  ﭘ   ﭙ  ﭚ  ﭛ  ﭜ  ﭝ  </w:t>
      </w:r>
      <w:r w:rsidRPr="00E1347C">
        <w:rPr>
          <w:rFonts w:ascii="QCF_BSML" w:hAnsi="QCF_BSML" w:cs="QCF_BSML"/>
          <w:sz w:val="28"/>
          <w:szCs w:val="28"/>
          <w:rtl/>
        </w:rPr>
        <w:t>ﭼ</w:t>
      </w:r>
      <w:r w:rsidRPr="00E1347C">
        <w:rPr>
          <w:rFonts w:ascii="Arial" w:hAnsi="Arial"/>
          <w:sz w:val="28"/>
          <w:szCs w:val="28"/>
          <w:rtl/>
        </w:rPr>
        <w:t xml:space="preserve"> (آل عمران، ١٣٣) وقوله تعالى: </w:t>
      </w:r>
      <w:r w:rsidRPr="00E1347C">
        <w:rPr>
          <w:rFonts w:ascii="QCF_BSML" w:hAnsi="QCF_BSML" w:cs="QCF_BSML"/>
          <w:sz w:val="28"/>
          <w:szCs w:val="28"/>
          <w:rtl/>
        </w:rPr>
        <w:t xml:space="preserve"> ﭽ </w:t>
      </w:r>
      <w:r w:rsidRPr="00E1347C">
        <w:rPr>
          <w:rFonts w:ascii="QCF_P346" w:hAnsi="QCF_P346" w:cs="QCF_P346"/>
          <w:sz w:val="28"/>
          <w:szCs w:val="28"/>
          <w:rtl/>
        </w:rPr>
        <w:t xml:space="preserve">ﭜ  ﭝ  ﭞ  ﭟ  ﭠ  ﭡ  ﭢ  ﭣ  </w:t>
      </w:r>
      <w:r w:rsidRPr="00E1347C">
        <w:rPr>
          <w:rFonts w:ascii="QCF_BSML" w:hAnsi="QCF_BSML" w:cs="QCF_BSML"/>
          <w:sz w:val="28"/>
          <w:szCs w:val="28"/>
          <w:rtl/>
        </w:rPr>
        <w:t>ﭼ</w:t>
      </w:r>
      <w:r w:rsidRPr="00E1347C">
        <w:rPr>
          <w:rFonts w:ascii="Arial" w:hAnsi="Arial"/>
          <w:sz w:val="28"/>
          <w:szCs w:val="28"/>
          <w:rtl/>
        </w:rPr>
        <w:t xml:space="preserve"> (المؤمنون، ٦١)</w:t>
      </w:r>
    </w:p>
    <w:p w:rsidR="00043FA2" w:rsidRPr="00E1347C" w:rsidRDefault="00043FA2" w:rsidP="00384B4D">
      <w:pPr>
        <w:ind w:firstLine="567"/>
        <w:jc w:val="both"/>
        <w:rPr>
          <w:b/>
          <w:bCs/>
          <w:sz w:val="28"/>
          <w:szCs w:val="28"/>
          <w:lang w:bidi="ar-JO"/>
        </w:rPr>
      </w:pPr>
      <w:r w:rsidRPr="00E1347C">
        <w:rPr>
          <w:sz w:val="28"/>
          <w:szCs w:val="28"/>
          <w:rtl/>
        </w:rPr>
        <w:lastRenderedPageBreak/>
        <w:t xml:space="preserve">ومن القرائن التي ذكرها المفسرون لامتثال الأمر على الفور فاء التعقيب، يقول تعالى: </w:t>
      </w:r>
      <w:r w:rsidRPr="00E1347C">
        <w:rPr>
          <w:rFonts w:ascii="QCF_BSML" w:hAnsi="QCF_BSML" w:cs="QCF_BSML"/>
          <w:sz w:val="28"/>
          <w:szCs w:val="28"/>
          <w:rtl/>
        </w:rPr>
        <w:t>ﭽ</w:t>
      </w:r>
      <w:r w:rsidRPr="00E1347C">
        <w:rPr>
          <w:rFonts w:ascii="QCF_P019" w:hAnsi="QCF_P019" w:cs="QCF_P019"/>
          <w:sz w:val="28"/>
          <w:szCs w:val="28"/>
          <w:rtl/>
        </w:rPr>
        <w:t xml:space="preserve">ﮥ ﮦ   ﮧ    ﮨ   ﮩ   ﮪﮫ  ﮬ  ﮭ    ﮮ  ﮯ  ﮰﮱ  ﯓ  ﯔ  ﯕﯖ  ﯗ  ﯘ       ﯙ  ﯚ  ﯛ  </w:t>
      </w:r>
      <w:r w:rsidR="00384B4D">
        <w:rPr>
          <w:rFonts w:ascii="QCF_P019" w:hAnsi="QCF_P019" w:cs="QCF_P019"/>
          <w:sz w:val="28"/>
          <w:szCs w:val="28"/>
          <w:rtl/>
        </w:rPr>
        <w:t>ﯜ</w:t>
      </w:r>
      <w:r w:rsidRPr="00E1347C">
        <w:rPr>
          <w:rFonts w:ascii="QCF_BSML" w:hAnsi="QCF_BSML" w:cs="QCF_BSML"/>
          <w:sz w:val="28"/>
          <w:szCs w:val="28"/>
          <w:rtl/>
        </w:rPr>
        <w:t>ﭼ</w:t>
      </w:r>
      <w:r w:rsidRPr="00E1347C">
        <w:rPr>
          <w:rFonts w:ascii="Arial" w:hAnsi="Arial"/>
          <w:sz w:val="28"/>
          <w:szCs w:val="28"/>
          <w:rtl/>
        </w:rPr>
        <w:t xml:space="preserve"> (البقرة، ١٢٤) يقول ابن عاشور: </w:t>
      </w:r>
      <w:r w:rsidRPr="00E1347C">
        <w:rPr>
          <w:sz w:val="28"/>
          <w:szCs w:val="28"/>
          <w:rtl/>
        </w:rPr>
        <w:t xml:space="preserve">" </w:t>
      </w:r>
      <w:r w:rsidRPr="00E1347C">
        <w:rPr>
          <w:sz w:val="28"/>
          <w:szCs w:val="28"/>
          <w:rtl/>
          <w:lang w:bidi="ar-JO"/>
        </w:rPr>
        <w:t>وقوله: (فأتمهن) جيء فيه بالفاء للدلالة على الفور في الامتثال وذلك من شدة العزم"</w:t>
      </w:r>
      <w:r w:rsidRPr="00E1347C">
        <w:rPr>
          <w:rStyle w:val="FootnoteReference"/>
          <w:rFonts w:cs="Arabic Transparent"/>
          <w:sz w:val="28"/>
          <w:szCs w:val="28"/>
          <w:rtl/>
          <w:lang w:bidi="ar-JO"/>
        </w:rPr>
        <w:footnoteReference w:id="300"/>
      </w:r>
      <w:r w:rsidRPr="00E1347C">
        <w:rPr>
          <w:sz w:val="28"/>
          <w:szCs w:val="28"/>
          <w:rtl/>
          <w:lang w:bidi="ar-JO"/>
        </w:rPr>
        <w:t xml:space="preserve">، ولما كان المقام مقام تمدح فهو دليل على أن الفور أولى. </w:t>
      </w:r>
      <w:r w:rsidRPr="00E1347C">
        <w:rPr>
          <w:rFonts w:ascii="Arial" w:hAnsi="Arial"/>
          <w:sz w:val="28"/>
          <w:szCs w:val="28"/>
        </w:rPr>
        <w:t xml:space="preserve"> </w:t>
      </w:r>
      <w:r w:rsidRPr="00E1347C">
        <w:rPr>
          <w:sz w:val="28"/>
          <w:szCs w:val="28"/>
          <w:rtl/>
        </w:rPr>
        <w:t xml:space="preserve"> </w:t>
      </w:r>
    </w:p>
    <w:p w:rsidR="00043FA2" w:rsidRPr="00E1347C" w:rsidRDefault="00043FA2" w:rsidP="00384B4D">
      <w:pPr>
        <w:ind w:firstLine="567"/>
        <w:jc w:val="both"/>
        <w:rPr>
          <w:sz w:val="28"/>
          <w:szCs w:val="28"/>
          <w:rtl/>
        </w:rPr>
      </w:pPr>
      <w:r w:rsidRPr="00E1347C">
        <w:rPr>
          <w:sz w:val="28"/>
          <w:szCs w:val="28"/>
          <w:rtl/>
        </w:rPr>
        <w:t>وفند الباقلاني أدلة المخالفين وأقوى ما استدل به هو عدم وجود دليل نقلي وعقلي على دعوى الفور كما أن  اللغة لا تخدم هذا الادعاء، فالأمر استدعاء للفعل ولا ذكر للزمان فيه.</w:t>
      </w:r>
    </w:p>
    <w:p w:rsidR="00043FA2" w:rsidRPr="00384B4D" w:rsidRDefault="00E102A2" w:rsidP="00384B4D">
      <w:pPr>
        <w:jc w:val="both"/>
        <w:rPr>
          <w:b/>
          <w:bCs/>
          <w:sz w:val="32"/>
          <w:szCs w:val="32"/>
          <w:lang w:bidi="ar-JO"/>
        </w:rPr>
      </w:pPr>
      <w:r w:rsidRPr="00384B4D">
        <w:rPr>
          <w:b/>
          <w:bCs/>
          <w:sz w:val="32"/>
          <w:szCs w:val="32"/>
          <w:rtl/>
        </w:rPr>
        <w:t>المطلب ال</w:t>
      </w:r>
      <w:r w:rsidRPr="00384B4D">
        <w:rPr>
          <w:rFonts w:hint="cs"/>
          <w:b/>
          <w:bCs/>
          <w:sz w:val="32"/>
          <w:szCs w:val="32"/>
          <w:rtl/>
        </w:rPr>
        <w:t>رابع</w:t>
      </w:r>
      <w:r w:rsidR="00527E73" w:rsidRPr="00384B4D">
        <w:rPr>
          <w:rFonts w:hint="cs"/>
          <w:b/>
          <w:bCs/>
          <w:sz w:val="32"/>
          <w:szCs w:val="32"/>
          <w:rtl/>
        </w:rPr>
        <w:t xml:space="preserve">: </w:t>
      </w:r>
      <w:r w:rsidR="00043FA2" w:rsidRPr="00384B4D">
        <w:rPr>
          <w:b/>
          <w:bCs/>
          <w:sz w:val="32"/>
          <w:szCs w:val="32"/>
          <w:rtl/>
        </w:rPr>
        <w:t>النهي عند القاضي الباقلاني</w:t>
      </w:r>
    </w:p>
    <w:p w:rsidR="00043FA2" w:rsidRPr="00E1347C" w:rsidRDefault="00043FA2" w:rsidP="00384B4D">
      <w:pPr>
        <w:ind w:firstLine="567"/>
        <w:jc w:val="both"/>
        <w:rPr>
          <w:sz w:val="28"/>
          <w:szCs w:val="28"/>
        </w:rPr>
      </w:pPr>
      <w:r w:rsidRPr="00E1347C">
        <w:rPr>
          <w:sz w:val="28"/>
          <w:szCs w:val="28"/>
          <w:rtl/>
        </w:rPr>
        <w:t>النهي في اللغة خلاف الأمر ويقال نهيته عنه، وفي لغة نهوته عنه</w:t>
      </w:r>
      <w:r w:rsidRPr="00E1347C">
        <w:rPr>
          <w:rStyle w:val="FootnoteReference"/>
          <w:rFonts w:cs="Arabic Transparent"/>
          <w:sz w:val="28"/>
          <w:szCs w:val="28"/>
          <w:rtl/>
        </w:rPr>
        <w:footnoteReference w:id="301"/>
      </w:r>
      <w:r w:rsidRPr="00E1347C">
        <w:rPr>
          <w:sz w:val="28"/>
          <w:szCs w:val="28"/>
          <w:rtl/>
        </w:rPr>
        <w:t xml:space="preserve">، والنهي يدل على الغاية والبلوغ، ونهيته عن أمر يفعله فانتهى فكأنه بلغ غايته وآخره، والنُّهية العقل لأنه ينهى عن قبيح الفعل والجمع نهى </w:t>
      </w:r>
      <w:r w:rsidRPr="00E1347C">
        <w:rPr>
          <w:rStyle w:val="FootnoteReference"/>
          <w:rFonts w:cs="Arabic Transparent"/>
          <w:sz w:val="28"/>
          <w:szCs w:val="28"/>
          <w:rtl/>
        </w:rPr>
        <w:footnoteReference w:id="302"/>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وعرف الباقلاني النهي اصطلاحاً بأنه "القول المقتضى به ترك الفعل"</w:t>
      </w:r>
      <w:r w:rsidRPr="00E1347C">
        <w:rPr>
          <w:rStyle w:val="FootnoteReference"/>
          <w:rFonts w:cs="Arabic Transparent"/>
          <w:sz w:val="28"/>
          <w:szCs w:val="28"/>
          <w:rtl/>
        </w:rPr>
        <w:footnoteReference w:id="303"/>
      </w:r>
      <w:r w:rsidRPr="00E1347C">
        <w:rPr>
          <w:sz w:val="28"/>
          <w:szCs w:val="28"/>
          <w:rtl/>
        </w:rPr>
        <w:t>.</w:t>
      </w:r>
    </w:p>
    <w:p w:rsidR="00043FA2" w:rsidRPr="00E1347C" w:rsidRDefault="00043FA2" w:rsidP="00384B4D">
      <w:pPr>
        <w:ind w:firstLine="567"/>
        <w:jc w:val="both"/>
        <w:rPr>
          <w:sz w:val="28"/>
          <w:szCs w:val="28"/>
          <w:rtl/>
        </w:rPr>
      </w:pPr>
      <w:r w:rsidRPr="00E1347C">
        <w:rPr>
          <w:sz w:val="28"/>
          <w:szCs w:val="28"/>
          <w:rtl/>
        </w:rPr>
        <w:t>والباقلاني شأنه شأن الأصوليين</w:t>
      </w:r>
      <w:r w:rsidRPr="00E1347C">
        <w:rPr>
          <w:rStyle w:val="FootnoteReference"/>
          <w:rFonts w:cs="Arabic Transparent"/>
          <w:sz w:val="28"/>
          <w:szCs w:val="28"/>
          <w:rtl/>
        </w:rPr>
        <w:footnoteReference w:id="304"/>
      </w:r>
      <w:r w:rsidRPr="00E1347C">
        <w:rPr>
          <w:sz w:val="28"/>
          <w:szCs w:val="28"/>
          <w:rtl/>
        </w:rPr>
        <w:t xml:space="preserve"> لم يبسط الكلام في مسائل النهي لأن أكثر ما ذُكر في أحكام الأمر يدل على أحكام نقيضه النهي، وكل ما ذكره من أدلة في مباحث الأمر يصلح أدلة لمباحث النهي، ولهذا اكتفى بالإحالة على مباحث الأمر، إلا في حال ما اختص به النهي عن الأمر من أحكام مثل جواز النهي عن شيئين أو أشياء على وجه التخيير، وهذه القاعدة مبناها عند الباقلاني أن المنهي عنه غير قبيح في ذاته وإنما قبحه تأتّى من نهي صاحب الشريعة عنه، واستدل على الجواز بصحة القول: نهيتك عن أحد الأمرين فانته عن أيهما شئت.</w:t>
      </w:r>
    </w:p>
    <w:p w:rsidR="00043FA2" w:rsidRPr="00E1347C" w:rsidRDefault="00043FA2" w:rsidP="00384B4D">
      <w:pPr>
        <w:ind w:firstLine="567"/>
        <w:jc w:val="both"/>
        <w:rPr>
          <w:sz w:val="28"/>
          <w:szCs w:val="28"/>
          <w:rtl/>
        </w:rPr>
      </w:pPr>
      <w:r w:rsidRPr="00E1347C">
        <w:rPr>
          <w:sz w:val="28"/>
          <w:szCs w:val="28"/>
          <w:rtl/>
        </w:rPr>
        <w:t xml:space="preserve">ولم يجز الباقلاني النهي عن المتضادات إلا على سبيل التخيير لأنه تكليف بالمحال. </w:t>
      </w:r>
    </w:p>
    <w:p w:rsidR="00043FA2" w:rsidRPr="00275999" w:rsidRDefault="00043FA2" w:rsidP="00384B4D">
      <w:pPr>
        <w:ind w:firstLine="567"/>
        <w:jc w:val="both"/>
        <w:rPr>
          <w:sz w:val="28"/>
          <w:szCs w:val="28"/>
          <w:lang w:bidi="ar-JO"/>
        </w:rPr>
      </w:pPr>
      <w:r w:rsidRPr="00E1347C">
        <w:rPr>
          <w:sz w:val="28"/>
          <w:szCs w:val="28"/>
          <w:rtl/>
        </w:rPr>
        <w:t>ومباحث الباقلاني  في النهي أكثر تعلقاً بفعل المكلف والأحكام من تعلقها ببيان القرآن مثل دلالة النهي عن الشيء على فساده، وغيرها مما هو ليس من مقصود هذه الدراسة</w:t>
      </w:r>
      <w:r w:rsidRPr="00E1347C">
        <w:rPr>
          <w:rStyle w:val="FootnoteReference"/>
          <w:rFonts w:cs="Arabic Transparent"/>
          <w:sz w:val="28"/>
          <w:szCs w:val="28"/>
          <w:rtl/>
        </w:rPr>
        <w:footnoteReference w:id="305"/>
      </w:r>
      <w:r w:rsidRPr="00E1347C">
        <w:rPr>
          <w:sz w:val="28"/>
          <w:szCs w:val="28"/>
          <w:rtl/>
        </w:rPr>
        <w:t>.</w:t>
      </w:r>
    </w:p>
    <w:p w:rsidR="00043FA2" w:rsidRPr="00384B4D" w:rsidRDefault="00043FA2" w:rsidP="003C44AD">
      <w:pPr>
        <w:rPr>
          <w:b/>
          <w:bCs/>
          <w:sz w:val="36"/>
          <w:szCs w:val="36"/>
          <w:rtl/>
          <w:lang w:bidi="ar-JO"/>
        </w:rPr>
      </w:pPr>
      <w:r w:rsidRPr="00384B4D">
        <w:rPr>
          <w:b/>
          <w:bCs/>
          <w:sz w:val="36"/>
          <w:szCs w:val="36"/>
          <w:rtl/>
          <w:lang w:bidi="ar-JO"/>
        </w:rPr>
        <w:lastRenderedPageBreak/>
        <w:t>المبحث الثاني</w:t>
      </w:r>
      <w:r w:rsidR="00E102A2" w:rsidRPr="00384B4D">
        <w:rPr>
          <w:rFonts w:hint="cs"/>
          <w:b/>
          <w:bCs/>
          <w:sz w:val="36"/>
          <w:szCs w:val="36"/>
          <w:rtl/>
          <w:lang w:bidi="ar-JO"/>
        </w:rPr>
        <w:t xml:space="preserve">: </w:t>
      </w:r>
      <w:r w:rsidRPr="00384B4D">
        <w:rPr>
          <w:b/>
          <w:bCs/>
          <w:sz w:val="36"/>
          <w:szCs w:val="36"/>
          <w:rtl/>
          <w:lang w:bidi="ar-JO"/>
        </w:rPr>
        <w:t>العموم والخصوص</w:t>
      </w:r>
    </w:p>
    <w:p w:rsidR="00043FA2" w:rsidRPr="00384B4D" w:rsidRDefault="00043FA2" w:rsidP="003C44AD">
      <w:pPr>
        <w:rPr>
          <w:b/>
          <w:bCs/>
          <w:sz w:val="32"/>
          <w:szCs w:val="32"/>
          <w:rtl/>
          <w:lang w:bidi="ar-JO"/>
        </w:rPr>
      </w:pPr>
      <w:r w:rsidRPr="00384B4D">
        <w:rPr>
          <w:b/>
          <w:bCs/>
          <w:sz w:val="32"/>
          <w:szCs w:val="32"/>
          <w:rtl/>
          <w:lang w:bidi="ar-JO"/>
        </w:rPr>
        <w:t>المطلب الأول</w:t>
      </w:r>
      <w:r w:rsidR="00527E73" w:rsidRPr="00384B4D">
        <w:rPr>
          <w:rFonts w:hint="cs"/>
          <w:b/>
          <w:bCs/>
          <w:sz w:val="32"/>
          <w:szCs w:val="32"/>
          <w:rtl/>
          <w:lang w:bidi="ar-JO"/>
        </w:rPr>
        <w:t xml:space="preserve">: </w:t>
      </w:r>
      <w:r w:rsidRPr="00384B4D">
        <w:rPr>
          <w:b/>
          <w:bCs/>
          <w:sz w:val="32"/>
          <w:szCs w:val="32"/>
          <w:rtl/>
          <w:lang w:bidi="ar-JO"/>
        </w:rPr>
        <w:t>تعريف العام والخاص</w:t>
      </w:r>
      <w:r w:rsidR="00E102A2" w:rsidRPr="00384B4D">
        <w:rPr>
          <w:rFonts w:hint="cs"/>
          <w:b/>
          <w:bCs/>
          <w:sz w:val="32"/>
          <w:szCs w:val="32"/>
          <w:rtl/>
          <w:lang w:bidi="ar-JO"/>
        </w:rPr>
        <w:t xml:space="preserve"> ومذاهب العلماء في العام</w:t>
      </w:r>
    </w:p>
    <w:p w:rsidR="00043FA2" w:rsidRPr="00E1347C" w:rsidRDefault="00043FA2" w:rsidP="00384B4D">
      <w:pPr>
        <w:ind w:firstLine="567"/>
        <w:jc w:val="lowKashida"/>
        <w:rPr>
          <w:sz w:val="28"/>
          <w:szCs w:val="28"/>
          <w:rtl/>
          <w:lang w:bidi="ar-JO"/>
        </w:rPr>
      </w:pPr>
      <w:r w:rsidRPr="00E1347C">
        <w:rPr>
          <w:b/>
          <w:bCs/>
          <w:sz w:val="28"/>
          <w:szCs w:val="28"/>
          <w:rtl/>
          <w:lang w:bidi="ar-JO"/>
        </w:rPr>
        <w:t>العام لغة:</w:t>
      </w:r>
      <w:r w:rsidRPr="00E1347C">
        <w:rPr>
          <w:sz w:val="28"/>
          <w:szCs w:val="28"/>
          <w:rtl/>
          <w:lang w:bidi="ar-JO"/>
        </w:rPr>
        <w:t xml:space="preserve"> من عمم، وعمَّ الشيء بالناس يعمّ عمّاً فهو عام إذا بلغ المواضع كل</w:t>
      </w:r>
      <w:r w:rsidR="0043484A">
        <w:rPr>
          <w:sz w:val="28"/>
          <w:szCs w:val="28"/>
          <w:rtl/>
          <w:lang w:bidi="ar-JO"/>
        </w:rPr>
        <w:t xml:space="preserve">ها، والعامة </w:t>
      </w:r>
      <w:r w:rsidR="0043484A">
        <w:rPr>
          <w:rFonts w:hint="cs"/>
          <w:sz w:val="28"/>
          <w:szCs w:val="28"/>
          <w:rtl/>
          <w:lang w:bidi="ar-JO"/>
        </w:rPr>
        <w:t>ضد</w:t>
      </w:r>
      <w:r w:rsidRPr="00E1347C">
        <w:rPr>
          <w:sz w:val="28"/>
          <w:szCs w:val="28"/>
          <w:rtl/>
          <w:lang w:bidi="ar-JO"/>
        </w:rPr>
        <w:t xml:space="preserve"> الخاصة، والنبات العميم أي الطويل، وعُمِّمَ الرجل إذا سوِّد، واستوى الشباب على عمه أي على كماله، والعِمامة هي غطاء الرأس المعروف، و عمنا هذا الأمر ي</w:t>
      </w:r>
      <w:r w:rsidR="00D32761" w:rsidRPr="00E1347C">
        <w:rPr>
          <w:sz w:val="28"/>
          <w:szCs w:val="28"/>
          <w:rtl/>
          <w:lang w:bidi="ar-JO"/>
        </w:rPr>
        <w:t>عمنا عموماً إذا أصاب القوم أجمع</w:t>
      </w:r>
      <w:r w:rsidR="00D32761" w:rsidRPr="00E1347C">
        <w:rPr>
          <w:rFonts w:hint="cs"/>
          <w:sz w:val="28"/>
          <w:szCs w:val="28"/>
          <w:rtl/>
          <w:lang w:bidi="ar-JO"/>
        </w:rPr>
        <w:t>ي</w:t>
      </w:r>
      <w:r w:rsidR="0043484A">
        <w:rPr>
          <w:sz w:val="28"/>
          <w:szCs w:val="28"/>
          <w:rtl/>
          <w:lang w:bidi="ar-JO"/>
        </w:rPr>
        <w:t>ن</w:t>
      </w:r>
      <w:r w:rsidRPr="00E1347C">
        <w:rPr>
          <w:sz w:val="28"/>
          <w:szCs w:val="28"/>
          <w:rtl/>
          <w:lang w:bidi="ar-JO"/>
        </w:rPr>
        <w:t>، والعم الجماعة من الناس</w:t>
      </w:r>
      <w:r w:rsidRPr="00E1347C">
        <w:rPr>
          <w:rStyle w:val="FootnoteReference"/>
          <w:rFonts w:cs="Arabic Transparent"/>
          <w:sz w:val="28"/>
          <w:szCs w:val="28"/>
          <w:rtl/>
          <w:lang w:bidi="ar-JO"/>
        </w:rPr>
        <w:footnoteReference w:id="306"/>
      </w:r>
      <w:r w:rsidRPr="00E1347C">
        <w:rPr>
          <w:sz w:val="28"/>
          <w:szCs w:val="28"/>
          <w:rtl/>
          <w:lang w:bidi="ar-JO"/>
        </w:rPr>
        <w:t>، يقول ابن فارس:" العين والميم أصل صحيح يدل على الطول والكثرة والعلو"</w:t>
      </w:r>
      <w:r w:rsidRPr="00E1347C">
        <w:rPr>
          <w:rStyle w:val="FootnoteReference"/>
          <w:rFonts w:cs="Arabic Transparent"/>
          <w:sz w:val="28"/>
          <w:szCs w:val="28"/>
          <w:rtl/>
          <w:lang w:bidi="ar-JO"/>
        </w:rPr>
        <w:footnoteReference w:id="307"/>
      </w:r>
      <w:r w:rsidRPr="00E1347C">
        <w:rPr>
          <w:sz w:val="28"/>
          <w:szCs w:val="28"/>
          <w:rtl/>
          <w:lang w:bidi="ar-JO"/>
        </w:rPr>
        <w:t>.</w:t>
      </w:r>
    </w:p>
    <w:p w:rsidR="00043FA2" w:rsidRPr="00E1347C" w:rsidRDefault="00043FA2" w:rsidP="00384B4D">
      <w:pPr>
        <w:jc w:val="lowKashida"/>
        <w:rPr>
          <w:b/>
          <w:bCs/>
          <w:sz w:val="28"/>
          <w:szCs w:val="28"/>
          <w:rtl/>
          <w:lang w:bidi="ar-JO"/>
        </w:rPr>
      </w:pPr>
      <w:r w:rsidRPr="00E1347C">
        <w:rPr>
          <w:b/>
          <w:bCs/>
          <w:sz w:val="28"/>
          <w:szCs w:val="28"/>
          <w:rtl/>
          <w:lang w:bidi="ar-JO"/>
        </w:rPr>
        <w:t xml:space="preserve">العام اصطلاحاً: </w:t>
      </w:r>
    </w:p>
    <w:p w:rsidR="00043FA2" w:rsidRPr="00E1347C" w:rsidRDefault="00043FA2" w:rsidP="00384B4D">
      <w:pPr>
        <w:ind w:firstLine="567"/>
        <w:jc w:val="lowKashida"/>
        <w:rPr>
          <w:sz w:val="28"/>
          <w:szCs w:val="28"/>
          <w:rtl/>
          <w:lang w:bidi="ar-JO"/>
        </w:rPr>
      </w:pPr>
      <w:r w:rsidRPr="00E1347C">
        <w:rPr>
          <w:sz w:val="28"/>
          <w:szCs w:val="28"/>
          <w:rtl/>
          <w:lang w:bidi="ar-JO"/>
        </w:rPr>
        <w:t>اختلف العلماء في مصطلح العام بحسب افتراق مذاهبهم فيه؛ فعند الأصوليين العام هو كل لفظ ينتظم جمعاً من الأفراد، أو هو اللفظ الدال على شيئين فصاعداً، أو هو اللفظ المستغرق لجميع ما يصلح له بحسب وضع واحد</w:t>
      </w:r>
      <w:r w:rsidRPr="00E1347C">
        <w:rPr>
          <w:rStyle w:val="FootnoteReference"/>
          <w:rFonts w:cs="Arabic Transparent"/>
          <w:sz w:val="28"/>
          <w:szCs w:val="28"/>
          <w:rtl/>
          <w:lang w:bidi="ar-JO"/>
        </w:rPr>
        <w:footnoteReference w:id="308"/>
      </w:r>
      <w:r w:rsidRPr="00E1347C">
        <w:rPr>
          <w:sz w:val="28"/>
          <w:szCs w:val="28"/>
          <w:rtl/>
          <w:lang w:bidi="ar-JO"/>
        </w:rPr>
        <w:t xml:space="preserve">. </w:t>
      </w:r>
    </w:p>
    <w:p w:rsidR="00043FA2" w:rsidRPr="00E1347C" w:rsidRDefault="00043FA2" w:rsidP="00384B4D">
      <w:pPr>
        <w:ind w:firstLine="567"/>
        <w:jc w:val="lowKashida"/>
        <w:rPr>
          <w:sz w:val="28"/>
          <w:szCs w:val="28"/>
          <w:rtl/>
          <w:lang w:bidi="ar-JO"/>
        </w:rPr>
      </w:pPr>
      <w:r w:rsidRPr="00E1347C">
        <w:rPr>
          <w:sz w:val="28"/>
          <w:szCs w:val="28"/>
          <w:rtl/>
          <w:lang w:bidi="ar-JO"/>
        </w:rPr>
        <w:t xml:space="preserve">و عند الجرجاني في تعريفاته العام هو </w:t>
      </w:r>
      <w:r w:rsidR="00AF3E8E">
        <w:rPr>
          <w:rFonts w:hint="cs"/>
          <w:sz w:val="28"/>
          <w:szCs w:val="28"/>
          <w:rtl/>
          <w:lang w:bidi="ar-JO"/>
        </w:rPr>
        <w:t>"</w:t>
      </w:r>
      <w:r w:rsidRPr="00E1347C">
        <w:rPr>
          <w:sz w:val="28"/>
          <w:szCs w:val="28"/>
          <w:rtl/>
          <w:lang w:bidi="ar-JO"/>
        </w:rPr>
        <w:t>اللفظ الموضوع بالوضع الواحد لكثير غير محصور مستغرق جميع ما يصلح له</w:t>
      </w:r>
      <w:r w:rsidR="00AF3E8E">
        <w:rPr>
          <w:rFonts w:hint="cs"/>
          <w:sz w:val="28"/>
          <w:szCs w:val="28"/>
          <w:rtl/>
          <w:lang w:bidi="ar-JO"/>
        </w:rPr>
        <w:t>"</w:t>
      </w:r>
      <w:r w:rsidRPr="00E1347C">
        <w:rPr>
          <w:sz w:val="28"/>
          <w:szCs w:val="28"/>
          <w:rtl/>
          <w:lang w:bidi="ar-JO"/>
        </w:rPr>
        <w:t>، وقوله: موضوع بالوضع الواحد أخرج المشترك، وقوله: غير محصور يخرج أسماء العدد</w:t>
      </w:r>
      <w:r w:rsidRPr="00E1347C">
        <w:rPr>
          <w:rStyle w:val="FootnoteReference"/>
          <w:rFonts w:cs="Arabic Transparent"/>
          <w:sz w:val="28"/>
          <w:szCs w:val="28"/>
          <w:rtl/>
          <w:lang w:bidi="ar-JO"/>
        </w:rPr>
        <w:footnoteReference w:id="309"/>
      </w:r>
      <w:r w:rsidRPr="00E1347C">
        <w:rPr>
          <w:sz w:val="28"/>
          <w:szCs w:val="28"/>
          <w:rtl/>
          <w:lang w:bidi="ar-JO"/>
        </w:rPr>
        <w:t>.</w:t>
      </w:r>
    </w:p>
    <w:p w:rsidR="00043FA2" w:rsidRPr="00E1347C" w:rsidRDefault="00043FA2" w:rsidP="00384B4D">
      <w:pPr>
        <w:ind w:firstLine="567"/>
        <w:jc w:val="lowKashida"/>
        <w:rPr>
          <w:sz w:val="28"/>
          <w:szCs w:val="28"/>
          <w:rtl/>
          <w:lang w:bidi="ar-JO"/>
        </w:rPr>
      </w:pPr>
      <w:r w:rsidRPr="00E1347C">
        <w:rPr>
          <w:b/>
          <w:bCs/>
          <w:sz w:val="28"/>
          <w:szCs w:val="28"/>
          <w:rtl/>
          <w:lang w:bidi="ar-JO"/>
        </w:rPr>
        <w:t>الخاص لغة:</w:t>
      </w:r>
      <w:r w:rsidRPr="00E1347C">
        <w:rPr>
          <w:sz w:val="28"/>
          <w:szCs w:val="28"/>
          <w:rtl/>
          <w:lang w:bidi="ar-JO"/>
        </w:rPr>
        <w:t xml:space="preserve"> من خص والخاء والصاد أصل يدل على الفُرجة والثلمة، ومنه جاءت الخصاصة وهي الثلمة في الحال، والخصوص خلاف العموم ويقال خصصت فلاناً بشيء خَصوصية  لأنك إذا أفردت واحداً فكأنك جعلت فُرجة بينه وبين غيره</w:t>
      </w:r>
      <w:r w:rsidRPr="00E1347C">
        <w:rPr>
          <w:rStyle w:val="FootnoteReference"/>
          <w:rFonts w:cs="Arabic Transparent"/>
          <w:sz w:val="28"/>
          <w:szCs w:val="28"/>
          <w:rtl/>
          <w:lang w:bidi="ar-JO"/>
        </w:rPr>
        <w:footnoteReference w:id="310"/>
      </w:r>
      <w:r w:rsidRPr="00E1347C">
        <w:rPr>
          <w:sz w:val="28"/>
          <w:szCs w:val="28"/>
          <w:rtl/>
          <w:lang w:bidi="ar-JO"/>
        </w:rPr>
        <w:t xml:space="preserve"> .</w:t>
      </w:r>
    </w:p>
    <w:p w:rsidR="00043FA2" w:rsidRPr="00E1347C" w:rsidRDefault="00043FA2" w:rsidP="00384B4D">
      <w:pPr>
        <w:ind w:firstLine="567"/>
        <w:jc w:val="lowKashida"/>
        <w:rPr>
          <w:sz w:val="28"/>
          <w:szCs w:val="28"/>
          <w:rtl/>
          <w:lang w:bidi="ar-JO"/>
        </w:rPr>
      </w:pPr>
      <w:r w:rsidRPr="00E1347C">
        <w:rPr>
          <w:b/>
          <w:bCs/>
          <w:sz w:val="28"/>
          <w:szCs w:val="28"/>
          <w:rtl/>
          <w:lang w:bidi="ar-JO"/>
        </w:rPr>
        <w:t xml:space="preserve">الخاص اصطلاحاً: </w:t>
      </w:r>
      <w:r w:rsidRPr="00E1347C">
        <w:rPr>
          <w:sz w:val="28"/>
          <w:szCs w:val="28"/>
          <w:rtl/>
          <w:lang w:bidi="ar-JO"/>
        </w:rPr>
        <w:t>عرف الجرجاني الخاص بأنه: "كل لفظ وضع لمعنى معلوم على الانفراد.."</w:t>
      </w:r>
      <w:r w:rsidRPr="00E1347C">
        <w:rPr>
          <w:rStyle w:val="FootnoteReference"/>
          <w:rFonts w:cs="Arabic Transparent"/>
          <w:sz w:val="28"/>
          <w:szCs w:val="28"/>
          <w:rtl/>
          <w:lang w:bidi="ar-JO"/>
        </w:rPr>
        <w:footnoteReference w:id="311"/>
      </w:r>
      <w:r w:rsidRPr="00E1347C">
        <w:rPr>
          <w:sz w:val="28"/>
          <w:szCs w:val="28"/>
          <w:rtl/>
          <w:lang w:bidi="ar-JO"/>
        </w:rPr>
        <w:t xml:space="preserve"> ومراد قوله (لمعنى) يشمل ما وضع له اللفظ عيناً كان أو عرضاً، وجاء في التعريف بقيد الانفراد تمييزاً له عن المشترك. </w:t>
      </w:r>
    </w:p>
    <w:p w:rsidR="00384B4D" w:rsidRDefault="00384B4D">
      <w:pPr>
        <w:bidi w:val="0"/>
        <w:spacing w:line="240" w:lineRule="auto"/>
        <w:rPr>
          <w:sz w:val="28"/>
          <w:szCs w:val="28"/>
          <w:rtl/>
          <w:lang w:bidi="ar-JO"/>
        </w:rPr>
      </w:pPr>
      <w:r>
        <w:rPr>
          <w:sz w:val="28"/>
          <w:szCs w:val="28"/>
          <w:rtl/>
          <w:lang w:bidi="ar-JO"/>
        </w:rPr>
        <w:br w:type="page"/>
      </w:r>
    </w:p>
    <w:p w:rsidR="00043FA2" w:rsidRPr="00E1347C" w:rsidRDefault="00043FA2" w:rsidP="00384B4D">
      <w:pPr>
        <w:ind w:firstLine="567"/>
        <w:jc w:val="lowKashida"/>
        <w:rPr>
          <w:rFonts w:ascii="Traditional Arabic" w:hAnsi="Traditional Arabic"/>
          <w:color w:val="FF0000"/>
          <w:sz w:val="28"/>
          <w:szCs w:val="28"/>
          <w:rtl/>
          <w:lang w:bidi="ar-JO"/>
        </w:rPr>
      </w:pPr>
      <w:r w:rsidRPr="00E1347C">
        <w:rPr>
          <w:sz w:val="28"/>
          <w:szCs w:val="28"/>
          <w:rtl/>
          <w:lang w:bidi="ar-JO"/>
        </w:rPr>
        <w:lastRenderedPageBreak/>
        <w:t>وتعريف الأصوليين للخاص أوسع فهو يشمل اللفظ الذي يتناول واحداً، ويشمل كل ما جاز إدراجه مع غيره تحت لفظ آخر</w:t>
      </w:r>
      <w:r w:rsidRPr="00E1347C">
        <w:rPr>
          <w:rStyle w:val="FootnoteReference"/>
          <w:rFonts w:ascii="Traditional Arabic" w:hAnsi="Traditional Arabic" w:cs="Arabic Transparent"/>
          <w:color w:val="auto"/>
          <w:sz w:val="28"/>
          <w:szCs w:val="28"/>
          <w:rtl/>
          <w:lang w:bidi="ar-JO"/>
        </w:rPr>
        <w:footnoteReference w:id="312"/>
      </w:r>
      <w:r w:rsidRPr="00E1347C">
        <w:rPr>
          <w:rFonts w:ascii="Traditional Arabic" w:hAnsi="Traditional Arabic"/>
          <w:color w:val="auto"/>
          <w:sz w:val="28"/>
          <w:szCs w:val="28"/>
          <w:rtl/>
          <w:lang w:bidi="ar-JO"/>
        </w:rPr>
        <w:t>.</w:t>
      </w:r>
    </w:p>
    <w:p w:rsidR="002A51A6" w:rsidRDefault="00043FA2" w:rsidP="00384B4D">
      <w:pPr>
        <w:ind w:firstLine="567"/>
        <w:jc w:val="lowKashida"/>
        <w:rPr>
          <w:color w:val="auto"/>
          <w:sz w:val="28"/>
          <w:szCs w:val="28"/>
          <w:rtl/>
          <w:lang w:bidi="ar-JO"/>
        </w:rPr>
      </w:pPr>
      <w:r w:rsidRPr="00E1347C">
        <w:rPr>
          <w:color w:val="auto"/>
          <w:sz w:val="28"/>
          <w:szCs w:val="28"/>
          <w:rtl/>
          <w:lang w:bidi="ar-JO"/>
        </w:rPr>
        <w:t>وعرف الباقلاني الخاص بأنه: " قول واقع على كل شيء أو أشياء مما يتنا</w:t>
      </w:r>
      <w:r w:rsidR="00384B4D">
        <w:rPr>
          <w:color w:val="auto"/>
          <w:sz w:val="28"/>
          <w:szCs w:val="28"/>
          <w:rtl/>
          <w:lang w:bidi="ar-JO"/>
        </w:rPr>
        <w:t xml:space="preserve">وله الاسم في وضع </w:t>
      </w:r>
      <w:r w:rsidRPr="00E1347C">
        <w:rPr>
          <w:color w:val="auto"/>
          <w:sz w:val="28"/>
          <w:szCs w:val="28"/>
          <w:rtl/>
          <w:lang w:bidi="ar-JO"/>
        </w:rPr>
        <w:t>اللغة، أو مما يصح وضعه له وإجراؤه عليه، أو بعض ما يكون الاسم متناولاً له أو لغيره"</w:t>
      </w:r>
      <w:r w:rsidRPr="00E1347C">
        <w:rPr>
          <w:rStyle w:val="FootnoteReference"/>
          <w:rFonts w:cs="Arabic Transparent"/>
          <w:color w:val="auto"/>
          <w:sz w:val="28"/>
          <w:szCs w:val="28"/>
          <w:rtl/>
          <w:lang w:bidi="ar-JO"/>
        </w:rPr>
        <w:footnoteReference w:id="313"/>
      </w:r>
      <w:r w:rsidRPr="00E1347C">
        <w:rPr>
          <w:color w:val="auto"/>
          <w:sz w:val="28"/>
          <w:szCs w:val="28"/>
          <w:rtl/>
          <w:lang w:bidi="ar-JO"/>
        </w:rPr>
        <w:t>، والملحظ على تعريف الباقلاني أنه توسع في تعريف الخاص فشمل ما كان في أصل وضعه لواحد أو لاثنين لأن ضرب الزيدين خاص بهما دون العمرين، أوللجمع لأن المشركين خاص بهم ولا يتناول المؤمنين،</w:t>
      </w:r>
      <w:r w:rsidRPr="00E1347C">
        <w:rPr>
          <w:rFonts w:ascii="Traditional Arabic" w:hAnsi="Traditional Arabic"/>
          <w:color w:val="FF0000"/>
          <w:sz w:val="28"/>
          <w:szCs w:val="28"/>
          <w:rtl/>
          <w:lang w:bidi="ar-JO"/>
        </w:rPr>
        <w:t xml:space="preserve"> </w:t>
      </w:r>
      <w:r w:rsidRPr="00E1347C">
        <w:rPr>
          <w:color w:val="auto"/>
          <w:sz w:val="28"/>
          <w:szCs w:val="28"/>
          <w:rtl/>
          <w:lang w:bidi="ar-JO"/>
        </w:rPr>
        <w:t>فكل</w:t>
      </w:r>
      <w:r w:rsidRPr="00E1347C">
        <w:rPr>
          <w:rFonts w:ascii="Traditional Arabic" w:hAnsi="Traditional Arabic"/>
          <w:color w:val="FF0000"/>
          <w:sz w:val="28"/>
          <w:szCs w:val="28"/>
          <w:rtl/>
          <w:lang w:bidi="ar-JO"/>
        </w:rPr>
        <w:t xml:space="preserve"> </w:t>
      </w:r>
      <w:r w:rsidRPr="00E1347C">
        <w:rPr>
          <w:color w:val="auto"/>
          <w:sz w:val="28"/>
          <w:szCs w:val="28"/>
          <w:rtl/>
          <w:lang w:bidi="ar-JO"/>
        </w:rPr>
        <w:t>خاص هو خاص لما هو أعم منه، وعام لما هو دونه في الخصوص.</w:t>
      </w:r>
    </w:p>
    <w:p w:rsidR="00043FA2" w:rsidRPr="002A51A6" w:rsidRDefault="00043FA2" w:rsidP="003C44AD">
      <w:pPr>
        <w:jc w:val="lowKashida"/>
        <w:rPr>
          <w:color w:val="auto"/>
          <w:sz w:val="28"/>
          <w:szCs w:val="28"/>
          <w:rtl/>
          <w:lang w:bidi="ar-JO"/>
        </w:rPr>
      </w:pPr>
      <w:r w:rsidRPr="00E1347C">
        <w:rPr>
          <w:b/>
          <w:bCs/>
          <w:sz w:val="28"/>
          <w:szCs w:val="28"/>
          <w:rtl/>
          <w:lang w:bidi="ar-JO"/>
        </w:rPr>
        <w:t>مذاهب العلماء في العام</w:t>
      </w:r>
      <w:r w:rsidR="00527E73" w:rsidRPr="00E1347C">
        <w:rPr>
          <w:rFonts w:hint="cs"/>
          <w:b/>
          <w:bCs/>
          <w:sz w:val="28"/>
          <w:szCs w:val="28"/>
          <w:rtl/>
          <w:lang w:bidi="ar-JO"/>
        </w:rPr>
        <w:t xml:space="preserve"> </w:t>
      </w:r>
    </w:p>
    <w:p w:rsidR="00043FA2" w:rsidRPr="00E1347C" w:rsidRDefault="00043FA2" w:rsidP="003C44AD">
      <w:pPr>
        <w:jc w:val="lowKashida"/>
        <w:rPr>
          <w:sz w:val="28"/>
          <w:szCs w:val="28"/>
          <w:rtl/>
          <w:lang w:bidi="ar-JO"/>
        </w:rPr>
      </w:pPr>
      <w:r w:rsidRPr="00E1347C">
        <w:rPr>
          <w:sz w:val="28"/>
          <w:szCs w:val="28"/>
          <w:rtl/>
          <w:lang w:bidi="ar-JO"/>
        </w:rPr>
        <w:t>اعتنى علماء المسلمين بمباحث العام لأن طابع الخطاب القرآني يتسم بالعموم، واختلفت مذاهبهم في أصل وضعه، وألفاظه، ودلالته، ويمكن إجمال اختلافهم من جهة الوضع في ثلاثة آراء هي</w:t>
      </w:r>
      <w:r w:rsidRPr="00E1347C">
        <w:rPr>
          <w:rStyle w:val="FootnoteReference"/>
          <w:rFonts w:cs="Arabic Transparent"/>
          <w:sz w:val="28"/>
          <w:szCs w:val="28"/>
          <w:rtl/>
          <w:lang w:bidi="ar-JO"/>
        </w:rPr>
        <w:footnoteReference w:id="314"/>
      </w:r>
      <w:r w:rsidRPr="00E1347C">
        <w:rPr>
          <w:sz w:val="28"/>
          <w:szCs w:val="28"/>
          <w:rtl/>
          <w:lang w:bidi="ar-JO"/>
        </w:rPr>
        <w:t>:</w:t>
      </w:r>
    </w:p>
    <w:p w:rsidR="00043FA2" w:rsidRPr="00E1347C" w:rsidRDefault="00043FA2" w:rsidP="003C44AD">
      <w:pPr>
        <w:numPr>
          <w:ilvl w:val="0"/>
          <w:numId w:val="21"/>
        </w:numPr>
        <w:ind w:left="360"/>
        <w:jc w:val="lowKashida"/>
        <w:rPr>
          <w:sz w:val="28"/>
          <w:szCs w:val="28"/>
          <w:rtl/>
          <w:lang w:bidi="ar-JO"/>
        </w:rPr>
      </w:pPr>
      <w:r w:rsidRPr="00E1347C">
        <w:rPr>
          <w:sz w:val="28"/>
          <w:szCs w:val="28"/>
          <w:rtl/>
          <w:lang w:bidi="ar-JO"/>
        </w:rPr>
        <w:t>صيغ العموم تدل في أصل وضعها على الاستغراق واستعمالها فيما دونه هو من قبيل التجوز، وعلى هذا الرأي الأئمة الأربعة وهذا المشهور من مذاهب الفقهاء.</w:t>
      </w:r>
    </w:p>
    <w:p w:rsidR="00043FA2" w:rsidRPr="00E1347C" w:rsidRDefault="00043FA2" w:rsidP="003C44AD">
      <w:pPr>
        <w:numPr>
          <w:ilvl w:val="0"/>
          <w:numId w:val="21"/>
        </w:numPr>
        <w:ind w:left="360"/>
        <w:jc w:val="lowKashida"/>
        <w:rPr>
          <w:sz w:val="28"/>
          <w:szCs w:val="28"/>
          <w:rtl/>
          <w:lang w:bidi="ar-JO"/>
        </w:rPr>
      </w:pPr>
      <w:r w:rsidRPr="00E1347C">
        <w:rPr>
          <w:sz w:val="28"/>
          <w:szCs w:val="28"/>
          <w:rtl/>
          <w:lang w:bidi="ar-JO"/>
        </w:rPr>
        <w:t>صيغ العموم تدل في أصل وضعها على أقل الجمع</w:t>
      </w:r>
      <w:r w:rsidRPr="00E1347C">
        <w:rPr>
          <w:rStyle w:val="FootnoteReference"/>
          <w:rFonts w:cs="Arabic Transparent"/>
          <w:sz w:val="28"/>
          <w:szCs w:val="28"/>
          <w:rtl/>
          <w:lang w:bidi="ar-JO"/>
        </w:rPr>
        <w:footnoteReference w:id="315"/>
      </w:r>
      <w:r w:rsidRPr="00E1347C">
        <w:rPr>
          <w:sz w:val="28"/>
          <w:szCs w:val="28"/>
          <w:rtl/>
          <w:lang w:bidi="ar-JO"/>
        </w:rPr>
        <w:t>، ويُسمى هؤلاء أرباب الخصوص.</w:t>
      </w:r>
    </w:p>
    <w:p w:rsidR="00043FA2" w:rsidRPr="00E1347C" w:rsidRDefault="00043FA2" w:rsidP="003C44AD">
      <w:pPr>
        <w:numPr>
          <w:ilvl w:val="0"/>
          <w:numId w:val="21"/>
        </w:numPr>
        <w:ind w:left="360"/>
        <w:jc w:val="lowKashida"/>
        <w:rPr>
          <w:sz w:val="28"/>
          <w:szCs w:val="28"/>
          <w:rtl/>
          <w:lang w:bidi="ar-JO"/>
        </w:rPr>
      </w:pPr>
      <w:r w:rsidRPr="00E1347C">
        <w:rPr>
          <w:sz w:val="28"/>
          <w:szCs w:val="28"/>
          <w:rtl/>
          <w:lang w:bidi="ar-JO"/>
        </w:rPr>
        <w:t>صيغ العموم تحتمل أقل الجمع فصاعداً، فحكمها الوقف ولا تصرف لأحد محتملات</w:t>
      </w:r>
      <w:r w:rsidR="005770B9">
        <w:rPr>
          <w:sz w:val="28"/>
          <w:szCs w:val="28"/>
          <w:rtl/>
          <w:lang w:bidi="ar-JO"/>
        </w:rPr>
        <w:t>ها إلا بالقرينة، ويسمى أصحاب هذ</w:t>
      </w:r>
      <w:r w:rsidR="005770B9">
        <w:rPr>
          <w:rFonts w:hint="cs"/>
          <w:sz w:val="28"/>
          <w:szCs w:val="28"/>
          <w:rtl/>
          <w:lang w:bidi="ar-JO"/>
        </w:rPr>
        <w:t>ا</w:t>
      </w:r>
      <w:r w:rsidRPr="00E1347C">
        <w:rPr>
          <w:sz w:val="28"/>
          <w:szCs w:val="28"/>
          <w:rtl/>
          <w:lang w:bidi="ar-JO"/>
        </w:rPr>
        <w:t xml:space="preserve"> الرأي الواقفية</w:t>
      </w:r>
      <w:r w:rsidRPr="00E1347C">
        <w:rPr>
          <w:rStyle w:val="FootnoteReference"/>
          <w:rFonts w:cs="Arabic Transparent"/>
          <w:b/>
          <w:bCs/>
          <w:sz w:val="28"/>
          <w:szCs w:val="28"/>
          <w:rtl/>
          <w:lang w:bidi="ar-JO"/>
        </w:rPr>
        <w:footnoteReference w:id="316"/>
      </w:r>
      <w:r w:rsidRPr="00E1347C">
        <w:rPr>
          <w:sz w:val="28"/>
          <w:szCs w:val="28"/>
          <w:rtl/>
          <w:lang w:bidi="ar-JO"/>
        </w:rPr>
        <w:t>.</w:t>
      </w:r>
    </w:p>
    <w:p w:rsidR="00CE0F37" w:rsidRDefault="00CE0F37">
      <w:pPr>
        <w:bidi w:val="0"/>
        <w:spacing w:line="240" w:lineRule="auto"/>
        <w:rPr>
          <w:b/>
          <w:bCs/>
          <w:sz w:val="32"/>
          <w:szCs w:val="32"/>
          <w:rtl/>
          <w:lang w:bidi="ar-JO"/>
        </w:rPr>
      </w:pPr>
      <w:r>
        <w:rPr>
          <w:b/>
          <w:bCs/>
          <w:sz w:val="32"/>
          <w:szCs w:val="32"/>
          <w:rtl/>
          <w:lang w:bidi="ar-JO"/>
        </w:rPr>
        <w:br w:type="page"/>
      </w:r>
    </w:p>
    <w:p w:rsidR="00043FA2" w:rsidRPr="00384B4D" w:rsidRDefault="00E102A2" w:rsidP="003C44AD">
      <w:pPr>
        <w:rPr>
          <w:b/>
          <w:bCs/>
          <w:sz w:val="32"/>
          <w:szCs w:val="32"/>
          <w:rtl/>
          <w:lang w:bidi="ar-JO"/>
        </w:rPr>
      </w:pPr>
      <w:r w:rsidRPr="00384B4D">
        <w:rPr>
          <w:b/>
          <w:bCs/>
          <w:sz w:val="32"/>
          <w:szCs w:val="32"/>
          <w:rtl/>
          <w:lang w:bidi="ar-JO"/>
        </w:rPr>
        <w:lastRenderedPageBreak/>
        <w:t>المطلب الثا</w:t>
      </w:r>
      <w:r w:rsidRPr="00384B4D">
        <w:rPr>
          <w:rFonts w:hint="cs"/>
          <w:b/>
          <w:bCs/>
          <w:sz w:val="32"/>
          <w:szCs w:val="32"/>
          <w:rtl/>
          <w:lang w:bidi="ar-JO"/>
        </w:rPr>
        <w:t>ني</w:t>
      </w:r>
      <w:r w:rsidR="00F07FE3" w:rsidRPr="00384B4D">
        <w:rPr>
          <w:rFonts w:hint="cs"/>
          <w:b/>
          <w:bCs/>
          <w:sz w:val="32"/>
          <w:szCs w:val="32"/>
          <w:rtl/>
          <w:lang w:bidi="ar-JO"/>
        </w:rPr>
        <w:t xml:space="preserve">: </w:t>
      </w:r>
      <w:r w:rsidR="00043FA2" w:rsidRPr="00384B4D">
        <w:rPr>
          <w:b/>
          <w:bCs/>
          <w:sz w:val="32"/>
          <w:szCs w:val="32"/>
          <w:rtl/>
          <w:lang w:bidi="ar-JO"/>
        </w:rPr>
        <w:t>العموم عند القاضي الباقلاني</w:t>
      </w:r>
      <w:r w:rsidR="00F07FE3" w:rsidRPr="00384B4D">
        <w:rPr>
          <w:rFonts w:hint="cs"/>
          <w:b/>
          <w:bCs/>
          <w:sz w:val="32"/>
          <w:szCs w:val="32"/>
          <w:rtl/>
          <w:lang w:bidi="ar-JO"/>
        </w:rPr>
        <w:t xml:space="preserve">. </w:t>
      </w:r>
    </w:p>
    <w:p w:rsidR="00043FA2" w:rsidRPr="00E1347C" w:rsidRDefault="00043FA2" w:rsidP="00384B4D">
      <w:pPr>
        <w:ind w:firstLine="567"/>
        <w:jc w:val="lowKashida"/>
        <w:rPr>
          <w:sz w:val="28"/>
          <w:szCs w:val="28"/>
          <w:rtl/>
          <w:lang w:bidi="ar-JO"/>
        </w:rPr>
      </w:pPr>
      <w:r w:rsidRPr="00E1347C">
        <w:rPr>
          <w:sz w:val="28"/>
          <w:szCs w:val="28"/>
          <w:rtl/>
          <w:lang w:bidi="ar-JO"/>
        </w:rPr>
        <w:t>لا تختلف أسس البيان النظرية التي ارتضاها الباقلاني في مباحثه السابقة عن مبحث العموم، فالكلام عنده ينعقد مدلوله بإرادة المتكلم، والتواضع هو الطريق للوصول لإرادة المتكلم؛ ولما كان لا أحد بعد عصر المواضعة داخل فيها وحاضر لها فلا طريق لمعرفتها إلا النقل المتواتر</w:t>
      </w:r>
      <w:r w:rsidRPr="00E1347C">
        <w:rPr>
          <w:rStyle w:val="FootnoteReference"/>
          <w:rFonts w:cs="Arabic Transparent"/>
          <w:sz w:val="28"/>
          <w:szCs w:val="28"/>
          <w:rtl/>
          <w:lang w:bidi="ar-JO"/>
        </w:rPr>
        <w:footnoteReference w:id="317"/>
      </w:r>
      <w:r w:rsidRPr="00E1347C">
        <w:rPr>
          <w:sz w:val="28"/>
          <w:szCs w:val="28"/>
          <w:rtl/>
          <w:lang w:bidi="ar-JO"/>
        </w:rPr>
        <w:t xml:space="preserve"> الذي يوجب العلم على جهة القطع.</w:t>
      </w:r>
    </w:p>
    <w:p w:rsidR="002932C5" w:rsidRDefault="00043FA2" w:rsidP="00384B4D">
      <w:pPr>
        <w:ind w:firstLine="567"/>
        <w:jc w:val="both"/>
        <w:rPr>
          <w:b/>
          <w:bCs/>
          <w:sz w:val="28"/>
          <w:szCs w:val="28"/>
          <w:rtl/>
          <w:lang w:bidi="ar-JO"/>
        </w:rPr>
      </w:pPr>
      <w:r w:rsidRPr="00E1347C">
        <w:rPr>
          <w:sz w:val="28"/>
          <w:szCs w:val="28"/>
          <w:rtl/>
          <w:lang w:bidi="ar-JO"/>
        </w:rPr>
        <w:t xml:space="preserve"> والعرب استعملت الصيغ التي قيل إنها صيغ عموم في أقل الجمع فما فوقه وصولاً للاستغراق فلا يمكن تحديد هل كان أصل وضعها لأقل الجمع كما يدعي أهل الخصوص، أم أنها للاستغراق كما يدعي أهل العموم، أم أنها تحتمل كل ما سبق فهي من قبيل المشترك اللفظي الذي لا يصرف لأحد محتملاته إلا بالقرينة المقامية والمقالية الدالة على قصد المتكلم وإرادته وإلى هذا الرأي الأخير ذهب الباقلاني.</w:t>
      </w:r>
      <w:r w:rsidR="002A51A6">
        <w:rPr>
          <w:rFonts w:hint="cs"/>
          <w:sz w:val="28"/>
          <w:szCs w:val="28"/>
          <w:rtl/>
          <w:lang w:bidi="ar-JO"/>
        </w:rPr>
        <w:t xml:space="preserve"> </w:t>
      </w:r>
    </w:p>
    <w:p w:rsidR="00043FA2" w:rsidRPr="00CE0F37" w:rsidRDefault="00E102A2" w:rsidP="00384B4D">
      <w:pPr>
        <w:jc w:val="both"/>
        <w:rPr>
          <w:b/>
          <w:bCs/>
          <w:sz w:val="32"/>
          <w:szCs w:val="32"/>
          <w:rtl/>
          <w:lang w:bidi="ar-JO"/>
        </w:rPr>
      </w:pPr>
      <w:r w:rsidRPr="00CE0F37">
        <w:rPr>
          <w:b/>
          <w:bCs/>
          <w:sz w:val="32"/>
          <w:szCs w:val="32"/>
          <w:rtl/>
          <w:lang w:bidi="ar-JO"/>
        </w:rPr>
        <w:t>المطلب ال</w:t>
      </w:r>
      <w:r w:rsidRPr="00CE0F37">
        <w:rPr>
          <w:rFonts w:hint="cs"/>
          <w:b/>
          <w:bCs/>
          <w:sz w:val="32"/>
          <w:szCs w:val="32"/>
          <w:rtl/>
          <w:lang w:bidi="ar-JO"/>
        </w:rPr>
        <w:t>ثالث</w:t>
      </w:r>
      <w:r w:rsidR="00F07FE3" w:rsidRPr="00CE0F37">
        <w:rPr>
          <w:rFonts w:hint="cs"/>
          <w:b/>
          <w:bCs/>
          <w:sz w:val="32"/>
          <w:szCs w:val="32"/>
          <w:rtl/>
          <w:lang w:bidi="ar-JO"/>
        </w:rPr>
        <w:t xml:space="preserve">: </w:t>
      </w:r>
      <w:r w:rsidR="00043FA2" w:rsidRPr="00CE0F37">
        <w:rPr>
          <w:b/>
          <w:bCs/>
          <w:sz w:val="32"/>
          <w:szCs w:val="32"/>
          <w:rtl/>
          <w:lang w:bidi="ar-JO"/>
        </w:rPr>
        <w:t>صيغ العموم عن</w:t>
      </w:r>
      <w:r w:rsidRPr="00CE0F37">
        <w:rPr>
          <w:b/>
          <w:bCs/>
          <w:sz w:val="32"/>
          <w:szCs w:val="32"/>
          <w:rtl/>
          <w:lang w:bidi="ar-JO"/>
        </w:rPr>
        <w:t xml:space="preserve">د مثبتي العموم التي ذكرها </w:t>
      </w:r>
      <w:r w:rsidR="00043FA2" w:rsidRPr="00CE0F37">
        <w:rPr>
          <w:b/>
          <w:bCs/>
          <w:sz w:val="32"/>
          <w:szCs w:val="32"/>
          <w:rtl/>
          <w:lang w:bidi="ar-JO"/>
        </w:rPr>
        <w:t>الباقلاني</w:t>
      </w:r>
      <w:r w:rsidR="00F07FE3" w:rsidRPr="00CE0F37">
        <w:rPr>
          <w:rFonts w:hint="cs"/>
          <w:b/>
          <w:bCs/>
          <w:sz w:val="32"/>
          <w:szCs w:val="32"/>
          <w:rtl/>
          <w:lang w:bidi="ar-JO"/>
        </w:rPr>
        <w:t xml:space="preserve">. </w:t>
      </w:r>
    </w:p>
    <w:p w:rsidR="00043FA2" w:rsidRPr="00E1347C" w:rsidRDefault="00043FA2" w:rsidP="00384B4D">
      <w:pPr>
        <w:jc w:val="both"/>
        <w:rPr>
          <w:sz w:val="28"/>
          <w:szCs w:val="28"/>
          <w:rtl/>
          <w:lang w:bidi="ar-JO"/>
        </w:rPr>
      </w:pPr>
      <w:r w:rsidRPr="00E1347C">
        <w:rPr>
          <w:sz w:val="28"/>
          <w:szCs w:val="28"/>
          <w:rtl/>
          <w:lang w:bidi="ar-JO"/>
        </w:rPr>
        <w:t>الحديث عن صيغ العموم طويل وشائك ولا يسعه المقام ويكفي أن الإمام القرافي في كتابه (العقد المنظوم في الخصوص والعموم) بعد أن ذكر مئتين وستة وأربعين صيغة من صيغ العموم قال: " وهي أكثر من هذا المذكور لكن خشيت الملال على الناظر في الكتاب..."</w:t>
      </w:r>
      <w:r w:rsidRPr="00E1347C">
        <w:rPr>
          <w:rStyle w:val="FootnoteReference"/>
          <w:rFonts w:cs="Arabic Transparent"/>
          <w:sz w:val="28"/>
          <w:szCs w:val="28"/>
          <w:rtl/>
          <w:lang w:bidi="ar-JO"/>
        </w:rPr>
        <w:footnoteReference w:id="318"/>
      </w:r>
      <w:r w:rsidRPr="00E1347C">
        <w:rPr>
          <w:sz w:val="28"/>
          <w:szCs w:val="28"/>
          <w:rtl/>
          <w:lang w:bidi="ar-JO"/>
        </w:rPr>
        <w:t>.</w:t>
      </w:r>
    </w:p>
    <w:p w:rsidR="00043FA2" w:rsidRPr="00E1347C" w:rsidRDefault="00043FA2" w:rsidP="00384B4D">
      <w:pPr>
        <w:jc w:val="both"/>
        <w:rPr>
          <w:sz w:val="28"/>
          <w:szCs w:val="28"/>
          <w:rtl/>
          <w:lang w:bidi="ar-JO"/>
        </w:rPr>
      </w:pPr>
      <w:r w:rsidRPr="00E1347C">
        <w:rPr>
          <w:sz w:val="28"/>
          <w:szCs w:val="28"/>
          <w:rtl/>
          <w:lang w:bidi="ar-JO"/>
        </w:rPr>
        <w:t xml:space="preserve">وقد ذكر الباقلاني أشهر هذه الصيغ عند أصحاب العموم وهي: </w:t>
      </w:r>
    </w:p>
    <w:p w:rsidR="00043FA2" w:rsidRPr="00E1347C" w:rsidRDefault="00043FA2" w:rsidP="00384B4D">
      <w:pPr>
        <w:numPr>
          <w:ilvl w:val="0"/>
          <w:numId w:val="22"/>
        </w:numPr>
        <w:jc w:val="both"/>
        <w:rPr>
          <w:sz w:val="28"/>
          <w:szCs w:val="28"/>
          <w:rtl/>
        </w:rPr>
      </w:pPr>
      <w:r w:rsidRPr="00E1347C">
        <w:rPr>
          <w:sz w:val="28"/>
          <w:szCs w:val="28"/>
          <w:rtl/>
          <w:lang w:bidi="ar-JO"/>
        </w:rPr>
        <w:t>ألفاظ الجموع المعرفة إذا لم يُقصد بالتعريف العهد</w:t>
      </w:r>
      <w:r w:rsidRPr="00E1347C">
        <w:rPr>
          <w:rStyle w:val="FootnoteReference"/>
          <w:rFonts w:cs="Arabic Transparent"/>
          <w:sz w:val="28"/>
          <w:szCs w:val="28"/>
          <w:rtl/>
        </w:rPr>
        <w:footnoteReference w:id="319"/>
      </w:r>
      <w:r w:rsidRPr="00E1347C">
        <w:rPr>
          <w:sz w:val="28"/>
          <w:szCs w:val="28"/>
          <w:rtl/>
        </w:rPr>
        <w:t>، ومن هذا في كتاب الله: (المؤمنون، الكافرون، المشركون، المؤمنات، المطلقات...) وغيرها من ألفاظ الجموع.</w:t>
      </w:r>
    </w:p>
    <w:p w:rsidR="00043FA2" w:rsidRPr="00E1347C" w:rsidRDefault="00043FA2" w:rsidP="00384B4D">
      <w:pPr>
        <w:ind w:left="360"/>
        <w:jc w:val="both"/>
        <w:rPr>
          <w:sz w:val="28"/>
          <w:szCs w:val="28"/>
          <w:rtl/>
        </w:rPr>
      </w:pPr>
      <w:r w:rsidRPr="00E1347C">
        <w:rPr>
          <w:sz w:val="28"/>
          <w:szCs w:val="28"/>
          <w:rtl/>
        </w:rPr>
        <w:t xml:space="preserve">واستثنى القائلون بالعموم جموع القلة لأنها ليست للاستغراق، ومن جموع القلة قوله تعالى: </w:t>
      </w:r>
      <w:r w:rsidRPr="00E1347C">
        <w:rPr>
          <w:color w:val="auto"/>
          <w:sz w:val="28"/>
          <w:szCs w:val="28"/>
          <w:rtl/>
          <w:lang w:bidi="ar-JO"/>
        </w:rPr>
        <w:t>(فِي أَيَّامٍ مَعْلُومَاتٍ) قال القرطبي:" هذا جمع قلة ؛ لكن المتيقن منه الثلاثة ، وما بعد الثلاثة غير متيقن فلا يعمل به"</w:t>
      </w:r>
      <w:r w:rsidRPr="00E1347C">
        <w:rPr>
          <w:rStyle w:val="FootnoteReference"/>
          <w:rFonts w:cs="Arabic Transparent"/>
          <w:sz w:val="28"/>
          <w:szCs w:val="28"/>
          <w:rtl/>
        </w:rPr>
        <w:footnoteReference w:id="320"/>
      </w:r>
      <w:r w:rsidRPr="00E1347C">
        <w:rPr>
          <w:sz w:val="28"/>
          <w:szCs w:val="28"/>
          <w:rtl/>
        </w:rPr>
        <w:t>. إلا أن هذا ليس مطرداً فجموع القلة والكثرة تتعاور في استعمال العرب، فهم</w:t>
      </w:r>
      <w:r w:rsidRPr="00E1347C">
        <w:rPr>
          <w:sz w:val="28"/>
          <w:szCs w:val="28"/>
          <w:rtl/>
          <w:lang w:bidi="ar-JO"/>
        </w:rPr>
        <w:t xml:space="preserve"> "يتسعون في ذلك فيستعملون كل واحد من الجمعين مكان الآخر لاشتراكهما في معنى الجمعية</w:t>
      </w:r>
      <w:r w:rsidRPr="00E1347C">
        <w:rPr>
          <w:rFonts w:ascii="Traditional Arabic" w:hAnsi="Traditional Arabic"/>
          <w:sz w:val="28"/>
          <w:szCs w:val="28"/>
          <w:vertAlign w:val="subscript"/>
          <w:rtl/>
          <w:lang w:bidi="ar-JO"/>
        </w:rPr>
        <w:t>"</w:t>
      </w:r>
      <w:r w:rsidRPr="00E1347C">
        <w:rPr>
          <w:rStyle w:val="FootnoteReference"/>
          <w:rFonts w:ascii="Traditional Arabic" w:hAnsi="Traditional Arabic" w:cs="Arabic Transparent"/>
          <w:sz w:val="28"/>
          <w:szCs w:val="28"/>
          <w:rtl/>
          <w:lang w:bidi="ar-JO"/>
        </w:rPr>
        <w:footnoteReference w:id="321"/>
      </w:r>
      <w:r w:rsidRPr="00E1347C">
        <w:rPr>
          <w:rFonts w:ascii="Traditional Arabic" w:hAnsi="Traditional Arabic"/>
          <w:b/>
          <w:bCs/>
          <w:sz w:val="28"/>
          <w:szCs w:val="28"/>
          <w:rtl/>
          <w:lang w:bidi="ar-JO"/>
        </w:rPr>
        <w:t xml:space="preserve"> </w:t>
      </w:r>
      <w:r w:rsidRPr="00E1347C">
        <w:rPr>
          <w:sz w:val="28"/>
          <w:szCs w:val="28"/>
          <w:rtl/>
        </w:rPr>
        <w:t xml:space="preserve"> .  </w:t>
      </w:r>
    </w:p>
    <w:p w:rsidR="00043FA2" w:rsidRPr="00E1347C" w:rsidRDefault="00043FA2" w:rsidP="00384B4D">
      <w:pPr>
        <w:numPr>
          <w:ilvl w:val="0"/>
          <w:numId w:val="22"/>
        </w:numPr>
        <w:jc w:val="both"/>
        <w:rPr>
          <w:color w:val="auto"/>
          <w:sz w:val="28"/>
          <w:szCs w:val="28"/>
          <w:rtl/>
        </w:rPr>
      </w:pPr>
      <w:r w:rsidRPr="00E1347C">
        <w:rPr>
          <w:sz w:val="28"/>
          <w:szCs w:val="28"/>
          <w:rtl/>
          <w:lang w:bidi="ar-JO"/>
        </w:rPr>
        <w:lastRenderedPageBreak/>
        <w:t xml:space="preserve">(من، وما ) إذا وردا للشرط والاستفهام ومنه قوله تعالى: </w:t>
      </w:r>
      <w:r w:rsidRPr="00E1347C">
        <w:rPr>
          <w:rFonts w:ascii="QCF_BSML" w:hAnsi="QCF_BSML" w:cs="QCF_BSML"/>
          <w:color w:val="auto"/>
          <w:sz w:val="28"/>
          <w:szCs w:val="28"/>
          <w:rtl/>
        </w:rPr>
        <w:t xml:space="preserve">ﭽ </w:t>
      </w:r>
      <w:r w:rsidRPr="00E1347C">
        <w:rPr>
          <w:rFonts w:ascii="QCF_P485" w:hAnsi="QCF_P485" w:cs="QCF_P485"/>
          <w:color w:val="auto"/>
          <w:sz w:val="28"/>
          <w:szCs w:val="28"/>
          <w:rtl/>
        </w:rPr>
        <w:t xml:space="preserve">ﮕ  ﮖ              ﮗ  ﮘ  ﮙ  ﮚ  ﮛ    ﮜ  ﮝﮞ  ﮟ   ﮠ  ﮡ  ﮢ  ﮣ  ﮤ  ﮥ  ﮦ  ﮧ  ﮨ  ﮩ  ﮪ   ﮫ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(الشورى: ٢٠)</w:t>
      </w:r>
    </w:p>
    <w:p w:rsidR="00043FA2" w:rsidRPr="00E1347C" w:rsidRDefault="00043FA2" w:rsidP="00384B4D">
      <w:pPr>
        <w:ind w:firstLine="360"/>
        <w:jc w:val="both"/>
        <w:rPr>
          <w:color w:val="auto"/>
          <w:sz w:val="28"/>
          <w:szCs w:val="28"/>
          <w:rtl/>
        </w:rPr>
      </w:pPr>
      <w:r w:rsidRPr="00E1347C">
        <w:rPr>
          <w:color w:val="auto"/>
          <w:sz w:val="28"/>
          <w:szCs w:val="28"/>
          <w:rtl/>
        </w:rPr>
        <w:t xml:space="preserve">وقوله تعالى: </w:t>
      </w:r>
      <w:r w:rsidRPr="00E1347C">
        <w:rPr>
          <w:rFonts w:ascii="QCF_BSML" w:hAnsi="QCF_BSML" w:cs="QCF_BSML"/>
          <w:color w:val="auto"/>
          <w:sz w:val="28"/>
          <w:szCs w:val="28"/>
          <w:rtl/>
        </w:rPr>
        <w:t>ﭽ</w:t>
      </w:r>
      <w:r w:rsidRPr="00E1347C">
        <w:rPr>
          <w:rFonts w:ascii="QCF_P017" w:hAnsi="QCF_P017" w:cs="QCF_P017"/>
          <w:color w:val="auto"/>
          <w:sz w:val="28"/>
          <w:szCs w:val="28"/>
          <w:rtl/>
        </w:rPr>
        <w:t xml:space="preserve">  ﭒ  ﭓ  ﭔ  ﭕ  ﭖ  ﭗ  ﭘ  ﭙ  ﭚ  ﭛ  ﭜﭝ   ﭞ  ﭟ  ﭠ  ﭡ  ﭢ  ﭣ     ﭤ  ﭥ</w:t>
      </w:r>
      <w:r w:rsidRPr="00E1347C">
        <w:rPr>
          <w:rFonts w:ascii="QCF_BSML" w:hAnsi="QCF_BSML" w:cs="QCF_BSML"/>
          <w:color w:val="auto"/>
          <w:sz w:val="28"/>
          <w:szCs w:val="28"/>
          <w:rtl/>
        </w:rPr>
        <w:t>ﭼ</w:t>
      </w:r>
      <w:r w:rsidRPr="00E1347C">
        <w:rPr>
          <w:rFonts w:ascii="Arial" w:hAnsi="Arial" w:cs="Arial"/>
          <w:color w:val="auto"/>
          <w:sz w:val="28"/>
          <w:szCs w:val="28"/>
          <w:rtl/>
        </w:rPr>
        <w:t xml:space="preserve"> (البقرة: ١٠٦)</w:t>
      </w:r>
      <w:r w:rsidRPr="00E1347C">
        <w:rPr>
          <w:color w:val="auto"/>
          <w:sz w:val="28"/>
          <w:szCs w:val="28"/>
          <w:rtl/>
        </w:rPr>
        <w:t>.</w:t>
      </w:r>
    </w:p>
    <w:p w:rsidR="00043FA2" w:rsidRPr="00E1347C" w:rsidRDefault="00043FA2" w:rsidP="00384B4D">
      <w:pPr>
        <w:numPr>
          <w:ilvl w:val="0"/>
          <w:numId w:val="22"/>
        </w:numPr>
        <w:jc w:val="both"/>
        <w:rPr>
          <w:color w:val="auto"/>
          <w:sz w:val="28"/>
          <w:szCs w:val="28"/>
          <w:rtl/>
        </w:rPr>
      </w:pPr>
      <w:r w:rsidRPr="00E1347C">
        <w:rPr>
          <w:sz w:val="28"/>
          <w:szCs w:val="28"/>
          <w:rtl/>
          <w:lang w:bidi="ar-JO"/>
        </w:rPr>
        <w:t xml:space="preserve">(أي) في الاستفهام والشرط، ومنه قوله تعالى: </w:t>
      </w:r>
      <w:r w:rsidRPr="00E1347C">
        <w:rPr>
          <w:rFonts w:ascii="QCF_BSML" w:hAnsi="QCF_BSML" w:cs="QCF_BSML"/>
          <w:color w:val="auto"/>
          <w:sz w:val="28"/>
          <w:szCs w:val="28"/>
          <w:rtl/>
        </w:rPr>
        <w:t xml:space="preserve">ﭽ </w:t>
      </w:r>
      <w:r w:rsidRPr="00E1347C">
        <w:rPr>
          <w:rFonts w:ascii="QCF_P130" w:hAnsi="QCF_P130" w:cs="QCF_P130"/>
          <w:color w:val="auto"/>
          <w:sz w:val="28"/>
          <w:szCs w:val="28"/>
          <w:rtl/>
        </w:rPr>
        <w:t>ﭑ  ﭒ  ﭓ  ﭔ  ﭕﭖ  ﭗ  ﭘﭙ  ﭚ  ﭛ  ﭜﭝ</w:t>
      </w:r>
      <w:r w:rsidRPr="00E1347C">
        <w:rPr>
          <w:rFonts w:ascii="QCF_BSML" w:hAnsi="QCF_BSML" w:cs="QCF_BSML"/>
          <w:color w:val="auto"/>
          <w:sz w:val="28"/>
          <w:szCs w:val="28"/>
          <w:rtl/>
        </w:rPr>
        <w:t>ﭼ</w:t>
      </w:r>
      <w:r w:rsidRPr="00E1347C">
        <w:rPr>
          <w:rFonts w:ascii="Arial" w:hAnsi="Arial" w:cs="Arial"/>
          <w:color w:val="auto"/>
          <w:sz w:val="28"/>
          <w:szCs w:val="28"/>
          <w:rtl/>
        </w:rPr>
        <w:t xml:space="preserve"> (الأنعام: ١٩)، وقوله تعالى:</w:t>
      </w:r>
      <w:r w:rsidRPr="00E1347C">
        <w:rPr>
          <w:rFonts w:ascii="Arial" w:hAnsi="Arial" w:cs="Arial"/>
          <w:color w:val="auto"/>
          <w:sz w:val="28"/>
          <w:szCs w:val="28"/>
        </w:rPr>
        <w:t xml:space="preserve"> </w:t>
      </w:r>
      <w:r w:rsidRPr="00E1347C">
        <w:rPr>
          <w:rFonts w:ascii="QCF_BSML" w:hAnsi="QCF_BSML" w:cs="QCF_BSML"/>
          <w:color w:val="auto"/>
          <w:sz w:val="28"/>
          <w:szCs w:val="28"/>
          <w:rtl/>
        </w:rPr>
        <w:t xml:space="preserve">ﭽ </w:t>
      </w:r>
      <w:r w:rsidRPr="00E1347C">
        <w:rPr>
          <w:rFonts w:ascii="QCF_P293" w:hAnsi="QCF_P293" w:cs="QCF_P293"/>
          <w:color w:val="auto"/>
          <w:sz w:val="28"/>
          <w:szCs w:val="28"/>
          <w:rtl/>
        </w:rPr>
        <w:t xml:space="preserve">ﮑ  ﮒ  ﮓ  ﮔ   ﮕ  ﮖﮗ  </w:t>
      </w:r>
      <w:r w:rsidRPr="00E1347C">
        <w:rPr>
          <w:rFonts w:ascii="QCF_BSML" w:hAnsi="QCF_BSML" w:cs="QCF_BSML"/>
          <w:color w:val="auto"/>
          <w:sz w:val="28"/>
          <w:szCs w:val="28"/>
          <w:rtl/>
        </w:rPr>
        <w:t>ﭼ</w:t>
      </w:r>
      <w:r w:rsidRPr="00E1347C">
        <w:rPr>
          <w:rFonts w:ascii="Arial" w:hAnsi="Arial" w:cs="Arial"/>
          <w:color w:val="auto"/>
          <w:sz w:val="28"/>
          <w:szCs w:val="28"/>
          <w:rtl/>
        </w:rPr>
        <w:t xml:space="preserve"> (الإسراء: ١١٠</w:t>
      </w:r>
      <w:r w:rsidRPr="00E1347C">
        <w:rPr>
          <w:color w:val="auto"/>
          <w:sz w:val="28"/>
          <w:szCs w:val="28"/>
          <w:rtl/>
        </w:rPr>
        <w:t xml:space="preserve">). </w:t>
      </w:r>
    </w:p>
    <w:p w:rsidR="00043FA2" w:rsidRPr="00E1347C" w:rsidRDefault="00AF3E8E" w:rsidP="00384B4D">
      <w:pPr>
        <w:jc w:val="both"/>
        <w:rPr>
          <w:color w:val="auto"/>
          <w:sz w:val="28"/>
          <w:szCs w:val="28"/>
          <w:rtl/>
        </w:rPr>
      </w:pPr>
      <w:r>
        <w:rPr>
          <w:rFonts w:hint="cs"/>
          <w:sz w:val="28"/>
          <w:szCs w:val="28"/>
          <w:rtl/>
          <w:lang w:bidi="ar-JO"/>
        </w:rPr>
        <w:t>4-</w:t>
      </w:r>
      <w:r w:rsidR="00043FA2" w:rsidRPr="00E1347C">
        <w:rPr>
          <w:sz w:val="28"/>
          <w:szCs w:val="28"/>
          <w:rtl/>
          <w:lang w:bidi="ar-JO"/>
        </w:rPr>
        <w:t xml:space="preserve">(متى، وأين) ظرفا زمان ومكان، ومنه قوله تعالى: </w:t>
      </w:r>
      <w:r w:rsidR="00043FA2" w:rsidRPr="00E1347C">
        <w:rPr>
          <w:rFonts w:ascii="QCF_BSML" w:hAnsi="QCF_BSML" w:cs="QCF_BSML"/>
          <w:color w:val="auto"/>
          <w:sz w:val="28"/>
          <w:szCs w:val="28"/>
          <w:rtl/>
        </w:rPr>
        <w:t>ﭽ</w:t>
      </w:r>
      <w:r w:rsidR="00043FA2" w:rsidRPr="00E1347C">
        <w:rPr>
          <w:rFonts w:ascii="QCF_P033" w:hAnsi="QCF_P033" w:cs="QCF_P033"/>
          <w:color w:val="auto"/>
          <w:sz w:val="28"/>
          <w:szCs w:val="28"/>
          <w:rtl/>
        </w:rPr>
        <w:t xml:space="preserve">  ﯫ  ﯬ   ﯭﯮ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(البقرة: ٢١٤).</w:t>
      </w:r>
    </w:p>
    <w:p w:rsidR="00AF3E8E" w:rsidRPr="00E1347C" w:rsidRDefault="00043FA2" w:rsidP="00384B4D">
      <w:pPr>
        <w:jc w:val="both"/>
        <w:rPr>
          <w:color w:val="auto"/>
          <w:sz w:val="28"/>
          <w:szCs w:val="28"/>
          <w:rtl/>
        </w:rPr>
      </w:pPr>
      <w:r w:rsidRPr="00E1347C">
        <w:rPr>
          <w:color w:val="auto"/>
          <w:sz w:val="28"/>
          <w:szCs w:val="28"/>
          <w:rtl/>
        </w:rPr>
        <w:t xml:space="preserve">فهو يعم الأزمنة، وقوله تعالى: </w:t>
      </w:r>
      <w:r w:rsidRPr="00E1347C">
        <w:rPr>
          <w:rFonts w:ascii="QCF_BSML" w:hAnsi="QCF_BSML" w:cs="QCF_BSML"/>
          <w:color w:val="auto"/>
          <w:sz w:val="28"/>
          <w:szCs w:val="28"/>
          <w:rtl/>
        </w:rPr>
        <w:t xml:space="preserve">ﭽ </w:t>
      </w:r>
      <w:r w:rsidRPr="00E1347C">
        <w:rPr>
          <w:rFonts w:ascii="QCF_P307" w:hAnsi="QCF_P307" w:cs="QCF_P307"/>
          <w:color w:val="auto"/>
          <w:sz w:val="28"/>
          <w:szCs w:val="28"/>
          <w:rtl/>
        </w:rPr>
        <w:t xml:space="preserve">ﮒ  ﮓ  ﮔ  ﮕ  ﮖ  ﮗ  ﮘ    ﮙ  ﮚ  ﮛ  ﮜ  </w:t>
      </w:r>
      <w:r w:rsidRPr="00E1347C">
        <w:rPr>
          <w:rFonts w:ascii="QCF_BSML" w:hAnsi="QCF_BSML" w:cs="QCF_BSML"/>
          <w:color w:val="auto"/>
          <w:sz w:val="28"/>
          <w:szCs w:val="28"/>
          <w:rtl/>
        </w:rPr>
        <w:t>ﭼ</w:t>
      </w:r>
      <w:r w:rsidRPr="00E1347C">
        <w:rPr>
          <w:rFonts w:ascii="Arial" w:hAnsi="Arial" w:cs="Arial"/>
          <w:color w:val="auto"/>
          <w:sz w:val="28"/>
          <w:szCs w:val="28"/>
          <w:rtl/>
        </w:rPr>
        <w:t xml:space="preserve"> (مريم: ٣١</w:t>
      </w:r>
      <w:r w:rsidRPr="00E1347C">
        <w:rPr>
          <w:color w:val="auto"/>
          <w:sz w:val="28"/>
          <w:szCs w:val="28"/>
          <w:rtl/>
        </w:rPr>
        <w:t xml:space="preserve">) ، وقوله: </w:t>
      </w:r>
      <w:r w:rsidRPr="00E1347C">
        <w:rPr>
          <w:rFonts w:ascii="QCF_BSML" w:hAnsi="QCF_BSML" w:cs="QCF_BSML"/>
          <w:color w:val="auto"/>
          <w:sz w:val="28"/>
          <w:szCs w:val="28"/>
          <w:rtl/>
        </w:rPr>
        <w:t xml:space="preserve">ﭽ </w:t>
      </w:r>
      <w:r w:rsidRPr="00E1347C">
        <w:rPr>
          <w:rFonts w:ascii="QCF_P090" w:hAnsi="QCF_P090" w:cs="QCF_P090"/>
          <w:color w:val="auto"/>
          <w:sz w:val="28"/>
          <w:szCs w:val="28"/>
          <w:rtl/>
        </w:rPr>
        <w:t xml:space="preserve">ﯜ   ﯝ  ﯞ  ﯟ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 xml:space="preserve">(النساء: ٧٨)، </w:t>
      </w:r>
      <w:r w:rsidRPr="00E1347C">
        <w:rPr>
          <w:rFonts w:ascii="Arial" w:hAnsi="Arial"/>
          <w:color w:val="9DAB0C"/>
          <w:sz w:val="28"/>
          <w:szCs w:val="28"/>
        </w:rPr>
        <w:t xml:space="preserve"> </w:t>
      </w:r>
      <w:r w:rsidRPr="00E1347C">
        <w:rPr>
          <w:color w:val="auto"/>
          <w:sz w:val="28"/>
          <w:szCs w:val="28"/>
          <w:rtl/>
        </w:rPr>
        <w:t>فأين تعم الأمكنة.</w:t>
      </w:r>
    </w:p>
    <w:p w:rsidR="00043FA2" w:rsidRPr="00E1347C" w:rsidRDefault="00AF3E8E" w:rsidP="00384B4D">
      <w:pPr>
        <w:jc w:val="both"/>
        <w:rPr>
          <w:color w:val="auto"/>
          <w:sz w:val="28"/>
          <w:szCs w:val="28"/>
          <w:rtl/>
          <w:lang w:bidi="ar-JO"/>
        </w:rPr>
      </w:pPr>
      <w:r>
        <w:rPr>
          <w:rFonts w:hint="cs"/>
          <w:sz w:val="28"/>
          <w:szCs w:val="28"/>
          <w:rtl/>
          <w:lang w:bidi="ar-JO"/>
        </w:rPr>
        <w:t>5-</w:t>
      </w:r>
      <w:r w:rsidR="00043FA2" w:rsidRPr="00E1347C">
        <w:rPr>
          <w:sz w:val="28"/>
          <w:szCs w:val="28"/>
          <w:rtl/>
          <w:lang w:bidi="ar-JO"/>
        </w:rPr>
        <w:t>النكرة في سياق النفي، ومنها قوله تعالى:</w:t>
      </w:r>
      <w:r w:rsidR="00043FA2" w:rsidRPr="00E1347C">
        <w:rPr>
          <w:rFonts w:ascii="QCF_BSML" w:hAnsi="QCF_BSML" w:cs="QCF_BSML"/>
          <w:color w:val="auto"/>
          <w:sz w:val="28"/>
          <w:szCs w:val="28"/>
          <w:rtl/>
        </w:rPr>
        <w:t>ﭽ</w:t>
      </w:r>
      <w:r w:rsidR="00043FA2" w:rsidRPr="00E1347C">
        <w:rPr>
          <w:rFonts w:ascii="QCF_P299" w:hAnsi="QCF_P299" w:cs="QCF_P299"/>
          <w:color w:val="auto"/>
          <w:sz w:val="28"/>
          <w:szCs w:val="28"/>
          <w:rtl/>
        </w:rPr>
        <w:t xml:space="preserve"> ﮗ  ﮘ   ﮙ  ﮚ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الكهف: ٤٩</w:t>
      </w:r>
      <w:r w:rsidR="00043FA2" w:rsidRPr="00E1347C">
        <w:rPr>
          <w:color w:val="auto"/>
          <w:sz w:val="28"/>
          <w:szCs w:val="28"/>
          <w:rtl/>
        </w:rPr>
        <w:t>)، وقوله تعالى:</w:t>
      </w:r>
      <w:r w:rsidR="00043FA2" w:rsidRPr="00E1347C">
        <w:rPr>
          <w:rFonts w:ascii="QCF_BSML" w:hAnsi="QCF_BSML" w:cs="QCF_BSML"/>
          <w:color w:val="auto"/>
          <w:sz w:val="28"/>
          <w:szCs w:val="28"/>
          <w:rtl/>
        </w:rPr>
        <w:t xml:space="preserve">ﭽ </w:t>
      </w:r>
      <w:r w:rsidR="00043FA2" w:rsidRPr="00E1347C">
        <w:rPr>
          <w:rFonts w:ascii="QCF_P416" w:hAnsi="QCF_P416" w:cs="QCF_P416"/>
          <w:color w:val="auto"/>
          <w:sz w:val="28"/>
          <w:szCs w:val="28"/>
          <w:rtl/>
        </w:rPr>
        <w:t xml:space="preserve">ﮠ  ﮡ  ﮢ  ﮣ  ﮤ  ﮥ  ﮦ  ﮧ  ﮨ      ﮩ   ﮪ  ﮫ            ﮬ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(السجدة: ١٧</w:t>
      </w:r>
      <w:r w:rsidR="00043FA2" w:rsidRPr="00E1347C">
        <w:rPr>
          <w:color w:val="auto"/>
          <w:sz w:val="28"/>
          <w:szCs w:val="28"/>
          <w:rtl/>
        </w:rPr>
        <w:t>)، يقول الألوسي: "</w:t>
      </w:r>
      <w:r w:rsidR="00043FA2" w:rsidRPr="00E1347C">
        <w:rPr>
          <w:color w:val="auto"/>
          <w:sz w:val="28"/>
          <w:szCs w:val="28"/>
          <w:rtl/>
          <w:lang w:bidi="ar-JO"/>
        </w:rPr>
        <w:t>فَلا تَعْلَمُ نَفْسٌ أي كل نفس من النفوس لا ملك مقرب ولا نبي مرسل فضلاً عمن عداهم فإن النكرة في سياق النفي تعم"</w:t>
      </w:r>
      <w:r w:rsidR="00043FA2" w:rsidRPr="00E1347C">
        <w:rPr>
          <w:rStyle w:val="FootnoteReference"/>
          <w:rFonts w:cs="Arabic Transparent"/>
          <w:color w:val="auto"/>
          <w:sz w:val="28"/>
          <w:szCs w:val="28"/>
          <w:rtl/>
          <w:lang w:bidi="ar-JO"/>
        </w:rPr>
        <w:footnoteReference w:id="322"/>
      </w:r>
      <w:r w:rsidR="00043FA2" w:rsidRPr="00E1347C">
        <w:rPr>
          <w:color w:val="auto"/>
          <w:sz w:val="28"/>
          <w:szCs w:val="28"/>
          <w:rtl/>
          <w:lang w:bidi="ar-JO"/>
        </w:rPr>
        <w:t>.</w:t>
      </w:r>
    </w:p>
    <w:p w:rsidR="00043FA2" w:rsidRPr="00E1347C" w:rsidRDefault="00AF3E8E" w:rsidP="00384B4D">
      <w:pPr>
        <w:jc w:val="both"/>
        <w:rPr>
          <w:color w:val="auto"/>
          <w:sz w:val="28"/>
          <w:szCs w:val="28"/>
          <w:rtl/>
        </w:rPr>
      </w:pPr>
      <w:r>
        <w:rPr>
          <w:rFonts w:hint="cs"/>
          <w:sz w:val="28"/>
          <w:szCs w:val="28"/>
          <w:rtl/>
          <w:lang w:bidi="ar-JO"/>
        </w:rPr>
        <w:t>6-</w:t>
      </w:r>
      <w:r w:rsidR="00043FA2" w:rsidRPr="00E1347C">
        <w:rPr>
          <w:sz w:val="28"/>
          <w:szCs w:val="28"/>
          <w:rtl/>
          <w:lang w:bidi="ar-JO"/>
        </w:rPr>
        <w:t xml:space="preserve">اسم الواحد إذا كان تعريفه للجنس ، ومنه قوله تعالى: </w:t>
      </w:r>
      <w:r w:rsidR="00043FA2" w:rsidRPr="00E1347C">
        <w:rPr>
          <w:rFonts w:ascii="QCF_BSML" w:hAnsi="QCF_BSML" w:cs="QCF_BSML"/>
          <w:color w:val="auto"/>
          <w:sz w:val="28"/>
          <w:szCs w:val="28"/>
          <w:rtl/>
        </w:rPr>
        <w:t xml:space="preserve">ﭽ </w:t>
      </w:r>
      <w:r w:rsidR="00043FA2" w:rsidRPr="00E1347C">
        <w:rPr>
          <w:rFonts w:ascii="QCF_P601" w:hAnsi="QCF_P601" w:cs="QCF_P601"/>
          <w:color w:val="auto"/>
          <w:sz w:val="28"/>
          <w:szCs w:val="28"/>
          <w:rtl/>
        </w:rPr>
        <w:t>ﭓ  ﭔ  ﭕ  ﭖ</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(العصر: ٢</w:t>
      </w:r>
      <w:r w:rsidR="00043FA2" w:rsidRPr="00E1347C">
        <w:rPr>
          <w:color w:val="auto"/>
          <w:sz w:val="28"/>
          <w:szCs w:val="28"/>
          <w:rtl/>
        </w:rPr>
        <w:t>).</w:t>
      </w:r>
    </w:p>
    <w:p w:rsidR="00043FA2" w:rsidRPr="00E1347C" w:rsidRDefault="00AF3E8E" w:rsidP="00384B4D">
      <w:pPr>
        <w:jc w:val="both"/>
        <w:rPr>
          <w:rFonts w:ascii="Arial" w:hAnsi="Arial" w:cs="Arial"/>
          <w:color w:val="auto"/>
          <w:sz w:val="28"/>
          <w:szCs w:val="28"/>
          <w:rtl/>
          <w:lang w:bidi="ar-JO"/>
        </w:rPr>
      </w:pPr>
      <w:r>
        <w:rPr>
          <w:rFonts w:hint="cs"/>
          <w:sz w:val="28"/>
          <w:szCs w:val="28"/>
          <w:rtl/>
          <w:lang w:bidi="ar-JO"/>
        </w:rPr>
        <w:t>7-</w:t>
      </w:r>
      <w:r w:rsidR="00043FA2" w:rsidRPr="00E1347C">
        <w:rPr>
          <w:sz w:val="28"/>
          <w:szCs w:val="28"/>
          <w:rtl/>
          <w:lang w:bidi="ar-JO"/>
        </w:rPr>
        <w:t xml:space="preserve">الألفاظ المؤكدة( كل، جميع، أجمعون) وغيرها، ومنها قوله تعالى: </w:t>
      </w:r>
      <w:r w:rsidR="00043FA2" w:rsidRPr="00E1347C">
        <w:rPr>
          <w:rFonts w:ascii="QCF_BSML" w:hAnsi="QCF_BSML" w:cs="QCF_BSML"/>
          <w:sz w:val="28"/>
          <w:szCs w:val="28"/>
          <w:rtl/>
        </w:rPr>
        <w:t xml:space="preserve">ﭽ </w:t>
      </w:r>
      <w:r w:rsidR="00043FA2" w:rsidRPr="00E1347C">
        <w:rPr>
          <w:rFonts w:ascii="QCF_P004" w:hAnsi="QCF_P004" w:cs="QCF_P004"/>
          <w:color w:val="0000A5"/>
          <w:sz w:val="28"/>
          <w:szCs w:val="28"/>
          <w:rtl/>
        </w:rPr>
        <w:t>ﮔ</w:t>
      </w:r>
      <w:r w:rsidR="00043FA2" w:rsidRPr="00E1347C">
        <w:rPr>
          <w:rFonts w:ascii="QCF_P004" w:hAnsi="QCF_P004" w:cs="QCF_P004"/>
          <w:sz w:val="28"/>
          <w:szCs w:val="28"/>
          <w:rtl/>
        </w:rPr>
        <w:t xml:space="preserve">  ﮕ  ﮖ  ﮗ  ﮘ                 ﮙ  </w:t>
      </w:r>
      <w:r w:rsidR="00043FA2" w:rsidRPr="00E1347C">
        <w:rPr>
          <w:rFonts w:ascii="QCF_P004" w:hAnsi="QCF_P004" w:cs="QCF_P004"/>
          <w:color w:val="auto"/>
          <w:sz w:val="28"/>
          <w:szCs w:val="28"/>
          <w:rtl/>
        </w:rPr>
        <w:t>ﮚ</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(البقرة: ٢٠</w:t>
      </w:r>
      <w:r w:rsidR="00043FA2" w:rsidRPr="00E1347C">
        <w:rPr>
          <w:rFonts w:ascii="Arial" w:hAnsi="Arial"/>
          <w:color w:val="auto"/>
          <w:sz w:val="28"/>
          <w:szCs w:val="28"/>
        </w:rPr>
        <w:t>(</w:t>
      </w:r>
      <w:r w:rsidR="00043FA2" w:rsidRPr="00E1347C">
        <w:rPr>
          <w:rFonts w:ascii="Arial" w:hAnsi="Arial"/>
          <w:color w:val="9DAB0C"/>
          <w:sz w:val="28"/>
          <w:szCs w:val="28"/>
        </w:rPr>
        <w:t xml:space="preserve"> </w:t>
      </w:r>
      <w:r w:rsidR="00043FA2" w:rsidRPr="00E1347C">
        <w:rPr>
          <w:sz w:val="28"/>
          <w:szCs w:val="28"/>
          <w:rtl/>
          <w:lang w:bidi="ar-JO"/>
        </w:rPr>
        <w:t xml:space="preserve">، وقوله تعالى: </w:t>
      </w:r>
      <w:r w:rsidR="00043FA2" w:rsidRPr="00E1347C">
        <w:rPr>
          <w:rFonts w:ascii="QCF_BSML" w:hAnsi="QCF_BSML" w:cs="QCF_BSML"/>
          <w:color w:val="auto"/>
          <w:sz w:val="28"/>
          <w:szCs w:val="28"/>
          <w:rtl/>
        </w:rPr>
        <w:t xml:space="preserve">ﭽ </w:t>
      </w:r>
      <w:r w:rsidR="00043FA2" w:rsidRPr="00E1347C">
        <w:rPr>
          <w:rFonts w:ascii="QCF_P530" w:hAnsi="QCF_P530" w:cs="QCF_P530"/>
          <w:color w:val="auto"/>
          <w:sz w:val="28"/>
          <w:szCs w:val="28"/>
          <w:rtl/>
        </w:rPr>
        <w:t xml:space="preserve">ﯪ  ﯫ   ﯬ  ﯭ  ﯮ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(القمر: ٤٤</w:t>
      </w:r>
      <w:r w:rsidR="00043FA2" w:rsidRPr="00E1347C">
        <w:rPr>
          <w:color w:val="auto"/>
          <w:sz w:val="28"/>
          <w:szCs w:val="28"/>
          <w:rtl/>
        </w:rPr>
        <w:t>)</w:t>
      </w:r>
      <w:r w:rsidR="00043FA2" w:rsidRPr="00E1347C">
        <w:rPr>
          <w:color w:val="auto"/>
          <w:sz w:val="28"/>
          <w:szCs w:val="28"/>
          <w:rtl/>
          <w:lang w:bidi="ar-JO"/>
        </w:rPr>
        <w:t xml:space="preserve">، وقوله تعالى: </w:t>
      </w:r>
      <w:r w:rsidR="00384B4D">
        <w:rPr>
          <w:rFonts w:ascii="QCF_BSML" w:hAnsi="QCF_BSML" w:cs="QCF_BSML"/>
          <w:color w:val="auto"/>
          <w:sz w:val="28"/>
          <w:szCs w:val="28"/>
          <w:rtl/>
        </w:rPr>
        <w:lastRenderedPageBreak/>
        <w:t>ﭽ</w:t>
      </w:r>
      <w:r w:rsidR="00043FA2" w:rsidRPr="00E1347C">
        <w:rPr>
          <w:rFonts w:ascii="QCF_P263" w:hAnsi="QCF_P263" w:cs="QCF_P263"/>
          <w:color w:val="auto"/>
          <w:sz w:val="28"/>
          <w:szCs w:val="28"/>
          <w:rtl/>
        </w:rPr>
        <w:t xml:space="preserve">ﯶ  ﯷ  ﯸ   ﯹ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(الحجر: ٣٠</w:t>
      </w:r>
      <w:r w:rsidR="00043FA2" w:rsidRPr="00E1347C">
        <w:rPr>
          <w:rFonts w:ascii="Arial" w:hAnsi="Arial" w:cs="Arial"/>
          <w:color w:val="auto"/>
          <w:sz w:val="28"/>
          <w:szCs w:val="28"/>
        </w:rPr>
        <w:t xml:space="preserve">( </w:t>
      </w:r>
      <w:r w:rsidR="00043FA2" w:rsidRPr="00E1347C">
        <w:rPr>
          <w:color w:val="auto"/>
          <w:sz w:val="28"/>
          <w:szCs w:val="28"/>
          <w:rtl/>
        </w:rPr>
        <w:t xml:space="preserve">، وقوله تعالى: </w:t>
      </w:r>
      <w:r w:rsidR="00043FA2" w:rsidRPr="00E1347C">
        <w:rPr>
          <w:rFonts w:ascii="QCF_BSML" w:hAnsi="QCF_BSML" w:cs="QCF_BSML"/>
          <w:color w:val="auto"/>
          <w:sz w:val="28"/>
          <w:szCs w:val="28"/>
          <w:rtl/>
        </w:rPr>
        <w:t>ﭽ</w:t>
      </w:r>
      <w:r w:rsidR="00384B4D">
        <w:rPr>
          <w:rFonts w:ascii="QCF_P246" w:hAnsi="QCF_P246" w:cs="QCF_P246"/>
          <w:color w:val="auto"/>
          <w:sz w:val="28"/>
          <w:szCs w:val="28"/>
          <w:rtl/>
        </w:rPr>
        <w:t>ﯦﯧ  ﯨ</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(يوسف: ٩٣</w:t>
      </w:r>
      <w:r w:rsidR="00043FA2" w:rsidRPr="00E1347C">
        <w:rPr>
          <w:rFonts w:ascii="Arial" w:hAnsi="Arial" w:cs="Arial"/>
          <w:color w:val="auto"/>
          <w:sz w:val="28"/>
          <w:szCs w:val="28"/>
        </w:rPr>
        <w:t xml:space="preserve">( </w:t>
      </w:r>
      <w:r w:rsidR="00043FA2" w:rsidRPr="00E1347C">
        <w:rPr>
          <w:rFonts w:ascii="Arial" w:hAnsi="Arial" w:cs="Arial"/>
          <w:color w:val="auto"/>
          <w:sz w:val="28"/>
          <w:szCs w:val="28"/>
          <w:rtl/>
          <w:lang w:bidi="ar-JO"/>
        </w:rPr>
        <w:t>.</w:t>
      </w:r>
    </w:p>
    <w:p w:rsidR="00043FA2" w:rsidRPr="00E1347C" w:rsidRDefault="00043FA2" w:rsidP="00384B4D">
      <w:pPr>
        <w:jc w:val="both"/>
        <w:rPr>
          <w:color w:val="auto"/>
          <w:sz w:val="28"/>
          <w:szCs w:val="28"/>
          <w:rtl/>
          <w:lang w:bidi="ar-JO"/>
        </w:rPr>
      </w:pPr>
      <w:r w:rsidRPr="00E1347C">
        <w:rPr>
          <w:color w:val="auto"/>
          <w:sz w:val="28"/>
          <w:szCs w:val="28"/>
          <w:rtl/>
          <w:lang w:bidi="ar-JO"/>
        </w:rPr>
        <w:t>وبعد أن سرد الباقلاني الصيغ السابقة قرر أنه لا لفظ مما سبق بني على الاستغراق وإنما يصير كذلك بإرادة المتكلم وقصده والذي يُعلم بالقرائن</w:t>
      </w:r>
      <w:r w:rsidRPr="00E1347C">
        <w:rPr>
          <w:rStyle w:val="FootnoteReference"/>
          <w:rFonts w:cs="Arabic Transparent"/>
          <w:color w:val="auto"/>
          <w:sz w:val="28"/>
          <w:szCs w:val="28"/>
          <w:rtl/>
          <w:lang w:bidi="ar-JO"/>
        </w:rPr>
        <w:footnoteReference w:id="323"/>
      </w:r>
      <w:r w:rsidRPr="00E1347C">
        <w:rPr>
          <w:color w:val="auto"/>
          <w:sz w:val="28"/>
          <w:szCs w:val="28"/>
          <w:rtl/>
          <w:lang w:bidi="ar-JO"/>
        </w:rPr>
        <w:t>.</w:t>
      </w:r>
    </w:p>
    <w:p w:rsidR="00043FA2" w:rsidRPr="00384B4D" w:rsidRDefault="00E102A2" w:rsidP="00384B4D">
      <w:pPr>
        <w:jc w:val="both"/>
        <w:rPr>
          <w:b/>
          <w:bCs/>
          <w:sz w:val="32"/>
          <w:szCs w:val="32"/>
          <w:rtl/>
          <w:lang w:bidi="ar-JO"/>
        </w:rPr>
      </w:pPr>
      <w:r w:rsidRPr="00384B4D">
        <w:rPr>
          <w:b/>
          <w:bCs/>
          <w:sz w:val="32"/>
          <w:szCs w:val="32"/>
          <w:rtl/>
          <w:lang w:bidi="ar-JO"/>
        </w:rPr>
        <w:t>المطلب ال</w:t>
      </w:r>
      <w:r w:rsidRPr="00384B4D">
        <w:rPr>
          <w:rFonts w:hint="cs"/>
          <w:b/>
          <w:bCs/>
          <w:sz w:val="32"/>
          <w:szCs w:val="32"/>
          <w:rtl/>
          <w:lang w:bidi="ar-JO"/>
        </w:rPr>
        <w:t>رابع</w:t>
      </w:r>
      <w:r w:rsidR="00CD2906" w:rsidRPr="00384B4D">
        <w:rPr>
          <w:rFonts w:hint="cs"/>
          <w:b/>
          <w:bCs/>
          <w:sz w:val="32"/>
          <w:szCs w:val="32"/>
          <w:rtl/>
          <w:lang w:bidi="ar-JO"/>
        </w:rPr>
        <w:t xml:space="preserve">: </w:t>
      </w:r>
      <w:r w:rsidR="00043FA2" w:rsidRPr="00384B4D">
        <w:rPr>
          <w:b/>
          <w:bCs/>
          <w:sz w:val="32"/>
          <w:szCs w:val="32"/>
          <w:rtl/>
          <w:lang w:bidi="ar-JO"/>
        </w:rPr>
        <w:t>أدلة الباقلاني على صحة الوقف في ألفاظ العموم وردوده على مخالفيه</w:t>
      </w:r>
      <w:r w:rsidR="00CD2906" w:rsidRPr="00384B4D">
        <w:rPr>
          <w:rFonts w:hint="cs"/>
          <w:b/>
          <w:bCs/>
          <w:sz w:val="32"/>
          <w:szCs w:val="32"/>
          <w:rtl/>
          <w:lang w:bidi="ar-JO"/>
        </w:rPr>
        <w:t xml:space="preserve">. </w:t>
      </w:r>
    </w:p>
    <w:p w:rsidR="00043FA2" w:rsidRPr="00E1347C" w:rsidRDefault="00043FA2" w:rsidP="00384B4D">
      <w:pPr>
        <w:ind w:firstLine="567"/>
        <w:jc w:val="both"/>
        <w:rPr>
          <w:sz w:val="28"/>
          <w:szCs w:val="28"/>
          <w:rtl/>
          <w:lang w:bidi="ar-JO"/>
        </w:rPr>
      </w:pPr>
      <w:r w:rsidRPr="00E1347C">
        <w:rPr>
          <w:sz w:val="28"/>
          <w:szCs w:val="28"/>
          <w:rtl/>
          <w:lang w:bidi="ar-JO"/>
        </w:rPr>
        <w:t>إن أقوى ما يتعلق به الباقلاني من أدلة هو أن اللغة لا تثبت بالعقل بل بالنقل المتواتر، وهذا التواتر لم يثبت عن العرب في ألفاظ العموم على معنى مثبتيه، بل بالعكس ثبت استعمالاً أنهم تداولوا هذه الألفاظ في أقل الجمع فما فوقه.</w:t>
      </w:r>
    </w:p>
    <w:p w:rsidR="00043FA2" w:rsidRPr="00E1347C" w:rsidRDefault="00043FA2" w:rsidP="00384B4D">
      <w:pPr>
        <w:ind w:firstLine="567"/>
        <w:jc w:val="both"/>
        <w:rPr>
          <w:sz w:val="28"/>
          <w:szCs w:val="28"/>
          <w:rtl/>
          <w:lang w:bidi="ar-JO"/>
        </w:rPr>
      </w:pPr>
      <w:r w:rsidRPr="00E1347C">
        <w:rPr>
          <w:sz w:val="28"/>
          <w:szCs w:val="28"/>
          <w:rtl/>
          <w:lang w:bidi="ar-JO"/>
        </w:rPr>
        <w:t>ثم إن ألفاظ العموم  يحسن الاستفهام على مراد القائل منها، ومعلوم أنه لا يحسن الاستفهام عن شيء لا يتناوله اللفظ ولذلك قبح أن يقال لمن قال: رأيت الناس هل رأيت الحمير أم الناس؟ لكن يحسن أن يقال: أرأيت الكل أم البعض.</w:t>
      </w:r>
    </w:p>
    <w:p w:rsidR="00043FA2" w:rsidRPr="00E1347C" w:rsidRDefault="00043FA2" w:rsidP="00384B4D">
      <w:pPr>
        <w:ind w:firstLine="567"/>
        <w:jc w:val="both"/>
        <w:rPr>
          <w:sz w:val="28"/>
          <w:szCs w:val="28"/>
          <w:rtl/>
          <w:lang w:bidi="ar-JO"/>
        </w:rPr>
      </w:pPr>
      <w:r w:rsidRPr="00E1347C">
        <w:rPr>
          <w:sz w:val="28"/>
          <w:szCs w:val="28"/>
          <w:rtl/>
          <w:lang w:bidi="ar-JO"/>
        </w:rPr>
        <w:t>ومن أدلة الباقلاني كذلك أن ألفاظ العموم يحسن فيها التأكيد وقد يُحتاج إليه.</w:t>
      </w:r>
    </w:p>
    <w:p w:rsidR="00043FA2" w:rsidRPr="00E1347C" w:rsidRDefault="00043FA2" w:rsidP="00384B4D">
      <w:pPr>
        <w:ind w:firstLine="567"/>
        <w:jc w:val="both"/>
        <w:rPr>
          <w:color w:val="auto"/>
          <w:sz w:val="28"/>
          <w:szCs w:val="28"/>
          <w:rtl/>
          <w:lang w:bidi="ar-JO"/>
        </w:rPr>
      </w:pPr>
      <w:r w:rsidRPr="00E1347C">
        <w:rPr>
          <w:sz w:val="28"/>
          <w:szCs w:val="28"/>
          <w:rtl/>
          <w:lang w:bidi="ar-JO"/>
        </w:rPr>
        <w:t xml:space="preserve">إضافة إلى ما سبق فالقول بأن الألفاظ في أصل الوضع هي للعموم يعني أن كل استعمال لها في الخصوص هو تجوز بها عن أصل وضعها، وهذا غير متحقق لأن استعمالها في الخصوص أكثر، وألفاظ العموم في الشرع ما وُجدت مستعملة في الكل إلا في أخبار قليلة مثل قوله تعالى: (والله بكل شيء عليم)(البقرة: 282)، وقوله: </w:t>
      </w:r>
      <w:r w:rsidRPr="00E1347C">
        <w:rPr>
          <w:rFonts w:ascii="QCF_BSML" w:hAnsi="QCF_BSML" w:cs="QCF_BSML"/>
          <w:color w:val="auto"/>
          <w:sz w:val="28"/>
          <w:szCs w:val="28"/>
          <w:rtl/>
        </w:rPr>
        <w:t>ﭽ</w:t>
      </w:r>
      <w:r w:rsidRPr="00E1347C">
        <w:rPr>
          <w:rFonts w:ascii="QCF_P222" w:hAnsi="QCF_P222" w:cs="QCF_P222"/>
          <w:color w:val="auto"/>
          <w:sz w:val="28"/>
          <w:szCs w:val="28"/>
          <w:rtl/>
        </w:rPr>
        <w:t xml:space="preserve"> ﭒ  ﭓ  ﭔ  ﭕ  ﭖ  ﭗ    ﭘ  ﭙ  ﭚ   ﭛ  ﭜ   ﭝﭞ  ﭟ      ﭠ  ﭡ  ﭢ  </w:t>
      </w:r>
      <w:r w:rsidRPr="00E1347C">
        <w:rPr>
          <w:rFonts w:ascii="QCF_BSML" w:hAnsi="QCF_BSML" w:cs="QCF_BSML"/>
          <w:color w:val="auto"/>
          <w:sz w:val="28"/>
          <w:szCs w:val="28"/>
          <w:rtl/>
        </w:rPr>
        <w:t>ﭼ</w:t>
      </w:r>
      <w:r w:rsidRPr="00E1347C">
        <w:rPr>
          <w:rFonts w:ascii="Arial" w:hAnsi="Arial" w:cs="Arial"/>
          <w:color w:val="auto"/>
          <w:sz w:val="28"/>
          <w:szCs w:val="28"/>
          <w:rtl/>
        </w:rPr>
        <w:t xml:space="preserve"> (هود: ٦)</w:t>
      </w:r>
      <w:r w:rsidRPr="00E1347C">
        <w:rPr>
          <w:color w:val="auto"/>
          <w:sz w:val="28"/>
          <w:szCs w:val="28"/>
          <w:rtl/>
          <w:lang w:bidi="ar-JO"/>
        </w:rPr>
        <w:t>.</w:t>
      </w:r>
    </w:p>
    <w:p w:rsidR="00043FA2" w:rsidRPr="00E1347C" w:rsidRDefault="00043FA2" w:rsidP="00384B4D">
      <w:pPr>
        <w:jc w:val="both"/>
        <w:rPr>
          <w:color w:val="auto"/>
          <w:sz w:val="28"/>
          <w:szCs w:val="28"/>
          <w:rtl/>
          <w:lang w:bidi="ar-JO"/>
        </w:rPr>
      </w:pPr>
      <w:r w:rsidRPr="00E1347C">
        <w:rPr>
          <w:color w:val="auto"/>
          <w:sz w:val="28"/>
          <w:szCs w:val="28"/>
          <w:rtl/>
          <w:lang w:bidi="ar-JO"/>
        </w:rPr>
        <w:t>ويمكن إجمال أدلة مثبتي العموم وردود الباقلاني عليهم في النقاط الآتية:</w:t>
      </w:r>
    </w:p>
    <w:p w:rsidR="00043FA2" w:rsidRPr="00E1347C" w:rsidRDefault="00043FA2" w:rsidP="00384B4D">
      <w:pPr>
        <w:numPr>
          <w:ilvl w:val="0"/>
          <w:numId w:val="23"/>
        </w:numPr>
        <w:ind w:left="360"/>
        <w:jc w:val="both"/>
        <w:rPr>
          <w:color w:val="auto"/>
          <w:sz w:val="28"/>
          <w:szCs w:val="28"/>
          <w:rtl/>
          <w:lang w:bidi="ar-JO"/>
        </w:rPr>
      </w:pPr>
      <w:r w:rsidRPr="00E1347C">
        <w:rPr>
          <w:color w:val="auto"/>
          <w:sz w:val="28"/>
          <w:szCs w:val="28"/>
          <w:rtl/>
          <w:lang w:bidi="ar-JO"/>
        </w:rPr>
        <w:t>وضع العرب لكل ما يحتاجوه لفظاً يدل عليه، و</w:t>
      </w:r>
      <w:r w:rsidR="00B76A8F" w:rsidRPr="00E1347C">
        <w:rPr>
          <w:color w:val="auto"/>
          <w:sz w:val="28"/>
          <w:szCs w:val="28"/>
          <w:rtl/>
          <w:lang w:bidi="ar-JO"/>
        </w:rPr>
        <w:t>مما لا شك فيه أنهم محتاجون ل</w:t>
      </w:r>
      <w:r w:rsidR="00B76A8F" w:rsidRPr="00E1347C">
        <w:rPr>
          <w:rFonts w:hint="cs"/>
          <w:color w:val="auto"/>
          <w:sz w:val="28"/>
          <w:szCs w:val="28"/>
          <w:rtl/>
          <w:lang w:bidi="ar-JO"/>
        </w:rPr>
        <w:t>لفظ</w:t>
      </w:r>
      <w:r w:rsidRPr="00E1347C">
        <w:rPr>
          <w:color w:val="auto"/>
          <w:sz w:val="28"/>
          <w:szCs w:val="28"/>
          <w:rtl/>
          <w:lang w:bidi="ar-JO"/>
        </w:rPr>
        <w:t xml:space="preserve"> يدل على استغراق الجنس، ورد الباقلاني هذا الدليل بأن اللغة لا تثبت عقلاً، إضافة إلى أن بعض </w:t>
      </w:r>
      <w:r w:rsidRPr="00E1347C">
        <w:rPr>
          <w:color w:val="auto"/>
          <w:sz w:val="28"/>
          <w:szCs w:val="28"/>
          <w:rtl/>
          <w:lang w:bidi="ar-JO"/>
        </w:rPr>
        <w:lastRenderedPageBreak/>
        <w:t>المعاني في اللغة العربية لا لفظ لها مثل الريح والطعم فيقولون: ريح الورد، وريح المسك وغيرها.</w:t>
      </w:r>
    </w:p>
    <w:p w:rsidR="00043FA2" w:rsidRPr="00E1347C" w:rsidRDefault="00043FA2" w:rsidP="003C44AD">
      <w:pPr>
        <w:numPr>
          <w:ilvl w:val="0"/>
          <w:numId w:val="23"/>
        </w:numPr>
        <w:ind w:left="360"/>
        <w:jc w:val="lowKashida"/>
        <w:rPr>
          <w:color w:val="auto"/>
          <w:sz w:val="28"/>
          <w:szCs w:val="28"/>
          <w:rtl/>
          <w:lang w:bidi="ar-JO"/>
        </w:rPr>
      </w:pPr>
      <w:r w:rsidRPr="00E1347C">
        <w:rPr>
          <w:color w:val="auto"/>
          <w:sz w:val="28"/>
          <w:szCs w:val="28"/>
          <w:rtl/>
          <w:lang w:bidi="ar-JO"/>
        </w:rPr>
        <w:t>صحة دخول الاستثناء على ألفاظ العموم والاستثناء معناه أن يخرج من الخطاب ما يجب دخوله فيه، ورد الباقلاني هذا بأن الاستثناء هو إخراج ما يصح دخوله في الخطاب لا ما يجب فقط.</w:t>
      </w:r>
    </w:p>
    <w:p w:rsidR="00043FA2" w:rsidRPr="00E1347C" w:rsidRDefault="00043FA2" w:rsidP="003C44AD">
      <w:pPr>
        <w:numPr>
          <w:ilvl w:val="0"/>
          <w:numId w:val="23"/>
        </w:numPr>
        <w:ind w:left="360"/>
        <w:jc w:val="lowKashida"/>
        <w:rPr>
          <w:color w:val="auto"/>
          <w:sz w:val="28"/>
          <w:szCs w:val="28"/>
          <w:rtl/>
          <w:lang w:bidi="ar-JO"/>
        </w:rPr>
      </w:pPr>
      <w:r w:rsidRPr="00E1347C">
        <w:rPr>
          <w:color w:val="auto"/>
          <w:sz w:val="28"/>
          <w:szCs w:val="28"/>
          <w:rtl/>
          <w:lang w:bidi="ar-JO"/>
        </w:rPr>
        <w:t>الصحابة وأهل اللغة يحملون كل خطاب ورد على العموم في الكتاب والسنة على العموم بمجرده وظاهره،</w:t>
      </w:r>
      <w:r w:rsidR="00AF3E8E">
        <w:rPr>
          <w:color w:val="auto"/>
          <w:sz w:val="28"/>
          <w:szCs w:val="28"/>
          <w:rtl/>
          <w:lang w:bidi="ar-JO"/>
        </w:rPr>
        <w:t xml:space="preserve"> ورد الباقلاني على هذا الدليل ب</w:t>
      </w:r>
      <w:r w:rsidR="00AF3E8E">
        <w:rPr>
          <w:rFonts w:hint="cs"/>
          <w:color w:val="auto"/>
          <w:sz w:val="28"/>
          <w:szCs w:val="28"/>
          <w:rtl/>
          <w:lang w:bidi="ar-JO"/>
        </w:rPr>
        <w:t>أ</w:t>
      </w:r>
      <w:r w:rsidRPr="00E1347C">
        <w:rPr>
          <w:color w:val="auto"/>
          <w:sz w:val="28"/>
          <w:szCs w:val="28"/>
          <w:rtl/>
          <w:lang w:bidi="ar-JO"/>
        </w:rPr>
        <w:t>ن هذا تعلق بظاهر الأخبار وما ذهب إليه الصحابة لا يمنع أنه فهمهم للفظ لصلاحه له، أو أنهم علموا عمومه بقرائن أحوال لم يطلعونا عليها.</w:t>
      </w:r>
    </w:p>
    <w:p w:rsidR="00043FA2" w:rsidRPr="00E1347C" w:rsidRDefault="00043FA2" w:rsidP="00384B4D">
      <w:pPr>
        <w:autoSpaceDE w:val="0"/>
        <w:autoSpaceDN w:val="0"/>
        <w:adjustRightInd w:val="0"/>
        <w:ind w:firstLine="567"/>
        <w:jc w:val="lowKashida"/>
        <w:rPr>
          <w:sz w:val="28"/>
          <w:szCs w:val="28"/>
          <w:rtl/>
          <w:lang w:bidi="ar-JO"/>
        </w:rPr>
      </w:pPr>
      <w:r w:rsidRPr="00E1347C">
        <w:rPr>
          <w:color w:val="auto"/>
          <w:sz w:val="28"/>
          <w:szCs w:val="28"/>
          <w:rtl/>
          <w:lang w:bidi="ar-JO"/>
        </w:rPr>
        <w:t xml:space="preserve">ومما يعضد قول الباقلاني أن الصحابة لم يحملوا كل خطاب ورد على العموم كما يدعي مثبتو العموم ومن هذا حملهم قوله تعالى: </w:t>
      </w:r>
      <w:r w:rsidRPr="00E1347C">
        <w:rPr>
          <w:rFonts w:ascii="QCF_BSML" w:hAnsi="QCF_BSML" w:cs="QCF_BSML"/>
          <w:color w:val="auto"/>
          <w:sz w:val="28"/>
          <w:szCs w:val="28"/>
          <w:rtl/>
        </w:rPr>
        <w:t xml:space="preserve">ﭽ </w:t>
      </w:r>
      <w:r w:rsidRPr="00E1347C">
        <w:rPr>
          <w:rFonts w:ascii="QCF_P192" w:hAnsi="QCF_P192" w:cs="QCF_P192"/>
          <w:color w:val="auto"/>
          <w:sz w:val="28"/>
          <w:szCs w:val="28"/>
          <w:rtl/>
        </w:rPr>
        <w:t xml:space="preserve">ﮂ  ﮃ  ﮄ  ﮅ  ﮆ  ﮇ     ﮈ  ﮉ  ﮊ  ﮋ  ﮌ  ﮍ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(التوبة: ٣٤</w:t>
      </w:r>
      <w:r w:rsidRPr="00E1347C">
        <w:rPr>
          <w:color w:val="auto"/>
          <w:sz w:val="28"/>
          <w:szCs w:val="28"/>
          <w:rtl/>
        </w:rPr>
        <w:t>) على الخصوص، فذهب ابن عمر وابن عباس إلى أن الوعيد في الآية مخصوص بمن لا يؤد زكاة المال من المسلمين مع أن الاسم الموصول (الذين) يفيد عموم جميع من كنز</w:t>
      </w:r>
      <w:r w:rsidRPr="00E1347C">
        <w:rPr>
          <w:rStyle w:val="FootnoteReference"/>
          <w:rFonts w:cs="Arabic Transparent"/>
          <w:color w:val="auto"/>
          <w:sz w:val="28"/>
          <w:szCs w:val="28"/>
          <w:rtl/>
        </w:rPr>
        <w:footnoteReference w:id="324"/>
      </w:r>
      <w:r w:rsidRPr="00E1347C">
        <w:rPr>
          <w:color w:val="auto"/>
          <w:sz w:val="28"/>
          <w:szCs w:val="28"/>
          <w:rtl/>
        </w:rPr>
        <w:t>، يقول الطبري</w:t>
      </w:r>
      <w:r w:rsidR="007041AF" w:rsidRPr="00E1347C">
        <w:rPr>
          <w:rFonts w:hint="cs"/>
          <w:color w:val="auto"/>
          <w:sz w:val="28"/>
          <w:szCs w:val="28"/>
          <w:rtl/>
        </w:rPr>
        <w:t xml:space="preserve">: " </w:t>
      </w:r>
      <w:r w:rsidRPr="00E1347C">
        <w:rPr>
          <w:sz w:val="28"/>
          <w:szCs w:val="28"/>
          <w:rtl/>
          <w:lang w:bidi="ar-JO"/>
        </w:rPr>
        <w:t>وأولى الأقوال في ذلك بالصحة، القولُ الذي ذكر عن ابن عمر: من أن كل مالٍ أدّيت زكاته فليس بكنز يحرُم على صاحبه اكتنازُه وإن كثر وأنّ كل مالٍ لم تُؤَّد زكاته فصاحبه مُعاقب مستحقٌّ وعيدَ الله، إلا أن يتفضل الله عليه بعفوه وإن قلّ، إذا كان مما يجبُ فيه الزكاة."</w:t>
      </w:r>
      <w:r w:rsidR="00BE587D">
        <w:rPr>
          <w:rStyle w:val="FootnoteReference"/>
          <w:sz w:val="28"/>
          <w:szCs w:val="28"/>
          <w:rtl/>
          <w:lang w:bidi="ar-JO"/>
        </w:rPr>
        <w:footnoteReference w:id="325"/>
      </w:r>
      <w:r w:rsidR="00BE587D">
        <w:rPr>
          <w:rFonts w:hint="cs"/>
          <w:sz w:val="28"/>
          <w:szCs w:val="28"/>
          <w:rtl/>
          <w:lang w:bidi="ar-JO"/>
        </w:rPr>
        <w:t>،</w:t>
      </w:r>
      <w:r w:rsidRPr="00E1347C">
        <w:rPr>
          <w:sz w:val="28"/>
          <w:szCs w:val="28"/>
          <w:rtl/>
          <w:lang w:bidi="ar-JO"/>
        </w:rPr>
        <w:t xml:space="preserve"> ونقل الطبري عن ابن عباس قوله: (والذين يكنزون الذهب والفضة ولا ينفقونها في سبيل الله فبشرهم بعذاب أليم) هم أهل الكتاب. وقال: هي خاصَّة وعامةٌ.</w:t>
      </w:r>
    </w:p>
    <w:p w:rsidR="00043FA2" w:rsidRPr="00E1347C" w:rsidRDefault="00043FA2" w:rsidP="00384B4D">
      <w:pPr>
        <w:autoSpaceDE w:val="0"/>
        <w:autoSpaceDN w:val="0"/>
        <w:adjustRightInd w:val="0"/>
        <w:ind w:firstLine="567"/>
        <w:jc w:val="lowKashida"/>
        <w:rPr>
          <w:sz w:val="28"/>
          <w:szCs w:val="28"/>
          <w:rtl/>
          <w:lang w:bidi="ar-JO"/>
        </w:rPr>
      </w:pPr>
      <w:r w:rsidRPr="00E1347C">
        <w:rPr>
          <w:sz w:val="28"/>
          <w:szCs w:val="28"/>
          <w:rtl/>
          <w:lang w:bidi="ar-JO"/>
        </w:rPr>
        <w:t>قال أبو جعفر: يعني بقوله: "هي خاصة وعامة"، هي خاصة من المسلمين فيمن لم يؤدِّ زكاة ماله منهم، وعامة في أهل الكتاب، لأنهم كفار لا تقبل منهم نفقاتهم إن أنفقوا."</w:t>
      </w:r>
      <w:r w:rsidRPr="00E1347C">
        <w:rPr>
          <w:rStyle w:val="FootnoteReference"/>
          <w:rFonts w:cs="Arabic Transparent"/>
          <w:sz w:val="28"/>
          <w:szCs w:val="28"/>
          <w:rtl/>
          <w:lang w:bidi="ar-JO"/>
        </w:rPr>
        <w:footnoteReference w:id="326"/>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وبالرغم من أن الباقلاني لا يقول بالعموم لكن هذا لم يمنعه من اتخاذ موقف افتراضي جدلي بأن العموم ثابت وضعاً كي يتمكن من الإدلاء بدلوه في بعض الآراء المختلفة عند القائلين به والترجيح بينها، ويمكن إجمال ما قرره الباقلاني بالآتي:</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lastRenderedPageBreak/>
        <w:t>-يجوز تخصيص العام لقيام أدلة العقل والسمع على ذلك.</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 xml:space="preserve">-يفرق الباقلاني بين التخصيص بالقرائن المنفصلة والقرائن المتصلة،  ويقرر بأن العام بعد تخصيصه بالأدلة المنفصلة دون الاستثناء يصبح مجازاً ويصح التعلق فيما بقي به بعد التخصيص وإن كان مجازاً، و ذلك لأن العام في أصل وضعه عند مثبتيه للاستغراق وتخصيصه هو استعماله في غير ما وضع له بالقرينة وهذا عين المجاز. </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فإذا اتصل الاستثناء بالعام لا يُسمى مجازاً  لأن كثيراً من كلام العرب تفترق دلالته التركيبية عن دلالته الإفرادية؛ فمثلاً كلمة زيد اسم للشخص الواحد فإذا زِيد عليها ياء ونوناً صارت تدل على الاثنين وذلك حكم اللفظ مع الاستثناء يصير باقترانه اسماً لقدر ما بقي.</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ثم قام الباقلاني بعرض الأدلة على جواز الاستدلال بالعام المخصوص وإن كان مجازاً لأن ما تجوّز به يختلف عن باقي المجازات بأنه داخل تحت اللفظ، و لأنه ليس كل المجازات يمتنع الاستدلال بها؛ فالمجازات التي عُرفت وفهم معناها يُستدل بظاهرها ومنه قوله تعالى: (أو جاء أحد منكم من الغائط) (النساء، 43)، فالغائط مجاز صار كالحقيقة وكذلك ما بقي تحت العام بعد الاستثناء.</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وجوز الباقلاني الاستدلال بالعام المخصوص بأن السلف والخلف استدلوا به</w:t>
      </w:r>
      <w:r w:rsidRPr="00E1347C">
        <w:rPr>
          <w:rStyle w:val="FootnoteReference"/>
          <w:rFonts w:cs="Arabic Transparent"/>
          <w:color w:val="auto"/>
          <w:sz w:val="28"/>
          <w:szCs w:val="28"/>
          <w:rtl/>
          <w:lang w:bidi="ar-JO"/>
        </w:rPr>
        <w:footnoteReference w:id="327"/>
      </w:r>
      <w:r w:rsidRPr="00E1347C">
        <w:rPr>
          <w:color w:val="auto"/>
          <w:sz w:val="28"/>
          <w:szCs w:val="28"/>
          <w:rtl/>
          <w:lang w:bidi="ar-JO"/>
        </w:rPr>
        <w:t>.</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وفي مجازية العام بعد تخصيصه خلاف فقد ذهب البعض إلى أنه حقيقة في الباقي من أفراده، ومحل الخلاف إذا كان الباقي أقل الجمع أما إذا كان الباقي بعد التخصيص واحداً فلا خلاف في أنه يصير مجازاً لأن الخلاف في لفظ العموم هل هو للاستغراق أم لأقل الجمع، فيكون استعماله في الواحد مجازاً باتفاق، فلو قلت: وصل الضيوف، ثم قلت أردت فلاناً فقط وقصدته بالوصول لكان مجازاً بلا خلاف</w:t>
      </w:r>
      <w:r w:rsidRPr="00E1347C">
        <w:rPr>
          <w:rStyle w:val="FootnoteReference"/>
          <w:rFonts w:cs="Arabic Transparent"/>
          <w:color w:val="auto"/>
          <w:sz w:val="28"/>
          <w:szCs w:val="28"/>
          <w:rtl/>
          <w:lang w:bidi="ar-JO"/>
        </w:rPr>
        <w:footnoteReference w:id="328"/>
      </w:r>
      <w:r w:rsidRPr="00E1347C">
        <w:rPr>
          <w:color w:val="auto"/>
          <w:sz w:val="28"/>
          <w:szCs w:val="28"/>
          <w:rtl/>
          <w:lang w:bidi="ar-JO"/>
        </w:rPr>
        <w:t>.</w:t>
      </w:r>
    </w:p>
    <w:p w:rsidR="00043FA2" w:rsidRPr="00E1347C" w:rsidRDefault="00043FA2" w:rsidP="00384B4D">
      <w:pPr>
        <w:numPr>
          <w:ilvl w:val="1"/>
          <w:numId w:val="11"/>
        </w:numPr>
        <w:ind w:left="360" w:hanging="362"/>
        <w:jc w:val="lowKashida"/>
        <w:rPr>
          <w:color w:val="auto"/>
          <w:sz w:val="28"/>
          <w:szCs w:val="28"/>
          <w:rtl/>
          <w:lang w:bidi="ar-JO"/>
        </w:rPr>
      </w:pPr>
      <w:r w:rsidRPr="00E1347C">
        <w:rPr>
          <w:color w:val="auto"/>
          <w:sz w:val="28"/>
          <w:szCs w:val="28"/>
          <w:rtl/>
          <w:lang w:bidi="ar-JO"/>
        </w:rPr>
        <w:t>ناقش الباقلاني قضية استحالة دخول التخصيص على الواحد، وبيّن ما ينبغي أن يكون عليه الفرق بين بيان المجمل والتخصيص عند مثبتي العموم</w:t>
      </w:r>
      <w:r w:rsidRPr="00E1347C">
        <w:rPr>
          <w:b/>
          <w:bCs/>
          <w:color w:val="auto"/>
          <w:sz w:val="28"/>
          <w:szCs w:val="28"/>
          <w:rtl/>
          <w:lang w:bidi="ar-JO"/>
        </w:rPr>
        <w:t xml:space="preserve">؛ </w:t>
      </w:r>
      <w:r w:rsidRPr="00E1347C">
        <w:rPr>
          <w:color w:val="auto"/>
          <w:sz w:val="28"/>
          <w:szCs w:val="28"/>
          <w:rtl/>
          <w:lang w:bidi="ar-JO"/>
        </w:rPr>
        <w:t>فالمجمل من الخطاب لا يُخصص عند مثبتي العموم لأن التخصيص مخصص لما يجب دخوله في الخطاب عندهم، أما بيان المجمل هو مما كان يصح دخوله فيه؛ فبيان قوله تعالى: ( وآتوا حقه يوم حصاده)(الأنعام، 141) لا يصح أن يكون مخصصاً له لأنه ليس مراداً في الأصل بالحق إلا الزكاة المفروضة.</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وقد أربك الباقلاني القارئ لكتابه لاستخدامه (التخصيص) تارة على اصطلاح الجمهور وتارة على اصطلاح أهل الوقف.</w:t>
      </w:r>
    </w:p>
    <w:p w:rsidR="00043FA2" w:rsidRPr="00384B4D" w:rsidRDefault="00836B3E" w:rsidP="00384B4D">
      <w:pPr>
        <w:rPr>
          <w:b/>
          <w:bCs/>
          <w:color w:val="auto"/>
          <w:sz w:val="32"/>
          <w:szCs w:val="32"/>
          <w:rtl/>
          <w:lang w:bidi="ar-JO"/>
        </w:rPr>
      </w:pPr>
      <w:r w:rsidRPr="00384B4D">
        <w:rPr>
          <w:b/>
          <w:bCs/>
          <w:color w:val="auto"/>
          <w:sz w:val="32"/>
          <w:szCs w:val="32"/>
          <w:rtl/>
          <w:lang w:bidi="ar-JO"/>
        </w:rPr>
        <w:lastRenderedPageBreak/>
        <w:t>المطلب ال</w:t>
      </w:r>
      <w:r w:rsidRPr="00384B4D">
        <w:rPr>
          <w:rFonts w:hint="cs"/>
          <w:b/>
          <w:bCs/>
          <w:color w:val="auto"/>
          <w:sz w:val="32"/>
          <w:szCs w:val="32"/>
          <w:rtl/>
          <w:lang w:bidi="ar-JO"/>
        </w:rPr>
        <w:t>خامس</w:t>
      </w:r>
      <w:r w:rsidR="00CE343D" w:rsidRPr="00384B4D">
        <w:rPr>
          <w:rFonts w:hint="cs"/>
          <w:b/>
          <w:bCs/>
          <w:color w:val="auto"/>
          <w:sz w:val="32"/>
          <w:szCs w:val="32"/>
          <w:rtl/>
          <w:lang w:bidi="ar-JO"/>
        </w:rPr>
        <w:t xml:space="preserve">: </w:t>
      </w:r>
      <w:r w:rsidR="00043FA2" w:rsidRPr="00384B4D">
        <w:rPr>
          <w:b/>
          <w:bCs/>
          <w:color w:val="auto"/>
          <w:sz w:val="32"/>
          <w:szCs w:val="32"/>
          <w:rtl/>
          <w:lang w:bidi="ar-JO"/>
        </w:rPr>
        <w:t>تحرير موقف الباقلاني في العموم</w:t>
      </w:r>
      <w:r w:rsidR="00CE343D" w:rsidRPr="00384B4D">
        <w:rPr>
          <w:rFonts w:hint="cs"/>
          <w:b/>
          <w:bCs/>
          <w:color w:val="auto"/>
          <w:sz w:val="32"/>
          <w:szCs w:val="32"/>
          <w:rtl/>
          <w:lang w:bidi="ar-JO"/>
        </w:rPr>
        <w:t xml:space="preserve">. </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لابد من تقرير حقيقة أن القول بالوقف لم يترك أثراً في الأحكام التكليفية؛ فلا يوجد نص لم يحكم فيه الواقفية بعموم أو خصوص</w:t>
      </w:r>
      <w:r w:rsidRPr="00E1347C">
        <w:rPr>
          <w:rStyle w:val="FootnoteReference"/>
          <w:rFonts w:cs="Arabic Transparent"/>
          <w:color w:val="auto"/>
          <w:sz w:val="28"/>
          <w:szCs w:val="28"/>
          <w:rtl/>
          <w:lang w:bidi="ar-JO"/>
        </w:rPr>
        <w:footnoteReference w:id="329"/>
      </w:r>
      <w:r w:rsidRPr="00E1347C">
        <w:rPr>
          <w:color w:val="auto"/>
          <w:sz w:val="28"/>
          <w:szCs w:val="28"/>
          <w:rtl/>
          <w:lang w:bidi="ar-JO"/>
        </w:rPr>
        <w:t>، فالباقلاني في معرض رده على من يسأل عن مدة الوقف يقول: "ليس لذلك حد مقدر، وإنما يجب على العالم أن يبحث وينظر حتى يعلم قطعاً أنه متجرد أو مقترن، أو يغلب ذلك على ظنه، ويبذل في ذلك وسعه وجهده، فإذا فعل ذلك وجب عليه القضاء إما بتجرده إن علم ذلك أو ظنه، ومدة الطلب لذلك وحصول الظن له أو العلم به يختلف بحسب طباع العلماء وقرائحهم وذكائهم واستدراكهم وبطء بعضه، فطلب مدة محدودة معينة (للوقف) بعيد متعذر"</w:t>
      </w:r>
      <w:r w:rsidRPr="00E1347C">
        <w:rPr>
          <w:rStyle w:val="FootnoteReference"/>
          <w:rFonts w:cs="Arabic Transparent"/>
          <w:color w:val="auto"/>
          <w:sz w:val="28"/>
          <w:szCs w:val="28"/>
          <w:rtl/>
          <w:lang w:bidi="ar-JO"/>
        </w:rPr>
        <w:footnoteReference w:id="330"/>
      </w:r>
      <w:r w:rsidRPr="00E1347C">
        <w:rPr>
          <w:color w:val="auto"/>
          <w:sz w:val="28"/>
          <w:szCs w:val="28"/>
          <w:rtl/>
          <w:lang w:bidi="ar-JO"/>
        </w:rPr>
        <w:t>،  فالعام عند الباقلاني يُنفذ على عمومه بعد البحث عن القرائن التي ترجح عمومه أو خصوصه، وعليه فإن الوقف في العام أصل نظري قال به الباقلاني خروجاً من قضية ظنية الدلالة وتطلباً للقطع في الأصول وكراهة الاختلاف فيها</w:t>
      </w:r>
      <w:r w:rsidRPr="00E1347C">
        <w:rPr>
          <w:rStyle w:val="FootnoteReference"/>
          <w:rFonts w:cs="Arabic Transparent"/>
          <w:color w:val="auto"/>
          <w:sz w:val="28"/>
          <w:szCs w:val="28"/>
          <w:rtl/>
          <w:lang w:bidi="ar-JO"/>
        </w:rPr>
        <w:footnoteReference w:id="331"/>
      </w:r>
      <w:r w:rsidRPr="00E1347C">
        <w:rPr>
          <w:color w:val="auto"/>
          <w:sz w:val="28"/>
          <w:szCs w:val="28"/>
          <w:rtl/>
          <w:lang w:bidi="ar-JO"/>
        </w:rPr>
        <w:t>.</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 xml:space="preserve">وأما القائلون بالعموم فقد اختلفوا في قطعية دلالة العام وظنيتها، وظهرت ثمرة خلافهم في مسألتين؛ الأولى جواز تخصيص العام من الكتاب والسنة المتواترة بالدليل الظني </w:t>
      </w:r>
      <w:r w:rsidR="00B908E4">
        <w:rPr>
          <w:color w:val="auto"/>
          <w:sz w:val="28"/>
          <w:szCs w:val="28"/>
          <w:rtl/>
          <w:lang w:bidi="ar-JO"/>
        </w:rPr>
        <w:t>مثل خبر الواحد والقياس؛ فال</w:t>
      </w:r>
      <w:r w:rsidR="00B908E4">
        <w:rPr>
          <w:rFonts w:hint="cs"/>
          <w:color w:val="auto"/>
          <w:sz w:val="28"/>
          <w:szCs w:val="28"/>
          <w:rtl/>
          <w:lang w:bidi="ar-JO"/>
        </w:rPr>
        <w:t>حنفية</w:t>
      </w:r>
      <w:r w:rsidRPr="00E1347C">
        <w:rPr>
          <w:color w:val="auto"/>
          <w:sz w:val="28"/>
          <w:szCs w:val="28"/>
          <w:rtl/>
          <w:lang w:bidi="ar-JO"/>
        </w:rPr>
        <w:t xml:space="preserve"> لا يجيزون هذا التخصيص لأن قطعي الثبوت والدلالة لا يخصص بالظني، والجمهور أجازوه لأن دلالة العام عندهم ظنية فيصح تخصيصه بالظني مثل خبر الأحاد والقياس الذي ثبت علته بنص أو إجماع.</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والمسألة الثانية هي تعارض العام والخاص فالجمهور لا يحكمو</w:t>
      </w:r>
      <w:r w:rsidR="00B908E4">
        <w:rPr>
          <w:color w:val="auto"/>
          <w:sz w:val="28"/>
          <w:szCs w:val="28"/>
          <w:rtl/>
          <w:lang w:bidi="ar-JO"/>
        </w:rPr>
        <w:t>ن بالتعارض لظنية العام، وال</w:t>
      </w:r>
      <w:r w:rsidR="00B908E4">
        <w:rPr>
          <w:rFonts w:hint="cs"/>
          <w:color w:val="auto"/>
          <w:sz w:val="28"/>
          <w:szCs w:val="28"/>
          <w:rtl/>
          <w:lang w:bidi="ar-JO"/>
        </w:rPr>
        <w:t>حنفية</w:t>
      </w:r>
      <w:r w:rsidRPr="00E1347C">
        <w:rPr>
          <w:color w:val="auto"/>
          <w:sz w:val="28"/>
          <w:szCs w:val="28"/>
          <w:rtl/>
          <w:lang w:bidi="ar-JO"/>
        </w:rPr>
        <w:t xml:space="preserve"> يقولون بالتعارض وعندهم فيه أحوال وتطبيقات مبسوطة في كتب الأصول. </w:t>
      </w:r>
    </w:p>
    <w:p w:rsidR="00043FA2" w:rsidRPr="00E1347C" w:rsidRDefault="00043FA2" w:rsidP="00384B4D">
      <w:pPr>
        <w:ind w:firstLine="567"/>
        <w:jc w:val="lowKashida"/>
        <w:rPr>
          <w:color w:val="auto"/>
          <w:sz w:val="28"/>
          <w:szCs w:val="28"/>
          <w:rtl/>
          <w:lang w:bidi="ar-JO"/>
        </w:rPr>
      </w:pPr>
      <w:r w:rsidRPr="00E1347C">
        <w:rPr>
          <w:color w:val="auto"/>
          <w:sz w:val="28"/>
          <w:szCs w:val="28"/>
          <w:rtl/>
          <w:lang w:bidi="ar-JO"/>
        </w:rPr>
        <w:t>وظهرت مآلات الاختلاف السابق جلياً على المجال التطبيقي في كثير من الأحكام التكليفية</w:t>
      </w:r>
    </w:p>
    <w:p w:rsidR="00043FA2" w:rsidRPr="00E1347C" w:rsidRDefault="00B908E4" w:rsidP="00384B4D">
      <w:pPr>
        <w:ind w:firstLine="567"/>
        <w:jc w:val="lowKashida"/>
        <w:rPr>
          <w:sz w:val="28"/>
          <w:szCs w:val="28"/>
          <w:rtl/>
        </w:rPr>
      </w:pPr>
      <w:r>
        <w:rPr>
          <w:sz w:val="28"/>
          <w:szCs w:val="28"/>
          <w:rtl/>
          <w:lang w:bidi="ar-JO"/>
        </w:rPr>
        <w:t>مثل  تحريم ال</w:t>
      </w:r>
      <w:r>
        <w:rPr>
          <w:rFonts w:hint="cs"/>
          <w:sz w:val="28"/>
          <w:szCs w:val="28"/>
          <w:rtl/>
          <w:lang w:bidi="ar-JO"/>
        </w:rPr>
        <w:t>حنفية</w:t>
      </w:r>
      <w:r w:rsidR="00043FA2" w:rsidRPr="00E1347C">
        <w:rPr>
          <w:sz w:val="28"/>
          <w:szCs w:val="28"/>
          <w:rtl/>
          <w:lang w:bidi="ar-JO"/>
        </w:rPr>
        <w:t xml:space="preserve"> لأكل ذبيحة المسلم الذي ترك ذكر اسم الله عليها عمداً تمسكاً بعموم قوله تعالى :( ولا تأكلوا مما لم يُذكر اسم الله عليه وإنه لفسق..)(الأنعام:121)، وأجازه الجمهور تخصيصاً للعموم بقوله عليه الصلاة والسلام: (المسلم يذبح على اسم الله سمى أو لم يسم</w:t>
      </w:r>
      <w:r w:rsidR="00043FA2" w:rsidRPr="00E1347C">
        <w:rPr>
          <w:sz w:val="28"/>
          <w:szCs w:val="28"/>
          <w:rtl/>
        </w:rPr>
        <w:t>)</w:t>
      </w:r>
      <w:r w:rsidR="00043FA2" w:rsidRPr="00E1347C">
        <w:rPr>
          <w:rStyle w:val="FootnoteReference"/>
          <w:rFonts w:cs="Arabic Transparent"/>
          <w:sz w:val="28"/>
          <w:szCs w:val="28"/>
          <w:rtl/>
        </w:rPr>
        <w:footnoteReference w:id="332"/>
      </w:r>
      <w:r w:rsidR="00043FA2" w:rsidRPr="00E1347C">
        <w:rPr>
          <w:sz w:val="28"/>
          <w:szCs w:val="28"/>
          <w:rtl/>
        </w:rPr>
        <w:t>.</w:t>
      </w:r>
      <w:r w:rsidR="00043FA2" w:rsidRPr="00E1347C">
        <w:rPr>
          <w:rStyle w:val="FootnoteReference"/>
          <w:rFonts w:cs="Arabic Transparent"/>
          <w:sz w:val="28"/>
          <w:szCs w:val="28"/>
          <w:rtl/>
        </w:rPr>
        <w:footnoteReference w:id="333"/>
      </w:r>
    </w:p>
    <w:p w:rsidR="00043FA2" w:rsidRPr="00E1347C" w:rsidRDefault="00043FA2" w:rsidP="00384B4D">
      <w:pPr>
        <w:ind w:firstLine="567"/>
        <w:jc w:val="lowKashida"/>
        <w:rPr>
          <w:sz w:val="28"/>
          <w:szCs w:val="28"/>
          <w:rtl/>
        </w:rPr>
      </w:pPr>
      <w:r w:rsidRPr="00E1347C">
        <w:rPr>
          <w:sz w:val="28"/>
          <w:szCs w:val="28"/>
          <w:rtl/>
        </w:rPr>
        <w:lastRenderedPageBreak/>
        <w:t>والحق أن طلب القطع في الأصول أصل منهجي معتبر، لأن المتوقع من الأصول النظرية أن تضبط فهم النصوص، وتكون حاكمة على الممارسات التطبيقية للعملية التفسيرية، ومعلوم أن الظني يتطرق إليه الخلاف فكيف يكون حاكماً على الاختلاف</w:t>
      </w:r>
      <w:r w:rsidRPr="00E1347C">
        <w:rPr>
          <w:rStyle w:val="FootnoteReference"/>
          <w:rFonts w:cs="Arabic Transparent"/>
          <w:sz w:val="28"/>
          <w:szCs w:val="28"/>
          <w:rtl/>
        </w:rPr>
        <w:footnoteReference w:id="334"/>
      </w:r>
      <w:r w:rsidRPr="00E1347C">
        <w:rPr>
          <w:sz w:val="28"/>
          <w:szCs w:val="28"/>
          <w:rtl/>
        </w:rPr>
        <w:t>.</w:t>
      </w:r>
    </w:p>
    <w:p w:rsidR="00043FA2" w:rsidRPr="00E1347C" w:rsidRDefault="00043FA2" w:rsidP="00384B4D">
      <w:pPr>
        <w:ind w:firstLine="567"/>
        <w:jc w:val="lowKashida"/>
        <w:rPr>
          <w:sz w:val="28"/>
          <w:szCs w:val="28"/>
          <w:rtl/>
        </w:rPr>
      </w:pPr>
      <w:r w:rsidRPr="00E1347C">
        <w:rPr>
          <w:sz w:val="28"/>
          <w:szCs w:val="28"/>
          <w:rtl/>
        </w:rPr>
        <w:t>وبالرغم من أن الباقلاني يرى القطع في الأصول إلا أنه لا يُضيّق في الاعتداد بالظنيات بل يرى تضافرها موصلاً للقطع أو لمرتبة قريبة جداً من القطع ولهذا شغلت القرائن مكانة مهمة في الوصول للمعنى عند الباقلاني.</w:t>
      </w:r>
    </w:p>
    <w:p w:rsidR="00043FA2" w:rsidRPr="00E1347C" w:rsidRDefault="00043FA2" w:rsidP="00384B4D">
      <w:pPr>
        <w:ind w:firstLine="567"/>
        <w:jc w:val="lowKashida"/>
        <w:rPr>
          <w:sz w:val="28"/>
          <w:szCs w:val="28"/>
          <w:rtl/>
        </w:rPr>
      </w:pPr>
      <w:r w:rsidRPr="00E1347C">
        <w:rPr>
          <w:sz w:val="28"/>
          <w:szCs w:val="28"/>
          <w:rtl/>
        </w:rPr>
        <w:t>والوقف في العام عند الباقلاني أليق بالنص الشرعي وأوفق بالأصول.</w:t>
      </w:r>
    </w:p>
    <w:p w:rsidR="00043FA2" w:rsidRPr="00384B4D" w:rsidRDefault="00836B3E" w:rsidP="003C44AD">
      <w:pPr>
        <w:rPr>
          <w:b/>
          <w:bCs/>
          <w:sz w:val="32"/>
          <w:szCs w:val="32"/>
          <w:rtl/>
        </w:rPr>
      </w:pPr>
      <w:r w:rsidRPr="00384B4D">
        <w:rPr>
          <w:b/>
          <w:bCs/>
          <w:sz w:val="32"/>
          <w:szCs w:val="32"/>
          <w:rtl/>
        </w:rPr>
        <w:t>المطلب السا</w:t>
      </w:r>
      <w:r w:rsidRPr="00384B4D">
        <w:rPr>
          <w:rFonts w:hint="cs"/>
          <w:b/>
          <w:bCs/>
          <w:sz w:val="32"/>
          <w:szCs w:val="32"/>
          <w:rtl/>
        </w:rPr>
        <w:t>دس</w:t>
      </w:r>
      <w:r w:rsidR="00111CE2" w:rsidRPr="00384B4D">
        <w:rPr>
          <w:rFonts w:hint="cs"/>
          <w:b/>
          <w:bCs/>
          <w:sz w:val="32"/>
          <w:szCs w:val="32"/>
          <w:rtl/>
        </w:rPr>
        <w:t xml:space="preserve">: </w:t>
      </w:r>
      <w:r w:rsidR="00043FA2" w:rsidRPr="00384B4D">
        <w:rPr>
          <w:b/>
          <w:bCs/>
          <w:sz w:val="32"/>
          <w:szCs w:val="32"/>
          <w:rtl/>
        </w:rPr>
        <w:t>العام عند المفسرين</w:t>
      </w:r>
      <w:r w:rsidR="00611078" w:rsidRPr="00384B4D">
        <w:rPr>
          <w:rFonts w:hint="cs"/>
          <w:b/>
          <w:bCs/>
          <w:sz w:val="32"/>
          <w:szCs w:val="32"/>
          <w:rtl/>
        </w:rPr>
        <w:t xml:space="preserve"> </w:t>
      </w:r>
      <w:r w:rsidR="00111CE2" w:rsidRPr="00384B4D">
        <w:rPr>
          <w:rFonts w:hint="cs"/>
          <w:b/>
          <w:bCs/>
          <w:sz w:val="32"/>
          <w:szCs w:val="32"/>
          <w:rtl/>
        </w:rPr>
        <w:t xml:space="preserve"> </w:t>
      </w:r>
    </w:p>
    <w:p w:rsidR="00043FA2" w:rsidRPr="00E1347C" w:rsidRDefault="00043FA2" w:rsidP="00384B4D">
      <w:pPr>
        <w:autoSpaceDE w:val="0"/>
        <w:autoSpaceDN w:val="0"/>
        <w:adjustRightInd w:val="0"/>
        <w:ind w:firstLine="567"/>
        <w:jc w:val="lowKashida"/>
        <w:rPr>
          <w:color w:val="auto"/>
          <w:sz w:val="28"/>
          <w:szCs w:val="28"/>
          <w:rtl/>
          <w:lang w:bidi="ar-JO"/>
        </w:rPr>
      </w:pPr>
      <w:r w:rsidRPr="00E1347C">
        <w:rPr>
          <w:sz w:val="28"/>
          <w:szCs w:val="28"/>
          <w:rtl/>
          <w:lang w:bidi="ar-JO"/>
        </w:rPr>
        <w:t>لم يتجاوز المفسرون الأصوليين في</w:t>
      </w:r>
      <w:r w:rsidR="00B908E4">
        <w:rPr>
          <w:sz w:val="28"/>
          <w:szCs w:val="28"/>
          <w:rtl/>
          <w:lang w:bidi="ar-JO"/>
        </w:rPr>
        <w:t xml:space="preserve"> دلالة العام فبعضهم تابع ال</w:t>
      </w:r>
      <w:r w:rsidR="00B908E4">
        <w:rPr>
          <w:rFonts w:hint="cs"/>
          <w:sz w:val="28"/>
          <w:szCs w:val="28"/>
          <w:rtl/>
          <w:lang w:bidi="ar-JO"/>
        </w:rPr>
        <w:t>حنفية</w:t>
      </w:r>
      <w:r w:rsidRPr="00E1347C">
        <w:rPr>
          <w:sz w:val="28"/>
          <w:szCs w:val="28"/>
          <w:rtl/>
          <w:lang w:bidi="ar-JO"/>
        </w:rPr>
        <w:t xml:space="preserve"> في قطعية دلالة العام مثل الجصاص</w:t>
      </w:r>
      <w:r w:rsidRPr="00E1347C">
        <w:rPr>
          <w:rStyle w:val="FootnoteReference"/>
          <w:rFonts w:cs="Arabic Transparent"/>
          <w:sz w:val="28"/>
          <w:szCs w:val="28"/>
          <w:rtl/>
          <w:lang w:bidi="ar-JO"/>
        </w:rPr>
        <w:footnoteReference w:id="335"/>
      </w:r>
      <w:r w:rsidRPr="00E1347C">
        <w:rPr>
          <w:sz w:val="28"/>
          <w:szCs w:val="28"/>
          <w:rtl/>
          <w:lang w:bidi="ar-JO"/>
        </w:rPr>
        <w:t>، والبعض  ارتأى رأي الجمهور في ظنية دلالة العام مثل القرطبي والرازي وغيرهم</w:t>
      </w:r>
      <w:r w:rsidR="00AF3E8E">
        <w:rPr>
          <w:rFonts w:hint="cs"/>
          <w:sz w:val="28"/>
          <w:szCs w:val="28"/>
          <w:rtl/>
          <w:lang w:bidi="ar-JO"/>
        </w:rPr>
        <w:t>ا</w:t>
      </w:r>
      <w:r w:rsidRPr="00E1347C">
        <w:rPr>
          <w:rStyle w:val="FootnoteReference"/>
          <w:rFonts w:cs="Arabic Transparent"/>
          <w:sz w:val="28"/>
          <w:szCs w:val="28"/>
          <w:rtl/>
          <w:lang w:bidi="ar-JO"/>
        </w:rPr>
        <w:footnoteReference w:id="336"/>
      </w:r>
      <w:r w:rsidRPr="00E1347C">
        <w:rPr>
          <w:sz w:val="28"/>
          <w:szCs w:val="28"/>
          <w:rtl/>
          <w:lang w:bidi="ar-JO"/>
        </w:rPr>
        <w:t>،  ففي</w:t>
      </w:r>
      <w:r w:rsidR="00611078" w:rsidRPr="00E1347C">
        <w:rPr>
          <w:rFonts w:hint="cs"/>
          <w:sz w:val="28"/>
          <w:szCs w:val="28"/>
          <w:rtl/>
          <w:lang w:bidi="ar-JO"/>
        </w:rPr>
        <w:t xml:space="preserve"> معرض</w:t>
      </w:r>
      <w:r w:rsidRPr="00E1347C">
        <w:rPr>
          <w:sz w:val="28"/>
          <w:szCs w:val="28"/>
          <w:rtl/>
          <w:lang w:bidi="ar-JO"/>
        </w:rPr>
        <w:t xml:space="preserve"> قوله تعالى: (وعنت الوجوه للحي القيوم)(طه:111) يقول البيضاوي: "</w:t>
      </w:r>
      <w:r w:rsidRPr="00E1347C">
        <w:rPr>
          <w:rFonts w:ascii="Traditional Arabic" w:hAnsi="Traditional Arabic"/>
          <w:b/>
          <w:bCs/>
          <w:sz w:val="28"/>
          <w:szCs w:val="28"/>
          <w:rtl/>
          <w:lang w:bidi="ar-JO"/>
        </w:rPr>
        <w:t xml:space="preserve"> </w:t>
      </w:r>
      <w:r w:rsidRPr="00E1347C">
        <w:rPr>
          <w:color w:val="auto"/>
          <w:sz w:val="28"/>
          <w:szCs w:val="28"/>
          <w:rtl/>
          <w:lang w:bidi="ar-JO"/>
        </w:rPr>
        <w:t>وعنت الوجوه للحي القيوم  ذلت وخضعت له خضوع العناة وهم الأسارى في يد الملك القهار وظاهرها يقتضي العموم ويجوز أن يراد بها وجوه المجرمين..."</w:t>
      </w:r>
      <w:r w:rsidRPr="00E1347C">
        <w:rPr>
          <w:rStyle w:val="FootnoteReference"/>
          <w:rFonts w:cs="Arabic Transparent"/>
          <w:color w:val="auto"/>
          <w:sz w:val="28"/>
          <w:szCs w:val="28"/>
          <w:rtl/>
          <w:lang w:bidi="ar-JO"/>
        </w:rPr>
        <w:footnoteReference w:id="337"/>
      </w:r>
      <w:r w:rsidRPr="00E1347C">
        <w:rPr>
          <w:color w:val="auto"/>
          <w:sz w:val="28"/>
          <w:szCs w:val="28"/>
          <w:rtl/>
          <w:lang w:bidi="ar-JO"/>
        </w:rPr>
        <w:t>.</w:t>
      </w:r>
    </w:p>
    <w:p w:rsidR="00043FA2" w:rsidRPr="00E1347C" w:rsidRDefault="00043FA2" w:rsidP="00384B4D">
      <w:pPr>
        <w:autoSpaceDE w:val="0"/>
        <w:autoSpaceDN w:val="0"/>
        <w:adjustRightInd w:val="0"/>
        <w:ind w:firstLine="567"/>
        <w:jc w:val="lowKashida"/>
        <w:rPr>
          <w:color w:val="auto"/>
          <w:sz w:val="28"/>
          <w:szCs w:val="28"/>
          <w:rtl/>
        </w:rPr>
      </w:pPr>
      <w:r w:rsidRPr="00E1347C">
        <w:rPr>
          <w:color w:val="auto"/>
          <w:sz w:val="28"/>
          <w:szCs w:val="28"/>
          <w:rtl/>
          <w:lang w:bidi="ar-JO"/>
        </w:rPr>
        <w:t xml:space="preserve">وفي قوله تعالى: </w:t>
      </w:r>
      <w:r w:rsidRPr="00E1347C">
        <w:rPr>
          <w:rFonts w:ascii="QCF_BSML" w:hAnsi="QCF_BSML" w:cs="QCF_BSML"/>
          <w:color w:val="auto"/>
          <w:sz w:val="28"/>
          <w:szCs w:val="28"/>
          <w:rtl/>
        </w:rPr>
        <w:t xml:space="preserve">ﭽ </w:t>
      </w:r>
      <w:r w:rsidRPr="00E1347C">
        <w:rPr>
          <w:rFonts w:ascii="QCF_P525" w:hAnsi="QCF_P525" w:cs="QCF_P525"/>
          <w:color w:val="auto"/>
          <w:sz w:val="28"/>
          <w:szCs w:val="28"/>
          <w:rtl/>
        </w:rPr>
        <w:t xml:space="preserve">ﮣ  ﮤ  ﮥﮦ  ﮧ  ﮨ         ﮩ  ﮪ  ﮫ   </w:t>
      </w:r>
      <w:r w:rsidRPr="00E1347C">
        <w:rPr>
          <w:rFonts w:ascii="QCF_BSML" w:hAnsi="QCF_BSML" w:cs="QCF_BSML"/>
          <w:color w:val="auto"/>
          <w:sz w:val="28"/>
          <w:szCs w:val="28"/>
          <w:rtl/>
        </w:rPr>
        <w:t>ﭼ</w:t>
      </w:r>
      <w:r w:rsidRPr="00E1347C">
        <w:rPr>
          <w:rFonts w:ascii="Arial" w:hAnsi="Arial" w:cs="Arial"/>
          <w:color w:val="auto"/>
          <w:sz w:val="28"/>
          <w:szCs w:val="28"/>
          <w:rtl/>
        </w:rPr>
        <w:t xml:space="preserve"> (الطور: ٤٢</w:t>
      </w:r>
      <w:r w:rsidRPr="00E1347C">
        <w:rPr>
          <w:color w:val="auto"/>
          <w:sz w:val="28"/>
          <w:szCs w:val="28"/>
          <w:rtl/>
        </w:rPr>
        <w:t>) جعل البيضاوي</w:t>
      </w:r>
      <w:r w:rsidR="00611078" w:rsidRPr="00E1347C">
        <w:rPr>
          <w:rFonts w:hint="cs"/>
          <w:color w:val="auto"/>
          <w:sz w:val="28"/>
          <w:szCs w:val="28"/>
          <w:rtl/>
        </w:rPr>
        <w:t xml:space="preserve"> </w:t>
      </w:r>
      <w:r w:rsidRPr="00E1347C">
        <w:rPr>
          <w:color w:val="auto"/>
          <w:sz w:val="28"/>
          <w:szCs w:val="28"/>
          <w:rtl/>
        </w:rPr>
        <w:t xml:space="preserve">(الذين كفروا) </w:t>
      </w:r>
      <w:r w:rsidR="00611078" w:rsidRPr="00E1347C">
        <w:rPr>
          <w:rFonts w:hint="cs"/>
          <w:color w:val="auto"/>
          <w:sz w:val="28"/>
          <w:szCs w:val="28"/>
          <w:rtl/>
        </w:rPr>
        <w:t xml:space="preserve">أيضاً </w:t>
      </w:r>
      <w:r w:rsidRPr="00E1347C">
        <w:rPr>
          <w:color w:val="auto"/>
          <w:sz w:val="28"/>
          <w:szCs w:val="28"/>
          <w:rtl/>
        </w:rPr>
        <w:t>محتملاً للعموم والخصوص</w:t>
      </w:r>
      <w:r w:rsidRPr="00E1347C">
        <w:rPr>
          <w:rStyle w:val="FootnoteReference"/>
          <w:rFonts w:cs="Arabic Transparent"/>
          <w:color w:val="auto"/>
          <w:sz w:val="28"/>
          <w:szCs w:val="28"/>
          <w:rtl/>
        </w:rPr>
        <w:footnoteReference w:id="338"/>
      </w:r>
      <w:r w:rsidRPr="00E1347C">
        <w:rPr>
          <w:color w:val="auto"/>
          <w:sz w:val="28"/>
          <w:szCs w:val="28"/>
          <w:rtl/>
        </w:rPr>
        <w:t>.</w:t>
      </w:r>
    </w:p>
    <w:p w:rsidR="00043FA2" w:rsidRPr="00E1347C" w:rsidRDefault="00043FA2" w:rsidP="00384B4D">
      <w:pPr>
        <w:ind w:firstLine="567"/>
        <w:jc w:val="lowKashida"/>
        <w:rPr>
          <w:sz w:val="28"/>
          <w:szCs w:val="28"/>
          <w:rtl/>
          <w:lang w:bidi="ar-JO"/>
        </w:rPr>
      </w:pPr>
      <w:r w:rsidRPr="00E1347C">
        <w:rPr>
          <w:sz w:val="28"/>
          <w:szCs w:val="28"/>
          <w:rtl/>
        </w:rPr>
        <w:t>و</w:t>
      </w:r>
      <w:r w:rsidRPr="00E1347C">
        <w:rPr>
          <w:sz w:val="28"/>
          <w:szCs w:val="28"/>
          <w:rtl/>
          <w:lang w:bidi="ar-JO"/>
        </w:rPr>
        <w:t>يمكن تلخيص موقف جمهور المفسرين من قضية ألفاظ العموم فيما يلي</w:t>
      </w:r>
      <w:r w:rsidRPr="00E1347C">
        <w:rPr>
          <w:rStyle w:val="FootnoteReference"/>
          <w:rFonts w:cs="Arabic Transparent"/>
          <w:sz w:val="28"/>
          <w:szCs w:val="28"/>
          <w:rtl/>
          <w:lang w:bidi="ar-JO"/>
        </w:rPr>
        <w:footnoteReference w:id="339"/>
      </w:r>
      <w:r w:rsidRPr="00E1347C">
        <w:rPr>
          <w:sz w:val="28"/>
          <w:szCs w:val="28"/>
          <w:rtl/>
          <w:lang w:bidi="ar-JO"/>
        </w:rPr>
        <w:t xml:space="preserve">: </w:t>
      </w:r>
    </w:p>
    <w:p w:rsidR="00043FA2" w:rsidRPr="00E1347C" w:rsidRDefault="00043FA2" w:rsidP="00384B4D">
      <w:pPr>
        <w:numPr>
          <w:ilvl w:val="1"/>
          <w:numId w:val="11"/>
        </w:numPr>
        <w:ind w:left="0" w:firstLine="567"/>
        <w:jc w:val="lowKashida"/>
        <w:rPr>
          <w:sz w:val="28"/>
          <w:szCs w:val="28"/>
          <w:rtl/>
          <w:lang w:bidi="ar-JO"/>
        </w:rPr>
      </w:pPr>
      <w:r w:rsidRPr="00E1347C">
        <w:rPr>
          <w:sz w:val="28"/>
          <w:szCs w:val="28"/>
          <w:rtl/>
          <w:lang w:bidi="ar-JO"/>
        </w:rPr>
        <w:lastRenderedPageBreak/>
        <w:t>خالف المفسرون الباقلاني في قضية الوقف في العام وذهبوا إلى أن للعموم صيغاً تدل في أصل وضعها على الاستغراق.</w:t>
      </w:r>
    </w:p>
    <w:p w:rsidR="00146275" w:rsidRDefault="00043FA2" w:rsidP="00384B4D">
      <w:pPr>
        <w:autoSpaceDE w:val="0"/>
        <w:autoSpaceDN w:val="0"/>
        <w:adjustRightInd w:val="0"/>
        <w:ind w:firstLine="567"/>
        <w:jc w:val="lowKashida"/>
        <w:rPr>
          <w:sz w:val="28"/>
          <w:szCs w:val="28"/>
          <w:rtl/>
          <w:lang w:bidi="ar-JO"/>
        </w:rPr>
      </w:pPr>
      <w:r w:rsidRPr="00E1347C">
        <w:rPr>
          <w:sz w:val="28"/>
          <w:szCs w:val="28"/>
          <w:rtl/>
          <w:lang w:bidi="ar-JO"/>
        </w:rPr>
        <w:t xml:space="preserve">ففي معرض قوله تعالى: </w:t>
      </w:r>
      <w:r w:rsidRPr="00E1347C">
        <w:rPr>
          <w:rFonts w:ascii="QCF_BSML" w:hAnsi="QCF_BSML" w:cs="QCF_BSML"/>
          <w:color w:val="auto"/>
          <w:sz w:val="28"/>
          <w:szCs w:val="28"/>
          <w:rtl/>
        </w:rPr>
        <w:t xml:space="preserve">ﭽ </w:t>
      </w:r>
      <w:r w:rsidRPr="00E1347C">
        <w:rPr>
          <w:rFonts w:ascii="QCF_P018" w:hAnsi="QCF_P018" w:cs="QCF_P018"/>
          <w:color w:val="auto"/>
          <w:sz w:val="28"/>
          <w:szCs w:val="28"/>
          <w:rtl/>
        </w:rPr>
        <w:t>ﯖ  ﯗ  ﯘﯙ   ﯚ  ﯛ  ﯜ  ﯝ  ﯞ  ﯟ  ﯠ  ﯡ</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(البقرة: ١١٧) يقول الطبري: "</w:t>
      </w:r>
      <w:r w:rsidRPr="00E1347C">
        <w:rPr>
          <w:sz w:val="28"/>
          <w:szCs w:val="28"/>
          <w:rtl/>
          <w:lang w:bidi="ar-JO"/>
        </w:rPr>
        <w:t xml:space="preserve"> هو عام في كل ما قضاه الله ودبره لأن ظاهر ذلك ظاهر عموم وغير جائز إحالة الظاهر إلى الباطن من التأويل بغير برهان..."</w:t>
      </w:r>
      <w:r w:rsidRPr="00E1347C">
        <w:rPr>
          <w:rStyle w:val="FootnoteReference"/>
          <w:rFonts w:cs="Arabic Transparent"/>
          <w:sz w:val="28"/>
          <w:szCs w:val="28"/>
          <w:rtl/>
          <w:lang w:bidi="ar-JO"/>
        </w:rPr>
        <w:footnoteReference w:id="340"/>
      </w:r>
      <w:r w:rsidRPr="00E1347C">
        <w:rPr>
          <w:sz w:val="28"/>
          <w:szCs w:val="28"/>
          <w:rtl/>
          <w:lang w:bidi="ar-JO"/>
        </w:rPr>
        <w:t>، وفي قوله تعالى: (وإلى الله ترجع الأمور)(البقرة:210) يقول:"</w:t>
      </w:r>
      <w:r w:rsidRPr="00E1347C">
        <w:rPr>
          <w:rFonts w:ascii="Traditional Arabic" w:hAnsi="Traditional Arabic"/>
          <w:b/>
          <w:bCs/>
          <w:sz w:val="28"/>
          <w:szCs w:val="28"/>
          <w:rtl/>
          <w:lang w:bidi="ar-JO"/>
        </w:rPr>
        <w:t xml:space="preserve"> </w:t>
      </w:r>
      <w:r w:rsidRPr="00E1347C">
        <w:rPr>
          <w:sz w:val="28"/>
          <w:szCs w:val="28"/>
          <w:rtl/>
          <w:lang w:bidi="ar-JO"/>
        </w:rPr>
        <w:t xml:space="preserve">وإنما أدخل جل وعزّ الألف واللام في (الأمور)، لأنه جل ثناؤه عنى بها جميع الأمور، ولم يعن بها بعضًا دون بعض، فكان ذلك بمعنى </w:t>
      </w:r>
    </w:p>
    <w:p w:rsidR="00043FA2" w:rsidRPr="00E1347C" w:rsidRDefault="00043FA2" w:rsidP="00384B4D">
      <w:pPr>
        <w:autoSpaceDE w:val="0"/>
        <w:autoSpaceDN w:val="0"/>
        <w:adjustRightInd w:val="0"/>
        <w:ind w:firstLine="567"/>
        <w:jc w:val="lowKashida"/>
        <w:rPr>
          <w:sz w:val="28"/>
          <w:szCs w:val="28"/>
          <w:rtl/>
          <w:lang w:bidi="ar-JO"/>
        </w:rPr>
      </w:pPr>
      <w:r w:rsidRPr="00E1347C">
        <w:rPr>
          <w:sz w:val="28"/>
          <w:szCs w:val="28"/>
          <w:rtl/>
          <w:lang w:bidi="ar-JO"/>
        </w:rPr>
        <w:t>قول القائل: ( يعجبني العسل- والبغل أقوى من الحمار)، فيدخل فيه الألف واللام، لأنه لم يُقصد به قصد بعض دون بعض، إنما يراد به العموم والجمع"</w:t>
      </w:r>
      <w:r w:rsidRPr="00E1347C">
        <w:rPr>
          <w:rStyle w:val="FootnoteReference"/>
          <w:rFonts w:cs="Arabic Transparent"/>
          <w:sz w:val="28"/>
          <w:szCs w:val="28"/>
          <w:rtl/>
          <w:lang w:bidi="ar-JO"/>
        </w:rPr>
        <w:footnoteReference w:id="341"/>
      </w:r>
      <w:r w:rsidRPr="00E1347C">
        <w:rPr>
          <w:sz w:val="28"/>
          <w:szCs w:val="28"/>
          <w:rtl/>
          <w:lang w:bidi="ar-JO"/>
        </w:rPr>
        <w:t>.</w:t>
      </w:r>
    </w:p>
    <w:p w:rsidR="00043FA2" w:rsidRPr="00E1347C" w:rsidRDefault="00043FA2" w:rsidP="00384B4D">
      <w:pPr>
        <w:autoSpaceDE w:val="0"/>
        <w:autoSpaceDN w:val="0"/>
        <w:adjustRightInd w:val="0"/>
        <w:ind w:firstLine="567"/>
        <w:jc w:val="lowKashida"/>
        <w:rPr>
          <w:sz w:val="28"/>
          <w:szCs w:val="28"/>
          <w:rtl/>
          <w:lang w:bidi="ar-JO"/>
        </w:rPr>
      </w:pPr>
      <w:r w:rsidRPr="00E1347C">
        <w:rPr>
          <w:sz w:val="28"/>
          <w:szCs w:val="28"/>
          <w:rtl/>
          <w:lang w:bidi="ar-JO"/>
        </w:rPr>
        <w:t>ويقرر الطبري حقيقة أن :" حكم الله فيما أمر ونهى في كتابه....على العموم الظاهر مالم يخص ذلك ما يجب التسليم له"</w:t>
      </w:r>
      <w:r w:rsidRPr="00E1347C">
        <w:rPr>
          <w:rStyle w:val="FootnoteReference"/>
          <w:rFonts w:cs="Arabic Transparent"/>
          <w:sz w:val="28"/>
          <w:szCs w:val="28"/>
          <w:rtl/>
          <w:lang w:bidi="ar-JO"/>
        </w:rPr>
        <w:footnoteReference w:id="342"/>
      </w:r>
      <w:r w:rsidRPr="00E1347C">
        <w:rPr>
          <w:sz w:val="28"/>
          <w:szCs w:val="28"/>
          <w:rtl/>
          <w:lang w:bidi="ar-JO"/>
        </w:rPr>
        <w:t>.</w:t>
      </w:r>
    </w:p>
    <w:p w:rsidR="005D3F58" w:rsidRPr="00E1347C" w:rsidRDefault="00043FA2" w:rsidP="00384B4D">
      <w:pPr>
        <w:numPr>
          <w:ilvl w:val="1"/>
          <w:numId w:val="11"/>
        </w:numPr>
        <w:autoSpaceDE w:val="0"/>
        <w:autoSpaceDN w:val="0"/>
        <w:adjustRightInd w:val="0"/>
        <w:ind w:left="0" w:firstLine="567"/>
        <w:jc w:val="lowKashida"/>
        <w:rPr>
          <w:color w:val="auto"/>
          <w:sz w:val="28"/>
          <w:szCs w:val="28"/>
          <w:lang w:bidi="ar-JO"/>
        </w:rPr>
      </w:pPr>
      <w:r w:rsidRPr="00E1347C">
        <w:rPr>
          <w:sz w:val="28"/>
          <w:szCs w:val="28"/>
          <w:rtl/>
          <w:lang w:bidi="ar-JO"/>
        </w:rPr>
        <w:t>بالرغم من قول المفسرين بالعموم إلا أنهم كان لديهم وعي للاستعمال الفعلي لألفاظ العموم عند العرب، ففي معرض قوله تعالى:</w:t>
      </w:r>
      <w:r w:rsidRPr="00E1347C">
        <w:rPr>
          <w:rFonts w:ascii="QCF_BSML" w:hAnsi="QCF_BSML" w:cs="QCF_BSML"/>
          <w:sz w:val="28"/>
          <w:szCs w:val="28"/>
          <w:rtl/>
        </w:rPr>
        <w:t xml:space="preserve"> </w:t>
      </w:r>
    </w:p>
    <w:p w:rsidR="00043FA2" w:rsidRPr="00E1347C" w:rsidRDefault="005D3F58" w:rsidP="006A5EE8">
      <w:pPr>
        <w:autoSpaceDE w:val="0"/>
        <w:autoSpaceDN w:val="0"/>
        <w:adjustRightInd w:val="0"/>
        <w:ind w:left="567"/>
        <w:jc w:val="both"/>
        <w:rPr>
          <w:color w:val="auto"/>
          <w:sz w:val="28"/>
          <w:szCs w:val="28"/>
          <w:rtl/>
          <w:lang w:bidi="ar-JO"/>
        </w:rPr>
      </w:pPr>
      <w:r w:rsidRPr="00E1347C">
        <w:rPr>
          <w:rFonts w:ascii="QCF_BSML" w:hAnsi="QCF_BSML" w:cs="QCF_BSML"/>
          <w:color w:val="auto"/>
          <w:sz w:val="28"/>
          <w:szCs w:val="28"/>
          <w:rtl/>
        </w:rPr>
        <w:t xml:space="preserve">ﭽ </w:t>
      </w:r>
      <w:r w:rsidRPr="00E1347C">
        <w:rPr>
          <w:rFonts w:ascii="QCF_P541" w:hAnsi="QCF_P541" w:cs="QCF_P541"/>
          <w:color w:val="auto"/>
          <w:sz w:val="28"/>
          <w:szCs w:val="28"/>
          <w:rtl/>
        </w:rPr>
        <w:t>ﮁ  ﮂ  ﮃ  ﮄ    ﮅ  ﮆ  ﮇ  ﮈ  ﮉ  ﮊ  ﮋ       ﮌ  ﮍ  ﮎ  ﮏ  ﮐ  ﮑ  ﮒ  ﮓ    ﮔ  ﮕ  ﮖ       ﮗ  ﮘ  ﮙ   ﮚ  ﮛ  ﮜ   ﮝ  ﮞ  ﮟﮠ  ﮡ  ﮢ  ﮣ  ﮤ  ﮥﮦ   ﮧ  ﮨ  ﮩ</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s="Arial" w:hint="cs"/>
          <w:color w:val="auto"/>
          <w:sz w:val="28"/>
          <w:szCs w:val="28"/>
          <w:rtl/>
        </w:rPr>
        <w:t>(</w:t>
      </w:r>
      <w:r w:rsidRPr="00E1347C">
        <w:rPr>
          <w:rFonts w:ascii="Arial" w:hAnsi="Arial" w:cs="Arial"/>
          <w:color w:val="auto"/>
          <w:sz w:val="28"/>
          <w:szCs w:val="28"/>
          <w:rtl/>
        </w:rPr>
        <w:t>الحديد: ٢٧</w:t>
      </w:r>
      <w:r w:rsidRPr="00E1347C">
        <w:rPr>
          <w:rFonts w:ascii="Arial" w:hAnsi="Arial" w:cs="Arial" w:hint="cs"/>
          <w:color w:val="auto"/>
          <w:sz w:val="28"/>
          <w:szCs w:val="28"/>
          <w:rtl/>
        </w:rPr>
        <w:t>)،</w:t>
      </w:r>
      <w:r w:rsidRPr="00E1347C">
        <w:rPr>
          <w:rFonts w:ascii="Arial" w:hAnsi="Arial" w:cs="Arial"/>
          <w:color w:val="9DAB0C"/>
          <w:sz w:val="28"/>
          <w:szCs w:val="28"/>
        </w:rPr>
        <w:t xml:space="preserve"> </w:t>
      </w:r>
      <w:r w:rsidR="00043FA2" w:rsidRPr="00E1347C">
        <w:rPr>
          <w:sz w:val="28"/>
          <w:szCs w:val="28"/>
          <w:rtl/>
          <w:lang w:bidi="ar-JO"/>
        </w:rPr>
        <w:t xml:space="preserve">يقول الطبري: </w:t>
      </w:r>
      <w:r w:rsidR="00043FA2" w:rsidRPr="00E1347C">
        <w:rPr>
          <w:color w:val="auto"/>
          <w:sz w:val="28"/>
          <w:szCs w:val="28"/>
          <w:rtl/>
          <w:lang w:bidi="ar-JO"/>
        </w:rPr>
        <w:t>" رعوها حقّ رعايتها ممكن أن يكون كانوا على عهد الذين ابتدعوها، وممكن أن يكونوا كانوا بعدهم، لأن الذين هم من أبنائهم إذا لم يكونوا رعوها، فجائز في كلام العرب أن يقال: لم يرعها القوم على العموم. والمراد منهم البعض الحاضر، وقد مضى نظير ذلك في مواضع كثيرة من هذا الكتاب"</w:t>
      </w:r>
      <w:r w:rsidR="00043FA2" w:rsidRPr="00E1347C">
        <w:rPr>
          <w:rStyle w:val="FootnoteReference"/>
          <w:rFonts w:cs="Arabic Transparent"/>
          <w:color w:val="auto"/>
          <w:sz w:val="28"/>
          <w:szCs w:val="28"/>
          <w:rtl/>
          <w:lang w:bidi="ar-JO"/>
        </w:rPr>
        <w:footnoteReference w:id="343"/>
      </w:r>
      <w:r w:rsidR="00043FA2" w:rsidRPr="00E1347C">
        <w:rPr>
          <w:color w:val="auto"/>
          <w:sz w:val="28"/>
          <w:szCs w:val="28"/>
          <w:rtl/>
          <w:lang w:bidi="ar-JO"/>
        </w:rPr>
        <w:t xml:space="preserve">. وفي قوله تعالى: (فيه شفاء للناس) (النحل: 69) يقول </w:t>
      </w:r>
      <w:r w:rsidR="00043FA2" w:rsidRPr="00E1347C">
        <w:rPr>
          <w:color w:val="auto"/>
          <w:sz w:val="28"/>
          <w:szCs w:val="28"/>
          <w:rtl/>
          <w:lang w:bidi="ar-JO"/>
        </w:rPr>
        <w:lastRenderedPageBreak/>
        <w:t xml:space="preserve">القرطبي:" </w:t>
      </w:r>
      <w:r w:rsidR="00043FA2" w:rsidRPr="00E1347C">
        <w:rPr>
          <w:sz w:val="28"/>
          <w:szCs w:val="28"/>
          <w:rtl/>
          <w:lang w:bidi="ar-JO"/>
        </w:rPr>
        <w:t>وليس هذا بأول لفظ خُصص فالقرآن مملوء منه ولغة العرب يأتي فيها العام كثيراً بمعنى الخاص والخاص بمعنى العام...."</w:t>
      </w:r>
      <w:r w:rsidR="00043FA2" w:rsidRPr="00E1347C">
        <w:rPr>
          <w:rStyle w:val="FootnoteReference"/>
          <w:rFonts w:cs="Arabic Transparent"/>
          <w:sz w:val="28"/>
          <w:szCs w:val="28"/>
          <w:rtl/>
          <w:lang w:bidi="ar-JO"/>
        </w:rPr>
        <w:footnoteReference w:id="344"/>
      </w:r>
      <w:r w:rsidR="00043FA2" w:rsidRPr="00E1347C">
        <w:rPr>
          <w:color w:val="auto"/>
          <w:sz w:val="28"/>
          <w:szCs w:val="28"/>
          <w:rtl/>
          <w:lang w:bidi="ar-JO"/>
        </w:rPr>
        <w:t xml:space="preserve"> .</w:t>
      </w:r>
    </w:p>
    <w:p w:rsidR="00043FA2" w:rsidRPr="00E1347C" w:rsidRDefault="00043FA2" w:rsidP="00384B4D">
      <w:pPr>
        <w:autoSpaceDE w:val="0"/>
        <w:autoSpaceDN w:val="0"/>
        <w:adjustRightInd w:val="0"/>
        <w:ind w:firstLine="567"/>
        <w:jc w:val="lowKashida"/>
        <w:rPr>
          <w:rFonts w:ascii="Traditional Arabic" w:hAnsi="Traditional Arabic"/>
          <w:b/>
          <w:bCs/>
          <w:sz w:val="28"/>
          <w:szCs w:val="28"/>
          <w:rtl/>
          <w:lang w:bidi="ar-JO"/>
        </w:rPr>
      </w:pPr>
      <w:r w:rsidRPr="00E1347C">
        <w:rPr>
          <w:color w:val="auto"/>
          <w:sz w:val="28"/>
          <w:szCs w:val="28"/>
          <w:rtl/>
          <w:lang w:bidi="ar-JO"/>
        </w:rPr>
        <w:t>إن هذا الوعي عند المفسرين بثنائية الوضع والاستعمال جعلت الرازي يقر نظرياً في محصوله بأن العرب وضعت للعموم ألفاظاً فيقول: "اختلف الناس في صيغة كل وجميع وأي و ما و من في المجازاة والاستفهام  فذهبت المعتزلة وجماعة من الفقهاء إلى أنها للعموم فقط وهو المختار...</w:t>
      </w:r>
      <w:r w:rsidRPr="00E1347C">
        <w:rPr>
          <w:rStyle w:val="FootnoteReference"/>
          <w:rFonts w:cs="Arabic Transparent"/>
          <w:color w:val="auto"/>
          <w:sz w:val="28"/>
          <w:szCs w:val="28"/>
          <w:rtl/>
        </w:rPr>
        <w:t>"</w:t>
      </w:r>
      <w:r w:rsidRPr="00E1347C">
        <w:rPr>
          <w:rStyle w:val="FootnoteReference"/>
          <w:rFonts w:cs="Arabic Transparent"/>
          <w:color w:val="auto"/>
          <w:sz w:val="28"/>
          <w:szCs w:val="28"/>
          <w:rtl/>
          <w:lang w:bidi="ar-JO"/>
        </w:rPr>
        <w:footnoteReference w:id="345"/>
      </w:r>
      <w:r w:rsidRPr="00E1347C">
        <w:rPr>
          <w:color w:val="auto"/>
          <w:sz w:val="28"/>
          <w:szCs w:val="28"/>
          <w:rtl/>
          <w:lang w:bidi="ar-JO"/>
        </w:rPr>
        <w:t xml:space="preserve">، لكن في الممارسة التفسيرية التطبيقية سلط الرازي الضوء على استعمال العرب لألفاظ العموم في أقل الجمع فما فوق وصولاً للاستغراق، وبهذا </w:t>
      </w:r>
      <w:r w:rsidR="006A5EE8">
        <w:rPr>
          <w:color w:val="auto"/>
          <w:sz w:val="28"/>
          <w:szCs w:val="28"/>
          <w:rtl/>
          <w:lang w:bidi="ar-JO"/>
        </w:rPr>
        <w:t>كانت ألفاظ العموم عنده محتملة و</w:t>
      </w:r>
      <w:r w:rsidRPr="00E1347C">
        <w:rPr>
          <w:color w:val="auto"/>
          <w:sz w:val="28"/>
          <w:szCs w:val="28"/>
          <w:rtl/>
          <w:lang w:bidi="ar-JO"/>
        </w:rPr>
        <w:t>تُحمل على الاستغراق ضرورة دفعاً للاحتمال، وتغليباً للظن</w:t>
      </w:r>
      <w:r w:rsidRPr="00E1347C">
        <w:rPr>
          <w:rStyle w:val="FootnoteReference"/>
          <w:rFonts w:cs="Arabic Transparent"/>
          <w:color w:val="auto"/>
          <w:sz w:val="28"/>
          <w:szCs w:val="28"/>
          <w:rtl/>
          <w:lang w:bidi="ar-JO"/>
        </w:rPr>
        <w:footnoteReference w:id="346"/>
      </w:r>
      <w:r w:rsidRPr="00E1347C">
        <w:rPr>
          <w:color w:val="auto"/>
          <w:sz w:val="28"/>
          <w:szCs w:val="28"/>
          <w:rtl/>
          <w:lang w:bidi="ar-JO"/>
        </w:rPr>
        <w:t xml:space="preserve">، ففي قوله تعالى: </w:t>
      </w:r>
      <w:r w:rsidRPr="00E1347C">
        <w:rPr>
          <w:rFonts w:ascii="QCF_BSML" w:hAnsi="QCF_BSML" w:cs="QCF_BSML"/>
          <w:color w:val="auto"/>
          <w:sz w:val="28"/>
          <w:szCs w:val="28"/>
          <w:rtl/>
        </w:rPr>
        <w:t xml:space="preserve">ﭽ </w:t>
      </w:r>
      <w:r w:rsidRPr="00E1347C">
        <w:rPr>
          <w:rFonts w:ascii="QCF_P012" w:hAnsi="QCF_P012" w:cs="QCF_P012"/>
          <w:color w:val="auto"/>
          <w:sz w:val="28"/>
          <w:szCs w:val="28"/>
          <w:rtl/>
        </w:rPr>
        <w:t xml:space="preserve">ﮛ  ﮜ  ﮝ     ﮞ   ﮟ  ﮠ   ﮡ  ﮢ  ﮣ  ﮤﮥ  ﮦ   ﮧ  ﮨ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(البقرة: ٨١) يقول الرازي في معرض رده على المعتزلة والمرجئة في مسألة الوعيد: "</w:t>
      </w:r>
      <w:r w:rsidRPr="00E1347C">
        <w:rPr>
          <w:rFonts w:ascii="Traditional Arabic" w:hAnsi="Traditional Arabic"/>
          <w:color w:val="auto"/>
          <w:sz w:val="28"/>
          <w:szCs w:val="28"/>
          <w:rtl/>
          <w:lang w:bidi="ar-JO"/>
        </w:rPr>
        <w:t xml:space="preserve"> </w:t>
      </w:r>
      <w:r w:rsidRPr="00E1347C">
        <w:rPr>
          <w:sz w:val="28"/>
          <w:szCs w:val="28"/>
          <w:rtl/>
          <w:lang w:bidi="ar-JO"/>
        </w:rPr>
        <w:t>لا نسلم أن صيغة ( من ) في معرض الشرط للعموم ولا نسلم أن صيغة الجمع إذا كانت معرفة باللام للعموم......فهذه الصيغ جاءت في كتاب الله والمراد منها تارة الاستغراق وأخرى البعض فإن أكثر عمومات القرآن مخصوصة والمجاز والاشتراك خلاف الأصل ولا بد من جعله حقيقة في القدر المشترك بين العموم والخصوص وذلك هو أن يحمل</w:t>
      </w:r>
      <w:r w:rsidRPr="00E1347C">
        <w:rPr>
          <w:b/>
          <w:bCs/>
          <w:sz w:val="28"/>
          <w:szCs w:val="28"/>
          <w:rtl/>
          <w:lang w:bidi="ar-JO"/>
        </w:rPr>
        <w:t xml:space="preserve"> </w:t>
      </w:r>
      <w:r w:rsidRPr="00E1347C">
        <w:rPr>
          <w:sz w:val="28"/>
          <w:szCs w:val="28"/>
          <w:rtl/>
          <w:lang w:bidi="ar-JO"/>
        </w:rPr>
        <w:t xml:space="preserve">على إفادة الأكثر من غير بيان أنه يفيد الاستغراق أو لا يفيد... ومن المعلوم بالضرورة أن الناس كثيراً ما يعبرون عن الأكثر بلفظ الكل والجميع على سبيل المبالغة كقوله تعالى: ( وَأُوتِيَتْ مِن كُلّ شَيء) ( النمل: 23 ) " </w:t>
      </w:r>
      <w:r w:rsidRPr="00E1347C">
        <w:rPr>
          <w:rStyle w:val="FootnoteReference"/>
          <w:rFonts w:cs="Arabic Transparent"/>
          <w:sz w:val="28"/>
          <w:szCs w:val="28"/>
          <w:rtl/>
          <w:lang w:bidi="ar-JO"/>
        </w:rPr>
        <w:footnoteReference w:id="347"/>
      </w:r>
      <w:r w:rsidRPr="00E1347C">
        <w:rPr>
          <w:sz w:val="28"/>
          <w:szCs w:val="28"/>
          <w:rtl/>
          <w:lang w:bidi="ar-JO"/>
        </w:rPr>
        <w:t xml:space="preserve">، ثم يقرر الرازي حقيقة أن حملها على الاستغراق ظني، والظني لا يُتعلق به فيما يتطلّب القطع مثل قضية خلود مرتكب الكبيرة في النار، فيقول: "....إذا كانت هذه الألفاظ تفيد معنى العموم إفادة ظنية وهذه المسألة ليست من المسائل الظنية لم يجز التمسك فيها.. " </w:t>
      </w:r>
      <w:r w:rsidRPr="00E1347C">
        <w:rPr>
          <w:rStyle w:val="FootnoteReference"/>
          <w:rFonts w:cs="Arabic Transparent"/>
          <w:sz w:val="28"/>
          <w:szCs w:val="28"/>
          <w:rtl/>
          <w:lang w:bidi="ar-JO"/>
        </w:rPr>
        <w:footnoteReference w:id="348"/>
      </w:r>
    </w:p>
    <w:p w:rsidR="00043FA2" w:rsidRPr="00E1347C" w:rsidRDefault="00043FA2" w:rsidP="00384B4D">
      <w:pPr>
        <w:autoSpaceDE w:val="0"/>
        <w:autoSpaceDN w:val="0"/>
        <w:adjustRightInd w:val="0"/>
        <w:ind w:firstLine="567"/>
        <w:jc w:val="lowKashida"/>
        <w:rPr>
          <w:color w:val="auto"/>
          <w:sz w:val="28"/>
          <w:szCs w:val="28"/>
          <w:rtl/>
          <w:lang w:bidi="ar-JO"/>
        </w:rPr>
      </w:pPr>
      <w:r w:rsidRPr="00E1347C">
        <w:rPr>
          <w:sz w:val="28"/>
          <w:szCs w:val="28"/>
          <w:rtl/>
          <w:lang w:bidi="ar-JO"/>
        </w:rPr>
        <w:t xml:space="preserve">وفي قوله تعالى: </w:t>
      </w:r>
      <w:r w:rsidRPr="00E1347C">
        <w:rPr>
          <w:rFonts w:ascii="QCF_BSML" w:hAnsi="QCF_BSML" w:cs="QCF_BSML"/>
          <w:color w:val="auto"/>
          <w:sz w:val="28"/>
          <w:szCs w:val="28"/>
          <w:rtl/>
        </w:rPr>
        <w:t xml:space="preserve">ﭽ </w:t>
      </w:r>
      <w:r w:rsidRPr="00E1347C">
        <w:rPr>
          <w:rFonts w:ascii="QCF_P361" w:hAnsi="QCF_P361" w:cs="QCF_P361"/>
          <w:color w:val="auto"/>
          <w:sz w:val="28"/>
          <w:szCs w:val="28"/>
          <w:rtl/>
        </w:rPr>
        <w:t xml:space="preserve">ﯛ  ﯜ   ﯝ  ﯞ  ﯟ  ﯠ  ﯡ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 xml:space="preserve">(الفرقان: ١٩) يقرر الرازي مكانة الاستعمال في الدلالة ويجيب عن سؤال قد يطرأ للذهن عن اختلاف قوله بالعموم بين أصوله وتفسيره فيقول:" </w:t>
      </w:r>
      <w:r w:rsidRPr="00E1347C">
        <w:rPr>
          <w:color w:val="auto"/>
          <w:sz w:val="28"/>
          <w:szCs w:val="28"/>
          <w:rtl/>
          <w:lang w:bidi="ar-JO"/>
        </w:rPr>
        <w:t xml:space="preserve">لا نسلم أن كلمة ( من ) في معرض الشرط للعموم والكلام فيه </w:t>
      </w:r>
      <w:r w:rsidRPr="00E1347C">
        <w:rPr>
          <w:color w:val="auto"/>
          <w:sz w:val="28"/>
          <w:szCs w:val="28"/>
          <w:rtl/>
          <w:lang w:bidi="ar-JO"/>
        </w:rPr>
        <w:lastRenderedPageBreak/>
        <w:t>مذكور في أصول الفقه سلمنا أنه للعموم ولكن قطعاً أم ظاهراً ودعوى القطع ممنوعة فإنا نرى في العرف العام المشهور استعمال صيغ العموم مع أن المراد هو الأكثر أو لأن المراد أقوام معينون..."</w:t>
      </w:r>
      <w:r w:rsidRPr="00E1347C">
        <w:rPr>
          <w:rStyle w:val="FootnoteReference"/>
          <w:rFonts w:cs="Arabic Transparent"/>
          <w:color w:val="auto"/>
          <w:sz w:val="28"/>
          <w:szCs w:val="28"/>
          <w:rtl/>
          <w:lang w:bidi="ar-JO"/>
        </w:rPr>
        <w:footnoteReference w:id="349"/>
      </w:r>
      <w:r w:rsidRPr="00E1347C">
        <w:rPr>
          <w:color w:val="auto"/>
          <w:sz w:val="28"/>
          <w:szCs w:val="28"/>
          <w:rtl/>
          <w:lang w:bidi="ar-JO"/>
        </w:rPr>
        <w:t xml:space="preserve">، </w:t>
      </w:r>
    </w:p>
    <w:p w:rsidR="00043FA2" w:rsidRPr="00E1347C" w:rsidRDefault="00043FA2" w:rsidP="00384B4D">
      <w:pPr>
        <w:autoSpaceDE w:val="0"/>
        <w:autoSpaceDN w:val="0"/>
        <w:adjustRightInd w:val="0"/>
        <w:ind w:firstLine="567"/>
        <w:jc w:val="lowKashida"/>
        <w:rPr>
          <w:rFonts w:ascii="Traditional Arabic" w:hAnsi="Traditional Arabic"/>
          <w:b/>
          <w:bCs/>
          <w:sz w:val="28"/>
          <w:szCs w:val="28"/>
          <w:rtl/>
          <w:lang w:bidi="ar-JO"/>
        </w:rPr>
      </w:pPr>
      <w:r w:rsidRPr="00E1347C">
        <w:rPr>
          <w:color w:val="auto"/>
          <w:sz w:val="28"/>
          <w:szCs w:val="28"/>
          <w:rtl/>
          <w:lang w:bidi="ar-JO"/>
        </w:rPr>
        <w:t xml:space="preserve">وعليه فاللفظ العام عند الرازي: " لا يكون قاطعاً في الاستغراق بل ظاهراً على سبيل الظن القوي فصار الدليل ظنياً" </w:t>
      </w:r>
      <w:r w:rsidRPr="00E1347C">
        <w:rPr>
          <w:rStyle w:val="FootnoteReference"/>
          <w:rFonts w:cs="Arabic Transparent"/>
          <w:color w:val="auto"/>
          <w:sz w:val="28"/>
          <w:szCs w:val="28"/>
          <w:rtl/>
          <w:lang w:bidi="ar-JO"/>
        </w:rPr>
        <w:footnoteReference w:id="350"/>
      </w:r>
      <w:r w:rsidRPr="00E1347C">
        <w:rPr>
          <w:color w:val="auto"/>
          <w:sz w:val="28"/>
          <w:szCs w:val="28"/>
          <w:rtl/>
          <w:lang w:bidi="ar-JO"/>
        </w:rPr>
        <w:t>.</w:t>
      </w:r>
    </w:p>
    <w:p w:rsidR="00043FA2" w:rsidRPr="00E1347C" w:rsidRDefault="00043FA2" w:rsidP="00384B4D">
      <w:pPr>
        <w:autoSpaceDE w:val="0"/>
        <w:autoSpaceDN w:val="0"/>
        <w:adjustRightInd w:val="0"/>
        <w:ind w:firstLine="567"/>
        <w:jc w:val="lowKashida"/>
        <w:rPr>
          <w:sz w:val="28"/>
          <w:szCs w:val="28"/>
          <w:rtl/>
          <w:lang w:bidi="ar-JO"/>
        </w:rPr>
      </w:pPr>
      <w:r w:rsidRPr="00E1347C">
        <w:rPr>
          <w:sz w:val="28"/>
          <w:szCs w:val="28"/>
          <w:rtl/>
          <w:lang w:bidi="ar-JO"/>
        </w:rPr>
        <w:t>وحتى القاعدة المعروفة عند الأصوليين(العبرة بعموم اللفظ لا بخصوص السبب) والتي أقرها الرازي في محصوله وفي تفسيره، إلا أنه صرح في تفسيره بأن هذه القاعدة ليست مطردة، فقال: " رأينا كثيراً من الألفاظ العامة</w:t>
      </w:r>
      <w:r w:rsidRPr="00E1347C">
        <w:rPr>
          <w:color w:val="auto"/>
          <w:sz w:val="28"/>
          <w:szCs w:val="28"/>
          <w:rtl/>
          <w:lang w:bidi="ar-JO"/>
        </w:rPr>
        <w:t xml:space="preserve"> </w:t>
      </w:r>
      <w:r w:rsidRPr="00E1347C">
        <w:rPr>
          <w:sz w:val="28"/>
          <w:szCs w:val="28"/>
          <w:rtl/>
          <w:lang w:bidi="ar-JO"/>
        </w:rPr>
        <w:t xml:space="preserve">وردت في الأسباب الخاصة والمراد تلك الأسباب الخاصة فقط علمنا أن إفادتها للعموم لا يكون قوياً والله أعلم" </w:t>
      </w:r>
      <w:r w:rsidRPr="00E1347C">
        <w:rPr>
          <w:rStyle w:val="FootnoteReference"/>
          <w:rFonts w:cs="Arabic Transparent"/>
          <w:sz w:val="28"/>
          <w:szCs w:val="28"/>
          <w:rtl/>
          <w:lang w:bidi="ar-JO"/>
        </w:rPr>
        <w:footnoteReference w:id="351"/>
      </w:r>
      <w:r w:rsidRPr="00E1347C">
        <w:rPr>
          <w:sz w:val="28"/>
          <w:szCs w:val="28"/>
          <w:rtl/>
          <w:lang w:bidi="ar-JO"/>
        </w:rPr>
        <w:t>.</w:t>
      </w:r>
    </w:p>
    <w:p w:rsidR="00043FA2" w:rsidRPr="00E1347C" w:rsidRDefault="00043FA2" w:rsidP="00384B4D">
      <w:pPr>
        <w:autoSpaceDE w:val="0"/>
        <w:autoSpaceDN w:val="0"/>
        <w:adjustRightInd w:val="0"/>
        <w:ind w:firstLine="567"/>
        <w:jc w:val="lowKashida"/>
        <w:rPr>
          <w:color w:val="auto"/>
          <w:sz w:val="28"/>
          <w:szCs w:val="28"/>
          <w:rtl/>
          <w:lang w:bidi="ar-JO"/>
        </w:rPr>
      </w:pPr>
      <w:r w:rsidRPr="00E1347C">
        <w:rPr>
          <w:color w:val="auto"/>
          <w:sz w:val="28"/>
          <w:szCs w:val="28"/>
          <w:rtl/>
          <w:lang w:bidi="ar-JO"/>
        </w:rPr>
        <w:t>والنصوص السابقة تنبئ عن افتراق موقف الباقلاني والرازي؛ فالرازي يرى غلبة الظن في الأصول</w:t>
      </w:r>
      <w:r w:rsidRPr="00E1347C">
        <w:rPr>
          <w:rStyle w:val="FootnoteReference"/>
          <w:rFonts w:cs="Arabic Transparent"/>
          <w:color w:val="auto"/>
          <w:sz w:val="28"/>
          <w:szCs w:val="28"/>
          <w:rtl/>
          <w:lang w:bidi="ar-JO"/>
        </w:rPr>
        <w:footnoteReference w:id="352"/>
      </w:r>
      <w:r w:rsidRPr="00E1347C">
        <w:rPr>
          <w:color w:val="auto"/>
          <w:sz w:val="28"/>
          <w:szCs w:val="28"/>
          <w:rtl/>
          <w:lang w:bidi="ar-JO"/>
        </w:rPr>
        <w:t>، بينم</w:t>
      </w:r>
      <w:r w:rsidR="005D64DB">
        <w:rPr>
          <w:color w:val="auto"/>
          <w:sz w:val="28"/>
          <w:szCs w:val="28"/>
          <w:rtl/>
          <w:lang w:bidi="ar-JO"/>
        </w:rPr>
        <w:t xml:space="preserve">ا الباقلاني يرى القطع فيها </w:t>
      </w:r>
      <w:r w:rsidR="005D64DB">
        <w:rPr>
          <w:rFonts w:hint="cs"/>
          <w:color w:val="auto"/>
          <w:sz w:val="28"/>
          <w:szCs w:val="28"/>
          <w:rtl/>
          <w:lang w:bidi="ar-JO"/>
        </w:rPr>
        <w:t>حتى</w:t>
      </w:r>
      <w:r w:rsidR="005D64DB">
        <w:rPr>
          <w:color w:val="auto"/>
          <w:sz w:val="28"/>
          <w:szCs w:val="28"/>
          <w:rtl/>
          <w:lang w:bidi="ar-JO"/>
        </w:rPr>
        <w:t xml:space="preserve"> </w:t>
      </w:r>
      <w:r w:rsidR="005D64DB">
        <w:rPr>
          <w:rFonts w:hint="cs"/>
          <w:color w:val="auto"/>
          <w:sz w:val="28"/>
          <w:szCs w:val="28"/>
          <w:rtl/>
          <w:lang w:bidi="ar-JO"/>
        </w:rPr>
        <w:t>ت</w:t>
      </w:r>
      <w:r w:rsidR="005D64DB">
        <w:rPr>
          <w:color w:val="auto"/>
          <w:sz w:val="28"/>
          <w:szCs w:val="28"/>
          <w:rtl/>
          <w:lang w:bidi="ar-JO"/>
        </w:rPr>
        <w:t xml:space="preserve">وجب </w:t>
      </w:r>
      <w:r w:rsidR="005D64DB">
        <w:rPr>
          <w:rFonts w:hint="cs"/>
          <w:color w:val="auto"/>
          <w:sz w:val="28"/>
          <w:szCs w:val="28"/>
          <w:rtl/>
          <w:lang w:bidi="ar-JO"/>
        </w:rPr>
        <w:t>ا</w:t>
      </w:r>
      <w:r w:rsidR="005D64DB">
        <w:rPr>
          <w:color w:val="auto"/>
          <w:sz w:val="28"/>
          <w:szCs w:val="28"/>
          <w:rtl/>
          <w:lang w:bidi="ar-JO"/>
        </w:rPr>
        <w:t>لعلم</w:t>
      </w:r>
      <w:r w:rsidR="005D64DB">
        <w:rPr>
          <w:rFonts w:hint="cs"/>
          <w:color w:val="auto"/>
          <w:sz w:val="28"/>
          <w:szCs w:val="28"/>
          <w:rtl/>
          <w:lang w:bidi="ar-JO"/>
        </w:rPr>
        <w:t>،</w:t>
      </w:r>
      <w:r w:rsidR="005D64DB">
        <w:rPr>
          <w:color w:val="auto"/>
          <w:sz w:val="28"/>
          <w:szCs w:val="28"/>
          <w:rtl/>
          <w:lang w:bidi="ar-JO"/>
        </w:rPr>
        <w:t xml:space="preserve"> و</w:t>
      </w:r>
      <w:r w:rsidR="005D64DB">
        <w:rPr>
          <w:rFonts w:hint="cs"/>
          <w:color w:val="auto"/>
          <w:sz w:val="28"/>
          <w:szCs w:val="28"/>
          <w:rtl/>
          <w:lang w:bidi="ar-JO"/>
        </w:rPr>
        <w:t>تحكم</w:t>
      </w:r>
      <w:r w:rsidRPr="00E1347C">
        <w:rPr>
          <w:color w:val="auto"/>
          <w:sz w:val="28"/>
          <w:szCs w:val="28"/>
          <w:rtl/>
          <w:lang w:bidi="ar-JO"/>
        </w:rPr>
        <w:t xml:space="preserve"> على البيان.</w:t>
      </w:r>
    </w:p>
    <w:p w:rsidR="006A5EE8" w:rsidRDefault="00043FA2" w:rsidP="006A5EE8">
      <w:pPr>
        <w:pStyle w:val="ListParagraph"/>
        <w:numPr>
          <w:ilvl w:val="1"/>
          <w:numId w:val="11"/>
        </w:numPr>
        <w:autoSpaceDE w:val="0"/>
        <w:autoSpaceDN w:val="0"/>
        <w:adjustRightInd w:val="0"/>
        <w:ind w:left="848"/>
        <w:jc w:val="lowKashida"/>
        <w:rPr>
          <w:rFonts w:hint="cs"/>
          <w:color w:val="auto"/>
          <w:sz w:val="28"/>
          <w:szCs w:val="28"/>
          <w:lang w:bidi="ar-JO"/>
        </w:rPr>
      </w:pPr>
      <w:r w:rsidRPr="006A5EE8">
        <w:rPr>
          <w:color w:val="auto"/>
          <w:sz w:val="28"/>
          <w:szCs w:val="28"/>
          <w:rtl/>
          <w:lang w:bidi="ar-JO"/>
        </w:rPr>
        <w:t>نظراً أن ثنائية الوضع والاستعمال التي قررها المفسرون أبقت دلالة ألفاظ العموم في دائرة الاحتمال فقد  أصبحت القرائن عندهم أداة مهمة للوقوف على المعنى فابن كثير في عدة مواطن يأتي بما يعضد العموم ففي قوله تعالى</w:t>
      </w:r>
      <w:r w:rsidRPr="006A5EE8">
        <w:rPr>
          <w:rFonts w:ascii="QCF_BSML" w:hAnsi="QCF_BSML"/>
          <w:sz w:val="28"/>
          <w:szCs w:val="28"/>
          <w:rtl/>
        </w:rPr>
        <w:t xml:space="preserve"> </w:t>
      </w:r>
      <w:r w:rsidRPr="006A5EE8">
        <w:rPr>
          <w:rFonts w:ascii="QCF_BSML" w:hAnsi="QCF_BSML" w:cs="QCF_BSML"/>
          <w:color w:val="auto"/>
          <w:sz w:val="28"/>
          <w:szCs w:val="28"/>
          <w:rtl/>
        </w:rPr>
        <w:t xml:space="preserve">ﭽ </w:t>
      </w:r>
      <w:r w:rsidRPr="006A5EE8">
        <w:rPr>
          <w:rFonts w:ascii="QCF_P352" w:hAnsi="QCF_P352" w:cs="QCF_P352"/>
          <w:color w:val="auto"/>
          <w:sz w:val="28"/>
          <w:szCs w:val="28"/>
          <w:rtl/>
        </w:rPr>
        <w:t xml:space="preserve">ﮖ    ﮗ  ﮘ  ﮙ  ﮚ      ﮛ   ﮜ  ﮝ  ﮞ    ﮟ  ﮠ    ﮡ  ﮢ  </w:t>
      </w:r>
      <w:r w:rsidRPr="006A5EE8">
        <w:rPr>
          <w:rFonts w:ascii="QCF_BSML" w:hAnsi="QCF_BSML" w:cs="QCF_BSML"/>
          <w:color w:val="auto"/>
          <w:sz w:val="28"/>
          <w:szCs w:val="28"/>
          <w:rtl/>
        </w:rPr>
        <w:t>ﭼ</w:t>
      </w:r>
      <w:r w:rsidRPr="006A5EE8">
        <w:rPr>
          <w:rFonts w:ascii="Arial" w:hAnsi="Arial" w:cs="Arial"/>
          <w:color w:val="auto"/>
          <w:sz w:val="28"/>
          <w:szCs w:val="28"/>
          <w:rtl/>
        </w:rPr>
        <w:t xml:space="preserve"> </w:t>
      </w:r>
      <w:r w:rsidRPr="006A5EE8">
        <w:rPr>
          <w:rFonts w:ascii="Arial" w:hAnsi="Arial"/>
          <w:color w:val="auto"/>
          <w:sz w:val="28"/>
          <w:szCs w:val="28"/>
          <w:rtl/>
        </w:rPr>
        <w:t>(النور: ٢٣</w:t>
      </w:r>
      <w:r w:rsidRPr="006A5EE8">
        <w:rPr>
          <w:color w:val="auto"/>
          <w:sz w:val="28"/>
          <w:szCs w:val="28"/>
          <w:rtl/>
        </w:rPr>
        <w:t>) قال ابن كثير بالعموم في قذف كل محصنة ثم جاء بالروايات التي تعضد العموم من أحاديث رسول الله عليه الصلاة والسلام</w:t>
      </w:r>
      <w:r w:rsidRPr="00E1347C">
        <w:rPr>
          <w:rStyle w:val="FootnoteReference"/>
          <w:rFonts w:cs="Arabic Transparent"/>
          <w:color w:val="auto"/>
          <w:sz w:val="28"/>
          <w:szCs w:val="28"/>
          <w:rtl/>
        </w:rPr>
        <w:footnoteReference w:id="353"/>
      </w:r>
      <w:r w:rsidRPr="006A5EE8">
        <w:rPr>
          <w:color w:val="auto"/>
          <w:sz w:val="28"/>
          <w:szCs w:val="28"/>
          <w:rtl/>
        </w:rPr>
        <w:t xml:space="preserve">، وفي قوله تعالى: (ولكن رسول الله وخاتم النبيين) </w:t>
      </w:r>
      <w:r w:rsidRPr="006A5EE8">
        <w:rPr>
          <w:color w:val="auto"/>
          <w:sz w:val="28"/>
          <w:szCs w:val="28"/>
          <w:rtl/>
          <w:lang w:bidi="ar-JO"/>
        </w:rPr>
        <w:t>عد ابن عطية إجماع الأمة عاضداً للعموم فقال: "</w:t>
      </w:r>
      <w:r w:rsidRPr="006A5EE8">
        <w:rPr>
          <w:rFonts w:ascii="Traditional Arabic" w:hAnsi="Traditional Arabic"/>
          <w:b/>
          <w:bCs/>
          <w:sz w:val="28"/>
          <w:szCs w:val="28"/>
          <w:rtl/>
          <w:lang w:bidi="ar-JO"/>
        </w:rPr>
        <w:t xml:space="preserve"> </w:t>
      </w:r>
      <w:r w:rsidRPr="006A5EE8">
        <w:rPr>
          <w:color w:val="auto"/>
          <w:sz w:val="28"/>
          <w:szCs w:val="28"/>
          <w:rtl/>
          <w:lang w:bidi="ar-JO"/>
        </w:rPr>
        <w:t>وهذه الألفاظ عند جماعة علماء الأمة خلفاً وسلفاً متلقاة على العموم التام مقتضية نصاً أنه لا نبي بعده صلى الله عليه وسلم"</w:t>
      </w:r>
      <w:r w:rsidRPr="00E1347C">
        <w:rPr>
          <w:rStyle w:val="FootnoteReference"/>
          <w:rFonts w:cs="Arabic Transparent"/>
          <w:color w:val="auto"/>
          <w:sz w:val="28"/>
          <w:szCs w:val="28"/>
          <w:rtl/>
          <w:lang w:bidi="ar-JO"/>
        </w:rPr>
        <w:footnoteReference w:id="354"/>
      </w:r>
      <w:r w:rsidRPr="006A5EE8">
        <w:rPr>
          <w:color w:val="auto"/>
          <w:sz w:val="28"/>
          <w:szCs w:val="28"/>
          <w:rtl/>
          <w:lang w:bidi="ar-JO"/>
        </w:rPr>
        <w:t>.</w:t>
      </w:r>
    </w:p>
    <w:p w:rsidR="006A5EE8" w:rsidRDefault="00043FA2" w:rsidP="006A5EE8">
      <w:pPr>
        <w:pStyle w:val="ListParagraph"/>
        <w:numPr>
          <w:ilvl w:val="1"/>
          <w:numId w:val="11"/>
        </w:numPr>
        <w:autoSpaceDE w:val="0"/>
        <w:autoSpaceDN w:val="0"/>
        <w:adjustRightInd w:val="0"/>
        <w:ind w:left="848"/>
        <w:jc w:val="lowKashida"/>
        <w:rPr>
          <w:rFonts w:hint="cs"/>
          <w:color w:val="auto"/>
          <w:sz w:val="28"/>
          <w:szCs w:val="28"/>
          <w:lang w:bidi="ar-JO"/>
        </w:rPr>
      </w:pPr>
      <w:r w:rsidRPr="006A5EE8">
        <w:rPr>
          <w:color w:val="auto"/>
          <w:sz w:val="28"/>
          <w:szCs w:val="28"/>
          <w:rtl/>
          <w:lang w:bidi="ar-JO"/>
        </w:rPr>
        <w:lastRenderedPageBreak/>
        <w:t>عد المفسرون القول بالعموم هو المتبادر للذهن والأسبق للفهم لهذا يُغلّبون القول به على الوقف</w:t>
      </w:r>
      <w:r w:rsidRPr="00E1347C">
        <w:rPr>
          <w:rStyle w:val="FootnoteReference"/>
          <w:rFonts w:cs="Arabic Transparent"/>
          <w:color w:val="auto"/>
          <w:sz w:val="28"/>
          <w:szCs w:val="28"/>
          <w:rtl/>
          <w:lang w:bidi="ar-JO"/>
        </w:rPr>
        <w:footnoteReference w:id="355"/>
      </w:r>
      <w:r w:rsidRPr="006A5EE8">
        <w:rPr>
          <w:color w:val="auto"/>
          <w:sz w:val="28"/>
          <w:szCs w:val="28"/>
          <w:rtl/>
          <w:lang w:bidi="ar-JO"/>
        </w:rPr>
        <w:t>.</w:t>
      </w:r>
    </w:p>
    <w:p w:rsidR="00043FA2" w:rsidRPr="006A5EE8" w:rsidRDefault="00043FA2" w:rsidP="006A5EE8">
      <w:pPr>
        <w:pStyle w:val="ListParagraph"/>
        <w:numPr>
          <w:ilvl w:val="1"/>
          <w:numId w:val="11"/>
        </w:numPr>
        <w:autoSpaceDE w:val="0"/>
        <w:autoSpaceDN w:val="0"/>
        <w:adjustRightInd w:val="0"/>
        <w:ind w:left="848"/>
        <w:jc w:val="lowKashida"/>
        <w:rPr>
          <w:color w:val="auto"/>
          <w:sz w:val="28"/>
          <w:szCs w:val="28"/>
          <w:rtl/>
          <w:lang w:bidi="ar-JO"/>
        </w:rPr>
      </w:pPr>
      <w:r w:rsidRPr="006A5EE8">
        <w:rPr>
          <w:color w:val="auto"/>
          <w:sz w:val="28"/>
          <w:szCs w:val="28"/>
          <w:rtl/>
          <w:lang w:bidi="ar-JO"/>
        </w:rPr>
        <w:t xml:space="preserve">اختلف المفسرون في مواطن العام لاختلافهم في الاعتداد بالقرائن: </w:t>
      </w:r>
    </w:p>
    <w:p w:rsidR="00043FA2" w:rsidRPr="00E1347C" w:rsidRDefault="00043FA2" w:rsidP="003C44AD">
      <w:pPr>
        <w:autoSpaceDE w:val="0"/>
        <w:autoSpaceDN w:val="0"/>
        <w:adjustRightInd w:val="0"/>
        <w:ind w:left="720"/>
        <w:jc w:val="lowKashida"/>
        <w:rPr>
          <w:color w:val="auto"/>
          <w:sz w:val="28"/>
          <w:szCs w:val="28"/>
          <w:highlight w:val="yellow"/>
          <w:rtl/>
          <w:lang w:bidi="ar-JO"/>
        </w:rPr>
      </w:pPr>
      <w:r w:rsidRPr="00E1347C">
        <w:rPr>
          <w:color w:val="auto"/>
          <w:sz w:val="28"/>
          <w:szCs w:val="28"/>
          <w:rtl/>
          <w:lang w:bidi="ar-JO"/>
        </w:rPr>
        <w:t xml:space="preserve">ففي قوله تعالى: </w:t>
      </w:r>
      <w:r w:rsidRPr="00E1347C">
        <w:rPr>
          <w:rFonts w:ascii="QCF_BSML" w:hAnsi="QCF_BSML" w:cs="QCF_BSML"/>
          <w:color w:val="auto"/>
          <w:sz w:val="28"/>
          <w:szCs w:val="28"/>
          <w:rtl/>
        </w:rPr>
        <w:t xml:space="preserve">ﭽ </w:t>
      </w:r>
      <w:r w:rsidRPr="00E1347C">
        <w:rPr>
          <w:rFonts w:ascii="QCF_P027" w:hAnsi="QCF_P027" w:cs="QCF_P027"/>
          <w:color w:val="auto"/>
          <w:sz w:val="28"/>
          <w:szCs w:val="28"/>
          <w:rtl/>
        </w:rPr>
        <w:t xml:space="preserve">ﯝ  ﯞ   ﯟ  ﯠ   ﯡ  ﯢ  ﯣ  ﯤ  ﯥ  ﯦ  ﯧ     ﯨ  ﯩﯪ  ﯫ  ﯬ  ﯭ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 xml:space="preserve">(البقرة: ١٨٠)، </w:t>
      </w:r>
      <w:r w:rsidRPr="00E1347C">
        <w:rPr>
          <w:color w:val="auto"/>
          <w:sz w:val="28"/>
          <w:szCs w:val="28"/>
          <w:rtl/>
          <w:lang w:bidi="ar-JO"/>
        </w:rPr>
        <w:t xml:space="preserve">ذكر الطبري الروايات التي تخصص عموم الخير في قوله تعالى: (إن ترك خيراً) بالمال الكثير لكنه رجح أن الخير عام في قليل المال وكثيره، ولم يذكر سبب عدم اعتداده بالروايات المخصصة للعموم فقال: " </w:t>
      </w:r>
      <w:r w:rsidRPr="00E1347C">
        <w:rPr>
          <w:sz w:val="28"/>
          <w:szCs w:val="28"/>
          <w:rtl/>
        </w:rPr>
        <w:t>وأولـى هذه الأقوال بـالصواب فـي تأويـل قوله: (كُتِبَ عَلَـيكُمْ إذَا حَضَرَ أحَدَكُمُ الـمَوْتُ إنْ تَرَكَ خَيْراً الوَصِيَّةُ ) ما قال الزهري لأن قلـيـل الـمال وكثـيره يقع علـيه خير، ولـم يحدّ الله ذلك بحدّ ولا خصّ منه شيئاً فـيجوز أن يحال ظاهر إلـى بـاطن، فكل من حضرته منـيته وعنده مال قلّ ذلك أو كثر فواجب علـيه أن يوصى منه لـمن لا يرثه من آبـائه وأمهاته وأقربـائه الذين لا يرثونه بـمعروف، كما قال الله جل ذكره وآمره به</w:t>
      </w:r>
      <w:r w:rsidRPr="00E1347C">
        <w:rPr>
          <w:rStyle w:val="FootnoteReference"/>
          <w:rFonts w:cs="Arabic Transparent"/>
          <w:sz w:val="28"/>
          <w:szCs w:val="28"/>
        </w:rPr>
        <w:footnoteReference w:id="356"/>
      </w:r>
      <w:r w:rsidRPr="00E1347C">
        <w:rPr>
          <w:sz w:val="28"/>
          <w:szCs w:val="28"/>
        </w:rPr>
        <w:t xml:space="preserve">" </w:t>
      </w:r>
      <w:r w:rsidRPr="00E1347C">
        <w:rPr>
          <w:color w:val="auto"/>
          <w:sz w:val="28"/>
          <w:szCs w:val="28"/>
          <w:rtl/>
          <w:lang w:bidi="ar-JO"/>
        </w:rPr>
        <w:t xml:space="preserve">، وإليه ذهب ابن عاشور فقال: " </w:t>
      </w:r>
      <w:r w:rsidRPr="00E1347C">
        <w:rPr>
          <w:sz w:val="28"/>
          <w:szCs w:val="28"/>
          <w:rtl/>
        </w:rPr>
        <w:t>والخير المال، وقيل الكثير منه، والجمهور على أن الوصية مشروعة في المال قليله وكثيره، وروي عن عليّ وعائشة وابن عباس أن الوصية لا تجب إلاّ في المال الكثير"</w:t>
      </w:r>
      <w:r w:rsidRPr="00E1347C">
        <w:rPr>
          <w:rStyle w:val="FootnoteReference"/>
          <w:rFonts w:cs="Arabic Transparent"/>
          <w:sz w:val="28"/>
          <w:szCs w:val="28"/>
        </w:rPr>
        <w:footnoteReference w:id="357"/>
      </w:r>
      <w:r w:rsidRPr="00E1347C">
        <w:rPr>
          <w:color w:val="auto"/>
          <w:sz w:val="28"/>
          <w:szCs w:val="28"/>
          <w:rtl/>
          <w:lang w:bidi="ar-JO"/>
        </w:rPr>
        <w:t>، وبه قال البيضاوي، وذهب غيره من المفسرين إلى تخصيص (خيراً) بالمال الكثير</w:t>
      </w:r>
      <w:r w:rsidRPr="00E1347C">
        <w:rPr>
          <w:rStyle w:val="FootnoteReference"/>
          <w:rFonts w:cs="Arabic Transparent"/>
          <w:color w:val="auto"/>
          <w:sz w:val="28"/>
          <w:szCs w:val="28"/>
          <w:rtl/>
          <w:lang w:bidi="ar-JO"/>
        </w:rPr>
        <w:footnoteReference w:id="358"/>
      </w:r>
      <w:r w:rsidRPr="00E1347C">
        <w:rPr>
          <w:color w:val="auto"/>
          <w:sz w:val="28"/>
          <w:szCs w:val="28"/>
          <w:rtl/>
          <w:lang w:bidi="ar-JO"/>
        </w:rPr>
        <w:t>، وترك آخرون الترجيح في (خيراً) بين العام وتخصيصه ومنهم الرازي الذي بسط أدلة الفريقين ولم يرجح بينها</w:t>
      </w:r>
      <w:r w:rsidRPr="00E1347C">
        <w:rPr>
          <w:rStyle w:val="FootnoteReference"/>
          <w:rFonts w:cs="Arabic Transparent"/>
          <w:color w:val="auto"/>
          <w:sz w:val="28"/>
          <w:szCs w:val="28"/>
          <w:rtl/>
          <w:lang w:bidi="ar-JO"/>
        </w:rPr>
        <w:footnoteReference w:id="359"/>
      </w:r>
      <w:r w:rsidRPr="00E1347C">
        <w:rPr>
          <w:color w:val="auto"/>
          <w:sz w:val="28"/>
          <w:szCs w:val="28"/>
          <w:rtl/>
          <w:lang w:bidi="ar-JO"/>
        </w:rPr>
        <w:t>.</w:t>
      </w:r>
    </w:p>
    <w:p w:rsidR="00043FA2" w:rsidRPr="00E1347C" w:rsidRDefault="00043FA2" w:rsidP="003C44AD">
      <w:pPr>
        <w:autoSpaceDE w:val="0"/>
        <w:autoSpaceDN w:val="0"/>
        <w:adjustRightInd w:val="0"/>
        <w:ind w:firstLine="720"/>
        <w:jc w:val="lowKashida"/>
        <w:rPr>
          <w:color w:val="auto"/>
          <w:sz w:val="28"/>
          <w:szCs w:val="28"/>
          <w:rtl/>
          <w:lang w:bidi="ar-JO"/>
        </w:rPr>
      </w:pPr>
      <w:r w:rsidRPr="00E1347C">
        <w:rPr>
          <w:color w:val="auto"/>
          <w:sz w:val="28"/>
          <w:szCs w:val="28"/>
          <w:rtl/>
          <w:lang w:bidi="ar-JO"/>
        </w:rPr>
        <w:t xml:space="preserve">إذا كانت الجولة السابقة مع المفسرين أظهرت لنا مخالفتهم للباقلاني في القول بأصل الوضع لألفاظ العموم، إلا أنها عملياً تضعنا أمام مآل واحد للقولين وهو الرفع من قيمة القرينة في القول بالعام المطلق أو العام المخصوص وهذا عين ما أراده الباقلاني من القول بالوقف في العام المطلق. </w:t>
      </w:r>
    </w:p>
    <w:p w:rsidR="006A5EE8" w:rsidRDefault="006A5EE8">
      <w:pPr>
        <w:bidi w:val="0"/>
        <w:spacing w:line="240" w:lineRule="auto"/>
        <w:rPr>
          <w:b/>
          <w:bCs/>
          <w:sz w:val="32"/>
          <w:szCs w:val="32"/>
          <w:rtl/>
          <w:lang w:bidi="ar-JO"/>
        </w:rPr>
      </w:pPr>
      <w:r>
        <w:rPr>
          <w:b/>
          <w:bCs/>
          <w:sz w:val="32"/>
          <w:szCs w:val="32"/>
          <w:rtl/>
          <w:lang w:bidi="ar-JO"/>
        </w:rPr>
        <w:br w:type="page"/>
      </w:r>
    </w:p>
    <w:p w:rsidR="00043FA2" w:rsidRPr="00CE0F37" w:rsidRDefault="00836B3E" w:rsidP="003C44AD">
      <w:pPr>
        <w:rPr>
          <w:b/>
          <w:bCs/>
          <w:sz w:val="32"/>
          <w:szCs w:val="32"/>
          <w:rtl/>
          <w:lang w:bidi="ar-JO"/>
        </w:rPr>
      </w:pPr>
      <w:r w:rsidRPr="00CE0F37">
        <w:rPr>
          <w:b/>
          <w:bCs/>
          <w:sz w:val="32"/>
          <w:szCs w:val="32"/>
          <w:rtl/>
          <w:lang w:bidi="ar-JO"/>
        </w:rPr>
        <w:lastRenderedPageBreak/>
        <w:t>المطلب ال</w:t>
      </w:r>
      <w:r w:rsidRPr="00CE0F37">
        <w:rPr>
          <w:rFonts w:hint="cs"/>
          <w:b/>
          <w:bCs/>
          <w:sz w:val="32"/>
          <w:szCs w:val="32"/>
          <w:rtl/>
          <w:lang w:bidi="ar-JO"/>
        </w:rPr>
        <w:t>سابع</w:t>
      </w:r>
      <w:r w:rsidR="00111CE2" w:rsidRPr="00CE0F37">
        <w:rPr>
          <w:rFonts w:hint="cs"/>
          <w:b/>
          <w:bCs/>
          <w:sz w:val="32"/>
          <w:szCs w:val="32"/>
          <w:rtl/>
          <w:lang w:bidi="ar-JO"/>
        </w:rPr>
        <w:t xml:space="preserve">: </w:t>
      </w:r>
      <w:r w:rsidR="00043FA2" w:rsidRPr="00CE0F37">
        <w:rPr>
          <w:b/>
          <w:bCs/>
          <w:sz w:val="32"/>
          <w:szCs w:val="32"/>
          <w:rtl/>
          <w:lang w:bidi="ar-JO"/>
        </w:rPr>
        <w:t>قواعد متعلقة بالعموم والخصوص عند الباقلاني</w:t>
      </w:r>
      <w:r w:rsidR="00111CE2" w:rsidRPr="00CE0F37">
        <w:rPr>
          <w:rFonts w:hint="cs"/>
          <w:b/>
          <w:bCs/>
          <w:sz w:val="32"/>
          <w:szCs w:val="32"/>
          <w:rtl/>
          <w:lang w:bidi="ar-JO"/>
        </w:rPr>
        <w:t xml:space="preserve">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العموم من مباحث الألفاظ</w:t>
      </w:r>
      <w:r w:rsidRPr="00E1347C">
        <w:rPr>
          <w:sz w:val="28"/>
          <w:szCs w:val="28"/>
          <w:rtl/>
          <w:lang w:bidi="ar-JO"/>
        </w:rPr>
        <w:t xml:space="preserve"> ولا تدخل فيه الأفعال والمعاني وهذا ما قرره أهل اللغة؛ لأنه وإن جاز القول عم</w:t>
      </w:r>
      <w:r w:rsidR="005D3F58" w:rsidRPr="00E1347C">
        <w:rPr>
          <w:rFonts w:hint="cs"/>
          <w:sz w:val="28"/>
          <w:szCs w:val="28"/>
          <w:rtl/>
          <w:lang w:bidi="ar-JO"/>
        </w:rPr>
        <w:t>ّ</w:t>
      </w:r>
      <w:r w:rsidRPr="00E1347C">
        <w:rPr>
          <w:sz w:val="28"/>
          <w:szCs w:val="28"/>
          <w:rtl/>
          <w:lang w:bidi="ar-JO"/>
        </w:rPr>
        <w:t>هم العطاء فهو تعبير مجازي لأن فعل العطاء وقع على كل واحد فاختص به واقتصر عليه، وكل حكم عام هو حكم على كل واحد وغير مشترك فيه مع غيره مثل حد السرقة</w:t>
      </w:r>
      <w:r w:rsidRPr="00E1347C">
        <w:rPr>
          <w:rStyle w:val="FootnoteReference"/>
          <w:rFonts w:cs="Arabic Transparent"/>
          <w:sz w:val="28"/>
          <w:szCs w:val="28"/>
          <w:rtl/>
          <w:lang w:bidi="ar-JO"/>
        </w:rPr>
        <w:footnoteReference w:id="360"/>
      </w:r>
      <w:r w:rsidRPr="00E1347C">
        <w:rPr>
          <w:sz w:val="28"/>
          <w:szCs w:val="28"/>
          <w:rtl/>
          <w:lang w:bidi="ar-JO"/>
        </w:rPr>
        <w:t>.</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ألفاظ العموم تحتمل أقل الجمع فصاعداً وصولاً إلى الاستغراق</w:t>
      </w:r>
      <w:r w:rsidRPr="00E1347C">
        <w:rPr>
          <w:sz w:val="28"/>
          <w:szCs w:val="28"/>
          <w:rtl/>
          <w:lang w:bidi="ar-JO"/>
        </w:rPr>
        <w:t xml:space="preserve"> بحسب قصد المتكلم الذي تدل عليه القرائن، وعليه فإن هذه الألفاظ لا تُصرف لأحد محتملاتها إلا بالقرينة</w:t>
      </w:r>
      <w:r w:rsidRPr="00E1347C">
        <w:rPr>
          <w:rStyle w:val="FootnoteReference"/>
          <w:rFonts w:cs="Arabic Transparent"/>
          <w:sz w:val="28"/>
          <w:szCs w:val="28"/>
          <w:rtl/>
          <w:lang w:bidi="ar-JO"/>
        </w:rPr>
        <w:footnoteReference w:id="361"/>
      </w:r>
      <w:r w:rsidRPr="00E1347C">
        <w:rPr>
          <w:sz w:val="28"/>
          <w:szCs w:val="28"/>
          <w:rtl/>
          <w:lang w:bidi="ar-JO"/>
        </w:rPr>
        <w:t>.</w:t>
      </w:r>
    </w:p>
    <w:p w:rsidR="00050874" w:rsidRPr="00E1347C" w:rsidRDefault="00043FA2" w:rsidP="003C44AD">
      <w:pPr>
        <w:numPr>
          <w:ilvl w:val="0"/>
          <w:numId w:val="26"/>
        </w:numPr>
        <w:ind w:left="360"/>
        <w:jc w:val="lowKashida"/>
        <w:rPr>
          <w:sz w:val="28"/>
          <w:szCs w:val="28"/>
          <w:lang w:bidi="ar-JO"/>
        </w:rPr>
      </w:pPr>
      <w:r w:rsidRPr="00E1347C">
        <w:rPr>
          <w:b/>
          <w:bCs/>
          <w:sz w:val="28"/>
          <w:szCs w:val="28"/>
          <w:rtl/>
          <w:lang w:bidi="ar-JO"/>
        </w:rPr>
        <w:t>أقل الجمع اثنان</w:t>
      </w:r>
      <w:r w:rsidRPr="00E1347C">
        <w:rPr>
          <w:sz w:val="28"/>
          <w:szCs w:val="28"/>
          <w:rtl/>
          <w:lang w:bidi="ar-JO"/>
        </w:rPr>
        <w:t xml:space="preserve"> لإجماع أهل اللغة على صحة  التعبير عن الاثنين باسم الجمع وقد جاء هذا في كلام العرب نثره ونظمه، وفي كتاب الله يقول تعالى في قصة موسى وهارون: (إنا معكم مستمعون) (الشعراء: 15)، وقال في قصة يعقوب: (عسى الله أن يأتيني بهم جميعاً ) (يوسف: 83) وقال قلوبكما عن القلبين (إن تتوبا إلى الله فقد صغت قلوبكما)(التحريم: 4)، وقال عن حكم داود وسليمان:(وكنا لحكمهم شاهدي</w:t>
      </w:r>
      <w:r w:rsidR="003F3E96">
        <w:rPr>
          <w:sz w:val="28"/>
          <w:szCs w:val="28"/>
          <w:rtl/>
          <w:lang w:bidi="ar-JO"/>
        </w:rPr>
        <w:t>ن)(الأنبياء: 78)، وقال عن الخصم</w:t>
      </w:r>
      <w:r w:rsidR="003F3E96">
        <w:rPr>
          <w:rFonts w:hint="cs"/>
          <w:sz w:val="28"/>
          <w:szCs w:val="28"/>
          <w:rtl/>
          <w:lang w:bidi="ar-JO"/>
        </w:rPr>
        <w:t>ي</w:t>
      </w:r>
      <w:r w:rsidRPr="00E1347C">
        <w:rPr>
          <w:sz w:val="28"/>
          <w:szCs w:val="28"/>
          <w:rtl/>
          <w:lang w:bidi="ar-JO"/>
        </w:rPr>
        <w:t>ن</w:t>
      </w:r>
      <w:r w:rsidRPr="00E1347C">
        <w:rPr>
          <w:sz w:val="28"/>
          <w:szCs w:val="28"/>
          <w:lang w:bidi="ar-JO"/>
        </w:rPr>
        <w:t xml:space="preserve"> ):</w:t>
      </w:r>
      <w:r w:rsidRPr="00E1347C">
        <w:rPr>
          <w:sz w:val="28"/>
          <w:szCs w:val="28"/>
          <w:rtl/>
          <w:lang w:bidi="ar-JO"/>
        </w:rPr>
        <w:t>إذ تسوروا المحراب)(ص:21) وغيرها من الأدلة.</w:t>
      </w:r>
    </w:p>
    <w:p w:rsidR="00050874" w:rsidRPr="00E1347C" w:rsidRDefault="00043FA2" w:rsidP="003C44AD">
      <w:pPr>
        <w:ind w:left="360"/>
        <w:jc w:val="lowKashida"/>
        <w:rPr>
          <w:sz w:val="28"/>
          <w:szCs w:val="28"/>
          <w:lang w:bidi="ar-JO"/>
        </w:rPr>
      </w:pPr>
      <w:r w:rsidRPr="00E1347C">
        <w:rPr>
          <w:sz w:val="28"/>
          <w:szCs w:val="28"/>
          <w:rtl/>
          <w:lang w:bidi="ar-JO"/>
        </w:rPr>
        <w:t>ورد الباقلاني على من تأول الآيات بالجمع بأنه تعسف وترك لموجب الظاهر إذ لا ذكر في الآيات إلا لاثنين.</w:t>
      </w:r>
    </w:p>
    <w:p w:rsidR="00043FA2" w:rsidRPr="00E1347C" w:rsidRDefault="00043FA2" w:rsidP="003C44AD">
      <w:pPr>
        <w:ind w:left="360"/>
        <w:jc w:val="lowKashida"/>
        <w:rPr>
          <w:sz w:val="28"/>
          <w:szCs w:val="28"/>
          <w:rtl/>
          <w:lang w:bidi="ar-JO"/>
        </w:rPr>
      </w:pPr>
      <w:r w:rsidRPr="00E1347C">
        <w:rPr>
          <w:sz w:val="28"/>
          <w:szCs w:val="28"/>
          <w:rtl/>
          <w:lang w:bidi="ar-JO"/>
        </w:rPr>
        <w:t>وأما قول أهل اللغة إن الكلام مفرد وتثنية وجمع فلا دليل فيه على أن أقل الجمع ثلاثة ويُحمل على أن اللفظ المثنى لفظ مخصوص ومقيد بالاثنين ولا يُستخدم لما زاد عليهما فهو جمع مخصوص</w:t>
      </w:r>
      <w:r w:rsidRPr="00E1347C">
        <w:rPr>
          <w:rStyle w:val="FootnoteReference"/>
          <w:rFonts w:cs="Arabic Transparent"/>
          <w:sz w:val="28"/>
          <w:szCs w:val="28"/>
          <w:rtl/>
          <w:lang w:bidi="ar-JO"/>
        </w:rPr>
        <w:footnoteReference w:id="362"/>
      </w:r>
      <w:r w:rsidRPr="00E1347C">
        <w:rPr>
          <w:sz w:val="28"/>
          <w:szCs w:val="28"/>
          <w:rtl/>
          <w:lang w:bidi="ar-JO"/>
        </w:rPr>
        <w:t xml:space="preserve">.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وجوب الوقف في ألفاظ العموم يشمل الأوامر والنواهي والأخبار،</w:t>
      </w:r>
      <w:r w:rsidRPr="00E1347C">
        <w:rPr>
          <w:sz w:val="28"/>
          <w:szCs w:val="28"/>
          <w:rtl/>
          <w:lang w:bidi="ar-JO"/>
        </w:rPr>
        <w:t xml:space="preserve"> لأننا متعبدون بمعرفة المراد من الأخبار كما الأوامر</w:t>
      </w:r>
      <w:r w:rsidRPr="00E1347C">
        <w:rPr>
          <w:rStyle w:val="FootnoteReference"/>
          <w:rFonts w:cs="Arabic Transparent"/>
          <w:sz w:val="28"/>
          <w:szCs w:val="28"/>
          <w:rtl/>
          <w:lang w:bidi="ar-JO"/>
        </w:rPr>
        <w:footnoteReference w:id="363"/>
      </w:r>
      <w:r w:rsidRPr="00E1347C">
        <w:rPr>
          <w:sz w:val="28"/>
          <w:szCs w:val="28"/>
          <w:rtl/>
          <w:lang w:bidi="ar-JO"/>
        </w:rPr>
        <w:t>.</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العام نسبي</w:t>
      </w:r>
      <w:r w:rsidRPr="00E1347C">
        <w:rPr>
          <w:sz w:val="28"/>
          <w:szCs w:val="28"/>
          <w:rtl/>
          <w:lang w:bidi="ar-JO"/>
        </w:rPr>
        <w:t xml:space="preserve"> أي كل ما هو عام من وجه هو خاص من وجه؛ فلفظ المشركين عام لما يشمله اللفظ من أفراد وخاص بالنسبة لجنس الإنسان.</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lastRenderedPageBreak/>
        <w:t xml:space="preserve">التخصيص هو بيان ما لم يرد من الخطاب، ولم يستقر حكمه، والنسخ رفع ما هو مراد وثابت </w:t>
      </w:r>
      <w:r w:rsidRPr="005936A4">
        <w:rPr>
          <w:b/>
          <w:bCs/>
          <w:sz w:val="28"/>
          <w:szCs w:val="28"/>
          <w:rtl/>
          <w:lang w:bidi="ar-JO"/>
        </w:rPr>
        <w:t>حكمه</w:t>
      </w:r>
      <w:r w:rsidRPr="00E1347C">
        <w:rPr>
          <w:sz w:val="28"/>
          <w:szCs w:val="28"/>
          <w:rtl/>
          <w:lang w:bidi="ar-JO"/>
        </w:rPr>
        <w:t xml:space="preserve"> وعليه فلا يجوز أن يكون الناسخ إلا بمتيقن مثله، والبيان يصح بالظني ولا يصح النسخ به</w:t>
      </w:r>
      <w:r w:rsidRPr="00E1347C">
        <w:rPr>
          <w:rStyle w:val="FootnoteReference"/>
          <w:rFonts w:cs="Arabic Transparent"/>
          <w:sz w:val="28"/>
          <w:szCs w:val="28"/>
          <w:rtl/>
          <w:lang w:bidi="ar-JO"/>
        </w:rPr>
        <w:footnoteReference w:id="364"/>
      </w:r>
      <w:r w:rsidRPr="00E1347C">
        <w:rPr>
          <w:sz w:val="28"/>
          <w:szCs w:val="28"/>
          <w:rtl/>
          <w:lang w:bidi="ar-JO"/>
        </w:rPr>
        <w:t xml:space="preserve">.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 xml:space="preserve">لا يدخل التخصيص على فحوى الخطاب: </w:t>
      </w:r>
      <w:r w:rsidRPr="00E1347C">
        <w:rPr>
          <w:sz w:val="28"/>
          <w:szCs w:val="28"/>
          <w:rtl/>
          <w:lang w:bidi="ar-JO"/>
        </w:rPr>
        <w:t xml:space="preserve">وامتناع تخصيص فحوى الخطاب مرده إلى أن التخصيص من مباحث الألفاظ فهو لا يكون تخصيصاَ إلا للقول، والفحوى هي معنى القول وفي تخصيصها نقض للكلام فقوله تعالى: (ولا تقل لهما أف)(الإسراء: 23) لا يخصص مفهومه الذي هو النهي عن ما هو أكبر من القول فلا يصح أن يكون معنى القول لا تقل لهما أف واضربهما فهذا نقض ظاهر.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لا يدخل التخصيص على ما ثبت حكمه على علته</w:t>
      </w:r>
      <w:r w:rsidRPr="00E1347C">
        <w:rPr>
          <w:sz w:val="28"/>
          <w:szCs w:val="28"/>
          <w:rtl/>
          <w:lang w:bidi="ar-JO"/>
        </w:rPr>
        <w:t>: لأن في تخصيصه نقض للدليل، فقوله تعالى: (السارق والسارقة..) و(الزانية والزاني..)  لا يدخله التخصيص لأنه نقض للتعليل، فلا يقال السارق والسارقة فاقطعوا أيديهما إلا فلاناً.</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كل عام ورد في كتاب الله هو على الاستغراق عند مثبتي العموم</w:t>
      </w:r>
      <w:r w:rsidRPr="00E1347C">
        <w:rPr>
          <w:sz w:val="28"/>
          <w:szCs w:val="28"/>
          <w:rtl/>
          <w:lang w:bidi="ar-JO"/>
        </w:rPr>
        <w:t xml:space="preserve"> حتى يدل الدليل على تخصيصه</w:t>
      </w:r>
      <w:r w:rsidRPr="00E1347C">
        <w:rPr>
          <w:rStyle w:val="FootnoteReference"/>
          <w:rFonts w:cs="Arabic Transparent"/>
          <w:sz w:val="28"/>
          <w:szCs w:val="28"/>
          <w:rtl/>
          <w:lang w:bidi="ar-JO"/>
        </w:rPr>
        <w:footnoteReference w:id="365"/>
      </w:r>
      <w:r w:rsidRPr="00E1347C">
        <w:rPr>
          <w:sz w:val="28"/>
          <w:szCs w:val="28"/>
          <w:rtl/>
          <w:lang w:bidi="ar-JO"/>
        </w:rPr>
        <w:t>.</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الخطاب الشفاهي الذي عُلم أنه على الاستغراق لا تصح فيه دعوى الخصوص بالدليل</w:t>
      </w:r>
      <w:r w:rsidRPr="00E1347C">
        <w:rPr>
          <w:sz w:val="28"/>
          <w:szCs w:val="28"/>
          <w:rtl/>
        </w:rPr>
        <w:t>، لأن الدليل هو الذي يُوقفنا على قصد المتكلم، فإن عُلم القصد من الخطاب بتوقيف النبي عليه الصلاة والسلام أو بنقل متواتر عن الذين شهدوا التنزيل فلا دليل يُغير قصد المتكلم من العموم إلى الخصوص أو بالعكس</w:t>
      </w:r>
      <w:r w:rsidRPr="00E1347C">
        <w:rPr>
          <w:rStyle w:val="FootnoteReference"/>
          <w:rFonts w:cs="Arabic Transparent"/>
          <w:sz w:val="28"/>
          <w:szCs w:val="28"/>
          <w:rtl/>
        </w:rPr>
        <w:footnoteReference w:id="366"/>
      </w:r>
      <w:r w:rsidRPr="00E1347C">
        <w:rPr>
          <w:sz w:val="28"/>
          <w:szCs w:val="28"/>
          <w:rtl/>
        </w:rPr>
        <w:t xml:space="preserve">. </w:t>
      </w:r>
      <w:r w:rsidRPr="00E1347C">
        <w:rPr>
          <w:sz w:val="28"/>
          <w:szCs w:val="28"/>
          <w:rtl/>
          <w:lang w:bidi="ar-JO"/>
        </w:rPr>
        <w:t xml:space="preserve">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لا يخصص العام إلا بمعيّن</w:t>
      </w:r>
      <w:r w:rsidRPr="00E1347C">
        <w:rPr>
          <w:sz w:val="28"/>
          <w:szCs w:val="28"/>
          <w:rtl/>
          <w:lang w:bidi="ar-JO"/>
        </w:rPr>
        <w:t>: العام لا يخصص إلا بمعيّن فإن خصص بغير معيّن موصوف صار من قبيل المجمل، وصورة المعيّن: اقتلوا المشركين إلا زيداً، وصورة غير المعيّن: اقتلوا المشركين إلا رجلاً منهم حاله كذا وكذا أي مخصوص بصفات معينة فلا يُعرف من استحق القتل ممن لم يستحقه فاحتاج المجمل إلى بيان</w:t>
      </w:r>
      <w:r w:rsidRPr="00E1347C">
        <w:rPr>
          <w:rStyle w:val="FootnoteReference"/>
          <w:rFonts w:cs="Arabic Transparent"/>
          <w:sz w:val="28"/>
          <w:szCs w:val="28"/>
          <w:rtl/>
          <w:lang w:bidi="ar-JO"/>
        </w:rPr>
        <w:footnoteReference w:id="367"/>
      </w:r>
      <w:r w:rsidRPr="00E1347C">
        <w:rPr>
          <w:sz w:val="28"/>
          <w:szCs w:val="28"/>
          <w:rtl/>
          <w:lang w:bidi="ar-JO"/>
        </w:rPr>
        <w:t>.</w:t>
      </w:r>
    </w:p>
    <w:p w:rsidR="00296ECF" w:rsidRPr="00E1347C" w:rsidRDefault="00043FA2" w:rsidP="003C44AD">
      <w:pPr>
        <w:numPr>
          <w:ilvl w:val="0"/>
          <w:numId w:val="26"/>
        </w:numPr>
        <w:ind w:left="360"/>
        <w:jc w:val="lowKashida"/>
        <w:rPr>
          <w:sz w:val="28"/>
          <w:szCs w:val="28"/>
          <w:lang w:bidi="ar-JO"/>
        </w:rPr>
      </w:pPr>
      <w:r w:rsidRPr="00E1347C">
        <w:rPr>
          <w:b/>
          <w:bCs/>
          <w:sz w:val="28"/>
          <w:szCs w:val="28"/>
          <w:rtl/>
          <w:lang w:bidi="ar-JO"/>
        </w:rPr>
        <w:t>لا يقع التعارض بين نصين عامين قضى العقل بثبوت أحدهما أو كليهما</w:t>
      </w:r>
      <w:r w:rsidRPr="00E1347C">
        <w:rPr>
          <w:sz w:val="28"/>
          <w:szCs w:val="28"/>
          <w:rtl/>
          <w:lang w:bidi="ar-JO"/>
        </w:rPr>
        <w:t xml:space="preserve"> ويُصار إلى التأويل للجمع فيما ظاهره التعارض. ومثاله قوله تعالى: (والله بكل شيء عليم) (يونس:18) </w:t>
      </w:r>
      <w:r w:rsidRPr="00E1347C">
        <w:rPr>
          <w:sz w:val="28"/>
          <w:szCs w:val="28"/>
          <w:rtl/>
          <w:lang w:bidi="ar-JO"/>
        </w:rPr>
        <w:lastRenderedPageBreak/>
        <w:t>فالعقل قضى بعلمه</w:t>
      </w:r>
      <w:r w:rsidRPr="00E1347C">
        <w:rPr>
          <w:rStyle w:val="FootnoteReference"/>
          <w:rFonts w:cs="Arabic Transparent"/>
          <w:sz w:val="28"/>
          <w:szCs w:val="28"/>
          <w:rtl/>
          <w:lang w:bidi="ar-JO"/>
        </w:rPr>
        <w:footnoteReference w:id="368"/>
      </w:r>
      <w:r w:rsidRPr="00E1347C">
        <w:rPr>
          <w:sz w:val="28"/>
          <w:szCs w:val="28"/>
          <w:rtl/>
          <w:lang w:bidi="ar-JO"/>
        </w:rPr>
        <w:t xml:space="preserve"> قبل ورود الخبر به فلا يعارضه قوله تعالى: (حتى نعلم المجاهدين منكم والصابرين) (محمد:31)، فالله عالم بذلك منذ الأزل و(حتى) تفيد الاستقبال فلا يُقال بالتعارض بل يُصار للجمع بالتأويل</w:t>
      </w:r>
      <w:r w:rsidR="00486642" w:rsidRPr="00E1347C">
        <w:rPr>
          <w:rStyle w:val="FootnoteReference"/>
          <w:rFonts w:cs="Arabic Transparent"/>
          <w:sz w:val="28"/>
          <w:szCs w:val="28"/>
          <w:rtl/>
          <w:lang w:bidi="ar-JO"/>
        </w:rPr>
        <w:footnoteReference w:id="369"/>
      </w:r>
      <w:r w:rsidR="00296ECF" w:rsidRPr="00E1347C">
        <w:rPr>
          <w:rFonts w:hint="cs"/>
          <w:sz w:val="28"/>
          <w:szCs w:val="28"/>
          <w:rtl/>
          <w:lang w:bidi="ar-JO"/>
        </w:rPr>
        <w:t>، ويكون قوله (حتى نعلم) تحقيق ما عُلم  غيباً في عالم الشهادة</w:t>
      </w:r>
      <w:r w:rsidR="00486642" w:rsidRPr="00E1347C">
        <w:rPr>
          <w:rStyle w:val="FootnoteReference"/>
          <w:sz w:val="28"/>
          <w:szCs w:val="28"/>
          <w:rtl/>
          <w:lang w:bidi="ar-JO"/>
        </w:rPr>
        <w:footnoteReference w:id="370"/>
      </w:r>
      <w:r w:rsidRPr="00E1347C">
        <w:rPr>
          <w:sz w:val="28"/>
          <w:szCs w:val="28"/>
          <w:rtl/>
          <w:lang w:bidi="ar-JO"/>
        </w:rPr>
        <w:t xml:space="preserve">. </w:t>
      </w:r>
    </w:p>
    <w:p w:rsidR="005D3F58" w:rsidRPr="00E1347C" w:rsidRDefault="00043FA2" w:rsidP="003C44AD">
      <w:pPr>
        <w:numPr>
          <w:ilvl w:val="0"/>
          <w:numId w:val="26"/>
        </w:numPr>
        <w:ind w:left="360"/>
        <w:jc w:val="lowKashida"/>
        <w:rPr>
          <w:sz w:val="28"/>
          <w:szCs w:val="28"/>
          <w:lang w:bidi="ar-JO"/>
        </w:rPr>
      </w:pPr>
      <w:r w:rsidRPr="00E1347C">
        <w:rPr>
          <w:b/>
          <w:bCs/>
          <w:sz w:val="28"/>
          <w:szCs w:val="28"/>
          <w:rtl/>
          <w:lang w:bidi="ar-JO"/>
        </w:rPr>
        <w:t>إذا وقع تعارض فيما ثبت شرعاً بين العمومين أو الخصوصين يقال بالنسخ أو التخصيص أو باختلاف الحال والمحل، أو يُصار إلى التخيير</w:t>
      </w:r>
      <w:r w:rsidRPr="00E1347C">
        <w:rPr>
          <w:rStyle w:val="FootnoteReference"/>
          <w:rFonts w:cs="Arabic Transparent"/>
          <w:sz w:val="28"/>
          <w:szCs w:val="28"/>
          <w:rtl/>
          <w:lang w:bidi="ar-JO"/>
        </w:rPr>
        <w:footnoteReference w:id="371"/>
      </w:r>
      <w:r w:rsidRPr="00E1347C">
        <w:rPr>
          <w:sz w:val="28"/>
          <w:szCs w:val="28"/>
          <w:rtl/>
          <w:lang w:bidi="ar-JO"/>
        </w:rPr>
        <w:t>، وفصل الباقلاني في حالا</w:t>
      </w:r>
      <w:r w:rsidR="005D3F58" w:rsidRPr="00E1347C">
        <w:rPr>
          <w:sz w:val="28"/>
          <w:szCs w:val="28"/>
          <w:rtl/>
          <w:lang w:bidi="ar-JO"/>
        </w:rPr>
        <w:t xml:space="preserve">ت التعارض و مسالك دفعها </w:t>
      </w:r>
      <w:r w:rsidRPr="00E1347C">
        <w:rPr>
          <w:sz w:val="28"/>
          <w:szCs w:val="28"/>
          <w:rtl/>
          <w:lang w:bidi="ar-JO"/>
        </w:rPr>
        <w:t>.</w:t>
      </w:r>
      <w:r w:rsidR="005D3F58" w:rsidRPr="00E1347C">
        <w:rPr>
          <w:rFonts w:hint="cs"/>
          <w:sz w:val="28"/>
          <w:szCs w:val="28"/>
          <w:rtl/>
          <w:lang w:bidi="ar-JO"/>
        </w:rPr>
        <w:t xml:space="preserve"> </w:t>
      </w:r>
    </w:p>
    <w:p w:rsidR="00043FA2" w:rsidRPr="00E1347C" w:rsidRDefault="00043FA2" w:rsidP="003C44AD">
      <w:pPr>
        <w:ind w:left="360"/>
        <w:jc w:val="lowKashida"/>
        <w:rPr>
          <w:sz w:val="28"/>
          <w:szCs w:val="28"/>
          <w:rtl/>
          <w:lang w:bidi="ar-JO"/>
        </w:rPr>
      </w:pPr>
      <w:r w:rsidRPr="00E1347C">
        <w:rPr>
          <w:sz w:val="28"/>
          <w:szCs w:val="28"/>
          <w:rtl/>
          <w:lang w:bidi="ar-JO"/>
        </w:rPr>
        <w:t>وأجاز الباقلاني وقوع التعارض فيما ثبت شرعاً ولم يجز وقوعه فيما ثبت عقلاً لأن قطعيات العقل لا تتعارض ولا يطرأ عليها التغيير أما الأحكام الشرعية قد تتغير وتتبدل بالنسخ، أو التخصيص، أوالتقييد، أو النسأ وغيرها، والموضوع مبسوط في كتب التخصص لمن أراد الاستزادة</w:t>
      </w:r>
      <w:r w:rsidRPr="00E1347C">
        <w:rPr>
          <w:rStyle w:val="FootnoteReference"/>
          <w:rFonts w:cs="Arabic Transparent"/>
          <w:sz w:val="28"/>
          <w:szCs w:val="28"/>
          <w:rtl/>
          <w:lang w:bidi="ar-JO"/>
        </w:rPr>
        <w:footnoteReference w:id="372"/>
      </w:r>
      <w:r w:rsidRPr="00E1347C">
        <w:rPr>
          <w:sz w:val="28"/>
          <w:szCs w:val="28"/>
          <w:rtl/>
          <w:lang w:bidi="ar-JO"/>
        </w:rPr>
        <w:t xml:space="preserve">. </w:t>
      </w:r>
    </w:p>
    <w:p w:rsidR="00043FA2" w:rsidRPr="00E1347C" w:rsidRDefault="00043FA2" w:rsidP="003C44AD">
      <w:pPr>
        <w:numPr>
          <w:ilvl w:val="0"/>
          <w:numId w:val="26"/>
        </w:numPr>
        <w:ind w:left="360"/>
        <w:jc w:val="lowKashida"/>
        <w:rPr>
          <w:sz w:val="28"/>
          <w:szCs w:val="28"/>
          <w:rtl/>
          <w:lang w:bidi="ar-JO"/>
        </w:rPr>
      </w:pPr>
      <w:r w:rsidRPr="00E1347C">
        <w:rPr>
          <w:b/>
          <w:bCs/>
          <w:sz w:val="28"/>
          <w:szCs w:val="28"/>
          <w:rtl/>
          <w:lang w:bidi="ar-JO"/>
        </w:rPr>
        <w:t>يُحمل خطاب الشارع على العموم لا على خصوص السبب</w:t>
      </w:r>
      <w:r w:rsidRPr="00E1347C">
        <w:rPr>
          <w:sz w:val="28"/>
          <w:szCs w:val="28"/>
          <w:rtl/>
          <w:lang w:bidi="ar-JO"/>
        </w:rPr>
        <w:t xml:space="preserve"> لقيام الدليل على أن كثيراً من الأحكام متعلقة بلفظ الشارع لا بالسبب، إضافة إلى إجماع الأمة على القول بالعموم ويُقصر الخطاب على السبب بدليل.</w:t>
      </w:r>
    </w:p>
    <w:p w:rsidR="00043FA2" w:rsidRPr="00B14247" w:rsidRDefault="00043FA2" w:rsidP="003C44AD">
      <w:pPr>
        <w:rPr>
          <w:b/>
          <w:bCs/>
          <w:sz w:val="36"/>
          <w:szCs w:val="36"/>
          <w:rtl/>
          <w:lang w:bidi="ar-JO"/>
        </w:rPr>
      </w:pPr>
      <w:r w:rsidRPr="00E1347C">
        <w:rPr>
          <w:b/>
          <w:bCs/>
          <w:sz w:val="28"/>
          <w:szCs w:val="28"/>
          <w:rtl/>
          <w:lang w:bidi="ar-JO"/>
        </w:rPr>
        <w:br w:type="page"/>
      </w:r>
      <w:r w:rsidR="00836B3E" w:rsidRPr="00B14247">
        <w:rPr>
          <w:b/>
          <w:bCs/>
          <w:sz w:val="36"/>
          <w:szCs w:val="36"/>
          <w:rtl/>
          <w:lang w:bidi="ar-JO"/>
        </w:rPr>
        <w:lastRenderedPageBreak/>
        <w:t>المبحث الثا</w:t>
      </w:r>
      <w:r w:rsidR="00836B3E" w:rsidRPr="00B14247">
        <w:rPr>
          <w:rFonts w:hint="cs"/>
          <w:b/>
          <w:bCs/>
          <w:sz w:val="36"/>
          <w:szCs w:val="36"/>
          <w:rtl/>
          <w:lang w:bidi="ar-JO"/>
        </w:rPr>
        <w:t xml:space="preserve">لث: </w:t>
      </w:r>
      <w:r w:rsidRPr="00B14247">
        <w:rPr>
          <w:b/>
          <w:bCs/>
          <w:sz w:val="36"/>
          <w:szCs w:val="36"/>
          <w:rtl/>
          <w:lang w:bidi="ar-JO"/>
        </w:rPr>
        <w:t>التخصيص عند الباقلاني</w:t>
      </w:r>
    </w:p>
    <w:p w:rsidR="00043FA2" w:rsidRPr="00B14247" w:rsidRDefault="00043FA2" w:rsidP="003C44AD">
      <w:pPr>
        <w:rPr>
          <w:b/>
          <w:bCs/>
          <w:sz w:val="32"/>
          <w:szCs w:val="32"/>
          <w:rtl/>
          <w:lang w:bidi="ar-JO"/>
        </w:rPr>
      </w:pPr>
      <w:r w:rsidRPr="00B14247">
        <w:rPr>
          <w:b/>
          <w:bCs/>
          <w:sz w:val="32"/>
          <w:szCs w:val="32"/>
          <w:rtl/>
          <w:lang w:bidi="ar-JO"/>
        </w:rPr>
        <w:t>المطلب الأول</w:t>
      </w:r>
      <w:r w:rsidR="00050874" w:rsidRPr="00B14247">
        <w:rPr>
          <w:rFonts w:hint="cs"/>
          <w:b/>
          <w:bCs/>
          <w:sz w:val="32"/>
          <w:szCs w:val="32"/>
          <w:rtl/>
          <w:lang w:bidi="ar-JO"/>
        </w:rPr>
        <w:t xml:space="preserve">: </w:t>
      </w:r>
      <w:r w:rsidRPr="00B14247">
        <w:rPr>
          <w:b/>
          <w:bCs/>
          <w:sz w:val="32"/>
          <w:szCs w:val="32"/>
          <w:rtl/>
          <w:lang w:bidi="ar-JO"/>
        </w:rPr>
        <w:t>المخصصات المتصلة</w:t>
      </w:r>
      <w:r w:rsidRPr="00B14247">
        <w:rPr>
          <w:rStyle w:val="FootnoteReference"/>
          <w:rFonts w:cs="Arabic Transparent"/>
          <w:sz w:val="32"/>
          <w:szCs w:val="32"/>
          <w:rtl/>
          <w:lang w:bidi="ar-JO"/>
        </w:rPr>
        <w:footnoteReference w:id="373"/>
      </w:r>
      <w:r w:rsidRPr="00B14247">
        <w:rPr>
          <w:b/>
          <w:bCs/>
          <w:sz w:val="32"/>
          <w:szCs w:val="32"/>
          <w:rtl/>
          <w:lang w:bidi="ar-JO"/>
        </w:rPr>
        <w:t>عند القاضي الباقلاني</w:t>
      </w:r>
      <w:r w:rsidR="00050874" w:rsidRPr="00B14247">
        <w:rPr>
          <w:rFonts w:hint="cs"/>
          <w:b/>
          <w:bCs/>
          <w:sz w:val="32"/>
          <w:szCs w:val="32"/>
          <w:rtl/>
          <w:lang w:bidi="ar-JO"/>
        </w:rPr>
        <w:t xml:space="preserve"> </w:t>
      </w:r>
    </w:p>
    <w:p w:rsidR="00043FA2" w:rsidRPr="00E1347C" w:rsidRDefault="00043FA2" w:rsidP="00B14247">
      <w:pPr>
        <w:ind w:firstLine="567"/>
        <w:jc w:val="lowKashida"/>
        <w:rPr>
          <w:sz w:val="28"/>
          <w:szCs w:val="28"/>
          <w:rtl/>
          <w:lang w:bidi="ar-JO"/>
        </w:rPr>
      </w:pPr>
      <w:r w:rsidRPr="00E1347C">
        <w:rPr>
          <w:sz w:val="28"/>
          <w:szCs w:val="28"/>
          <w:rtl/>
          <w:lang w:bidi="ar-JO"/>
        </w:rPr>
        <w:t>بالرغم من أن الباقلاني يرى أن ما يسميه الجمهور تخصيصاً هو بيان للمعنى لكنه يستخدم مصطلح التخصيص ولعل هذا سببه كراهة المخالفة.</w:t>
      </w:r>
    </w:p>
    <w:p w:rsidR="00043FA2" w:rsidRPr="00E1347C" w:rsidRDefault="00043FA2" w:rsidP="003C44AD">
      <w:pPr>
        <w:jc w:val="lowKashida"/>
        <w:rPr>
          <w:sz w:val="28"/>
          <w:szCs w:val="28"/>
          <w:rtl/>
          <w:lang w:bidi="ar-JO"/>
        </w:rPr>
      </w:pPr>
      <w:r w:rsidRPr="00E1347C">
        <w:rPr>
          <w:sz w:val="28"/>
          <w:szCs w:val="28"/>
          <w:rtl/>
          <w:lang w:bidi="ar-JO"/>
        </w:rPr>
        <w:t>وفي هذا الباب تطرق الباقلاني للاستثناء والشرط.</w:t>
      </w:r>
    </w:p>
    <w:p w:rsidR="00043FA2" w:rsidRPr="00E1347C" w:rsidRDefault="00043FA2" w:rsidP="003C44AD">
      <w:pPr>
        <w:numPr>
          <w:ilvl w:val="2"/>
          <w:numId w:val="25"/>
        </w:numPr>
        <w:ind w:left="360"/>
        <w:jc w:val="lowKashida"/>
        <w:rPr>
          <w:b/>
          <w:bCs/>
          <w:sz w:val="28"/>
          <w:szCs w:val="28"/>
          <w:rtl/>
          <w:lang w:bidi="ar-JO"/>
        </w:rPr>
      </w:pPr>
      <w:r w:rsidRPr="00E1347C">
        <w:rPr>
          <w:b/>
          <w:bCs/>
          <w:sz w:val="28"/>
          <w:szCs w:val="28"/>
          <w:rtl/>
          <w:lang w:bidi="ar-JO"/>
        </w:rPr>
        <w:t xml:space="preserve">التخصيص بالاستثناء عند القاضي الباقلاني: </w:t>
      </w:r>
    </w:p>
    <w:p w:rsidR="00043FA2" w:rsidRPr="00E1347C" w:rsidRDefault="00043FA2" w:rsidP="00B14247">
      <w:pPr>
        <w:ind w:firstLine="567"/>
        <w:jc w:val="lowKashida"/>
        <w:rPr>
          <w:sz w:val="28"/>
          <w:szCs w:val="28"/>
          <w:rtl/>
          <w:lang w:bidi="ar-JO"/>
        </w:rPr>
      </w:pPr>
      <w:r w:rsidRPr="00E1347C">
        <w:rPr>
          <w:sz w:val="28"/>
          <w:szCs w:val="28"/>
          <w:rtl/>
          <w:lang w:bidi="ar-JO"/>
        </w:rPr>
        <w:t>يعد مبحث الاستثناء من المباحث اللصيقة بمبحث العموم والخصوص لأن القائلين بالعموم يرون أن الاستثناء من المخصصات المتصلة.</w:t>
      </w:r>
    </w:p>
    <w:p w:rsidR="00043FA2" w:rsidRPr="00E1347C" w:rsidRDefault="00043FA2" w:rsidP="00B14247">
      <w:pPr>
        <w:ind w:firstLine="567"/>
        <w:jc w:val="lowKashida"/>
        <w:rPr>
          <w:sz w:val="28"/>
          <w:szCs w:val="28"/>
          <w:rtl/>
          <w:lang w:bidi="ar-JO"/>
        </w:rPr>
      </w:pPr>
      <w:r w:rsidRPr="00E1347C">
        <w:rPr>
          <w:sz w:val="28"/>
          <w:szCs w:val="28"/>
          <w:rtl/>
          <w:lang w:bidi="ar-JO"/>
        </w:rPr>
        <w:t xml:space="preserve">وبالرغم من أن الباقلاني يرى أن ما يسميه الجمهور مخصصات هي قرائن للوقوف على المعنى الذي قصده الشارع إلا أنه فرّق في كتابه بين البيان بالمتصل، والبيان بالمنفصل لأن الاستثناء دلالته تركيبية فهو في حكم اللفظ الواحد للدلالة على ما بقي بعد الاستثناء وليس هذا حال البيان بالمنفصل. </w:t>
      </w:r>
    </w:p>
    <w:p w:rsidR="00043FA2" w:rsidRPr="00E1347C" w:rsidRDefault="00043FA2" w:rsidP="00B14247">
      <w:pPr>
        <w:ind w:firstLine="567"/>
        <w:jc w:val="lowKashida"/>
        <w:rPr>
          <w:sz w:val="28"/>
          <w:szCs w:val="28"/>
          <w:rtl/>
          <w:lang w:bidi="ar-JO"/>
        </w:rPr>
      </w:pPr>
      <w:r w:rsidRPr="00E1347C">
        <w:rPr>
          <w:b/>
          <w:bCs/>
          <w:sz w:val="28"/>
          <w:szCs w:val="28"/>
          <w:rtl/>
          <w:lang w:bidi="ar-JO"/>
        </w:rPr>
        <w:t>و</w:t>
      </w:r>
      <w:r w:rsidRPr="00E1347C">
        <w:rPr>
          <w:sz w:val="28"/>
          <w:szCs w:val="28"/>
          <w:rtl/>
          <w:lang w:bidi="ar-JO"/>
        </w:rPr>
        <w:t>عرف القاضي الاستثناء بأنه</w:t>
      </w:r>
      <w:r w:rsidRPr="00E1347C">
        <w:rPr>
          <w:b/>
          <w:bCs/>
          <w:sz w:val="28"/>
          <w:szCs w:val="28"/>
          <w:rtl/>
          <w:lang w:bidi="ar-JO"/>
        </w:rPr>
        <w:t xml:space="preserve">:" </w:t>
      </w:r>
      <w:r w:rsidRPr="00E1347C">
        <w:rPr>
          <w:sz w:val="28"/>
          <w:szCs w:val="28"/>
          <w:rtl/>
          <w:lang w:bidi="ar-JO"/>
        </w:rPr>
        <w:t>كلام ذو صيغ مخصوصة محصورة دال على أن المذكور فيه لم يرد بالقول الأول"</w:t>
      </w:r>
      <w:r w:rsidRPr="00E1347C">
        <w:rPr>
          <w:rStyle w:val="FootnoteReference"/>
          <w:rFonts w:cs="Arabic Transparent"/>
          <w:sz w:val="28"/>
          <w:szCs w:val="28"/>
          <w:rtl/>
          <w:lang w:bidi="ar-JO"/>
        </w:rPr>
        <w:footnoteReference w:id="374"/>
      </w:r>
      <w:r w:rsidRPr="00E1347C">
        <w:rPr>
          <w:sz w:val="28"/>
          <w:szCs w:val="28"/>
          <w:rtl/>
          <w:lang w:bidi="ar-JO"/>
        </w:rPr>
        <w:t>، وقوله قول مخصوص مُخرج لكل أدلة البيان المنفصلة وأخرج ما هو في معنى الاستثناء دون صيغته مثل قول القائل رأيت المؤمنين وما رأيت زيداً.</w:t>
      </w:r>
    </w:p>
    <w:p w:rsidR="00043FA2" w:rsidRPr="00E1347C" w:rsidRDefault="00043FA2" w:rsidP="003C44AD">
      <w:pPr>
        <w:jc w:val="lowKashida"/>
        <w:rPr>
          <w:b/>
          <w:bCs/>
          <w:sz w:val="28"/>
          <w:szCs w:val="28"/>
          <w:rtl/>
          <w:lang w:bidi="ar-JO"/>
        </w:rPr>
      </w:pPr>
      <w:r w:rsidRPr="00E1347C">
        <w:rPr>
          <w:b/>
          <w:bCs/>
          <w:sz w:val="28"/>
          <w:szCs w:val="28"/>
          <w:rtl/>
          <w:lang w:bidi="ar-JO"/>
        </w:rPr>
        <w:t xml:space="preserve">أنواع الاستثناء: </w:t>
      </w:r>
    </w:p>
    <w:p w:rsidR="00043FA2" w:rsidRPr="00E1347C" w:rsidRDefault="00043FA2" w:rsidP="003C44AD">
      <w:pPr>
        <w:jc w:val="lowKashida"/>
        <w:rPr>
          <w:b/>
          <w:bCs/>
          <w:sz w:val="28"/>
          <w:szCs w:val="28"/>
          <w:rtl/>
          <w:lang w:bidi="ar-JO"/>
        </w:rPr>
      </w:pPr>
      <w:r w:rsidRPr="00E1347C">
        <w:rPr>
          <w:b/>
          <w:bCs/>
          <w:sz w:val="28"/>
          <w:szCs w:val="28"/>
          <w:rtl/>
          <w:lang w:bidi="ar-JO"/>
        </w:rPr>
        <w:t xml:space="preserve">الاستثناء نوعان: </w:t>
      </w:r>
    </w:p>
    <w:p w:rsidR="00043FA2" w:rsidRPr="00E1347C" w:rsidRDefault="00043FA2" w:rsidP="003C44AD">
      <w:pPr>
        <w:numPr>
          <w:ilvl w:val="0"/>
          <w:numId w:val="27"/>
        </w:numPr>
        <w:ind w:left="360"/>
        <w:jc w:val="lowKashida"/>
        <w:rPr>
          <w:sz w:val="28"/>
          <w:szCs w:val="28"/>
          <w:rtl/>
          <w:lang w:bidi="ar-JO"/>
        </w:rPr>
      </w:pPr>
      <w:r w:rsidRPr="00E1347C">
        <w:rPr>
          <w:b/>
          <w:bCs/>
          <w:sz w:val="28"/>
          <w:szCs w:val="28"/>
          <w:rtl/>
          <w:lang w:bidi="ar-JO"/>
        </w:rPr>
        <w:t xml:space="preserve">الاستثناء من الجنس: </w:t>
      </w:r>
      <w:r w:rsidRPr="00E1347C">
        <w:rPr>
          <w:sz w:val="28"/>
          <w:szCs w:val="28"/>
          <w:rtl/>
          <w:lang w:bidi="ar-JO"/>
        </w:rPr>
        <w:t>ويكون المستثنى من جنس المستثنى منه ومنه قوله تعالى: (الأخلاء يومئذ بعضهم لبعض عدو إلا المتقين)(الزخرف: 67).</w:t>
      </w:r>
    </w:p>
    <w:p w:rsidR="00043FA2" w:rsidRPr="00E1347C" w:rsidRDefault="00043FA2" w:rsidP="003C44AD">
      <w:pPr>
        <w:ind w:firstLine="360"/>
        <w:jc w:val="lowKashida"/>
        <w:rPr>
          <w:sz w:val="28"/>
          <w:szCs w:val="28"/>
          <w:rtl/>
          <w:lang w:bidi="ar-JO"/>
        </w:rPr>
      </w:pPr>
      <w:r w:rsidRPr="00E1347C">
        <w:rPr>
          <w:sz w:val="28"/>
          <w:szCs w:val="28"/>
          <w:rtl/>
          <w:lang w:bidi="ar-JO"/>
        </w:rPr>
        <w:t>ويندرج تحت هذا النوع من الاستثناء استثناء بعض ما اشتمله المستثنى ومثاله: رأيت زيداً إلا وجهه.</w:t>
      </w:r>
    </w:p>
    <w:p w:rsidR="00043FA2" w:rsidRPr="00E1347C" w:rsidRDefault="00043FA2" w:rsidP="003C44AD">
      <w:pPr>
        <w:numPr>
          <w:ilvl w:val="0"/>
          <w:numId w:val="27"/>
        </w:numPr>
        <w:ind w:left="360"/>
        <w:jc w:val="lowKashida"/>
        <w:rPr>
          <w:sz w:val="28"/>
          <w:szCs w:val="28"/>
          <w:rtl/>
          <w:lang w:bidi="ar-JO"/>
        </w:rPr>
      </w:pPr>
      <w:r w:rsidRPr="00E1347C">
        <w:rPr>
          <w:b/>
          <w:bCs/>
          <w:sz w:val="28"/>
          <w:szCs w:val="28"/>
          <w:rtl/>
          <w:lang w:bidi="ar-JO"/>
        </w:rPr>
        <w:t xml:space="preserve">الاستثناء من غير الجنس: </w:t>
      </w:r>
      <w:r w:rsidRPr="00E1347C">
        <w:rPr>
          <w:sz w:val="28"/>
          <w:szCs w:val="28"/>
          <w:rtl/>
          <w:lang w:bidi="ar-JO"/>
        </w:rPr>
        <w:t xml:space="preserve">ويسمى الاستثناء المنقطع ومثّل له الباقلاني بقوله تعالى: (فسجد الملائكة كلهم أجمعين، إلا إبليس...)(الحجر:31،30) فإبليس ليس من الملائكة لقوله تعالى: (إلا إبليس كان من الجن..)(الكهف:50) وإليه ذهب الزمخشري وابن عاشور، ورد الباقلاني </w:t>
      </w:r>
      <w:r w:rsidRPr="00E1347C">
        <w:rPr>
          <w:sz w:val="28"/>
          <w:szCs w:val="28"/>
          <w:rtl/>
          <w:lang w:bidi="ar-JO"/>
        </w:rPr>
        <w:lastRenderedPageBreak/>
        <w:t>على من قال في الاستثناء أنه متصل وأن إبليس من الملائكة</w:t>
      </w:r>
      <w:r w:rsidR="003D1535">
        <w:rPr>
          <w:rFonts w:hint="cs"/>
          <w:sz w:val="28"/>
          <w:szCs w:val="28"/>
          <w:rtl/>
          <w:lang w:bidi="ar-JO"/>
        </w:rPr>
        <w:t>،</w:t>
      </w:r>
      <w:r w:rsidRPr="00E1347C">
        <w:rPr>
          <w:sz w:val="28"/>
          <w:szCs w:val="28"/>
          <w:rtl/>
          <w:lang w:bidi="ar-JO"/>
        </w:rPr>
        <w:t xml:space="preserve"> و </w:t>
      </w:r>
      <w:r w:rsidR="003D1535">
        <w:rPr>
          <w:rFonts w:hint="cs"/>
          <w:sz w:val="28"/>
          <w:szCs w:val="28"/>
          <w:rtl/>
          <w:lang w:bidi="ar-JO"/>
        </w:rPr>
        <w:t xml:space="preserve">أن </w:t>
      </w:r>
      <w:r w:rsidRPr="00E1347C">
        <w:rPr>
          <w:sz w:val="28"/>
          <w:szCs w:val="28"/>
          <w:rtl/>
          <w:lang w:bidi="ar-JO"/>
        </w:rPr>
        <w:t>قوله:</w:t>
      </w:r>
      <w:r w:rsidR="003D1535">
        <w:rPr>
          <w:rFonts w:hint="cs"/>
          <w:sz w:val="28"/>
          <w:szCs w:val="28"/>
          <w:rtl/>
          <w:lang w:bidi="ar-JO"/>
        </w:rPr>
        <w:t xml:space="preserve"> </w:t>
      </w:r>
      <w:r w:rsidRPr="00E1347C">
        <w:rPr>
          <w:sz w:val="28"/>
          <w:szCs w:val="28"/>
          <w:rtl/>
          <w:lang w:bidi="ar-JO"/>
        </w:rPr>
        <w:t>(كان من الجن..) على وجه التشبيه لفعله بفعل الجن وعده صرف</w:t>
      </w:r>
      <w:r w:rsidR="003D1535">
        <w:rPr>
          <w:rFonts w:hint="cs"/>
          <w:sz w:val="28"/>
          <w:szCs w:val="28"/>
          <w:rtl/>
          <w:lang w:bidi="ar-JO"/>
        </w:rPr>
        <w:t>اً</w:t>
      </w:r>
      <w:r w:rsidRPr="00E1347C">
        <w:rPr>
          <w:sz w:val="28"/>
          <w:szCs w:val="28"/>
          <w:rtl/>
          <w:lang w:bidi="ar-JO"/>
        </w:rPr>
        <w:t xml:space="preserve"> للكلام عن الحقيقة بدون دليل</w:t>
      </w:r>
      <w:r w:rsidRPr="00E1347C">
        <w:rPr>
          <w:rStyle w:val="FootnoteReference"/>
          <w:rFonts w:cs="Arabic Transparent"/>
          <w:sz w:val="28"/>
          <w:szCs w:val="28"/>
          <w:rtl/>
          <w:lang w:bidi="ar-JO"/>
        </w:rPr>
        <w:footnoteReference w:id="375"/>
      </w:r>
      <w:r w:rsidRPr="00E1347C">
        <w:rPr>
          <w:sz w:val="28"/>
          <w:szCs w:val="28"/>
          <w:rtl/>
          <w:lang w:bidi="ar-JO"/>
        </w:rPr>
        <w:t>.</w:t>
      </w:r>
    </w:p>
    <w:p w:rsidR="00043FA2" w:rsidRPr="00E1347C" w:rsidRDefault="00043FA2" w:rsidP="003C44AD">
      <w:pPr>
        <w:ind w:firstLine="360"/>
        <w:jc w:val="lowKashida"/>
        <w:rPr>
          <w:sz w:val="28"/>
          <w:szCs w:val="28"/>
          <w:rtl/>
          <w:lang w:bidi="ar-JO"/>
        </w:rPr>
      </w:pPr>
      <w:r w:rsidRPr="00E1347C">
        <w:rPr>
          <w:sz w:val="28"/>
          <w:szCs w:val="28"/>
          <w:rtl/>
          <w:lang w:bidi="ar-JO"/>
        </w:rPr>
        <w:t>ومن الاستثناء المنقطع كذلك قوله تعالى: (وما كان لمؤمن أن يقتل مؤمناً إلا خطأ) (النساء: 92)</w:t>
      </w:r>
    </w:p>
    <w:p w:rsidR="00043FA2" w:rsidRPr="00E1347C" w:rsidRDefault="00043FA2" w:rsidP="00655324">
      <w:pPr>
        <w:ind w:firstLine="567"/>
        <w:jc w:val="lowKashida"/>
        <w:rPr>
          <w:sz w:val="28"/>
          <w:szCs w:val="28"/>
          <w:rtl/>
          <w:lang w:bidi="ar-JO"/>
        </w:rPr>
      </w:pPr>
      <w:r w:rsidRPr="00E1347C">
        <w:rPr>
          <w:sz w:val="28"/>
          <w:szCs w:val="28"/>
          <w:rtl/>
          <w:lang w:bidi="ar-JO"/>
        </w:rPr>
        <w:t>واختلاف المفسرين في نوع الاستثناء هو من أسباب اختلافهم في التفسير.</w:t>
      </w:r>
    </w:p>
    <w:p w:rsidR="00043FA2" w:rsidRPr="00E1347C" w:rsidRDefault="00043FA2" w:rsidP="00655324">
      <w:pPr>
        <w:ind w:firstLine="567"/>
        <w:jc w:val="lowKashida"/>
        <w:rPr>
          <w:sz w:val="28"/>
          <w:szCs w:val="28"/>
          <w:rtl/>
          <w:lang w:bidi="ar-JO"/>
        </w:rPr>
      </w:pPr>
      <w:r w:rsidRPr="00E1347C">
        <w:rPr>
          <w:sz w:val="28"/>
          <w:szCs w:val="28"/>
          <w:rtl/>
          <w:lang w:bidi="ar-JO"/>
        </w:rPr>
        <w:t>ويقرر الباقلاني حقيقة أن العرب هم من أوقفونا على تسمية الاستثناء المنق</w:t>
      </w:r>
      <w:r w:rsidR="003D1535">
        <w:rPr>
          <w:sz w:val="28"/>
          <w:szCs w:val="28"/>
          <w:rtl/>
          <w:lang w:bidi="ar-JO"/>
        </w:rPr>
        <w:t xml:space="preserve">طع استثناءً فلا يصح قول من قال </w:t>
      </w:r>
      <w:r w:rsidR="003D1535">
        <w:rPr>
          <w:rFonts w:hint="cs"/>
          <w:sz w:val="28"/>
          <w:szCs w:val="28"/>
          <w:rtl/>
          <w:lang w:bidi="ar-JO"/>
        </w:rPr>
        <w:t>إ</w:t>
      </w:r>
      <w:r w:rsidRPr="00E1347C">
        <w:rPr>
          <w:sz w:val="28"/>
          <w:szCs w:val="28"/>
          <w:rtl/>
          <w:lang w:bidi="ar-JO"/>
        </w:rPr>
        <w:t>نه استثناء على المجاز.</w:t>
      </w:r>
    </w:p>
    <w:p w:rsidR="00043FA2" w:rsidRPr="00E1347C" w:rsidRDefault="00043FA2" w:rsidP="003C44AD">
      <w:pPr>
        <w:jc w:val="lowKashida"/>
        <w:rPr>
          <w:b/>
          <w:bCs/>
          <w:sz w:val="28"/>
          <w:szCs w:val="28"/>
          <w:rtl/>
          <w:lang w:bidi="ar-JO"/>
        </w:rPr>
      </w:pPr>
      <w:r w:rsidRPr="00E1347C">
        <w:rPr>
          <w:b/>
          <w:bCs/>
          <w:sz w:val="28"/>
          <w:szCs w:val="28"/>
          <w:rtl/>
          <w:lang w:bidi="ar-JO"/>
        </w:rPr>
        <w:t>قواعد الاستثناء عند القاضي الباقلاني:</w:t>
      </w:r>
    </w:p>
    <w:p w:rsidR="00043FA2" w:rsidRPr="00E1347C" w:rsidRDefault="00043FA2" w:rsidP="003C44AD">
      <w:pPr>
        <w:numPr>
          <w:ilvl w:val="0"/>
          <w:numId w:val="28"/>
        </w:numPr>
        <w:jc w:val="lowKashida"/>
        <w:rPr>
          <w:sz w:val="28"/>
          <w:szCs w:val="28"/>
          <w:rtl/>
          <w:lang w:bidi="ar-JO"/>
        </w:rPr>
      </w:pPr>
      <w:r w:rsidRPr="00E1347C">
        <w:rPr>
          <w:b/>
          <w:bCs/>
          <w:sz w:val="28"/>
          <w:szCs w:val="28"/>
          <w:rtl/>
          <w:lang w:bidi="ar-JO"/>
        </w:rPr>
        <w:t xml:space="preserve">الاستثناء تركيب مخصوص محصور </w:t>
      </w:r>
      <w:r w:rsidR="00836B3E">
        <w:rPr>
          <w:sz w:val="28"/>
          <w:szCs w:val="28"/>
          <w:rtl/>
          <w:lang w:bidi="ar-JO"/>
        </w:rPr>
        <w:t>والعرب "ح</w:t>
      </w:r>
      <w:r w:rsidRPr="00E1347C">
        <w:rPr>
          <w:sz w:val="28"/>
          <w:szCs w:val="28"/>
          <w:rtl/>
          <w:lang w:bidi="ar-JO"/>
        </w:rPr>
        <w:t>جرت في التراكيب كما حجرت في المفردات"</w:t>
      </w:r>
      <w:r w:rsidRPr="00E1347C">
        <w:rPr>
          <w:rStyle w:val="FootnoteReference"/>
          <w:rFonts w:cs="Arabic Transparent"/>
          <w:sz w:val="28"/>
          <w:szCs w:val="28"/>
          <w:rtl/>
          <w:lang w:bidi="ar-JO"/>
        </w:rPr>
        <w:footnoteReference w:id="376"/>
      </w:r>
      <w:r w:rsidRPr="00E1347C">
        <w:rPr>
          <w:sz w:val="28"/>
          <w:szCs w:val="28"/>
          <w:rtl/>
          <w:lang w:bidi="ar-JO"/>
        </w:rPr>
        <w:t>.</w:t>
      </w:r>
    </w:p>
    <w:p w:rsidR="00043FA2" w:rsidRPr="00E1347C" w:rsidRDefault="00043FA2" w:rsidP="003C44AD">
      <w:pPr>
        <w:numPr>
          <w:ilvl w:val="0"/>
          <w:numId w:val="28"/>
        </w:numPr>
        <w:jc w:val="lowKashida"/>
        <w:rPr>
          <w:sz w:val="28"/>
          <w:szCs w:val="28"/>
          <w:rtl/>
          <w:lang w:bidi="ar-JO"/>
        </w:rPr>
      </w:pPr>
      <w:r w:rsidRPr="00E1347C">
        <w:rPr>
          <w:b/>
          <w:bCs/>
          <w:sz w:val="28"/>
          <w:szCs w:val="28"/>
          <w:rtl/>
          <w:lang w:bidi="ar-JO"/>
        </w:rPr>
        <w:t>الاستثناء يخرج ما يصح دخوله في المستثنى منه، وما يجب دخوله فيه</w:t>
      </w:r>
      <w:r w:rsidRPr="00E1347C">
        <w:rPr>
          <w:rStyle w:val="FootnoteReference"/>
          <w:rFonts w:cs="Arabic Transparent"/>
          <w:b/>
          <w:bCs/>
          <w:sz w:val="28"/>
          <w:szCs w:val="28"/>
          <w:rtl/>
          <w:lang w:bidi="ar-JO"/>
        </w:rPr>
        <w:footnoteReference w:id="377"/>
      </w:r>
      <w:r w:rsidRPr="00E1347C">
        <w:rPr>
          <w:b/>
          <w:bCs/>
          <w:sz w:val="28"/>
          <w:szCs w:val="28"/>
          <w:rtl/>
          <w:lang w:bidi="ar-JO"/>
        </w:rPr>
        <w:t>.</w:t>
      </w:r>
    </w:p>
    <w:p w:rsidR="00043FA2" w:rsidRPr="00E1347C" w:rsidRDefault="00043FA2" w:rsidP="003C44AD">
      <w:pPr>
        <w:numPr>
          <w:ilvl w:val="0"/>
          <w:numId w:val="28"/>
        </w:numPr>
        <w:jc w:val="lowKashida"/>
        <w:rPr>
          <w:sz w:val="28"/>
          <w:szCs w:val="28"/>
          <w:rtl/>
          <w:lang w:bidi="ar-JO"/>
        </w:rPr>
      </w:pPr>
      <w:r w:rsidRPr="00E1347C">
        <w:rPr>
          <w:b/>
          <w:bCs/>
          <w:sz w:val="28"/>
          <w:szCs w:val="28"/>
          <w:rtl/>
          <w:lang w:bidi="ar-JO"/>
        </w:rPr>
        <w:t xml:space="preserve">يجب اتصال الاستثناء بالمستثنى منه </w:t>
      </w:r>
      <w:r w:rsidRPr="00E1347C">
        <w:rPr>
          <w:sz w:val="28"/>
          <w:szCs w:val="28"/>
          <w:rtl/>
          <w:lang w:bidi="ar-JO"/>
        </w:rPr>
        <w:t>لأن أهل اللغة اتفقوا على أن الاستثناء حكمه حكم الكلام الواحد فإذا بتر من الكلام أو تأخر لم يعد الكلام مفيداً شأنه شأن الشرط والقيد والمبتدأ والخبر. وقد أضاف الآمدي شرط الاتصال إلى تعريف الاستثناء فقال: "</w:t>
      </w:r>
      <w:r w:rsidRPr="00E1347C">
        <w:rPr>
          <w:rFonts w:ascii="Traditional Arabic" w:hAnsi="Traditional Arabic"/>
          <w:b/>
          <w:bCs/>
          <w:sz w:val="28"/>
          <w:szCs w:val="28"/>
          <w:rtl/>
          <w:lang w:bidi="ar-JO"/>
        </w:rPr>
        <w:t xml:space="preserve"> </w:t>
      </w:r>
      <w:r w:rsidRPr="00E1347C">
        <w:rPr>
          <w:sz w:val="28"/>
          <w:szCs w:val="28"/>
          <w:rtl/>
          <w:lang w:bidi="ar-JO"/>
        </w:rPr>
        <w:t>الاستثناء عبارة عن لفظ متصل بجملة لا يستقل بنفسه دال بحرف ( إلا ) أو أخواتها على أن مدلوله غير مراد مما اتصل به ليس بشرط ولا صفة ولا غاية"</w:t>
      </w:r>
      <w:r w:rsidRPr="00E1347C">
        <w:rPr>
          <w:rStyle w:val="FootnoteReference"/>
          <w:rFonts w:cs="Arabic Transparent"/>
          <w:sz w:val="28"/>
          <w:szCs w:val="28"/>
          <w:rtl/>
          <w:lang w:bidi="ar-JO"/>
        </w:rPr>
        <w:footnoteReference w:id="378"/>
      </w:r>
      <w:r w:rsidRPr="00E1347C">
        <w:rPr>
          <w:sz w:val="28"/>
          <w:szCs w:val="28"/>
          <w:rtl/>
          <w:lang w:bidi="ar-JO"/>
        </w:rPr>
        <w:t>.</w:t>
      </w:r>
    </w:p>
    <w:p w:rsidR="00043FA2" w:rsidRPr="00E1347C" w:rsidRDefault="00043FA2" w:rsidP="003C44AD">
      <w:pPr>
        <w:numPr>
          <w:ilvl w:val="0"/>
          <w:numId w:val="28"/>
        </w:numPr>
        <w:ind w:left="360"/>
        <w:jc w:val="lowKashida"/>
        <w:rPr>
          <w:sz w:val="28"/>
          <w:szCs w:val="28"/>
          <w:rtl/>
          <w:lang w:bidi="ar-JO"/>
        </w:rPr>
      </w:pPr>
      <w:r w:rsidRPr="00E1347C">
        <w:rPr>
          <w:b/>
          <w:bCs/>
          <w:sz w:val="28"/>
          <w:szCs w:val="28"/>
          <w:rtl/>
          <w:lang w:bidi="ar-JO"/>
        </w:rPr>
        <w:t>يجوز تقديم المستثنى على المستثنى منه</w:t>
      </w:r>
      <w:r w:rsidRPr="00E1347C">
        <w:rPr>
          <w:rStyle w:val="FootnoteReference"/>
          <w:rFonts w:cs="Arabic Transparent"/>
          <w:b/>
          <w:bCs/>
          <w:sz w:val="28"/>
          <w:szCs w:val="28"/>
          <w:rtl/>
          <w:lang w:bidi="ar-JO"/>
        </w:rPr>
        <w:footnoteReference w:id="379"/>
      </w:r>
      <w:r w:rsidRPr="00E1347C">
        <w:rPr>
          <w:sz w:val="28"/>
          <w:szCs w:val="28"/>
          <w:rtl/>
          <w:lang w:bidi="ar-JO"/>
        </w:rPr>
        <w:t xml:space="preserve"> وهذا مما نقل عن العرب نثراً ونظماً فيقولون: ما جاء</w:t>
      </w:r>
      <w:r w:rsidR="004D0508">
        <w:rPr>
          <w:sz w:val="28"/>
          <w:szCs w:val="28"/>
          <w:rtl/>
          <w:lang w:bidi="ar-JO"/>
        </w:rPr>
        <w:t xml:space="preserve">ني إلا أخاك أحد، ومنه قول </w:t>
      </w:r>
      <w:r w:rsidR="004D0508">
        <w:rPr>
          <w:rFonts w:hint="cs"/>
          <w:sz w:val="28"/>
          <w:szCs w:val="28"/>
          <w:rtl/>
          <w:lang w:bidi="ar-JO"/>
        </w:rPr>
        <w:t>كعب بن مالك</w:t>
      </w:r>
      <w:r w:rsidRPr="00E1347C">
        <w:rPr>
          <w:sz w:val="28"/>
          <w:szCs w:val="28"/>
          <w:rtl/>
          <w:lang w:bidi="ar-JO"/>
        </w:rPr>
        <w:t xml:space="preserve">: </w:t>
      </w:r>
    </w:p>
    <w:p w:rsidR="00043FA2" w:rsidRPr="00E1347C" w:rsidRDefault="004D0508" w:rsidP="003C44AD">
      <w:pPr>
        <w:ind w:firstLine="360"/>
        <w:jc w:val="lowKashida"/>
        <w:rPr>
          <w:sz w:val="28"/>
          <w:szCs w:val="28"/>
          <w:rtl/>
          <w:lang w:bidi="ar-JO"/>
        </w:rPr>
      </w:pPr>
      <w:r>
        <w:rPr>
          <w:rFonts w:hint="cs"/>
          <w:sz w:val="28"/>
          <w:szCs w:val="28"/>
          <w:rtl/>
          <w:lang w:bidi="ar-JO"/>
        </w:rPr>
        <w:t>والناس أَلبٌ علينا فيكَ ليس لنا</w:t>
      </w:r>
      <w:r w:rsidR="00043FA2" w:rsidRPr="00E1347C">
        <w:rPr>
          <w:sz w:val="28"/>
          <w:szCs w:val="28"/>
          <w:rtl/>
          <w:lang w:bidi="ar-JO"/>
        </w:rPr>
        <w:t>.....</w:t>
      </w:r>
      <w:r>
        <w:rPr>
          <w:rFonts w:hint="cs"/>
          <w:sz w:val="28"/>
          <w:szCs w:val="28"/>
          <w:rtl/>
          <w:lang w:bidi="ar-JO"/>
        </w:rPr>
        <w:t>إلا السيوفَ وأطرافَ القنا وَزَرُ</w:t>
      </w:r>
      <w:r>
        <w:rPr>
          <w:rStyle w:val="FootnoteReference"/>
          <w:sz w:val="28"/>
          <w:szCs w:val="28"/>
          <w:rtl/>
          <w:lang w:bidi="ar-JO"/>
        </w:rPr>
        <w:footnoteReference w:id="380"/>
      </w:r>
      <w:r w:rsidR="00043FA2" w:rsidRPr="00E1347C">
        <w:rPr>
          <w:sz w:val="28"/>
          <w:szCs w:val="28"/>
          <w:rtl/>
          <w:lang w:bidi="ar-JO"/>
        </w:rPr>
        <w:t>.</w:t>
      </w:r>
    </w:p>
    <w:p w:rsidR="00043FA2" w:rsidRPr="00E1347C" w:rsidRDefault="00050874" w:rsidP="003C44AD">
      <w:pPr>
        <w:jc w:val="lowKashida"/>
        <w:rPr>
          <w:rFonts w:ascii="QCF_BSML" w:hAnsi="QCF_BSML"/>
          <w:sz w:val="28"/>
          <w:szCs w:val="28"/>
          <w:rtl/>
        </w:rPr>
      </w:pPr>
      <w:r w:rsidRPr="00E1347C">
        <w:rPr>
          <w:rFonts w:hint="cs"/>
          <w:b/>
          <w:bCs/>
          <w:sz w:val="28"/>
          <w:szCs w:val="28"/>
          <w:rtl/>
          <w:lang w:bidi="ar-JO"/>
        </w:rPr>
        <w:t xml:space="preserve">5- </w:t>
      </w:r>
      <w:r w:rsidRPr="00E1347C">
        <w:rPr>
          <w:b/>
          <w:bCs/>
          <w:sz w:val="28"/>
          <w:szCs w:val="28"/>
          <w:lang w:bidi="ar-JO"/>
        </w:rPr>
        <w:t xml:space="preserve">  </w:t>
      </w:r>
      <w:r w:rsidR="00043FA2" w:rsidRPr="00E1347C">
        <w:rPr>
          <w:b/>
          <w:bCs/>
          <w:sz w:val="28"/>
          <w:szCs w:val="28"/>
          <w:rtl/>
          <w:lang w:bidi="ar-JO"/>
        </w:rPr>
        <w:t xml:space="preserve">لا يجوز استثناء الأكثر، </w:t>
      </w:r>
      <w:r w:rsidR="00043FA2" w:rsidRPr="00E1347C">
        <w:rPr>
          <w:sz w:val="28"/>
          <w:szCs w:val="28"/>
          <w:rtl/>
          <w:lang w:bidi="ar-JO"/>
        </w:rPr>
        <w:t>وكان الباقلاني يجيزه ثم استقر به الأمر على المنع</w:t>
      </w:r>
      <w:r w:rsidR="00043FA2" w:rsidRPr="00E1347C">
        <w:rPr>
          <w:b/>
          <w:bCs/>
          <w:sz w:val="28"/>
          <w:szCs w:val="28"/>
          <w:rtl/>
          <w:lang w:bidi="ar-JO"/>
        </w:rPr>
        <w:t xml:space="preserve"> </w:t>
      </w:r>
      <w:r w:rsidR="00043FA2" w:rsidRPr="00E1347C">
        <w:rPr>
          <w:sz w:val="28"/>
          <w:szCs w:val="28"/>
          <w:rtl/>
          <w:lang w:bidi="ar-JO"/>
        </w:rPr>
        <w:t xml:space="preserve">ودليله في عدم الجواز استقباح أهل اللغة له واستهجان قول القائل رأيت مئة رجل إلا تسعة وتسعين، ومنع استثناء الأكثر الزجاج وابن جني والمنع مذهب البصريين، وذكر ابن قتيبة علة المنع  نقلها عنه </w:t>
      </w:r>
      <w:r w:rsidR="00043FA2" w:rsidRPr="00E1347C">
        <w:rPr>
          <w:sz w:val="28"/>
          <w:szCs w:val="28"/>
          <w:rtl/>
          <w:lang w:bidi="ar-JO"/>
        </w:rPr>
        <w:lastRenderedPageBreak/>
        <w:t>الزركشي في البحر المحيط</w:t>
      </w:r>
      <w:r w:rsidR="00043FA2" w:rsidRPr="00E1347C">
        <w:rPr>
          <w:rStyle w:val="FootnoteReference"/>
          <w:rFonts w:cs="Arabic Transparent"/>
          <w:sz w:val="28"/>
          <w:szCs w:val="28"/>
          <w:rtl/>
          <w:lang w:bidi="ar-JO"/>
        </w:rPr>
        <w:footnoteReference w:id="381"/>
      </w:r>
      <w:r w:rsidR="00043FA2" w:rsidRPr="00E1347C">
        <w:rPr>
          <w:sz w:val="28"/>
          <w:szCs w:val="28"/>
          <w:rtl/>
          <w:lang w:bidi="ar-JO"/>
        </w:rPr>
        <w:t xml:space="preserve"> قال: " لأن تأسيس الاستثناء على تدارك قليل من كثير أغفلته أو نسيته لقلته ثم تداركته بالاستثناء ولأن الشيء قد ينقص نقصاناً يسيراً فلا يزول عنه اسم الشيء   وأما مع الكثرة فيزول"، والجواز مذهب الكوفيين وأكثر الأصوليين</w:t>
      </w:r>
      <w:r w:rsidR="00043FA2" w:rsidRPr="00E1347C">
        <w:rPr>
          <w:rStyle w:val="FootnoteReference"/>
          <w:rFonts w:cs="Arabic Transparent"/>
          <w:sz w:val="28"/>
          <w:szCs w:val="28"/>
          <w:rtl/>
          <w:lang w:bidi="ar-JO"/>
        </w:rPr>
        <w:footnoteReference w:id="382"/>
      </w:r>
      <w:r w:rsidR="00043FA2" w:rsidRPr="00E1347C">
        <w:rPr>
          <w:sz w:val="28"/>
          <w:szCs w:val="28"/>
          <w:rtl/>
          <w:lang w:bidi="ar-JO"/>
        </w:rPr>
        <w:t xml:space="preserve">، واستدلوا بقوله تعالى: </w:t>
      </w:r>
    </w:p>
    <w:p w:rsidR="00043FA2" w:rsidRPr="00E1347C" w:rsidRDefault="00043FA2" w:rsidP="003C44AD">
      <w:pPr>
        <w:jc w:val="lowKashida"/>
        <w:rPr>
          <w:color w:val="auto"/>
          <w:sz w:val="28"/>
          <w:szCs w:val="28"/>
          <w:rtl/>
        </w:rPr>
      </w:pPr>
      <w:r w:rsidRPr="00E1347C">
        <w:rPr>
          <w:rFonts w:ascii="QCF_BSML" w:hAnsi="QCF_BSML" w:cs="QCF_BSML"/>
          <w:color w:val="auto"/>
          <w:sz w:val="28"/>
          <w:szCs w:val="28"/>
          <w:rtl/>
        </w:rPr>
        <w:t xml:space="preserve">ﭽ </w:t>
      </w:r>
      <w:r w:rsidRPr="00E1347C">
        <w:rPr>
          <w:rFonts w:ascii="QCF_P264" w:hAnsi="QCF_P264" w:cs="QCF_P264"/>
          <w:color w:val="auto"/>
          <w:sz w:val="28"/>
          <w:szCs w:val="28"/>
          <w:rtl/>
        </w:rPr>
        <w:t xml:space="preserve">ﮚ  ﮛ  ﮜ  ﮝ  ﮞ  ﮟ  ﮠ  ﮡ   ﮢ  ﮣ  ﮤ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(الحجر: ٤٢</w:t>
      </w:r>
      <w:r w:rsidRPr="00E1347C">
        <w:rPr>
          <w:color w:val="auto"/>
          <w:sz w:val="28"/>
          <w:szCs w:val="28"/>
          <w:rtl/>
        </w:rPr>
        <w:t xml:space="preserve">)، والمتبعون للشيطان أكثر بدليل قوله تعالى: </w:t>
      </w:r>
      <w:r w:rsidRPr="00E1347C">
        <w:rPr>
          <w:rFonts w:ascii="QCF_BSML" w:hAnsi="QCF_BSML" w:cs="QCF_BSML"/>
          <w:color w:val="auto"/>
          <w:sz w:val="28"/>
          <w:szCs w:val="28"/>
          <w:rtl/>
        </w:rPr>
        <w:t xml:space="preserve">ﭽ </w:t>
      </w:r>
      <w:r w:rsidRPr="00E1347C">
        <w:rPr>
          <w:rFonts w:ascii="QCF_P429" w:hAnsi="QCF_P429" w:cs="QCF_P429"/>
          <w:color w:val="auto"/>
          <w:sz w:val="28"/>
          <w:szCs w:val="28"/>
          <w:rtl/>
        </w:rPr>
        <w:t xml:space="preserve">ﯳ  ﯴ  ﯵ   ﯶ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(سبأ: ١٣)، والاستدلال بآية الحجر على جواز استثناء الأكثر إذا كان المقصود بكلمة(عبادي) عموم الخلق فيكون الاستثناء متصلاً أما إذا كانت الإضافة في (عبادي) إضافة تشريف كان الاستثناء منقطعاً وينقطع الاستدلال بالآية</w:t>
      </w:r>
      <w:r w:rsidRPr="00E1347C">
        <w:rPr>
          <w:rStyle w:val="FootnoteReference"/>
          <w:rFonts w:ascii="Arial" w:hAnsi="Arial" w:cs="Arabic Transparent"/>
          <w:color w:val="auto"/>
          <w:sz w:val="28"/>
          <w:szCs w:val="28"/>
          <w:rtl/>
        </w:rPr>
        <w:footnoteReference w:id="383"/>
      </w:r>
      <w:r w:rsidRPr="00E1347C">
        <w:rPr>
          <w:rFonts w:ascii="Arial" w:hAnsi="Arial"/>
          <w:color w:val="auto"/>
          <w:sz w:val="28"/>
          <w:szCs w:val="28"/>
          <w:rtl/>
        </w:rPr>
        <w:t>، و</w:t>
      </w:r>
      <w:r w:rsidR="00B87E0B" w:rsidRPr="00E1347C">
        <w:rPr>
          <w:rFonts w:ascii="Arial" w:hAnsi="Arial" w:hint="cs"/>
          <w:color w:val="auto"/>
          <w:sz w:val="28"/>
          <w:szCs w:val="28"/>
          <w:rtl/>
        </w:rPr>
        <w:t xml:space="preserve">في معرض قوله تعالى: </w:t>
      </w:r>
      <w:r w:rsidR="00B87E0B" w:rsidRPr="00E1347C">
        <w:rPr>
          <w:rFonts w:ascii="QCF_BSML" w:hAnsi="QCF_BSML" w:cs="QCF_BSML"/>
          <w:color w:val="auto"/>
          <w:sz w:val="28"/>
          <w:szCs w:val="28"/>
          <w:rtl/>
        </w:rPr>
        <w:t xml:space="preserve">ﭽ </w:t>
      </w:r>
      <w:r w:rsidR="00B87E0B" w:rsidRPr="00E1347C">
        <w:rPr>
          <w:rFonts w:ascii="QCF_P264" w:hAnsi="QCF_P264" w:cs="QCF_P264"/>
          <w:sz w:val="28"/>
          <w:szCs w:val="28"/>
          <w:rtl/>
        </w:rPr>
        <w:t xml:space="preserve">ﮄ  ﮅ  ﮆ      ﮇ  ﮈ  ﮉ  ﮊ  ﮋ  ﮌ  ﮍ  ﮎ   </w:t>
      </w:r>
      <w:r w:rsidR="00B87E0B" w:rsidRPr="00E1347C">
        <w:rPr>
          <w:rFonts w:ascii="QCF_P264" w:hAnsi="QCF_P264" w:cs="QCF_P264"/>
          <w:color w:val="auto"/>
          <w:sz w:val="28"/>
          <w:szCs w:val="28"/>
          <w:rtl/>
        </w:rPr>
        <w:t xml:space="preserve">ﮏ    ﮐ  ﮑ  ﮒ    </w:t>
      </w:r>
      <w:r w:rsidR="00B87E0B" w:rsidRPr="00E1347C">
        <w:rPr>
          <w:rFonts w:ascii="QCF_BSML" w:hAnsi="QCF_BSML" w:cs="QCF_BSML"/>
          <w:color w:val="auto"/>
          <w:sz w:val="28"/>
          <w:szCs w:val="28"/>
          <w:rtl/>
        </w:rPr>
        <w:t>ﭼ</w:t>
      </w:r>
      <w:r w:rsidR="00B87E0B" w:rsidRPr="00E1347C">
        <w:rPr>
          <w:rFonts w:ascii="Arial" w:hAnsi="Arial" w:cs="Arial"/>
          <w:color w:val="auto"/>
          <w:sz w:val="28"/>
          <w:szCs w:val="28"/>
          <w:rtl/>
        </w:rPr>
        <w:t xml:space="preserve"> </w:t>
      </w:r>
      <w:r w:rsidR="00B87E0B" w:rsidRPr="00E1347C">
        <w:rPr>
          <w:rFonts w:ascii="Arial" w:hAnsi="Arial" w:cs="Arial" w:hint="cs"/>
          <w:color w:val="auto"/>
          <w:sz w:val="28"/>
          <w:szCs w:val="28"/>
          <w:rtl/>
        </w:rPr>
        <w:t>(</w:t>
      </w:r>
      <w:r w:rsidR="00B87E0B" w:rsidRPr="00E1347C">
        <w:rPr>
          <w:rFonts w:ascii="Arial" w:hAnsi="Arial" w:cs="Arial"/>
          <w:color w:val="auto"/>
          <w:sz w:val="28"/>
          <w:szCs w:val="28"/>
          <w:rtl/>
        </w:rPr>
        <w:t>الحجر: ٤٠</w:t>
      </w:r>
      <w:r w:rsidR="00B87E0B" w:rsidRPr="00E1347C">
        <w:rPr>
          <w:rFonts w:ascii="Arial" w:hAnsi="Arial" w:cs="Arial"/>
          <w:color w:val="auto"/>
          <w:sz w:val="28"/>
          <w:szCs w:val="28"/>
        </w:rPr>
        <w:t xml:space="preserve"> (</w:t>
      </w:r>
      <w:r w:rsidR="00B87E0B" w:rsidRPr="00E1347C">
        <w:rPr>
          <w:rFonts w:ascii="Arial" w:hAnsi="Arial" w:hint="cs"/>
          <w:color w:val="auto"/>
          <w:sz w:val="28"/>
          <w:szCs w:val="28"/>
          <w:rtl/>
        </w:rPr>
        <w:t>ذهب ابن عاشور إلى</w:t>
      </w:r>
      <w:r w:rsidRPr="00E1347C">
        <w:rPr>
          <w:rFonts w:ascii="Arial" w:hAnsi="Arial"/>
          <w:color w:val="auto"/>
          <w:sz w:val="28"/>
          <w:szCs w:val="28"/>
          <w:rtl/>
        </w:rPr>
        <w:t xml:space="preserve"> </w:t>
      </w:r>
      <w:r w:rsidR="00B87E0B" w:rsidRPr="00E1347C">
        <w:rPr>
          <w:rFonts w:ascii="Arial" w:hAnsi="Arial" w:hint="cs"/>
          <w:color w:val="auto"/>
          <w:sz w:val="28"/>
          <w:szCs w:val="28"/>
          <w:rtl/>
        </w:rPr>
        <w:t>أ</w:t>
      </w:r>
      <w:r w:rsidRPr="00E1347C">
        <w:rPr>
          <w:rFonts w:ascii="Arial" w:hAnsi="Arial"/>
          <w:color w:val="auto"/>
          <w:sz w:val="28"/>
          <w:szCs w:val="28"/>
          <w:rtl/>
        </w:rPr>
        <w:t xml:space="preserve">ن </w:t>
      </w:r>
      <w:r w:rsidR="00B87E0B" w:rsidRPr="00E1347C">
        <w:rPr>
          <w:rFonts w:ascii="Arial" w:hAnsi="Arial"/>
          <w:color w:val="auto"/>
          <w:sz w:val="28"/>
          <w:szCs w:val="28"/>
          <w:rtl/>
        </w:rPr>
        <w:t xml:space="preserve">الاستثناء غير مشعر </w:t>
      </w:r>
      <w:r w:rsidR="00B87E0B" w:rsidRPr="00E1347C">
        <w:rPr>
          <w:sz w:val="28"/>
          <w:szCs w:val="28"/>
          <w:rtl/>
          <w:lang w:bidi="ar-JO"/>
        </w:rPr>
        <w:t>بقلة المستثنى بالنسبة للمستثنى منه ولا العكس</w:t>
      </w:r>
      <w:r w:rsidR="00B87E0B" w:rsidRPr="00E1347C">
        <w:rPr>
          <w:rFonts w:ascii="Arial" w:hAnsi="Arial" w:hint="cs"/>
          <w:color w:val="auto"/>
          <w:sz w:val="28"/>
          <w:szCs w:val="28"/>
          <w:rtl/>
        </w:rPr>
        <w:t>، لكنه جعل المُغوَين هم الأصل لأنهم الملحوظ عند إبليس ابتداء</w:t>
      </w:r>
      <w:r w:rsidRPr="00E1347C">
        <w:rPr>
          <w:rStyle w:val="FootnoteReference"/>
          <w:rFonts w:cs="Arabic Transparent"/>
          <w:sz w:val="28"/>
          <w:szCs w:val="28"/>
          <w:rtl/>
          <w:lang w:bidi="ar-JO"/>
        </w:rPr>
        <w:footnoteReference w:id="384"/>
      </w:r>
      <w:r w:rsidRPr="00E1347C">
        <w:rPr>
          <w:color w:val="auto"/>
          <w:sz w:val="28"/>
          <w:szCs w:val="28"/>
          <w:rtl/>
        </w:rPr>
        <w:t>.</w:t>
      </w:r>
    </w:p>
    <w:p w:rsidR="00050874" w:rsidRPr="00E1347C" w:rsidRDefault="00043FA2" w:rsidP="003C44AD">
      <w:pPr>
        <w:ind w:left="720"/>
        <w:rPr>
          <w:rFonts w:ascii="Arial" w:hAnsi="Arial"/>
          <w:color w:val="auto"/>
          <w:sz w:val="28"/>
          <w:szCs w:val="28"/>
          <w:rtl/>
        </w:rPr>
      </w:pPr>
      <w:r w:rsidRPr="00E1347C">
        <w:rPr>
          <w:rFonts w:ascii="Arial" w:hAnsi="Arial"/>
          <w:color w:val="auto"/>
          <w:sz w:val="28"/>
          <w:szCs w:val="28"/>
          <w:rtl/>
        </w:rPr>
        <w:t>وفي المسألة مذهب آخر فرّق بين أن يكون الأكثر عدداً صريحاً فقالوا بعدم الجواز، أو لا يكون عدداً فيجوز</w:t>
      </w:r>
      <w:r w:rsidRPr="00E1347C">
        <w:rPr>
          <w:rStyle w:val="FootnoteReference"/>
          <w:rFonts w:ascii="Arial" w:hAnsi="Arial" w:cs="Arabic Transparent"/>
          <w:color w:val="auto"/>
          <w:sz w:val="28"/>
          <w:szCs w:val="28"/>
          <w:rtl/>
        </w:rPr>
        <w:footnoteReference w:id="385"/>
      </w:r>
      <w:r w:rsidRPr="00E1347C">
        <w:rPr>
          <w:rFonts w:ascii="Arial" w:hAnsi="Arial"/>
          <w:color w:val="auto"/>
          <w:sz w:val="28"/>
          <w:szCs w:val="28"/>
          <w:rtl/>
        </w:rPr>
        <w:t>.</w:t>
      </w:r>
    </w:p>
    <w:p w:rsidR="00043FA2" w:rsidRPr="00E1347C" w:rsidRDefault="00D30235" w:rsidP="003C44AD">
      <w:pPr>
        <w:rPr>
          <w:rFonts w:ascii="Arial" w:hAnsi="Arial"/>
          <w:color w:val="auto"/>
          <w:sz w:val="28"/>
          <w:szCs w:val="28"/>
          <w:rtl/>
        </w:rPr>
      </w:pPr>
      <w:r w:rsidRPr="00E1347C">
        <w:rPr>
          <w:rFonts w:ascii="Arial" w:hAnsi="Arial" w:hint="cs"/>
          <w:b/>
          <w:bCs/>
          <w:color w:val="auto"/>
          <w:sz w:val="28"/>
          <w:szCs w:val="28"/>
          <w:rtl/>
        </w:rPr>
        <w:t xml:space="preserve">6- </w:t>
      </w:r>
      <w:r w:rsidR="00043FA2" w:rsidRPr="00E1347C">
        <w:rPr>
          <w:rFonts w:ascii="Arial" w:hAnsi="Arial"/>
          <w:b/>
          <w:bCs/>
          <w:color w:val="auto"/>
          <w:sz w:val="28"/>
          <w:szCs w:val="28"/>
          <w:rtl/>
        </w:rPr>
        <w:t xml:space="preserve">يجب الوقف في الاستثناء المتصل بالجمل المتعاطفة بعضها على بعض فلا يُحكم برجوعه للجميع أو للأقرب إلا بالقرينة، </w:t>
      </w:r>
      <w:r w:rsidR="00043FA2" w:rsidRPr="00E1347C">
        <w:rPr>
          <w:rFonts w:ascii="Arial" w:hAnsi="Arial"/>
          <w:color w:val="auto"/>
          <w:sz w:val="28"/>
          <w:szCs w:val="28"/>
          <w:rtl/>
        </w:rPr>
        <w:t>ومنه قوله تعالى:</w:t>
      </w:r>
      <w:r w:rsidR="00043FA2" w:rsidRPr="00E1347C">
        <w:rPr>
          <w:rFonts w:ascii="Arial" w:hAnsi="Arial" w:cs="Arial"/>
          <w:color w:val="auto"/>
          <w:sz w:val="28"/>
          <w:szCs w:val="28"/>
          <w:rtl/>
        </w:rPr>
        <w:t xml:space="preserve"> </w:t>
      </w:r>
      <w:r w:rsidR="00043FA2" w:rsidRPr="00E1347C">
        <w:rPr>
          <w:rFonts w:ascii="QCF_BSML" w:hAnsi="QCF_BSML" w:cs="QCF_BSML"/>
          <w:color w:val="auto"/>
          <w:sz w:val="28"/>
          <w:szCs w:val="28"/>
          <w:rtl/>
        </w:rPr>
        <w:t xml:space="preserve">ﭽ </w:t>
      </w:r>
      <w:r w:rsidR="00043FA2" w:rsidRPr="00E1347C">
        <w:rPr>
          <w:rFonts w:ascii="QCF_P366" w:hAnsi="QCF_P366" w:cs="QCF_P366"/>
          <w:color w:val="auto"/>
          <w:sz w:val="28"/>
          <w:szCs w:val="28"/>
          <w:rtl/>
        </w:rPr>
        <w:t xml:space="preserve">ﭑ  ﭒ   ﭓ  ﭔ  ﭕ  ﭖ   ﭗ  ﭘ      ﭙ  ﭚ     ﭛ    ﭜ  ﭝ  ﭞ     ﭟ  ﭠ   ﭡﭢ  ﭣ  ﭤ    ﭥ  ﭦ    ﭧ  ﭨ  ﭩ  ﭪ    ﭫ  ﭬ  ﭭ  ﭮ  ﭯ      ﭰ  ﭱ  ﭲ  ﭳ  ﭴ  ﭵ  ﭶ  ﭷ  ﭸ   ﭹ  ﭺ    ﭻ  ﭼ  ﭽﭾ  ﭿ  ﮀ  ﮁ   ﮂ  ﮃ  </w:t>
      </w:r>
      <w:r w:rsidR="00043FA2" w:rsidRPr="00E1347C">
        <w:rPr>
          <w:rFonts w:ascii="QCF_BSML" w:hAnsi="QCF_BSML" w:cs="QCF_BSML"/>
          <w:color w:val="auto"/>
          <w:sz w:val="28"/>
          <w:szCs w:val="28"/>
          <w:rtl/>
        </w:rPr>
        <w:t>ﭼ</w:t>
      </w:r>
      <w:r w:rsidR="00043FA2" w:rsidRPr="00E1347C">
        <w:rPr>
          <w:rFonts w:ascii="Arial" w:hAnsi="Arial" w:cs="Arial"/>
          <w:color w:val="auto"/>
          <w:sz w:val="28"/>
          <w:szCs w:val="28"/>
          <w:rtl/>
        </w:rPr>
        <w:t xml:space="preserve"> </w:t>
      </w:r>
      <w:r w:rsidR="00043FA2" w:rsidRPr="00E1347C">
        <w:rPr>
          <w:rFonts w:ascii="Arial" w:hAnsi="Arial"/>
          <w:color w:val="auto"/>
          <w:sz w:val="28"/>
          <w:szCs w:val="28"/>
          <w:rtl/>
        </w:rPr>
        <w:t>(الفرقان: ٦٨ – ٧٠).</w:t>
      </w:r>
    </w:p>
    <w:p w:rsidR="00043FA2" w:rsidRPr="00E1347C" w:rsidRDefault="00043FA2" w:rsidP="003C44AD">
      <w:pPr>
        <w:jc w:val="lowKashida"/>
        <w:rPr>
          <w:rFonts w:ascii="Arial" w:hAnsi="Arial"/>
          <w:color w:val="auto"/>
          <w:sz w:val="28"/>
          <w:szCs w:val="28"/>
          <w:rtl/>
        </w:rPr>
      </w:pPr>
      <w:r w:rsidRPr="00E1347C">
        <w:rPr>
          <w:rFonts w:ascii="Arial" w:hAnsi="Arial"/>
          <w:color w:val="auto"/>
          <w:sz w:val="28"/>
          <w:szCs w:val="28"/>
          <w:rtl/>
        </w:rPr>
        <w:t>وفي المسألة خلاف هل عود الاستثناء لجميع المتعاطفات أم للأقرب؟ ويرى الباقلاني وفاءً لأصوله المنهجية الوقف لجواز الأمرين، ودليله استعمال العرب لهما.</w:t>
      </w:r>
    </w:p>
    <w:p w:rsidR="00043FA2" w:rsidRPr="00E1347C" w:rsidRDefault="00043FA2" w:rsidP="00AE28B7">
      <w:pPr>
        <w:jc w:val="both"/>
        <w:rPr>
          <w:rFonts w:ascii="Arial" w:hAnsi="Arial" w:cs="Arial"/>
          <w:color w:val="auto"/>
          <w:sz w:val="28"/>
          <w:szCs w:val="28"/>
          <w:rtl/>
        </w:rPr>
      </w:pPr>
      <w:r w:rsidRPr="00E1347C">
        <w:rPr>
          <w:rFonts w:ascii="Arial" w:hAnsi="Arial"/>
          <w:color w:val="auto"/>
          <w:sz w:val="28"/>
          <w:szCs w:val="28"/>
          <w:rtl/>
        </w:rPr>
        <w:lastRenderedPageBreak/>
        <w:t xml:space="preserve">والذي يُرجح رأي الباقلاني أن القرآن جاء بالأمرين؛ ففي قوله تعالى: </w:t>
      </w:r>
      <w:r w:rsidRPr="00E1347C">
        <w:rPr>
          <w:rFonts w:ascii="QCF_BSML" w:hAnsi="QCF_BSML" w:cs="QCF_BSML"/>
          <w:color w:val="auto"/>
          <w:sz w:val="28"/>
          <w:szCs w:val="28"/>
          <w:rtl/>
        </w:rPr>
        <w:t xml:space="preserve">ﭽ </w:t>
      </w:r>
      <w:r w:rsidRPr="00E1347C">
        <w:rPr>
          <w:rFonts w:ascii="QCF_P113" w:hAnsi="QCF_P113" w:cs="QCF_P113"/>
          <w:color w:val="auto"/>
          <w:sz w:val="28"/>
          <w:szCs w:val="28"/>
          <w:rtl/>
        </w:rPr>
        <w:t xml:space="preserve">ﭻ   ﭼ  ﭽ  ﭾ  ﭿ  ﮀ  ﮁ  ﮂ  ﮃ   ﮄ  ﮅ  ﮆ  ﮇ  ﮈ  ﮉ  ﮊ  ﮋ   ﮌ  ﮍ  ﮎ  ﮏ  ﮐ  ﮑ  ﮒﮓ  ﮔ   ﮕ  ﮖ  ﮗ  ﮘﮙ  ﮚ  ﮛ  ﮜ  ﮝ  ﮞ   ﮟ  ﮠ  ﮡ  ﮢ  ﮣ  ﮤ   ﮥ  ﮦ  ﮧﮨ  ﮩ   ﮪ  ﮫ  ﮬ  ﮭ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المائدة: ٣٣ – ٣٤)</w:t>
      </w:r>
    </w:p>
    <w:p w:rsidR="00043FA2" w:rsidRPr="00E1347C" w:rsidRDefault="00043FA2" w:rsidP="00AE28B7">
      <w:pPr>
        <w:ind w:firstLine="567"/>
        <w:jc w:val="both"/>
        <w:rPr>
          <w:rFonts w:ascii="Arial" w:hAnsi="Arial"/>
          <w:color w:val="auto"/>
          <w:sz w:val="28"/>
          <w:szCs w:val="28"/>
          <w:rtl/>
        </w:rPr>
      </w:pPr>
      <w:r w:rsidRPr="00E1347C">
        <w:rPr>
          <w:rFonts w:ascii="Arial" w:hAnsi="Arial"/>
          <w:color w:val="auto"/>
          <w:sz w:val="28"/>
          <w:szCs w:val="28"/>
          <w:rtl/>
        </w:rPr>
        <w:t>فالاستثناء في الآية السابقة باتفاق راجع للجميع.</w:t>
      </w:r>
    </w:p>
    <w:p w:rsidR="00043FA2" w:rsidRPr="00E1347C" w:rsidRDefault="00043FA2" w:rsidP="00AE28B7">
      <w:pPr>
        <w:ind w:firstLine="567"/>
        <w:jc w:val="both"/>
        <w:rPr>
          <w:rFonts w:ascii="Arial" w:hAnsi="Arial"/>
          <w:color w:val="auto"/>
          <w:sz w:val="28"/>
          <w:szCs w:val="28"/>
          <w:rtl/>
        </w:rPr>
      </w:pPr>
      <w:r w:rsidRPr="00E1347C">
        <w:rPr>
          <w:rFonts w:ascii="Arial" w:hAnsi="Arial"/>
          <w:color w:val="auto"/>
          <w:sz w:val="28"/>
          <w:szCs w:val="28"/>
          <w:rtl/>
        </w:rPr>
        <w:t>أما في قوله تعالى:</w:t>
      </w:r>
      <w:r w:rsidRPr="00E1347C">
        <w:rPr>
          <w:rFonts w:ascii="Arial" w:hAnsi="Arial" w:cs="Arial"/>
          <w:color w:val="auto"/>
          <w:sz w:val="28"/>
          <w:szCs w:val="28"/>
          <w:rtl/>
        </w:rPr>
        <w:t xml:space="preserve"> </w:t>
      </w:r>
      <w:r w:rsidRPr="00E1347C">
        <w:rPr>
          <w:rFonts w:ascii="QCF_BSML" w:hAnsi="QCF_BSML" w:cs="QCF_BSML"/>
          <w:color w:val="auto"/>
          <w:sz w:val="28"/>
          <w:szCs w:val="28"/>
          <w:rtl/>
        </w:rPr>
        <w:t xml:space="preserve">ﭽ </w:t>
      </w:r>
      <w:r w:rsidRPr="00E1347C">
        <w:rPr>
          <w:rFonts w:ascii="QCF_P093" w:hAnsi="QCF_P093" w:cs="QCF_P093"/>
          <w:color w:val="auto"/>
          <w:sz w:val="28"/>
          <w:szCs w:val="28"/>
          <w:rtl/>
        </w:rPr>
        <w:t xml:space="preserve">ﭑ  ﭒ          ﭓ  ﭔ  ﭕ  ﭖ  ﭗ        ﭘﭙ  ﭚ  ﭛ   ﭜ  ﭝ  ﭞ  ﭟ  ﭠ  ﭡ  ﭢ  ﭣ         ﭤ  ﭥ      ﭦ  ﭧﭨ  ﭩ  ﭪ           ﭫ  ﭬ  ﭭ  ﭮ      ﭯ  ﭰ  ﭱ  ﭲ  ﭳﭴ  ﭵ  ﭶ   ﭷ  ﭸ  ﭹ  ﭺ  ﭻ  ﭼ  ﭽ   ﭾ  ﭿ  ﮀ  ﮁ  ﮂﮃ  ﮄ  ﮅ  ﮆ   ﮇ  ﮈ  ﮉ  ﮊ  ﮋ  ﮌﮍ  ﮎ   ﮏ  ﮐ  ﮑ    </w:t>
      </w:r>
      <w:r w:rsidRPr="00E1347C">
        <w:rPr>
          <w:rFonts w:ascii="QCF_BSML" w:hAnsi="QCF_BSML" w:cs="QCF_BSML"/>
          <w:color w:val="auto"/>
          <w:sz w:val="28"/>
          <w:szCs w:val="28"/>
          <w:rtl/>
        </w:rPr>
        <w:t>ﭼ</w:t>
      </w:r>
      <w:r w:rsidRPr="00E1347C">
        <w:rPr>
          <w:rFonts w:ascii="Arial" w:hAnsi="Arial"/>
          <w:color w:val="auto"/>
          <w:sz w:val="28"/>
          <w:szCs w:val="28"/>
          <w:rtl/>
        </w:rPr>
        <w:t xml:space="preserve"> (النساء: ٩٢) الاستثناء (إلا أن يصدقوا) عائد باتفاق على الأخير الأقرب. </w:t>
      </w:r>
    </w:p>
    <w:p w:rsidR="00043FA2" w:rsidRPr="00E1347C" w:rsidRDefault="004D0508" w:rsidP="00AE28B7">
      <w:pPr>
        <w:ind w:firstLine="567"/>
        <w:jc w:val="both"/>
        <w:rPr>
          <w:rFonts w:ascii="Arial" w:hAnsi="Arial"/>
          <w:color w:val="auto"/>
          <w:sz w:val="28"/>
          <w:szCs w:val="28"/>
          <w:rtl/>
        </w:rPr>
      </w:pPr>
      <w:r>
        <w:rPr>
          <w:rFonts w:ascii="Arial" w:hAnsi="Arial"/>
          <w:color w:val="auto"/>
          <w:sz w:val="28"/>
          <w:szCs w:val="28"/>
          <w:rtl/>
        </w:rPr>
        <w:t>و</w:t>
      </w:r>
      <w:r w:rsidR="00043FA2" w:rsidRPr="00E1347C">
        <w:rPr>
          <w:rFonts w:ascii="Arial" w:hAnsi="Arial"/>
          <w:color w:val="auto"/>
          <w:sz w:val="28"/>
          <w:szCs w:val="28"/>
          <w:rtl/>
        </w:rPr>
        <w:t>في قوله تعالى:</w:t>
      </w:r>
    </w:p>
    <w:p w:rsidR="00043FA2" w:rsidRPr="00E1347C" w:rsidRDefault="00043FA2" w:rsidP="00AE28B7">
      <w:pPr>
        <w:ind w:firstLine="567"/>
        <w:jc w:val="both"/>
        <w:rPr>
          <w:rFonts w:ascii="Arial" w:hAnsi="Arial"/>
          <w:color w:val="auto"/>
          <w:sz w:val="28"/>
          <w:szCs w:val="28"/>
          <w:rtl/>
        </w:rPr>
      </w:pPr>
      <w:r w:rsidRPr="00E1347C">
        <w:rPr>
          <w:rFonts w:ascii="QCF_BSML" w:hAnsi="QCF_BSML" w:cs="QCF_BSML"/>
          <w:color w:val="auto"/>
          <w:sz w:val="28"/>
          <w:szCs w:val="28"/>
          <w:rtl/>
        </w:rPr>
        <w:t xml:space="preserve">ﭽ </w:t>
      </w:r>
      <w:r w:rsidRPr="00E1347C">
        <w:rPr>
          <w:rFonts w:ascii="QCF_P350" w:hAnsi="QCF_P350" w:cs="QCF_P350"/>
          <w:color w:val="auto"/>
          <w:sz w:val="28"/>
          <w:szCs w:val="28"/>
          <w:rtl/>
        </w:rPr>
        <w:t xml:space="preserve">ﮌ  ﮍ  ﮎ     ﮏ   ﮐ  ﮑ  ﮒ     ﮓ   ﮔ    ﮕ  ﮖ  ﮗ  ﮘ  ﮙ  ﮚ  ﮛﮜ  ﮝ  ﮞ   ﮟ  ﮠ  </w:t>
      </w:r>
      <w:r w:rsidRPr="00E1347C">
        <w:rPr>
          <w:rFonts w:ascii="QCF_BSML" w:hAnsi="QCF_BSML" w:cs="QCF_BSML"/>
          <w:color w:val="auto"/>
          <w:sz w:val="28"/>
          <w:szCs w:val="28"/>
          <w:rtl/>
        </w:rPr>
        <w:t>ﭼ</w:t>
      </w:r>
      <w:r w:rsidRPr="00E1347C">
        <w:rPr>
          <w:rFonts w:ascii="Arial" w:hAnsi="Arial" w:cs="Arial"/>
          <w:color w:val="auto"/>
          <w:sz w:val="28"/>
          <w:szCs w:val="28"/>
          <w:rtl/>
        </w:rPr>
        <w:t xml:space="preserve"> (</w:t>
      </w:r>
      <w:r w:rsidRPr="00E1347C">
        <w:rPr>
          <w:rFonts w:ascii="Arial" w:hAnsi="Arial"/>
          <w:color w:val="auto"/>
          <w:sz w:val="28"/>
          <w:szCs w:val="28"/>
          <w:rtl/>
        </w:rPr>
        <w:t xml:space="preserve">النور: ٤) </w:t>
      </w:r>
      <w:r w:rsidR="004D0508">
        <w:rPr>
          <w:rFonts w:ascii="Arial" w:hAnsi="Arial" w:hint="cs"/>
          <w:color w:val="auto"/>
          <w:sz w:val="28"/>
          <w:szCs w:val="28"/>
          <w:rtl/>
        </w:rPr>
        <w:t xml:space="preserve">الاستثناء </w:t>
      </w:r>
      <w:r w:rsidRPr="00E1347C">
        <w:rPr>
          <w:rFonts w:ascii="Arial" w:hAnsi="Arial"/>
          <w:color w:val="auto"/>
          <w:sz w:val="28"/>
          <w:szCs w:val="28"/>
          <w:rtl/>
        </w:rPr>
        <w:t>محتمل للأمرين</w:t>
      </w:r>
      <w:r w:rsidRPr="00E1347C">
        <w:rPr>
          <w:rStyle w:val="FootnoteReference"/>
          <w:rFonts w:ascii="Arial" w:hAnsi="Arial" w:cs="Arabic Transparent"/>
          <w:color w:val="auto"/>
          <w:sz w:val="28"/>
          <w:szCs w:val="28"/>
          <w:rtl/>
        </w:rPr>
        <w:footnoteReference w:id="386"/>
      </w:r>
      <w:r w:rsidRPr="00E1347C">
        <w:rPr>
          <w:rFonts w:ascii="Arial" w:hAnsi="Arial"/>
          <w:color w:val="auto"/>
          <w:sz w:val="28"/>
          <w:szCs w:val="28"/>
          <w:rtl/>
        </w:rPr>
        <w:t>، ونتيجة الاحتمال "</w:t>
      </w:r>
      <w:r w:rsidRPr="00E1347C">
        <w:rPr>
          <w:sz w:val="28"/>
          <w:szCs w:val="28"/>
          <w:rtl/>
          <w:lang w:bidi="ar-JO"/>
        </w:rPr>
        <w:t>اختلف العلماء في هذا الاستثناء: هل يعود إلى الجملة الأخيرة فقط فترفع التوبة الفسق فقط، ويبقى مردود الشهادة دائما وإن تاب، أو يعود إلى الجملتين الثانية والثالثة ؟ وأما الجلد فقد ذهب وانقضى، سواء تاب أو أصر، ولا حكم له بعد ذلك بلا خلاف -فذهب الإمام مالك والشافعي وأحمد بن حنبل إلى أنه إذا تاب قبلت شهادته، وارتفع عنه حكم الفسق. ونص عليه سعيد بن المسيب -سيد التابعين -وجماعة من السلف أيضًا.</w:t>
      </w:r>
    </w:p>
    <w:p w:rsidR="00043FA2" w:rsidRPr="00E1347C" w:rsidRDefault="00043FA2" w:rsidP="003C44AD">
      <w:pPr>
        <w:autoSpaceDE w:val="0"/>
        <w:autoSpaceDN w:val="0"/>
        <w:adjustRightInd w:val="0"/>
        <w:ind w:firstLine="720"/>
        <w:jc w:val="lowKashida"/>
        <w:rPr>
          <w:sz w:val="28"/>
          <w:szCs w:val="28"/>
          <w:rtl/>
          <w:lang w:bidi="ar-JO"/>
        </w:rPr>
      </w:pPr>
      <w:r w:rsidRPr="00E1347C">
        <w:rPr>
          <w:sz w:val="28"/>
          <w:szCs w:val="28"/>
          <w:rtl/>
          <w:lang w:bidi="ar-JO"/>
        </w:rPr>
        <w:lastRenderedPageBreak/>
        <w:t>وقال الإمام أبو حنيفة: إنما يعود الاستثناء إلى الجملة الأخيرة فقط، فيرتفع الفسق بالتوبة، ويبقى مردود الشهادة أبدًا. وممن ذهب إليه من السلف القاضي -شُرَيح، وإبراهيم النَّخَعِيّ، وسعيد بن جُبَيْر، ومكحول، وعبد الرحمن بن زيد بن أسلم"</w:t>
      </w:r>
      <w:r w:rsidRPr="00E1347C">
        <w:rPr>
          <w:rStyle w:val="FootnoteReference"/>
          <w:rFonts w:cs="Arabic Transparent"/>
          <w:sz w:val="28"/>
          <w:szCs w:val="28"/>
          <w:rtl/>
          <w:lang w:bidi="ar-JO"/>
        </w:rPr>
        <w:footnoteReference w:id="387"/>
      </w:r>
      <w:r w:rsidRPr="00E1347C">
        <w:rPr>
          <w:sz w:val="28"/>
          <w:szCs w:val="28"/>
          <w:rtl/>
          <w:lang w:bidi="ar-JO"/>
        </w:rPr>
        <w:t xml:space="preserve"> .</w:t>
      </w:r>
    </w:p>
    <w:p w:rsidR="00043FA2" w:rsidRPr="00E1347C" w:rsidRDefault="00043FA2" w:rsidP="003C44AD">
      <w:pPr>
        <w:numPr>
          <w:ilvl w:val="2"/>
          <w:numId w:val="25"/>
        </w:numPr>
        <w:autoSpaceDE w:val="0"/>
        <w:autoSpaceDN w:val="0"/>
        <w:adjustRightInd w:val="0"/>
        <w:ind w:left="360"/>
        <w:jc w:val="lowKashida"/>
        <w:rPr>
          <w:b/>
          <w:bCs/>
          <w:sz w:val="28"/>
          <w:szCs w:val="28"/>
          <w:rtl/>
          <w:lang w:bidi="ar-JO"/>
        </w:rPr>
      </w:pPr>
      <w:r w:rsidRPr="00E1347C">
        <w:rPr>
          <w:b/>
          <w:bCs/>
          <w:sz w:val="28"/>
          <w:szCs w:val="28"/>
          <w:rtl/>
          <w:lang w:bidi="ar-JO"/>
        </w:rPr>
        <w:t xml:space="preserve">التخصيص بالشروط عند القاضي الباقلاني: </w:t>
      </w:r>
    </w:p>
    <w:p w:rsidR="00043FA2" w:rsidRPr="00E1347C" w:rsidRDefault="00043FA2" w:rsidP="003C44AD">
      <w:pPr>
        <w:autoSpaceDE w:val="0"/>
        <w:autoSpaceDN w:val="0"/>
        <w:adjustRightInd w:val="0"/>
        <w:jc w:val="lowKashida"/>
        <w:rPr>
          <w:sz w:val="28"/>
          <w:szCs w:val="28"/>
          <w:rtl/>
          <w:lang w:bidi="ar-JO"/>
        </w:rPr>
      </w:pPr>
      <w:r w:rsidRPr="00E1347C">
        <w:rPr>
          <w:sz w:val="28"/>
          <w:szCs w:val="28"/>
          <w:rtl/>
          <w:lang w:bidi="ar-JO"/>
        </w:rPr>
        <w:t>أدرج الباقلاني تحت هذا العنوان التخصيص بالشرط والغاية والصفة، وفرق الباقلاني ابتداءً بين الشرط العقلي والشرعي واللغوي وبين أن الشرط اللغوي هو الذي يخصص العموم.</w:t>
      </w:r>
    </w:p>
    <w:p w:rsidR="00043FA2" w:rsidRPr="00E1347C" w:rsidRDefault="00043FA2" w:rsidP="003C44AD">
      <w:pPr>
        <w:jc w:val="lowKashida"/>
        <w:rPr>
          <w:color w:val="auto"/>
          <w:sz w:val="28"/>
          <w:szCs w:val="28"/>
          <w:rtl/>
        </w:rPr>
      </w:pPr>
      <w:r w:rsidRPr="00E1347C">
        <w:rPr>
          <w:sz w:val="28"/>
          <w:szCs w:val="28"/>
          <w:rtl/>
          <w:lang w:bidi="ar-JO"/>
        </w:rPr>
        <w:t>ومثال الشرط العقلي هو وجود الجسم شرط لوجود صفاته، ومثال الشرط الشرعي شرط الإحصان لوجوب الرجم وفرق</w:t>
      </w:r>
      <w:r w:rsidRPr="00E1347C">
        <w:rPr>
          <w:rFonts w:ascii="Traditional Arabic" w:hAnsi="Traditional Arabic"/>
          <w:sz w:val="28"/>
          <w:szCs w:val="28"/>
          <w:rtl/>
          <w:lang w:bidi="ar-JO"/>
        </w:rPr>
        <w:t xml:space="preserve"> </w:t>
      </w:r>
      <w:r w:rsidRPr="00E1347C">
        <w:rPr>
          <w:sz w:val="28"/>
          <w:szCs w:val="28"/>
          <w:rtl/>
          <w:lang w:bidi="ar-JO"/>
        </w:rPr>
        <w:t>بينه وبين العلة التي هي الزنا، ومثال الشرط اللغوي:</w:t>
      </w:r>
      <w:r w:rsidRPr="00E1347C">
        <w:rPr>
          <w:rFonts w:ascii="Traditional Arabic" w:hAnsi="Traditional Arabic" w:cs="Traditional Arabic"/>
          <w:sz w:val="28"/>
          <w:szCs w:val="28"/>
          <w:rtl/>
          <w:lang w:bidi="ar-JO"/>
        </w:rPr>
        <w:t xml:space="preserve"> </w:t>
      </w:r>
      <w:r w:rsidRPr="00E1347C">
        <w:rPr>
          <w:sz w:val="28"/>
          <w:szCs w:val="28"/>
          <w:rtl/>
          <w:lang w:bidi="ar-JO"/>
        </w:rPr>
        <w:t>(</w:t>
      </w:r>
      <w:r w:rsidRPr="00E1347C">
        <w:rPr>
          <w:rFonts w:ascii="QCF_P108" w:hAnsi="QCF_P108" w:cs="QCF_P108"/>
          <w:color w:val="auto"/>
          <w:sz w:val="28"/>
          <w:szCs w:val="28"/>
          <w:rtl/>
        </w:rPr>
        <w:t xml:space="preserve">ﭑ  ﭒ  ﭓ  ﭔ  ﭕ  ﭖ  ﭗ  ﭘ   </w:t>
      </w:r>
      <w:r w:rsidRPr="00E1347C">
        <w:rPr>
          <w:rFonts w:ascii="Arial" w:hAnsi="Arial" w:cs="Arial"/>
          <w:color w:val="auto"/>
          <w:sz w:val="28"/>
          <w:szCs w:val="28"/>
          <w:rtl/>
        </w:rPr>
        <w:t>.....)(ا</w:t>
      </w:r>
      <w:r w:rsidRPr="00E1347C">
        <w:rPr>
          <w:rFonts w:ascii="Arial" w:hAnsi="Arial"/>
          <w:color w:val="auto"/>
          <w:sz w:val="28"/>
          <w:szCs w:val="28"/>
          <w:rtl/>
        </w:rPr>
        <w:t xml:space="preserve">لمائدة: </w:t>
      </w:r>
      <w:r w:rsidRPr="00E1347C">
        <w:rPr>
          <w:color w:val="auto"/>
          <w:sz w:val="28"/>
          <w:szCs w:val="28"/>
          <w:rtl/>
        </w:rPr>
        <w:t>٦)، وقوله تعالى:</w:t>
      </w:r>
      <w:r w:rsidRPr="00E1347C">
        <w:rPr>
          <w:rFonts w:ascii="Traditional Arabic" w:hAnsi="Traditional Arabic" w:cs="Traditional Arabic"/>
          <w:color w:val="auto"/>
          <w:sz w:val="28"/>
          <w:szCs w:val="28"/>
          <w:rtl/>
        </w:rPr>
        <w:t xml:space="preserve"> </w:t>
      </w:r>
      <w:r w:rsidRPr="00E1347C">
        <w:rPr>
          <w:rFonts w:ascii="QCF_BSML" w:hAnsi="QCF_BSML" w:cs="QCF_BSML"/>
          <w:sz w:val="28"/>
          <w:szCs w:val="28"/>
          <w:rtl/>
        </w:rPr>
        <w:t xml:space="preserve">ﭽ </w:t>
      </w:r>
      <w:r w:rsidRPr="00E1347C">
        <w:rPr>
          <w:rFonts w:ascii="QCF_P191" w:hAnsi="QCF_P191" w:cs="QCF_P191"/>
          <w:sz w:val="28"/>
          <w:szCs w:val="28"/>
          <w:rtl/>
        </w:rPr>
        <w:t xml:space="preserve">ﭽ  ﭾ   ﭿ  ﮀ  ﮁ  </w:t>
      </w:r>
      <w:r w:rsidRPr="00E1347C">
        <w:rPr>
          <w:rFonts w:ascii="QCF_BSML" w:hAnsi="QCF_BSML" w:cs="QCF_BSML"/>
          <w:sz w:val="28"/>
          <w:szCs w:val="28"/>
          <w:rtl/>
        </w:rPr>
        <w:t>ﭼ</w:t>
      </w:r>
      <w:r w:rsidRPr="00E1347C">
        <w:rPr>
          <w:rFonts w:ascii="Arial" w:hAnsi="Arial" w:cs="Arial"/>
          <w:sz w:val="28"/>
          <w:szCs w:val="28"/>
          <w:rtl/>
        </w:rPr>
        <w:t xml:space="preserve"> </w:t>
      </w:r>
      <w:r w:rsidRPr="00E1347C">
        <w:rPr>
          <w:rFonts w:ascii="Arial" w:hAnsi="Arial"/>
          <w:color w:val="auto"/>
          <w:sz w:val="28"/>
          <w:szCs w:val="28"/>
          <w:rtl/>
        </w:rPr>
        <w:t>(التوبة: ٢٩</w:t>
      </w:r>
      <w:r w:rsidRPr="00E1347C">
        <w:rPr>
          <w:rFonts w:ascii="Arial" w:hAnsi="Arial"/>
          <w:color w:val="auto"/>
          <w:sz w:val="28"/>
          <w:szCs w:val="28"/>
        </w:rPr>
        <w:t>(</w:t>
      </w:r>
      <w:r w:rsidRPr="00E1347C">
        <w:rPr>
          <w:rFonts w:ascii="Traditional Arabic" w:hAnsi="Traditional Arabic"/>
          <w:color w:val="auto"/>
          <w:sz w:val="28"/>
          <w:szCs w:val="28"/>
          <w:rtl/>
        </w:rPr>
        <w:t xml:space="preserve">، </w:t>
      </w:r>
      <w:r w:rsidRPr="00E1347C">
        <w:rPr>
          <w:color w:val="auto"/>
          <w:sz w:val="28"/>
          <w:szCs w:val="28"/>
          <w:rtl/>
        </w:rPr>
        <w:t xml:space="preserve">وقوله تعالى: </w:t>
      </w:r>
      <w:r w:rsidRPr="00E1347C">
        <w:rPr>
          <w:rFonts w:ascii="QCF_BSML" w:hAnsi="QCF_BSML" w:cs="QCF_BSML"/>
          <w:sz w:val="28"/>
          <w:szCs w:val="28"/>
          <w:rtl/>
        </w:rPr>
        <w:t xml:space="preserve">ﭽ </w:t>
      </w:r>
      <w:r w:rsidRPr="00E1347C">
        <w:rPr>
          <w:rFonts w:ascii="QCF_P191" w:hAnsi="QCF_P191" w:cs="QCF_P191"/>
          <w:sz w:val="28"/>
          <w:szCs w:val="28"/>
          <w:rtl/>
        </w:rPr>
        <w:t>ﮓ  ﮔ  ﮕ</w:t>
      </w:r>
      <w:r w:rsidRPr="00E1347C">
        <w:rPr>
          <w:rFonts w:ascii="QCF_BSML" w:hAnsi="QCF_BSML" w:cs="QCF_BSML"/>
          <w:sz w:val="28"/>
          <w:szCs w:val="28"/>
          <w:rtl/>
        </w:rPr>
        <w:t>ﭼ</w:t>
      </w:r>
      <w:r w:rsidRPr="00E1347C">
        <w:rPr>
          <w:color w:val="auto"/>
          <w:sz w:val="28"/>
          <w:szCs w:val="28"/>
          <w:rtl/>
        </w:rPr>
        <w:t>( التوبة: ٢٩)، فكأنه قال: اقتلوا المشركين إن كانوا حربيين، وإن دفع أهل الكتاب الجزية فلا تقتلوهم</w:t>
      </w:r>
      <w:r w:rsidR="00C408D5">
        <w:rPr>
          <w:rFonts w:hint="cs"/>
          <w:color w:val="auto"/>
          <w:sz w:val="28"/>
          <w:szCs w:val="28"/>
          <w:rtl/>
        </w:rPr>
        <w:t>.</w:t>
      </w:r>
    </w:p>
    <w:p w:rsidR="00043FA2" w:rsidRPr="00E1347C" w:rsidRDefault="00043FA2" w:rsidP="003C44AD">
      <w:pPr>
        <w:jc w:val="lowKashida"/>
        <w:rPr>
          <w:b/>
          <w:bCs/>
          <w:color w:val="auto"/>
          <w:sz w:val="28"/>
          <w:szCs w:val="28"/>
          <w:rtl/>
        </w:rPr>
      </w:pPr>
      <w:r w:rsidRPr="00E1347C">
        <w:rPr>
          <w:b/>
          <w:bCs/>
          <w:color w:val="auto"/>
          <w:sz w:val="28"/>
          <w:szCs w:val="28"/>
          <w:rtl/>
        </w:rPr>
        <w:t xml:space="preserve">قواعد التخصيص بالشرط عند الباقلاني: </w:t>
      </w:r>
    </w:p>
    <w:p w:rsidR="00043FA2" w:rsidRPr="00E1347C" w:rsidRDefault="00043FA2" w:rsidP="003C44AD">
      <w:pPr>
        <w:numPr>
          <w:ilvl w:val="0"/>
          <w:numId w:val="29"/>
        </w:numPr>
        <w:ind w:left="360"/>
        <w:jc w:val="lowKashida"/>
        <w:rPr>
          <w:color w:val="auto"/>
          <w:sz w:val="28"/>
          <w:szCs w:val="28"/>
          <w:rtl/>
        </w:rPr>
      </w:pPr>
      <w:r w:rsidRPr="00E1347C">
        <w:rPr>
          <w:b/>
          <w:bCs/>
          <w:color w:val="auto"/>
          <w:sz w:val="28"/>
          <w:szCs w:val="28"/>
          <w:rtl/>
        </w:rPr>
        <w:t>قد تتعدد الشروط وكلما زيد في الشرط زاد الأمر تخصصاً</w:t>
      </w:r>
      <w:r w:rsidRPr="00E1347C">
        <w:rPr>
          <w:color w:val="auto"/>
          <w:sz w:val="28"/>
          <w:szCs w:val="28"/>
          <w:rtl/>
        </w:rPr>
        <w:t>.</w:t>
      </w:r>
    </w:p>
    <w:p w:rsidR="00043FA2" w:rsidRPr="00E1347C" w:rsidRDefault="00043FA2" w:rsidP="003C44AD">
      <w:pPr>
        <w:numPr>
          <w:ilvl w:val="0"/>
          <w:numId w:val="29"/>
        </w:numPr>
        <w:ind w:left="360"/>
        <w:jc w:val="lowKashida"/>
        <w:rPr>
          <w:color w:val="auto"/>
          <w:sz w:val="28"/>
          <w:szCs w:val="28"/>
          <w:rtl/>
        </w:rPr>
      </w:pPr>
      <w:r w:rsidRPr="00E1347C">
        <w:rPr>
          <w:b/>
          <w:bCs/>
          <w:color w:val="auto"/>
          <w:sz w:val="28"/>
          <w:szCs w:val="28"/>
          <w:rtl/>
        </w:rPr>
        <w:t>يجوز التقديم والتأخير في الشرط</w:t>
      </w:r>
      <w:r w:rsidRPr="00E1347C">
        <w:rPr>
          <w:color w:val="auto"/>
          <w:sz w:val="28"/>
          <w:szCs w:val="28"/>
          <w:rtl/>
        </w:rPr>
        <w:t xml:space="preserve"> </w:t>
      </w:r>
      <w:r w:rsidRPr="00E1347C">
        <w:rPr>
          <w:b/>
          <w:bCs/>
          <w:color w:val="auto"/>
          <w:sz w:val="28"/>
          <w:szCs w:val="28"/>
          <w:rtl/>
        </w:rPr>
        <w:t>اللغوي</w:t>
      </w:r>
      <w:r w:rsidRPr="00E1347C">
        <w:rPr>
          <w:color w:val="auto"/>
          <w:sz w:val="28"/>
          <w:szCs w:val="28"/>
          <w:rtl/>
        </w:rPr>
        <w:t>، فالتقديم قوله تعالى: (إذا قمتم إلى الصلاة فاغسلوا وجوهكم) وقوله: (فلم تجدوا ماء فتيمموا)(النساء: 43)، والتأخير مثل قوله تعالى: (ولكم نصف ما ترك أزواجكم إن لم يكن لهن ولد..)(النساء: 12).</w:t>
      </w:r>
    </w:p>
    <w:p w:rsidR="00043FA2" w:rsidRPr="00E1347C" w:rsidRDefault="00043FA2" w:rsidP="003C44AD">
      <w:pPr>
        <w:numPr>
          <w:ilvl w:val="0"/>
          <w:numId w:val="29"/>
        </w:numPr>
        <w:ind w:left="360"/>
        <w:jc w:val="lowKashida"/>
        <w:rPr>
          <w:rFonts w:ascii="Arial" w:hAnsi="Arial" w:cs="Arial"/>
          <w:color w:val="auto"/>
          <w:sz w:val="28"/>
          <w:szCs w:val="28"/>
          <w:rtl/>
        </w:rPr>
      </w:pPr>
      <w:r w:rsidRPr="00E1347C">
        <w:rPr>
          <w:b/>
          <w:bCs/>
          <w:color w:val="auto"/>
          <w:sz w:val="28"/>
          <w:szCs w:val="28"/>
          <w:rtl/>
        </w:rPr>
        <w:t>قد يكون وجود الشرط أو نفيه شرطاً لوجود الشيء أو وجوبه</w:t>
      </w:r>
      <w:r w:rsidRPr="00E1347C">
        <w:rPr>
          <w:color w:val="auto"/>
          <w:sz w:val="28"/>
          <w:szCs w:val="28"/>
          <w:rtl/>
        </w:rPr>
        <w:t xml:space="preserve">، فوجود الشرط مثل قوله تعالى: (وإن كنتم في ريب مما نزلنا على عبدنا فأتوا بسورة من مثله....)(البقرة: 23)، ونفي الشرط مثل قوله تعالى: </w:t>
      </w:r>
      <w:r w:rsidRPr="00E1347C">
        <w:rPr>
          <w:rFonts w:ascii="QCF_BSML" w:hAnsi="QCF_BSML" w:cs="QCF_BSML"/>
          <w:color w:val="auto"/>
          <w:sz w:val="28"/>
          <w:szCs w:val="28"/>
          <w:rtl/>
        </w:rPr>
        <w:t xml:space="preserve">ﭽ </w:t>
      </w:r>
      <w:r w:rsidRPr="00E1347C">
        <w:rPr>
          <w:rFonts w:ascii="QCF_P294" w:hAnsi="QCF_P294" w:cs="QCF_P294"/>
          <w:color w:val="auto"/>
          <w:sz w:val="28"/>
          <w:szCs w:val="28"/>
          <w:rtl/>
        </w:rPr>
        <w:t xml:space="preserve">ﭤ  ﭥ  ﭦ   ﭧ  ﭨ  ﭩ  ﭪ  ﭫ  ﭬ  ﭭ  ﭮ  </w:t>
      </w:r>
      <w:r w:rsidRPr="00E1347C">
        <w:rPr>
          <w:rFonts w:ascii="QCF_BSML" w:hAnsi="QCF_BSML" w:cs="QCF_BSML"/>
          <w:color w:val="auto"/>
          <w:sz w:val="28"/>
          <w:szCs w:val="28"/>
          <w:rtl/>
        </w:rPr>
        <w:t>ﭼ</w:t>
      </w:r>
      <w:r w:rsidRPr="00E1347C">
        <w:rPr>
          <w:rFonts w:ascii="Arial" w:hAnsi="Arial" w:cs="Arial"/>
          <w:color w:val="auto"/>
          <w:sz w:val="28"/>
          <w:szCs w:val="28"/>
          <w:rtl/>
        </w:rPr>
        <w:t xml:space="preserve"> (الكهف: 6).</w:t>
      </w:r>
    </w:p>
    <w:p w:rsidR="00043FA2" w:rsidRPr="00E1347C" w:rsidRDefault="00043FA2" w:rsidP="003C44AD">
      <w:pPr>
        <w:numPr>
          <w:ilvl w:val="0"/>
          <w:numId w:val="29"/>
        </w:numPr>
        <w:ind w:left="360"/>
        <w:jc w:val="lowKashida"/>
        <w:rPr>
          <w:rFonts w:ascii="Arial" w:hAnsi="Arial"/>
          <w:color w:val="auto"/>
          <w:sz w:val="28"/>
          <w:szCs w:val="28"/>
          <w:rtl/>
        </w:rPr>
      </w:pPr>
      <w:r w:rsidRPr="00E1347C">
        <w:rPr>
          <w:rFonts w:ascii="Arial" w:hAnsi="Arial"/>
          <w:b/>
          <w:bCs/>
          <w:color w:val="auto"/>
          <w:sz w:val="28"/>
          <w:szCs w:val="28"/>
          <w:rtl/>
        </w:rPr>
        <w:t>يأتي الشرط زماناً</w:t>
      </w:r>
      <w:r w:rsidRPr="00E1347C">
        <w:rPr>
          <w:rFonts w:ascii="Arial" w:hAnsi="Arial"/>
          <w:color w:val="auto"/>
          <w:sz w:val="28"/>
          <w:szCs w:val="28"/>
          <w:rtl/>
        </w:rPr>
        <w:t xml:space="preserve"> مثل قوله تعالى: (أقم الصلاة لدلوك الشمس)(الإسراء: 78)، </w:t>
      </w:r>
      <w:r w:rsidRPr="00E1347C">
        <w:rPr>
          <w:rFonts w:ascii="Arial" w:hAnsi="Arial"/>
          <w:b/>
          <w:bCs/>
          <w:color w:val="auto"/>
          <w:sz w:val="28"/>
          <w:szCs w:val="28"/>
          <w:rtl/>
        </w:rPr>
        <w:t xml:space="preserve">ويأتي الشرط مكاناً </w:t>
      </w:r>
      <w:r w:rsidRPr="00E1347C">
        <w:rPr>
          <w:rFonts w:ascii="Arial" w:hAnsi="Arial"/>
          <w:color w:val="auto"/>
          <w:sz w:val="28"/>
          <w:szCs w:val="28"/>
          <w:rtl/>
        </w:rPr>
        <w:t>مثل قول القائل أكرمك إن كنت في بيتنا، ويأتي للواحد وللجمع.</w:t>
      </w:r>
    </w:p>
    <w:p w:rsidR="000D3F5A" w:rsidRDefault="00043FA2" w:rsidP="003C44AD">
      <w:pPr>
        <w:numPr>
          <w:ilvl w:val="0"/>
          <w:numId w:val="29"/>
        </w:numPr>
        <w:ind w:left="360"/>
        <w:jc w:val="lowKashida"/>
        <w:rPr>
          <w:rFonts w:ascii="Arial" w:hAnsi="Arial"/>
          <w:color w:val="auto"/>
          <w:sz w:val="28"/>
          <w:szCs w:val="28"/>
        </w:rPr>
      </w:pPr>
      <w:r w:rsidRPr="000D3F5A">
        <w:rPr>
          <w:rFonts w:ascii="Arial" w:hAnsi="Arial"/>
          <w:color w:val="auto"/>
          <w:sz w:val="28"/>
          <w:szCs w:val="28"/>
          <w:rtl/>
        </w:rPr>
        <w:t>يأتي الشرط للواجب والندب والإباحة والحظر وليس مقصوراً على أحدها، وقد يكون الشرط الواحد لأحكام كثيرة على مكلف واحد أو جمع من المكلفين</w:t>
      </w:r>
      <w:r w:rsidR="000D3F5A">
        <w:rPr>
          <w:rFonts w:ascii="Arial" w:hAnsi="Arial" w:hint="cs"/>
          <w:color w:val="auto"/>
          <w:sz w:val="28"/>
          <w:szCs w:val="28"/>
          <w:rtl/>
        </w:rPr>
        <w:t>.</w:t>
      </w:r>
    </w:p>
    <w:p w:rsidR="00043FA2" w:rsidRPr="000D3F5A" w:rsidRDefault="00043FA2" w:rsidP="003C44AD">
      <w:pPr>
        <w:numPr>
          <w:ilvl w:val="0"/>
          <w:numId w:val="29"/>
        </w:numPr>
        <w:ind w:left="360"/>
        <w:jc w:val="lowKashida"/>
        <w:rPr>
          <w:rFonts w:ascii="Arial" w:hAnsi="Arial"/>
          <w:color w:val="auto"/>
          <w:sz w:val="28"/>
          <w:szCs w:val="28"/>
          <w:rtl/>
        </w:rPr>
      </w:pPr>
      <w:r w:rsidRPr="000D3F5A">
        <w:rPr>
          <w:rFonts w:ascii="Arial" w:hAnsi="Arial"/>
          <w:color w:val="auto"/>
          <w:sz w:val="28"/>
          <w:szCs w:val="28"/>
          <w:rtl/>
        </w:rPr>
        <w:lastRenderedPageBreak/>
        <w:t>يصح رجوع الشرط لجميع ما تقدم من الجمل السابقة، ويصح رجوعه إلى بعضها، ويصح رجوعه للأقرب فقط مثل الاستثناء.</w:t>
      </w:r>
    </w:p>
    <w:p w:rsidR="00043FA2" w:rsidRPr="00CE0F37" w:rsidRDefault="00043FA2" w:rsidP="003C44AD">
      <w:pPr>
        <w:rPr>
          <w:rFonts w:ascii="Arial" w:hAnsi="Arial"/>
          <w:b/>
          <w:bCs/>
          <w:color w:val="auto"/>
          <w:sz w:val="32"/>
          <w:szCs w:val="32"/>
          <w:rtl/>
        </w:rPr>
      </w:pPr>
      <w:r w:rsidRPr="00CE0F37">
        <w:rPr>
          <w:rFonts w:ascii="Arial" w:hAnsi="Arial"/>
          <w:b/>
          <w:bCs/>
          <w:color w:val="auto"/>
          <w:sz w:val="32"/>
          <w:szCs w:val="32"/>
          <w:rtl/>
        </w:rPr>
        <w:t>المطلب الثاني</w:t>
      </w:r>
      <w:r w:rsidR="00D30235" w:rsidRPr="00CE0F37">
        <w:rPr>
          <w:rFonts w:ascii="Arial" w:hAnsi="Arial" w:hint="cs"/>
          <w:b/>
          <w:bCs/>
          <w:color w:val="auto"/>
          <w:sz w:val="32"/>
          <w:szCs w:val="32"/>
          <w:rtl/>
        </w:rPr>
        <w:t xml:space="preserve">: </w:t>
      </w:r>
      <w:r w:rsidRPr="00CE0F37">
        <w:rPr>
          <w:rFonts w:ascii="Arial" w:hAnsi="Arial"/>
          <w:b/>
          <w:bCs/>
          <w:color w:val="auto"/>
          <w:sz w:val="32"/>
          <w:szCs w:val="32"/>
          <w:rtl/>
        </w:rPr>
        <w:t>المخصصات المنفصلة عند القاضي الباقلاني</w:t>
      </w:r>
      <w:r w:rsidR="00D30235" w:rsidRPr="00CE0F37">
        <w:rPr>
          <w:rFonts w:ascii="Arial" w:hAnsi="Arial" w:hint="cs"/>
          <w:b/>
          <w:bCs/>
          <w:color w:val="auto"/>
          <w:sz w:val="32"/>
          <w:szCs w:val="32"/>
          <w:rtl/>
        </w:rPr>
        <w:t xml:space="preserve">. </w:t>
      </w:r>
    </w:p>
    <w:p w:rsidR="00043FA2" w:rsidRPr="00E1347C" w:rsidRDefault="00043FA2" w:rsidP="003C44AD">
      <w:pPr>
        <w:jc w:val="lowKashida"/>
        <w:rPr>
          <w:rFonts w:ascii="Arial" w:hAnsi="Arial"/>
          <w:color w:val="auto"/>
          <w:sz w:val="28"/>
          <w:szCs w:val="28"/>
          <w:rtl/>
        </w:rPr>
      </w:pPr>
      <w:r w:rsidRPr="00E1347C">
        <w:rPr>
          <w:rFonts w:ascii="Arial" w:hAnsi="Arial"/>
          <w:color w:val="auto"/>
          <w:sz w:val="28"/>
          <w:szCs w:val="28"/>
          <w:rtl/>
        </w:rPr>
        <w:t xml:space="preserve">قسم الباقلاني الأدلة المنفصلة إلى قسمين: </w:t>
      </w:r>
    </w:p>
    <w:p w:rsidR="00043FA2" w:rsidRPr="00E1347C" w:rsidRDefault="00043FA2" w:rsidP="003C44AD">
      <w:pPr>
        <w:numPr>
          <w:ilvl w:val="0"/>
          <w:numId w:val="30"/>
        </w:numPr>
        <w:ind w:left="360"/>
        <w:jc w:val="lowKashida"/>
        <w:rPr>
          <w:rFonts w:ascii="Arial" w:hAnsi="Arial"/>
          <w:color w:val="auto"/>
          <w:sz w:val="28"/>
          <w:szCs w:val="28"/>
          <w:rtl/>
        </w:rPr>
      </w:pPr>
      <w:r w:rsidRPr="00E1347C">
        <w:rPr>
          <w:rFonts w:ascii="Arial" w:hAnsi="Arial"/>
          <w:color w:val="auto"/>
          <w:sz w:val="28"/>
          <w:szCs w:val="28"/>
          <w:rtl/>
        </w:rPr>
        <w:t xml:space="preserve">القسم الأول موجب  للعلم </w:t>
      </w:r>
      <w:r w:rsidR="00C408D5">
        <w:rPr>
          <w:rFonts w:ascii="Arial" w:hAnsi="Arial" w:hint="cs"/>
          <w:color w:val="auto"/>
          <w:sz w:val="28"/>
          <w:szCs w:val="28"/>
          <w:rtl/>
        </w:rPr>
        <w:t xml:space="preserve">الضروري </w:t>
      </w:r>
      <w:r w:rsidRPr="00E1347C">
        <w:rPr>
          <w:rFonts w:ascii="Arial" w:hAnsi="Arial"/>
          <w:color w:val="auto"/>
          <w:sz w:val="28"/>
          <w:szCs w:val="28"/>
          <w:rtl/>
        </w:rPr>
        <w:t xml:space="preserve">والقطع، ومنه العقل، ونص الكتاب والسنة الذي لا يتطرق له الاحتمال والاجتهاد في المراد به، وما عُلم من فعل الرسول وقوعه على وجه البيان، وإجماع الأمة إما بنصها على ذلك، أو ما يقوم مقام نصها من أفعال وأسباب تقوم مقام القول. </w:t>
      </w:r>
    </w:p>
    <w:p w:rsidR="00043FA2" w:rsidRPr="00E1347C" w:rsidRDefault="00AE6057" w:rsidP="003C44AD">
      <w:pPr>
        <w:numPr>
          <w:ilvl w:val="0"/>
          <w:numId w:val="30"/>
        </w:numPr>
        <w:ind w:left="360"/>
        <w:jc w:val="lowKashida"/>
        <w:rPr>
          <w:rFonts w:ascii="Arial" w:hAnsi="Arial"/>
          <w:color w:val="auto"/>
          <w:sz w:val="28"/>
          <w:szCs w:val="28"/>
          <w:rtl/>
        </w:rPr>
      </w:pPr>
      <w:r w:rsidRPr="00E1347C">
        <w:rPr>
          <w:rFonts w:ascii="Arial" w:hAnsi="Arial" w:hint="cs"/>
          <w:color w:val="auto"/>
          <w:sz w:val="28"/>
          <w:szCs w:val="28"/>
          <w:rtl/>
        </w:rPr>
        <w:t xml:space="preserve"> </w:t>
      </w:r>
      <w:r w:rsidR="00043FA2" w:rsidRPr="00E1347C">
        <w:rPr>
          <w:rFonts w:ascii="Arial" w:hAnsi="Arial"/>
          <w:color w:val="auto"/>
          <w:sz w:val="28"/>
          <w:szCs w:val="28"/>
          <w:rtl/>
        </w:rPr>
        <w:t>والقسم الثاني ظني ومنه أخبار الآحاد والقياس بأنواعه الجلي والخفي.</w:t>
      </w:r>
    </w:p>
    <w:p w:rsidR="00043FA2" w:rsidRPr="00E1347C" w:rsidRDefault="00043FA2" w:rsidP="003C44AD">
      <w:pPr>
        <w:jc w:val="lowKashida"/>
        <w:rPr>
          <w:rFonts w:ascii="Arial" w:hAnsi="Arial"/>
          <w:color w:val="auto"/>
          <w:sz w:val="28"/>
          <w:szCs w:val="28"/>
          <w:rtl/>
        </w:rPr>
      </w:pPr>
      <w:r w:rsidRPr="00E1347C">
        <w:rPr>
          <w:rFonts w:ascii="Arial" w:hAnsi="Arial"/>
          <w:color w:val="auto"/>
          <w:sz w:val="28"/>
          <w:szCs w:val="28"/>
          <w:rtl/>
        </w:rPr>
        <w:t>ولم يفرق الباقلاني بين قول الصحابي وأهل الاجتهاد وأقوال الأئمة ومذاهب الرواة في تخصيص العموم فجعله من المظنون إذا لم ينتشر ومن المقطوع إذا انتشر وصار حجة كان له حكم الإجماع فيجب به العلم .</w:t>
      </w:r>
    </w:p>
    <w:p w:rsidR="00043FA2" w:rsidRPr="00E1347C" w:rsidRDefault="00043FA2" w:rsidP="003C44AD">
      <w:pPr>
        <w:jc w:val="lowKashida"/>
        <w:rPr>
          <w:rFonts w:ascii="Arial" w:hAnsi="Arial"/>
          <w:b/>
          <w:bCs/>
          <w:color w:val="auto"/>
          <w:sz w:val="28"/>
          <w:szCs w:val="28"/>
          <w:rtl/>
        </w:rPr>
      </w:pPr>
      <w:r w:rsidRPr="00E1347C">
        <w:rPr>
          <w:rFonts w:ascii="Arial" w:hAnsi="Arial"/>
          <w:b/>
          <w:bCs/>
          <w:color w:val="auto"/>
          <w:sz w:val="28"/>
          <w:szCs w:val="28"/>
          <w:rtl/>
        </w:rPr>
        <w:t>قواعد متعلقة بالتخصيص بالمنفصل:</w:t>
      </w:r>
    </w:p>
    <w:p w:rsidR="00043FA2" w:rsidRPr="00E1347C" w:rsidRDefault="00043FA2" w:rsidP="003C44AD">
      <w:pPr>
        <w:numPr>
          <w:ilvl w:val="0"/>
          <w:numId w:val="31"/>
        </w:numPr>
        <w:ind w:left="360"/>
        <w:jc w:val="lowKashida"/>
        <w:rPr>
          <w:rFonts w:ascii="Arial" w:hAnsi="Arial"/>
          <w:color w:val="auto"/>
          <w:sz w:val="28"/>
          <w:szCs w:val="28"/>
          <w:rtl/>
          <w:lang w:bidi="ar-JO"/>
        </w:rPr>
      </w:pPr>
      <w:r w:rsidRPr="00E1347C">
        <w:rPr>
          <w:rFonts w:ascii="Arial" w:hAnsi="Arial"/>
          <w:b/>
          <w:bCs/>
          <w:color w:val="auto"/>
          <w:sz w:val="28"/>
          <w:szCs w:val="28"/>
          <w:rtl/>
        </w:rPr>
        <w:t>العقل قرينة معتبرة على قصد الشارع</w:t>
      </w:r>
      <w:r w:rsidRPr="00E1347C">
        <w:rPr>
          <w:rFonts w:ascii="Arial" w:hAnsi="Arial"/>
          <w:color w:val="auto"/>
          <w:sz w:val="28"/>
          <w:szCs w:val="28"/>
          <w:rtl/>
        </w:rPr>
        <w:t>، فنعلم من قوله تعالى: (يجبى إليه ثمرات كل شيء) (القصص: 57)، (وأوتيت من كل شيء)</w:t>
      </w:r>
      <w:r w:rsidRPr="00E1347C">
        <w:rPr>
          <w:rFonts w:ascii="Arial" w:hAnsi="Arial"/>
          <w:color w:val="auto"/>
          <w:sz w:val="28"/>
          <w:szCs w:val="28"/>
          <w:rtl/>
          <w:lang w:bidi="ar-JO"/>
        </w:rPr>
        <w:t>(النمل:23) أن المقصود بعض وليس جميع ما يقع عليه الاسم، ومن قوله تعالى: (ولله على الناس حج البيت)(آل عمران: 97)، نعلم أن المقصود يخص المكلَّف البالغ العاقل لأن العقل دليل على استحالة تكليف من لا يعقل.</w:t>
      </w:r>
    </w:p>
    <w:p w:rsidR="00043FA2" w:rsidRPr="00E1347C" w:rsidRDefault="00043FA2" w:rsidP="003C44AD">
      <w:pPr>
        <w:numPr>
          <w:ilvl w:val="0"/>
          <w:numId w:val="31"/>
        </w:numPr>
        <w:ind w:left="360"/>
        <w:jc w:val="lowKashida"/>
        <w:rPr>
          <w:rFonts w:ascii="Arial" w:hAnsi="Arial"/>
          <w:color w:val="auto"/>
          <w:sz w:val="28"/>
          <w:szCs w:val="28"/>
          <w:rtl/>
          <w:lang w:bidi="ar-JO"/>
        </w:rPr>
      </w:pPr>
      <w:r w:rsidRPr="00E1347C">
        <w:rPr>
          <w:rFonts w:ascii="Arial" w:hAnsi="Arial"/>
          <w:b/>
          <w:bCs/>
          <w:color w:val="auto"/>
          <w:sz w:val="28"/>
          <w:szCs w:val="28"/>
          <w:rtl/>
          <w:lang w:bidi="ar-JO"/>
        </w:rPr>
        <w:t>تخصيص العام من الكتاب والسنة بنص من الكتاب والسنة وفعل النبي عليه الصلاة والسلام</w:t>
      </w:r>
      <w:r w:rsidRPr="00E1347C">
        <w:rPr>
          <w:rFonts w:ascii="Arial" w:hAnsi="Arial"/>
          <w:color w:val="auto"/>
          <w:sz w:val="28"/>
          <w:szCs w:val="28"/>
          <w:rtl/>
          <w:lang w:bidi="ar-JO"/>
        </w:rPr>
        <w:t>: ذهب الباقلاني إلى القول بالتعارض إذا ل</w:t>
      </w:r>
      <w:r w:rsidR="00486642" w:rsidRPr="00E1347C">
        <w:rPr>
          <w:rFonts w:ascii="Arial" w:hAnsi="Arial"/>
          <w:color w:val="auto"/>
          <w:sz w:val="28"/>
          <w:szCs w:val="28"/>
          <w:rtl/>
          <w:lang w:bidi="ar-JO"/>
        </w:rPr>
        <w:t>م يُعلم التاريخ ل</w:t>
      </w:r>
      <w:r w:rsidR="00486642" w:rsidRPr="00E1347C">
        <w:rPr>
          <w:rFonts w:ascii="Arial" w:hAnsi="Arial" w:hint="cs"/>
          <w:color w:val="auto"/>
          <w:sz w:val="28"/>
          <w:szCs w:val="28"/>
          <w:rtl/>
          <w:lang w:bidi="ar-JO"/>
        </w:rPr>
        <w:t>ا</w:t>
      </w:r>
      <w:r w:rsidRPr="00E1347C">
        <w:rPr>
          <w:rFonts w:ascii="Arial" w:hAnsi="Arial"/>
          <w:color w:val="auto"/>
          <w:sz w:val="28"/>
          <w:szCs w:val="28"/>
          <w:rtl/>
          <w:lang w:bidi="ar-JO"/>
        </w:rPr>
        <w:t>حتمال تقدم الخاص على العام، ثم يأتي العام رافعاً لحكم الخاص وناسخاً له.</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ويُرفع التعارض بقواعد التوفيق والترجيح المعلومة عند الأصوليين.</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وأبطل الباقلاني القول بالتخصيص مع جهالة التاريخ بزعم أنه استعمال للخبرين وهو أولى من الإهمال، وجعل إهمال الخاص يتساوى مع ما أهمل من العام بتخصيصه فلا حجة لقولهم الإعمال أولى من الإهمال فليس إعمال الخاص بأولى من إعمال القدر الذي خُصص من العام.</w:t>
      </w:r>
    </w:p>
    <w:p w:rsidR="00043FA2" w:rsidRPr="00E1347C" w:rsidRDefault="00043FA2" w:rsidP="003C44AD">
      <w:pPr>
        <w:numPr>
          <w:ilvl w:val="0"/>
          <w:numId w:val="31"/>
        </w:numPr>
        <w:ind w:left="360"/>
        <w:jc w:val="lowKashida"/>
        <w:rPr>
          <w:rFonts w:ascii="Arial" w:hAnsi="Arial"/>
          <w:color w:val="auto"/>
          <w:sz w:val="28"/>
          <w:szCs w:val="28"/>
          <w:rtl/>
          <w:lang w:bidi="ar-JO"/>
        </w:rPr>
      </w:pPr>
      <w:r w:rsidRPr="00E1347C">
        <w:rPr>
          <w:rFonts w:ascii="Arial" w:hAnsi="Arial"/>
          <w:b/>
          <w:bCs/>
          <w:color w:val="auto"/>
          <w:sz w:val="28"/>
          <w:szCs w:val="28"/>
          <w:rtl/>
          <w:lang w:bidi="ar-JO"/>
        </w:rPr>
        <w:t>يُخصص العام بالإجماع</w:t>
      </w:r>
      <w:r w:rsidRPr="00E1347C">
        <w:rPr>
          <w:rFonts w:ascii="Arial" w:hAnsi="Arial"/>
          <w:color w:val="auto"/>
          <w:sz w:val="28"/>
          <w:szCs w:val="28"/>
          <w:rtl/>
          <w:lang w:bidi="ar-JO"/>
        </w:rPr>
        <w:t xml:space="preserve"> لأن الأمة تتبع الأدلة، فإذا أجمعت الأمة على أن ما خرج عن حكم العام من أفراده على وجه النسخ أو البيان والتخصيص وجب القطع بهذا</w:t>
      </w:r>
      <w:r w:rsidRPr="00E1347C">
        <w:rPr>
          <w:rStyle w:val="FootnoteReference"/>
          <w:rFonts w:ascii="Arial" w:hAnsi="Arial" w:cs="Arabic Transparent"/>
          <w:color w:val="auto"/>
          <w:sz w:val="28"/>
          <w:szCs w:val="28"/>
          <w:rtl/>
          <w:lang w:bidi="ar-JO"/>
        </w:rPr>
        <w:footnoteReference w:id="388"/>
      </w:r>
      <w:r w:rsidRPr="00E1347C">
        <w:rPr>
          <w:rFonts w:ascii="Arial" w:hAnsi="Arial"/>
          <w:color w:val="auto"/>
          <w:sz w:val="28"/>
          <w:szCs w:val="28"/>
          <w:rtl/>
          <w:lang w:bidi="ar-JO"/>
        </w:rPr>
        <w:t xml:space="preserve">. </w:t>
      </w:r>
    </w:p>
    <w:p w:rsidR="00AE6057" w:rsidRPr="00E1347C" w:rsidRDefault="00043FA2" w:rsidP="003C44AD">
      <w:pPr>
        <w:numPr>
          <w:ilvl w:val="0"/>
          <w:numId w:val="31"/>
        </w:numPr>
        <w:ind w:left="360"/>
        <w:jc w:val="lowKashida"/>
        <w:rPr>
          <w:rFonts w:ascii="Arial" w:hAnsi="Arial"/>
          <w:color w:val="auto"/>
          <w:sz w:val="28"/>
          <w:szCs w:val="28"/>
          <w:lang w:bidi="ar-JO"/>
        </w:rPr>
      </w:pPr>
      <w:r w:rsidRPr="00E1347C">
        <w:rPr>
          <w:rFonts w:ascii="Arial" w:hAnsi="Arial"/>
          <w:b/>
          <w:bCs/>
          <w:color w:val="auto"/>
          <w:sz w:val="28"/>
          <w:szCs w:val="28"/>
          <w:rtl/>
          <w:lang w:bidi="ar-JO"/>
        </w:rPr>
        <w:lastRenderedPageBreak/>
        <w:t>يصح تخصيص العام بالقياس</w:t>
      </w:r>
      <w:r w:rsidRPr="00E1347C">
        <w:rPr>
          <w:rStyle w:val="FootnoteReference"/>
          <w:rFonts w:ascii="Arial" w:hAnsi="Arial" w:cs="Arabic Transparent"/>
          <w:b/>
          <w:bCs/>
          <w:color w:val="auto"/>
          <w:sz w:val="28"/>
          <w:szCs w:val="28"/>
          <w:rtl/>
          <w:lang w:bidi="ar-JO"/>
        </w:rPr>
        <w:footnoteReference w:id="389"/>
      </w:r>
      <w:r w:rsidRPr="00E1347C">
        <w:rPr>
          <w:rFonts w:ascii="Arial" w:hAnsi="Arial"/>
          <w:b/>
          <w:bCs/>
          <w:color w:val="auto"/>
          <w:sz w:val="28"/>
          <w:szCs w:val="28"/>
          <w:rtl/>
          <w:lang w:bidi="ar-JO"/>
        </w:rPr>
        <w:t xml:space="preserve"> وبخبر الآحاد</w:t>
      </w:r>
      <w:r w:rsidRPr="00E1347C">
        <w:rPr>
          <w:rFonts w:ascii="Arial" w:hAnsi="Arial"/>
          <w:color w:val="auto"/>
          <w:sz w:val="28"/>
          <w:szCs w:val="28"/>
          <w:rtl/>
          <w:lang w:bidi="ar-JO"/>
        </w:rPr>
        <w:t>؛ فالعام عند الباقلاني متردد بين العموم والخصوص يجوز صرفه لأحد الاحتمالات بالقرينة الظنية</w:t>
      </w:r>
      <w:r w:rsidRPr="00E1347C">
        <w:rPr>
          <w:rStyle w:val="FootnoteReference"/>
          <w:rFonts w:ascii="Arial" w:hAnsi="Arial" w:cs="Arabic Transparent"/>
          <w:color w:val="auto"/>
          <w:sz w:val="28"/>
          <w:szCs w:val="28"/>
          <w:rtl/>
          <w:lang w:bidi="ar-JO"/>
        </w:rPr>
        <w:footnoteReference w:id="390"/>
      </w:r>
      <w:r w:rsidRPr="00E1347C">
        <w:rPr>
          <w:rFonts w:ascii="Arial" w:hAnsi="Arial"/>
          <w:color w:val="auto"/>
          <w:sz w:val="28"/>
          <w:szCs w:val="28"/>
          <w:rtl/>
          <w:lang w:bidi="ar-JO"/>
        </w:rPr>
        <w:t xml:space="preserve">. </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 xml:space="preserve">والتخصيص بالقياس </w:t>
      </w:r>
      <w:r w:rsidR="00486642" w:rsidRPr="00E1347C">
        <w:rPr>
          <w:rFonts w:ascii="Arial" w:hAnsi="Arial" w:hint="cs"/>
          <w:color w:val="auto"/>
          <w:sz w:val="28"/>
          <w:szCs w:val="28"/>
          <w:rtl/>
          <w:lang w:bidi="ar-JO"/>
        </w:rPr>
        <w:t xml:space="preserve">وخبر الآحاد </w:t>
      </w:r>
      <w:r w:rsidRPr="00E1347C">
        <w:rPr>
          <w:rFonts w:ascii="Arial" w:hAnsi="Arial"/>
          <w:color w:val="auto"/>
          <w:sz w:val="28"/>
          <w:szCs w:val="28"/>
          <w:rtl/>
          <w:lang w:bidi="ar-JO"/>
        </w:rPr>
        <w:t>وإن كان يصح إلا أنه لا يجب، فدلالة العموم ظنية والقياس وخبر الآحاد ظنيان فيُغلّب أرجح الظنين</w:t>
      </w:r>
      <w:r w:rsidRPr="00E1347C">
        <w:rPr>
          <w:rStyle w:val="FootnoteReference"/>
          <w:rFonts w:ascii="Arial" w:hAnsi="Arial" w:cs="Arabic Transparent"/>
          <w:color w:val="auto"/>
          <w:sz w:val="28"/>
          <w:szCs w:val="28"/>
          <w:rtl/>
          <w:lang w:bidi="ar-JO"/>
        </w:rPr>
        <w:footnoteReference w:id="391"/>
      </w:r>
      <w:r w:rsidRPr="00E1347C">
        <w:rPr>
          <w:rFonts w:ascii="Arial" w:hAnsi="Arial"/>
          <w:color w:val="auto"/>
          <w:sz w:val="28"/>
          <w:szCs w:val="28"/>
          <w:rtl/>
          <w:lang w:bidi="ar-JO"/>
        </w:rPr>
        <w:t>.</w:t>
      </w:r>
    </w:p>
    <w:p w:rsidR="00043FA2" w:rsidRPr="00E1347C" w:rsidRDefault="00043FA2" w:rsidP="003C44AD">
      <w:pPr>
        <w:numPr>
          <w:ilvl w:val="0"/>
          <w:numId w:val="31"/>
        </w:numPr>
        <w:ind w:left="360"/>
        <w:jc w:val="lowKashida"/>
        <w:rPr>
          <w:rFonts w:ascii="Arial" w:hAnsi="Arial"/>
          <w:b/>
          <w:bCs/>
          <w:color w:val="auto"/>
          <w:sz w:val="28"/>
          <w:szCs w:val="28"/>
          <w:rtl/>
          <w:lang w:bidi="ar-JO"/>
        </w:rPr>
      </w:pPr>
      <w:r w:rsidRPr="00E1347C">
        <w:rPr>
          <w:rFonts w:ascii="Arial" w:hAnsi="Arial"/>
          <w:b/>
          <w:bCs/>
          <w:color w:val="auto"/>
          <w:sz w:val="28"/>
          <w:szCs w:val="28"/>
          <w:rtl/>
          <w:lang w:bidi="ar-JO"/>
        </w:rPr>
        <w:t xml:space="preserve">إذا ثبت العموم لا يجب التخصيص بقول الصحابي: </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يرى الباقلاني بأن أقوال الصحابة إذا توافقت فحكمها حكم الإجماع، وأما إذا اختلفت فهي اجتهاد غير ملزم، ولا يصح أن يكون قول الصحابي دليلاً</w:t>
      </w:r>
      <w:r w:rsidR="00486642" w:rsidRPr="00E1347C">
        <w:rPr>
          <w:rFonts w:ascii="Arial" w:hAnsi="Arial" w:hint="cs"/>
          <w:color w:val="auto"/>
          <w:sz w:val="28"/>
          <w:szCs w:val="28"/>
          <w:rtl/>
          <w:lang w:bidi="ar-JO"/>
        </w:rPr>
        <w:t>،</w:t>
      </w:r>
      <w:r w:rsidRPr="00E1347C">
        <w:rPr>
          <w:rFonts w:ascii="Arial" w:hAnsi="Arial"/>
          <w:color w:val="auto"/>
          <w:sz w:val="28"/>
          <w:szCs w:val="28"/>
          <w:rtl/>
          <w:lang w:bidi="ar-JO"/>
        </w:rPr>
        <w:t xml:space="preserve"> فلم تثبت حجية قول من لا عصمة له.</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ولا يجوز تقليد الصحابي دون الوقوف على الدليل لعدم جواز تقليد العالم للعالم</w:t>
      </w:r>
      <w:r w:rsidRPr="00E1347C">
        <w:rPr>
          <w:rStyle w:val="FootnoteReference"/>
          <w:rFonts w:ascii="Arial" w:hAnsi="Arial" w:cs="Arabic Transparent"/>
          <w:color w:val="auto"/>
          <w:sz w:val="28"/>
          <w:szCs w:val="28"/>
          <w:rtl/>
          <w:lang w:bidi="ar-JO"/>
        </w:rPr>
        <w:footnoteReference w:id="392"/>
      </w:r>
      <w:r w:rsidRPr="00E1347C">
        <w:rPr>
          <w:rFonts w:ascii="Arial" w:hAnsi="Arial"/>
          <w:color w:val="auto"/>
          <w:sz w:val="28"/>
          <w:szCs w:val="28"/>
          <w:rtl/>
          <w:lang w:bidi="ar-JO"/>
        </w:rPr>
        <w:t>.</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والمسألة فيها خلاف فالبعض يرى أن قول الصحابي حجة مطلقاً</w:t>
      </w:r>
      <w:r w:rsidR="00486642" w:rsidRPr="00E1347C">
        <w:rPr>
          <w:rFonts w:ascii="Arial" w:hAnsi="Arial" w:hint="cs"/>
          <w:color w:val="auto"/>
          <w:sz w:val="28"/>
          <w:szCs w:val="28"/>
          <w:rtl/>
          <w:lang w:bidi="ar-JO"/>
        </w:rPr>
        <w:t>،</w:t>
      </w:r>
      <w:r w:rsidRPr="00E1347C">
        <w:rPr>
          <w:rFonts w:ascii="Arial" w:hAnsi="Arial"/>
          <w:color w:val="auto"/>
          <w:sz w:val="28"/>
          <w:szCs w:val="28"/>
          <w:rtl/>
          <w:lang w:bidi="ar-JO"/>
        </w:rPr>
        <w:t xml:space="preserve"> والبعض قال إنه ليس بحجة مطلقاً، وغيرهم جعل في الأمر تفصيل</w:t>
      </w:r>
      <w:r w:rsidR="005770B9">
        <w:rPr>
          <w:rFonts w:ascii="Arial" w:hAnsi="Arial" w:hint="cs"/>
          <w:color w:val="auto"/>
          <w:sz w:val="28"/>
          <w:szCs w:val="28"/>
          <w:rtl/>
          <w:lang w:bidi="ar-JO"/>
        </w:rPr>
        <w:t>اً،</w:t>
      </w:r>
      <w:r w:rsidRPr="00E1347C">
        <w:rPr>
          <w:rFonts w:ascii="Arial" w:hAnsi="Arial"/>
          <w:color w:val="auto"/>
          <w:sz w:val="28"/>
          <w:szCs w:val="28"/>
          <w:rtl/>
          <w:lang w:bidi="ar-JO"/>
        </w:rPr>
        <w:t xml:space="preserve"> فإذا كان فيما لا مجال فيه للاجتهاد فيكون حجة، أما إذا كان مما يجوز فيه الاجتهاد فليس بحجة.</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وذهب البعض إلى أنه  لا يخرج عن اجتهادات الصحابة ويُتخير بينها لأنها بمثابة إجماعهم على تعددها، فالخروج عنها نقض لإجماعهم وهذا غير صحيح إذ الرأي المخالف هو رفع للاختلاف لا نقض للإجماع.</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 xml:space="preserve">وإنما استند الذين قالوا بأن قول الصحابي ملزم بأن الصحابة لا يفسرون ولا يفتون  إلا بتوقيف عن الرسول وهذا ظن منهم لا يصح أن يُجعل حجة قطعية أو أصلاً يُرتكز عليه. </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ويرى الباقلاني أن الصحابي لن يتحدث بما أوقفه عليه النبي عليه الصلاة والسلام دون أن يخبر بهذا لعلمه أن كثير</w:t>
      </w:r>
      <w:r w:rsidR="00EC1C93" w:rsidRPr="00E1347C">
        <w:rPr>
          <w:rFonts w:ascii="Arial" w:hAnsi="Arial" w:hint="cs"/>
          <w:color w:val="auto"/>
          <w:sz w:val="28"/>
          <w:szCs w:val="28"/>
          <w:rtl/>
          <w:lang w:bidi="ar-JO"/>
        </w:rPr>
        <w:t>اً</w:t>
      </w:r>
      <w:r w:rsidRPr="00E1347C">
        <w:rPr>
          <w:rFonts w:ascii="Arial" w:hAnsi="Arial"/>
          <w:color w:val="auto"/>
          <w:sz w:val="28"/>
          <w:szCs w:val="28"/>
          <w:rtl/>
          <w:lang w:bidi="ar-JO"/>
        </w:rPr>
        <w:t xml:space="preserve"> من الأمة قد تعتقد جواز مخالفته فم</w:t>
      </w:r>
      <w:r w:rsidR="002A51A6">
        <w:rPr>
          <w:rFonts w:ascii="Arial" w:hAnsi="Arial"/>
          <w:color w:val="auto"/>
          <w:sz w:val="28"/>
          <w:szCs w:val="28"/>
          <w:rtl/>
          <w:lang w:bidi="ar-JO"/>
        </w:rPr>
        <w:t>تى أنه لم يصرح غلب على الظن أنه</w:t>
      </w:r>
      <w:r w:rsidR="002A51A6">
        <w:rPr>
          <w:rFonts w:ascii="Arial" w:hAnsi="Arial" w:hint="cs"/>
          <w:color w:val="auto"/>
          <w:sz w:val="28"/>
          <w:szCs w:val="28"/>
          <w:rtl/>
          <w:lang w:bidi="ar-JO"/>
        </w:rPr>
        <w:t xml:space="preserve"> </w:t>
      </w:r>
      <w:r w:rsidRPr="00E1347C">
        <w:rPr>
          <w:rFonts w:ascii="Arial" w:hAnsi="Arial"/>
          <w:color w:val="auto"/>
          <w:sz w:val="28"/>
          <w:szCs w:val="28"/>
          <w:rtl/>
          <w:lang w:bidi="ar-JO"/>
        </w:rPr>
        <w:t>يقول اجتهاداً لا توقيفاً</w:t>
      </w:r>
      <w:r w:rsidRPr="00E1347C">
        <w:rPr>
          <w:rStyle w:val="FootnoteReference"/>
          <w:rFonts w:ascii="Arial" w:hAnsi="Arial" w:cs="Arabic Transparent"/>
          <w:color w:val="auto"/>
          <w:sz w:val="28"/>
          <w:szCs w:val="28"/>
          <w:rtl/>
          <w:lang w:bidi="ar-JO"/>
        </w:rPr>
        <w:footnoteReference w:id="393"/>
      </w:r>
      <w:r w:rsidRPr="00E1347C">
        <w:rPr>
          <w:rFonts w:ascii="Arial" w:hAnsi="Arial"/>
          <w:color w:val="auto"/>
          <w:sz w:val="28"/>
          <w:szCs w:val="28"/>
          <w:rtl/>
          <w:lang w:bidi="ar-JO"/>
        </w:rPr>
        <w:t>.</w:t>
      </w:r>
    </w:p>
    <w:p w:rsidR="00043FA2" w:rsidRPr="00871B61" w:rsidRDefault="00043FA2" w:rsidP="00CE0F37">
      <w:pPr>
        <w:jc w:val="both"/>
        <w:rPr>
          <w:rFonts w:ascii="Arial" w:hAnsi="Arial"/>
          <w:color w:val="auto"/>
          <w:sz w:val="28"/>
          <w:szCs w:val="28"/>
          <w:highlight w:val="yellow"/>
          <w:rtl/>
          <w:lang w:bidi="ar-JO"/>
        </w:rPr>
      </w:pPr>
      <w:r w:rsidRPr="00E1347C">
        <w:rPr>
          <w:rFonts w:ascii="Arial" w:hAnsi="Arial"/>
          <w:color w:val="auto"/>
          <w:sz w:val="28"/>
          <w:szCs w:val="28"/>
          <w:rtl/>
          <w:lang w:bidi="ar-JO"/>
        </w:rPr>
        <w:lastRenderedPageBreak/>
        <w:t>والممارسة التطبيقية عند المفسرين تثبت أن قول الصحابي</w:t>
      </w:r>
      <w:r w:rsidR="005D64DB">
        <w:rPr>
          <w:rFonts w:ascii="Arial" w:hAnsi="Arial" w:hint="cs"/>
          <w:color w:val="auto"/>
          <w:sz w:val="28"/>
          <w:szCs w:val="28"/>
          <w:rtl/>
          <w:lang w:bidi="ar-JO"/>
        </w:rPr>
        <w:t xml:space="preserve"> غير ملزم، وهو</w:t>
      </w:r>
      <w:r w:rsidRPr="00E1347C">
        <w:rPr>
          <w:rFonts w:ascii="Arial" w:hAnsi="Arial"/>
          <w:color w:val="auto"/>
          <w:sz w:val="28"/>
          <w:szCs w:val="28"/>
          <w:rtl/>
          <w:lang w:bidi="ar-JO"/>
        </w:rPr>
        <w:t xml:space="preserve"> قرينة من قرائن المعنى، </w:t>
      </w:r>
      <w:r w:rsidR="00871B61" w:rsidRPr="00871B61">
        <w:rPr>
          <w:rFonts w:ascii="Arial" w:hAnsi="Arial"/>
          <w:color w:val="auto"/>
          <w:sz w:val="28"/>
          <w:szCs w:val="28"/>
          <w:rtl/>
          <w:lang w:bidi="ar-JO"/>
        </w:rPr>
        <w:t>وتكتسب هذه القرينة قوتها من علم الصحابي باللغة وشهوده التنزيل وما احتف به من قرائن</w:t>
      </w:r>
      <w:r w:rsidR="00871B61">
        <w:rPr>
          <w:rFonts w:ascii="Arial" w:hAnsi="Arial" w:hint="cs"/>
          <w:color w:val="auto"/>
          <w:sz w:val="28"/>
          <w:szCs w:val="28"/>
          <w:rtl/>
          <w:lang w:bidi="ar-JO"/>
        </w:rPr>
        <w:t>،</w:t>
      </w:r>
      <w:r w:rsidR="00871B61" w:rsidRPr="00E1347C">
        <w:rPr>
          <w:rFonts w:ascii="Arial" w:hAnsi="Arial"/>
          <w:color w:val="auto"/>
          <w:sz w:val="28"/>
          <w:szCs w:val="28"/>
          <w:rtl/>
          <w:lang w:bidi="ar-JO"/>
        </w:rPr>
        <w:t xml:space="preserve"> </w:t>
      </w:r>
      <w:r w:rsidRPr="00E1347C">
        <w:rPr>
          <w:rFonts w:ascii="Arial" w:hAnsi="Arial"/>
          <w:color w:val="auto"/>
          <w:sz w:val="28"/>
          <w:szCs w:val="28"/>
          <w:rtl/>
          <w:lang w:bidi="ar-JO"/>
        </w:rPr>
        <w:t>ولم يُفرقوا بين قول الصحابي فيما يجوز الاجتهاد</w:t>
      </w:r>
      <w:r w:rsidR="00A50C09">
        <w:rPr>
          <w:rFonts w:ascii="Arial" w:hAnsi="Arial" w:hint="cs"/>
          <w:color w:val="auto"/>
          <w:sz w:val="28"/>
          <w:szCs w:val="28"/>
          <w:rtl/>
          <w:lang w:bidi="ar-JO"/>
        </w:rPr>
        <w:t>،</w:t>
      </w:r>
      <w:r w:rsidRPr="00E1347C">
        <w:rPr>
          <w:rFonts w:ascii="Arial" w:hAnsi="Arial"/>
          <w:color w:val="auto"/>
          <w:sz w:val="28"/>
          <w:szCs w:val="28"/>
          <w:rtl/>
          <w:lang w:bidi="ar-JO"/>
        </w:rPr>
        <w:t xml:space="preserve"> فيه وفيما لا يجوز</w:t>
      </w:r>
      <w:r w:rsidR="00871B61" w:rsidRPr="00871B61">
        <w:rPr>
          <w:rStyle w:val="FootnoteReference"/>
          <w:rFonts w:ascii="Arial" w:hAnsi="Arial" w:cs="Arabic Transparent"/>
          <w:color w:val="auto"/>
          <w:sz w:val="28"/>
          <w:szCs w:val="28"/>
          <w:rtl/>
          <w:lang w:bidi="ar-JO"/>
        </w:rPr>
        <w:footnoteReference w:id="394"/>
      </w:r>
      <w:r w:rsidRPr="00E1347C">
        <w:rPr>
          <w:rFonts w:ascii="Arial" w:hAnsi="Arial"/>
          <w:color w:val="auto"/>
          <w:sz w:val="28"/>
          <w:szCs w:val="28"/>
          <w:rtl/>
          <w:lang w:bidi="ar-JO"/>
        </w:rPr>
        <w:t>.</w:t>
      </w:r>
    </w:p>
    <w:p w:rsidR="00AC724C" w:rsidRPr="003508C0" w:rsidRDefault="00871B61" w:rsidP="00CE0F37">
      <w:pPr>
        <w:jc w:val="both"/>
        <w:rPr>
          <w:b/>
          <w:bCs/>
          <w:rtl/>
          <w:lang w:bidi="ar-JO"/>
        </w:rPr>
      </w:pPr>
      <w:r>
        <w:rPr>
          <w:rFonts w:ascii="Arial" w:hAnsi="Arial" w:hint="cs"/>
          <w:color w:val="auto"/>
          <w:sz w:val="28"/>
          <w:szCs w:val="28"/>
          <w:rtl/>
          <w:lang w:bidi="ar-JO"/>
        </w:rPr>
        <w:t xml:space="preserve">ويتقوى قول الصحابي </w:t>
      </w:r>
      <w:r w:rsidR="00BA57B1">
        <w:rPr>
          <w:rFonts w:ascii="Arial" w:hAnsi="Arial" w:hint="cs"/>
          <w:color w:val="auto"/>
          <w:sz w:val="28"/>
          <w:szCs w:val="28"/>
          <w:rtl/>
          <w:lang w:bidi="ar-JO"/>
        </w:rPr>
        <w:t>عند المفسرين</w:t>
      </w:r>
      <w:r w:rsidR="00AA1276">
        <w:rPr>
          <w:rFonts w:ascii="Arial" w:hAnsi="Arial" w:hint="cs"/>
          <w:color w:val="auto"/>
          <w:sz w:val="28"/>
          <w:szCs w:val="28"/>
          <w:rtl/>
          <w:lang w:bidi="ar-JO"/>
        </w:rPr>
        <w:t xml:space="preserve"> بالاستفاضة</w:t>
      </w:r>
      <w:r w:rsidR="009177AD">
        <w:rPr>
          <w:rFonts w:ascii="Arial" w:hAnsi="Arial" w:hint="cs"/>
          <w:color w:val="auto"/>
          <w:sz w:val="28"/>
          <w:szCs w:val="28"/>
          <w:rtl/>
          <w:lang w:bidi="ar-JO"/>
        </w:rPr>
        <w:t>، ففي قوله تع</w:t>
      </w:r>
      <w:r w:rsidR="00BA57B1">
        <w:rPr>
          <w:rFonts w:ascii="Arial" w:hAnsi="Arial" w:hint="cs"/>
          <w:color w:val="auto"/>
          <w:sz w:val="28"/>
          <w:szCs w:val="28"/>
          <w:rtl/>
          <w:lang w:bidi="ar-JO"/>
        </w:rPr>
        <w:t xml:space="preserve">الى: </w:t>
      </w:r>
      <w:r w:rsidR="00BA57B1" w:rsidRPr="00BA57B1">
        <w:rPr>
          <w:rFonts w:ascii="QCF_BSML" w:hAnsi="QCF_BSML" w:cs="QCF_BSML"/>
          <w:color w:val="auto"/>
          <w:sz w:val="28"/>
          <w:szCs w:val="28"/>
          <w:rtl/>
        </w:rPr>
        <w:t xml:space="preserve">ﭽ </w:t>
      </w:r>
      <w:r w:rsidR="00BA57B1" w:rsidRPr="00BA57B1">
        <w:rPr>
          <w:rFonts w:ascii="QCF_P528" w:hAnsi="QCF_P528" w:cs="QCF_P528"/>
          <w:color w:val="auto"/>
          <w:sz w:val="28"/>
          <w:szCs w:val="28"/>
          <w:rtl/>
        </w:rPr>
        <w:t>ﮬ  ﮭ  ﮮ  ﮯ</w:t>
      </w:r>
      <w:r w:rsidR="00BA57B1" w:rsidRPr="00BA57B1">
        <w:rPr>
          <w:rFonts w:ascii="QCF_BSML" w:hAnsi="QCF_BSML" w:cs="QCF_BSML"/>
          <w:color w:val="auto"/>
          <w:sz w:val="28"/>
          <w:szCs w:val="28"/>
          <w:rtl/>
        </w:rPr>
        <w:t>ﭼ</w:t>
      </w:r>
      <w:r w:rsidR="00BA57B1" w:rsidRPr="00BA57B1">
        <w:rPr>
          <w:rFonts w:ascii="Arial" w:hAnsi="Arial" w:cs="Arial"/>
          <w:color w:val="auto"/>
          <w:sz w:val="28"/>
          <w:szCs w:val="28"/>
          <w:rtl/>
        </w:rPr>
        <w:t xml:space="preserve"> </w:t>
      </w:r>
      <w:r w:rsidR="00BA57B1" w:rsidRPr="00BA57B1">
        <w:rPr>
          <w:rFonts w:ascii="Arial" w:hAnsi="Arial" w:cs="Arial" w:hint="cs"/>
          <w:color w:val="auto"/>
          <w:sz w:val="28"/>
          <w:szCs w:val="28"/>
          <w:rtl/>
        </w:rPr>
        <w:t>(</w:t>
      </w:r>
      <w:r w:rsidR="00BA57B1" w:rsidRPr="00BA57B1">
        <w:rPr>
          <w:rFonts w:ascii="Arial" w:hAnsi="Arial" w:cs="Arial"/>
          <w:color w:val="auto"/>
          <w:sz w:val="28"/>
          <w:szCs w:val="28"/>
          <w:rtl/>
        </w:rPr>
        <w:t>القمر: ١</w:t>
      </w:r>
      <w:r w:rsidR="00BA57B1">
        <w:rPr>
          <w:rFonts w:ascii="Arial" w:hAnsi="Arial" w:cs="Arial"/>
          <w:color w:val="auto"/>
          <w:sz w:val="28"/>
          <w:szCs w:val="28"/>
        </w:rPr>
        <w:t xml:space="preserve"> </w:t>
      </w:r>
      <w:r w:rsidR="00BA57B1" w:rsidRPr="00BA57B1">
        <w:rPr>
          <w:rFonts w:ascii="Arial" w:hAnsi="Arial" w:cs="Arial"/>
          <w:color w:val="auto"/>
          <w:sz w:val="28"/>
          <w:szCs w:val="28"/>
        </w:rPr>
        <w:t>(</w:t>
      </w:r>
      <w:r w:rsidR="00BA57B1">
        <w:rPr>
          <w:rFonts w:ascii="Arial" w:hAnsi="Arial" w:hint="cs"/>
          <w:color w:val="auto"/>
          <w:sz w:val="28"/>
          <w:szCs w:val="28"/>
          <w:rtl/>
          <w:lang w:bidi="ar-JO"/>
        </w:rPr>
        <w:t xml:space="preserve">أقوال أجملها الماوردي في ثلاثة؛ أولها انشقاق القمر هو مثل تضربه العرب فيما وضح أمره، وثانيها انشقاق الظلمة بطلوع القمر، والثالث الانشقاق على حقيقته واختلف في وقته هل هو بعد مجيء الساعة </w:t>
      </w:r>
      <w:r w:rsidR="00F67DB8">
        <w:rPr>
          <w:rFonts w:ascii="Arial" w:hAnsi="Arial" w:hint="cs"/>
          <w:color w:val="auto"/>
          <w:sz w:val="28"/>
          <w:szCs w:val="28"/>
          <w:rtl/>
          <w:lang w:bidi="ar-JO"/>
        </w:rPr>
        <w:t>أم أن انشقاق القمر</w:t>
      </w:r>
      <w:r w:rsidR="00BA57B1">
        <w:rPr>
          <w:rFonts w:ascii="Arial" w:hAnsi="Arial" w:hint="cs"/>
          <w:color w:val="auto"/>
          <w:sz w:val="28"/>
          <w:szCs w:val="28"/>
          <w:rtl/>
          <w:lang w:bidi="ar-JO"/>
        </w:rPr>
        <w:t xml:space="preserve"> حدث وانتهى على عهد النبي عليه الصلاة والسلام</w:t>
      </w:r>
      <w:r w:rsidR="00BA57B1">
        <w:rPr>
          <w:rStyle w:val="FootnoteReference"/>
          <w:rFonts w:ascii="Arial" w:hAnsi="Arial"/>
          <w:color w:val="auto"/>
          <w:sz w:val="28"/>
          <w:szCs w:val="28"/>
          <w:rtl/>
          <w:lang w:bidi="ar-JO"/>
        </w:rPr>
        <w:footnoteReference w:id="395"/>
      </w:r>
      <w:r w:rsidR="00F67DB8">
        <w:rPr>
          <w:rFonts w:ascii="Arial" w:hAnsi="Arial" w:hint="cs"/>
          <w:color w:val="auto"/>
          <w:sz w:val="28"/>
          <w:szCs w:val="28"/>
          <w:rtl/>
          <w:lang w:bidi="ar-JO"/>
        </w:rPr>
        <w:t xml:space="preserve">، في مكة باستدعاء منه بعد تحدي المشركين له،  وإلى هذا الأخير </w:t>
      </w:r>
      <w:r w:rsidR="00BA57B1">
        <w:rPr>
          <w:rFonts w:ascii="Arial" w:hAnsi="Arial" w:hint="cs"/>
          <w:color w:val="auto"/>
          <w:sz w:val="28"/>
          <w:szCs w:val="28"/>
          <w:rtl/>
          <w:lang w:bidi="ar-JO"/>
        </w:rPr>
        <w:t>ذهب جمهور المفسرين،</w:t>
      </w:r>
      <w:r w:rsidR="00F67DB8">
        <w:rPr>
          <w:rFonts w:ascii="Arial" w:hAnsi="Arial" w:hint="cs"/>
          <w:color w:val="auto"/>
          <w:sz w:val="28"/>
          <w:szCs w:val="28"/>
          <w:rtl/>
          <w:lang w:bidi="ar-JO"/>
        </w:rPr>
        <w:t xml:space="preserve"> </w:t>
      </w:r>
      <w:r w:rsidR="00AC724C">
        <w:rPr>
          <w:rFonts w:ascii="Arial" w:hAnsi="Arial" w:hint="cs"/>
          <w:color w:val="auto"/>
          <w:sz w:val="28"/>
          <w:szCs w:val="28"/>
          <w:rtl/>
          <w:lang w:bidi="ar-JO"/>
        </w:rPr>
        <w:t>لكثرة رواة الخبر من الصحابة</w:t>
      </w:r>
      <w:r w:rsidR="00766700">
        <w:rPr>
          <w:rFonts w:ascii="Arial" w:hAnsi="Arial" w:hint="cs"/>
          <w:color w:val="auto"/>
          <w:sz w:val="28"/>
          <w:szCs w:val="28"/>
          <w:rtl/>
          <w:lang w:bidi="ar-JO"/>
        </w:rPr>
        <w:t xml:space="preserve"> حتى استفاض،</w:t>
      </w:r>
      <w:r w:rsidR="00AC724C">
        <w:rPr>
          <w:rFonts w:ascii="Arial" w:hAnsi="Arial" w:hint="cs"/>
          <w:color w:val="auto"/>
          <w:sz w:val="28"/>
          <w:szCs w:val="28"/>
          <w:rtl/>
          <w:lang w:bidi="ar-JO"/>
        </w:rPr>
        <w:t xml:space="preserve"> ول</w:t>
      </w:r>
      <w:r w:rsidR="00BA57B1">
        <w:rPr>
          <w:rFonts w:ascii="Arial" w:hAnsi="Arial" w:hint="cs"/>
          <w:color w:val="auto"/>
          <w:sz w:val="28"/>
          <w:szCs w:val="28"/>
          <w:rtl/>
          <w:lang w:bidi="ar-JO"/>
        </w:rPr>
        <w:t>لتعبير بالفعل الماضي (انشق) ولم يقل سينشق</w:t>
      </w:r>
      <w:r w:rsidR="00AC724C">
        <w:rPr>
          <w:rFonts w:ascii="Arial" w:hAnsi="Arial" w:hint="cs"/>
          <w:color w:val="auto"/>
          <w:sz w:val="28"/>
          <w:szCs w:val="28"/>
          <w:rtl/>
          <w:lang w:bidi="ar-JO"/>
        </w:rPr>
        <w:t>، وقراءة حذيفة: (اقتربت الساعة وقد انشق القمر)</w:t>
      </w:r>
      <w:r w:rsidR="003508C0" w:rsidRPr="003508C0">
        <w:rPr>
          <w:rStyle w:val="FootnoteReference"/>
          <w:rFonts w:ascii="Arial" w:hAnsi="Arial"/>
          <w:color w:val="auto"/>
          <w:sz w:val="28"/>
          <w:szCs w:val="28"/>
          <w:rtl/>
          <w:lang w:bidi="ar-JO"/>
        </w:rPr>
        <w:t xml:space="preserve"> </w:t>
      </w:r>
      <w:r w:rsidR="003508C0">
        <w:rPr>
          <w:rStyle w:val="FootnoteReference"/>
          <w:rFonts w:ascii="Arial" w:hAnsi="Arial"/>
          <w:color w:val="auto"/>
          <w:sz w:val="28"/>
          <w:szCs w:val="28"/>
          <w:rtl/>
          <w:lang w:bidi="ar-JO"/>
        </w:rPr>
        <w:footnoteReference w:id="396"/>
      </w:r>
      <w:r w:rsidR="00AC724C">
        <w:rPr>
          <w:rFonts w:ascii="Arial" w:hAnsi="Arial" w:hint="cs"/>
          <w:color w:val="auto"/>
          <w:sz w:val="28"/>
          <w:szCs w:val="28"/>
          <w:rtl/>
          <w:lang w:bidi="ar-JO"/>
        </w:rPr>
        <w:t>.</w:t>
      </w:r>
      <w:r w:rsidR="00766700">
        <w:rPr>
          <w:rFonts w:hint="cs"/>
          <w:b/>
          <w:bCs/>
          <w:rtl/>
          <w:lang w:bidi="ar-JO"/>
        </w:rPr>
        <w:t xml:space="preserve"> </w:t>
      </w:r>
    </w:p>
    <w:p w:rsidR="00043FA2" w:rsidRPr="00E1347C" w:rsidRDefault="00BA57B1" w:rsidP="003C44AD">
      <w:pPr>
        <w:rPr>
          <w:rFonts w:ascii="Arial" w:hAnsi="Arial" w:cs="Arial"/>
          <w:b/>
          <w:bCs/>
          <w:color w:val="auto"/>
          <w:sz w:val="28"/>
          <w:szCs w:val="28"/>
          <w:rtl/>
          <w:lang w:bidi="ar-JO"/>
        </w:rPr>
      </w:pPr>
      <w:r>
        <w:rPr>
          <w:rFonts w:ascii="Arial" w:hAnsi="Arial" w:hint="cs"/>
          <w:color w:val="auto"/>
          <w:sz w:val="28"/>
          <w:szCs w:val="28"/>
          <w:rtl/>
          <w:lang w:bidi="ar-JO"/>
        </w:rPr>
        <w:t xml:space="preserve"> </w:t>
      </w:r>
      <w:r w:rsidR="00043FA2" w:rsidRPr="00E1347C">
        <w:rPr>
          <w:rFonts w:ascii="Arial" w:hAnsi="Arial"/>
          <w:b/>
          <w:bCs/>
          <w:color w:val="auto"/>
          <w:sz w:val="28"/>
          <w:szCs w:val="28"/>
          <w:rtl/>
          <w:lang w:bidi="ar-JO"/>
        </w:rPr>
        <w:t>تخصيص العام بفعل النبي عليه الصلاة والسلام</w:t>
      </w:r>
      <w:r w:rsidR="00043FA2" w:rsidRPr="00E1347C">
        <w:rPr>
          <w:rStyle w:val="FootnoteReference"/>
          <w:rFonts w:ascii="Arial" w:hAnsi="Arial" w:cs="Arabic Transparent"/>
          <w:b/>
          <w:bCs/>
          <w:color w:val="auto"/>
          <w:sz w:val="28"/>
          <w:szCs w:val="28"/>
          <w:rtl/>
          <w:lang w:bidi="ar-JO"/>
        </w:rPr>
        <w:footnoteReference w:id="397"/>
      </w:r>
      <w:r w:rsidR="00043FA2" w:rsidRPr="00E1347C">
        <w:rPr>
          <w:rFonts w:ascii="Arial" w:hAnsi="Arial"/>
          <w:b/>
          <w:bCs/>
          <w:color w:val="auto"/>
          <w:sz w:val="28"/>
          <w:szCs w:val="28"/>
          <w:rtl/>
          <w:lang w:bidi="ar-JO"/>
        </w:rPr>
        <w:t>:</w:t>
      </w:r>
      <w:r w:rsidR="00043FA2" w:rsidRPr="00E1347C">
        <w:rPr>
          <w:rFonts w:ascii="Arial" w:hAnsi="Arial" w:cs="Arial"/>
          <w:b/>
          <w:bCs/>
          <w:color w:val="auto"/>
          <w:sz w:val="28"/>
          <w:szCs w:val="28"/>
          <w:rtl/>
          <w:lang w:bidi="ar-JO"/>
        </w:rPr>
        <w:t xml:space="preserve"> </w:t>
      </w:r>
    </w:p>
    <w:p w:rsidR="00146275"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يرى الباقلاني أن فعل النبي لا يخصص العام إلا إذا استند إلى قول ينبئ أن فعله عليه الصلاة والسلام على وجه البيان</w:t>
      </w:r>
      <w:r w:rsidRPr="00E1347C">
        <w:rPr>
          <w:rStyle w:val="FootnoteReference"/>
          <w:rFonts w:ascii="Arial" w:hAnsi="Arial" w:cs="Arabic Transparent"/>
          <w:color w:val="auto"/>
          <w:sz w:val="28"/>
          <w:szCs w:val="28"/>
          <w:rtl/>
          <w:lang w:bidi="ar-JO"/>
        </w:rPr>
        <w:footnoteReference w:id="398"/>
      </w:r>
      <w:r w:rsidRPr="00E1347C">
        <w:rPr>
          <w:rFonts w:ascii="Arial" w:hAnsi="Arial"/>
          <w:color w:val="auto"/>
          <w:sz w:val="28"/>
          <w:szCs w:val="28"/>
          <w:rtl/>
          <w:lang w:bidi="ar-JO"/>
        </w:rPr>
        <w:t>، وذلك مثل قوله: (صلوا كما رأيتموني أصلي)</w:t>
      </w:r>
      <w:r w:rsidRPr="00E1347C">
        <w:rPr>
          <w:rStyle w:val="FootnoteReference"/>
          <w:rFonts w:ascii="Arial" w:hAnsi="Arial" w:cs="Arabic Transparent"/>
          <w:color w:val="auto"/>
          <w:sz w:val="28"/>
          <w:szCs w:val="28"/>
          <w:rtl/>
          <w:lang w:bidi="ar-JO"/>
        </w:rPr>
        <w:footnoteReference w:id="399"/>
      </w:r>
      <w:r w:rsidRPr="00E1347C">
        <w:rPr>
          <w:rFonts w:ascii="Arial" w:hAnsi="Arial"/>
          <w:color w:val="auto"/>
          <w:sz w:val="28"/>
          <w:szCs w:val="28"/>
          <w:rtl/>
          <w:lang w:bidi="ar-JO"/>
        </w:rPr>
        <w:t xml:space="preserve"> ، أو قوله</w:t>
      </w:r>
      <w:r w:rsidR="009E368B">
        <w:rPr>
          <w:rFonts w:ascii="Arial" w:hAnsi="Arial"/>
          <w:color w:val="auto"/>
          <w:sz w:val="28"/>
          <w:szCs w:val="28"/>
          <w:rtl/>
          <w:lang w:bidi="ar-JO"/>
        </w:rPr>
        <w:t xml:space="preserve"> عليه الصلاة والسلام: (</w:t>
      </w:r>
      <w:r w:rsidR="009E368B">
        <w:rPr>
          <w:rFonts w:ascii="Arial" w:hAnsi="Arial" w:hint="cs"/>
          <w:color w:val="auto"/>
          <w:sz w:val="28"/>
          <w:szCs w:val="28"/>
          <w:rtl/>
          <w:lang w:bidi="ar-JO"/>
        </w:rPr>
        <w:t>لتأخذوا</w:t>
      </w:r>
      <w:r w:rsidRPr="00E1347C">
        <w:rPr>
          <w:rFonts w:ascii="Arial" w:hAnsi="Arial"/>
          <w:color w:val="auto"/>
          <w:sz w:val="28"/>
          <w:szCs w:val="28"/>
          <w:rtl/>
          <w:lang w:bidi="ar-JO"/>
        </w:rPr>
        <w:t xml:space="preserve"> مناسككم)</w:t>
      </w:r>
      <w:r w:rsidRPr="00E1347C">
        <w:rPr>
          <w:rStyle w:val="FootnoteReference"/>
          <w:rFonts w:ascii="Arial" w:hAnsi="Arial" w:cs="Arabic Transparent"/>
          <w:color w:val="auto"/>
          <w:sz w:val="28"/>
          <w:szCs w:val="28"/>
          <w:rtl/>
          <w:lang w:bidi="ar-JO"/>
        </w:rPr>
        <w:footnoteReference w:id="400"/>
      </w:r>
      <w:r w:rsidR="00D65F5F" w:rsidRPr="00E1347C">
        <w:rPr>
          <w:rFonts w:ascii="Arial" w:hAnsi="Arial"/>
          <w:color w:val="auto"/>
          <w:sz w:val="28"/>
          <w:szCs w:val="28"/>
          <w:rtl/>
          <w:lang w:bidi="ar-JO"/>
        </w:rPr>
        <w:t xml:space="preserve">، وهذه الأصل مرده </w:t>
      </w:r>
      <w:r w:rsidR="00D65F5F" w:rsidRPr="00E1347C">
        <w:rPr>
          <w:rFonts w:ascii="Arial" w:hAnsi="Arial" w:hint="cs"/>
          <w:color w:val="auto"/>
          <w:sz w:val="28"/>
          <w:szCs w:val="28"/>
          <w:rtl/>
          <w:lang w:bidi="ar-JO"/>
        </w:rPr>
        <w:t>العلم</w:t>
      </w:r>
      <w:r w:rsidRPr="00E1347C">
        <w:rPr>
          <w:rFonts w:ascii="Arial" w:hAnsi="Arial"/>
          <w:color w:val="auto"/>
          <w:sz w:val="28"/>
          <w:szCs w:val="28"/>
          <w:rtl/>
          <w:lang w:bidi="ar-JO"/>
        </w:rPr>
        <w:t xml:space="preserve"> </w:t>
      </w:r>
      <w:r w:rsidR="00D65F5F" w:rsidRPr="00E1347C">
        <w:rPr>
          <w:rFonts w:ascii="Arial" w:hAnsi="Arial" w:hint="cs"/>
          <w:color w:val="auto"/>
          <w:sz w:val="28"/>
          <w:szCs w:val="28"/>
          <w:rtl/>
          <w:lang w:bidi="ar-JO"/>
        </w:rPr>
        <w:t>ب</w:t>
      </w:r>
      <w:r w:rsidRPr="00E1347C">
        <w:rPr>
          <w:rFonts w:ascii="Arial" w:hAnsi="Arial"/>
          <w:color w:val="auto"/>
          <w:sz w:val="28"/>
          <w:szCs w:val="28"/>
          <w:rtl/>
          <w:lang w:bidi="ar-JO"/>
        </w:rPr>
        <w:t>جواز مشاركة النبي للأمة أحكامها وجواز انفراده</w:t>
      </w:r>
      <w:r w:rsidR="00481896">
        <w:rPr>
          <w:rFonts w:ascii="Arial" w:hAnsi="Arial"/>
          <w:color w:val="auto"/>
          <w:sz w:val="28"/>
          <w:szCs w:val="28"/>
          <w:rtl/>
          <w:lang w:bidi="ar-JO"/>
        </w:rPr>
        <w:t xml:space="preserve"> بأحكام خاصة به، ولهذا قال: ( لست كأحد</w:t>
      </w:r>
      <w:r w:rsidR="00481896">
        <w:rPr>
          <w:rFonts w:ascii="Arial" w:hAnsi="Arial" w:hint="cs"/>
          <w:color w:val="auto"/>
          <w:sz w:val="28"/>
          <w:szCs w:val="28"/>
          <w:rtl/>
          <w:lang w:bidi="ar-JO"/>
        </w:rPr>
        <w:t xml:space="preserve"> منكم</w:t>
      </w:r>
      <w:r w:rsidRPr="00E1347C">
        <w:rPr>
          <w:rFonts w:ascii="Arial" w:hAnsi="Arial"/>
          <w:color w:val="auto"/>
          <w:sz w:val="28"/>
          <w:szCs w:val="28"/>
          <w:rtl/>
          <w:lang w:bidi="ar-JO"/>
        </w:rPr>
        <w:t>...)</w:t>
      </w:r>
      <w:r w:rsidRPr="00E1347C">
        <w:rPr>
          <w:rStyle w:val="FootnoteReference"/>
          <w:rFonts w:ascii="Arial" w:hAnsi="Arial" w:cs="Arabic Transparent"/>
          <w:color w:val="auto"/>
          <w:sz w:val="28"/>
          <w:szCs w:val="28"/>
          <w:rtl/>
          <w:lang w:bidi="ar-JO"/>
        </w:rPr>
        <w:footnoteReference w:id="401"/>
      </w:r>
      <w:r w:rsidRPr="00E1347C">
        <w:rPr>
          <w:rFonts w:ascii="Arial" w:hAnsi="Arial"/>
          <w:color w:val="auto"/>
          <w:sz w:val="28"/>
          <w:szCs w:val="28"/>
          <w:rtl/>
          <w:lang w:bidi="ar-JO"/>
        </w:rPr>
        <w:t>.</w:t>
      </w:r>
    </w:p>
    <w:p w:rsidR="00043FA2" w:rsidRPr="00E1347C" w:rsidRDefault="00043FA2" w:rsidP="003C44AD">
      <w:pPr>
        <w:numPr>
          <w:ilvl w:val="0"/>
          <w:numId w:val="31"/>
        </w:numPr>
        <w:ind w:left="360"/>
        <w:rPr>
          <w:rFonts w:ascii="Arial" w:hAnsi="Arial"/>
          <w:color w:val="auto"/>
          <w:sz w:val="28"/>
          <w:szCs w:val="28"/>
          <w:rtl/>
          <w:lang w:bidi="ar-JO"/>
        </w:rPr>
      </w:pPr>
      <w:r w:rsidRPr="00E1347C">
        <w:rPr>
          <w:rFonts w:ascii="Arial" w:hAnsi="Arial"/>
          <w:b/>
          <w:bCs/>
          <w:color w:val="auto"/>
          <w:sz w:val="28"/>
          <w:szCs w:val="28"/>
          <w:rtl/>
          <w:lang w:bidi="ar-JO"/>
        </w:rPr>
        <w:t>لا يُخصص العام بعادة المخاطبين:</w:t>
      </w:r>
      <w:r w:rsidRPr="00E1347C">
        <w:rPr>
          <w:rFonts w:ascii="Arial" w:hAnsi="Arial"/>
          <w:color w:val="auto"/>
          <w:sz w:val="28"/>
          <w:szCs w:val="28"/>
          <w:rtl/>
          <w:lang w:bidi="ar-JO"/>
        </w:rPr>
        <w:t xml:space="preserve"> </w:t>
      </w:r>
    </w:p>
    <w:p w:rsidR="00043FA2" w:rsidRPr="00E1347C" w:rsidRDefault="00043FA2" w:rsidP="003C44AD">
      <w:pPr>
        <w:ind w:firstLine="360"/>
        <w:jc w:val="lowKashida"/>
        <w:rPr>
          <w:rFonts w:ascii="Arial" w:hAnsi="Arial"/>
          <w:color w:val="auto"/>
          <w:sz w:val="28"/>
          <w:szCs w:val="28"/>
          <w:rtl/>
          <w:lang w:bidi="ar-JO"/>
        </w:rPr>
      </w:pPr>
      <w:r w:rsidRPr="00E1347C">
        <w:rPr>
          <w:rFonts w:ascii="Arial" w:hAnsi="Arial"/>
          <w:color w:val="auto"/>
          <w:sz w:val="28"/>
          <w:szCs w:val="28"/>
          <w:rtl/>
          <w:lang w:bidi="ar-JO"/>
        </w:rPr>
        <w:t xml:space="preserve">بالرغم مما لعرف الاستعمال من أهمية في الوقوف على معنى الخطاب في اللغة لأن القرآن جاء على معهودهم في الخطاب، لكن التكليف الشرعي ليس كذلك؛ فالله حرم عليهم أشياء مألوفة </w:t>
      </w:r>
      <w:r w:rsidRPr="00E1347C">
        <w:rPr>
          <w:rFonts w:ascii="Arial" w:hAnsi="Arial"/>
          <w:color w:val="auto"/>
          <w:sz w:val="28"/>
          <w:szCs w:val="28"/>
          <w:rtl/>
          <w:lang w:bidi="ar-JO"/>
        </w:rPr>
        <w:lastRenderedPageBreak/>
        <w:t>لديهم، وأمرهم بأوامر غير معهودة، لهم وأقر بعض ما كانوا عليه، فلا اعتبار لعادة المخاطبين في الأحكام الشرعية.</w:t>
      </w:r>
    </w:p>
    <w:p w:rsidR="00043FA2" w:rsidRPr="00E1347C" w:rsidRDefault="00043FA2" w:rsidP="003C44AD">
      <w:pPr>
        <w:numPr>
          <w:ilvl w:val="0"/>
          <w:numId w:val="31"/>
        </w:numPr>
        <w:ind w:left="360"/>
        <w:jc w:val="lowKashida"/>
        <w:rPr>
          <w:rFonts w:ascii="Arial" w:hAnsi="Arial"/>
          <w:color w:val="auto"/>
          <w:sz w:val="28"/>
          <w:szCs w:val="28"/>
          <w:rtl/>
          <w:lang w:bidi="ar-JO"/>
        </w:rPr>
      </w:pPr>
      <w:r w:rsidRPr="00E1347C">
        <w:rPr>
          <w:rFonts w:ascii="Arial" w:hAnsi="Arial"/>
          <w:b/>
          <w:bCs/>
          <w:color w:val="auto"/>
          <w:sz w:val="28"/>
          <w:szCs w:val="28"/>
          <w:rtl/>
          <w:lang w:bidi="ar-JO"/>
        </w:rPr>
        <w:t>يُحمل المطلق على المقيد</w:t>
      </w:r>
      <w:r w:rsidRPr="00E1347C">
        <w:rPr>
          <w:rStyle w:val="FootnoteReference"/>
          <w:rFonts w:ascii="Arial" w:hAnsi="Arial" w:cs="Arabic Transparent"/>
          <w:b/>
          <w:bCs/>
          <w:color w:val="auto"/>
          <w:sz w:val="28"/>
          <w:szCs w:val="28"/>
          <w:rtl/>
          <w:lang w:bidi="ar-JO"/>
        </w:rPr>
        <w:footnoteReference w:id="402"/>
      </w:r>
      <w:r w:rsidRPr="00E1347C">
        <w:rPr>
          <w:rFonts w:ascii="Arial" w:hAnsi="Arial"/>
          <w:b/>
          <w:bCs/>
          <w:color w:val="auto"/>
          <w:sz w:val="28"/>
          <w:szCs w:val="28"/>
          <w:rtl/>
          <w:lang w:bidi="ar-JO"/>
        </w:rPr>
        <w:t xml:space="preserve">، </w:t>
      </w:r>
      <w:r w:rsidRPr="00AC590D">
        <w:rPr>
          <w:rFonts w:ascii="Arial" w:hAnsi="Arial"/>
          <w:color w:val="auto"/>
          <w:sz w:val="28"/>
          <w:szCs w:val="28"/>
          <w:rtl/>
          <w:lang w:bidi="ar-JO"/>
        </w:rPr>
        <w:t>والمطلق وإن كان يفترق عن العام</w:t>
      </w:r>
      <w:r w:rsidRPr="00E1347C">
        <w:rPr>
          <w:rFonts w:ascii="Arial" w:hAnsi="Arial"/>
          <w:color w:val="auto"/>
          <w:sz w:val="28"/>
          <w:szCs w:val="28"/>
          <w:rtl/>
          <w:lang w:bidi="ar-JO"/>
        </w:rPr>
        <w:t xml:space="preserve"> إلا أنه من مباحثه لأن المطلق هو عام شائع في جنسه </w:t>
      </w:r>
      <w:r w:rsidRPr="00E1347C">
        <w:rPr>
          <w:rStyle w:val="FootnoteReference"/>
          <w:rFonts w:cs="Arabic Transparent"/>
          <w:b/>
          <w:bCs/>
          <w:sz w:val="28"/>
          <w:szCs w:val="28"/>
          <w:rtl/>
          <w:lang w:bidi="ar-JO"/>
        </w:rPr>
        <w:footnoteReference w:id="403"/>
      </w:r>
      <w:r w:rsidRPr="00E1347C">
        <w:rPr>
          <w:rFonts w:ascii="Arial" w:hAnsi="Arial"/>
          <w:color w:val="auto"/>
          <w:sz w:val="28"/>
          <w:szCs w:val="28"/>
          <w:rtl/>
          <w:lang w:bidi="ar-JO"/>
        </w:rPr>
        <w:t>، ويُحمل المطلق على المقيد عند الباقلاني إذا اتحد الحكم والسبب.</w:t>
      </w:r>
    </w:p>
    <w:p w:rsidR="00043FA2" w:rsidRPr="00E1347C" w:rsidRDefault="00043FA2" w:rsidP="003C44AD">
      <w:pPr>
        <w:ind w:firstLine="720"/>
        <w:jc w:val="lowKashida"/>
        <w:rPr>
          <w:rFonts w:ascii="Arial" w:hAnsi="Arial"/>
          <w:color w:val="auto"/>
          <w:sz w:val="28"/>
          <w:szCs w:val="28"/>
          <w:rtl/>
          <w:lang w:bidi="ar-JO"/>
        </w:rPr>
      </w:pPr>
      <w:r w:rsidRPr="00E1347C">
        <w:rPr>
          <w:rFonts w:ascii="Arial" w:hAnsi="Arial"/>
          <w:color w:val="auto"/>
          <w:sz w:val="28"/>
          <w:szCs w:val="28"/>
          <w:rtl/>
          <w:lang w:bidi="ar-JO"/>
        </w:rPr>
        <w:t xml:space="preserve">ولا يحمل المطلق على المقيد في ثلاث حالات: </w:t>
      </w:r>
    </w:p>
    <w:p w:rsidR="00043FA2" w:rsidRPr="00E1347C" w:rsidRDefault="00043FA2" w:rsidP="003C44AD">
      <w:pPr>
        <w:numPr>
          <w:ilvl w:val="1"/>
          <w:numId w:val="11"/>
        </w:numPr>
        <w:ind w:left="360"/>
        <w:jc w:val="lowKashida"/>
        <w:rPr>
          <w:rFonts w:ascii="Arial" w:hAnsi="Arial"/>
          <w:color w:val="auto"/>
          <w:sz w:val="28"/>
          <w:szCs w:val="28"/>
          <w:rtl/>
          <w:lang w:bidi="ar-JO"/>
        </w:rPr>
      </w:pPr>
      <w:r w:rsidRPr="00E1347C">
        <w:rPr>
          <w:rFonts w:ascii="Arial" w:hAnsi="Arial"/>
          <w:color w:val="auto"/>
          <w:sz w:val="28"/>
          <w:szCs w:val="28"/>
          <w:rtl/>
          <w:lang w:bidi="ar-JO"/>
        </w:rPr>
        <w:t>إذا اختلف الحكم والسبب لأنه لا تعلق ولا مناسبة بينهما أصلاً.</w:t>
      </w:r>
    </w:p>
    <w:p w:rsidR="00043FA2" w:rsidRPr="00E1347C" w:rsidRDefault="00043FA2" w:rsidP="003C44AD">
      <w:pPr>
        <w:numPr>
          <w:ilvl w:val="1"/>
          <w:numId w:val="11"/>
        </w:numPr>
        <w:ind w:left="360"/>
        <w:jc w:val="lowKashida"/>
        <w:rPr>
          <w:rFonts w:ascii="Arial" w:hAnsi="Arial"/>
          <w:color w:val="auto"/>
          <w:sz w:val="28"/>
          <w:szCs w:val="28"/>
          <w:rtl/>
          <w:lang w:bidi="ar-JO"/>
        </w:rPr>
      </w:pPr>
      <w:r w:rsidRPr="00E1347C">
        <w:rPr>
          <w:rFonts w:ascii="Arial" w:hAnsi="Arial"/>
          <w:color w:val="auto"/>
          <w:sz w:val="28"/>
          <w:szCs w:val="28"/>
          <w:rtl/>
          <w:lang w:bidi="ar-JO"/>
        </w:rPr>
        <w:t>إذا اتحد الحكم واختلف السبب، فلا يُحمل الإطلاق في رقبة كفارة الظهار على التقييد بالإيمان في رقبة كفارة القتل الخطأ.</w:t>
      </w:r>
    </w:p>
    <w:p w:rsidR="00043FA2" w:rsidRPr="00E1347C" w:rsidRDefault="00043FA2" w:rsidP="003C44AD">
      <w:pPr>
        <w:numPr>
          <w:ilvl w:val="1"/>
          <w:numId w:val="11"/>
        </w:numPr>
        <w:ind w:left="360"/>
        <w:jc w:val="lowKashida"/>
        <w:rPr>
          <w:rFonts w:ascii="Arial" w:hAnsi="Arial"/>
          <w:color w:val="auto"/>
          <w:sz w:val="28"/>
          <w:szCs w:val="28"/>
          <w:rtl/>
          <w:lang w:bidi="ar-JO"/>
        </w:rPr>
      </w:pPr>
      <w:r w:rsidRPr="00E1347C">
        <w:rPr>
          <w:rFonts w:ascii="Arial" w:hAnsi="Arial"/>
          <w:color w:val="auto"/>
          <w:sz w:val="28"/>
          <w:szCs w:val="28"/>
          <w:rtl/>
          <w:lang w:bidi="ar-JO"/>
        </w:rPr>
        <w:t>إذا اختلف الحكم واتحد السبب، فلا يُحمل إطلاق اليد في التيمم على تقييدها بالمرافق في الوضوء</w:t>
      </w:r>
      <w:r w:rsidRPr="00E1347C">
        <w:rPr>
          <w:rStyle w:val="FootnoteReference"/>
          <w:rFonts w:ascii="Arial" w:hAnsi="Arial" w:cs="Arabic Transparent"/>
          <w:color w:val="auto"/>
          <w:sz w:val="28"/>
          <w:szCs w:val="28"/>
          <w:rtl/>
          <w:lang w:bidi="ar-JO"/>
        </w:rPr>
        <w:footnoteReference w:id="404"/>
      </w:r>
      <w:r w:rsidRPr="00E1347C">
        <w:rPr>
          <w:rFonts w:ascii="Arial" w:hAnsi="Arial"/>
          <w:color w:val="auto"/>
          <w:sz w:val="28"/>
          <w:szCs w:val="28"/>
          <w:rtl/>
          <w:lang w:bidi="ar-JO"/>
        </w:rPr>
        <w:t>.</w:t>
      </w:r>
    </w:p>
    <w:p w:rsidR="00043FA2" w:rsidRPr="00B14247" w:rsidRDefault="00AE6057" w:rsidP="003C44AD">
      <w:pPr>
        <w:jc w:val="center"/>
        <w:rPr>
          <w:rFonts w:ascii="Arial" w:hAnsi="Arial"/>
          <w:b/>
          <w:bCs/>
          <w:color w:val="auto"/>
          <w:sz w:val="40"/>
          <w:szCs w:val="40"/>
          <w:rtl/>
          <w:lang w:bidi="ar-JO"/>
        </w:rPr>
      </w:pPr>
      <w:r w:rsidRPr="00E1347C">
        <w:rPr>
          <w:rFonts w:ascii="Arial" w:hAnsi="Arial" w:cs="Arial"/>
          <w:b/>
          <w:bCs/>
          <w:color w:val="auto"/>
          <w:sz w:val="28"/>
          <w:szCs w:val="28"/>
          <w:rtl/>
          <w:lang w:bidi="ar-JO"/>
        </w:rPr>
        <w:br w:type="column"/>
      </w:r>
      <w:r w:rsidR="00B77785" w:rsidRPr="00B14247">
        <w:rPr>
          <w:rFonts w:ascii="Arial" w:hAnsi="Arial"/>
          <w:b/>
          <w:bCs/>
          <w:color w:val="auto"/>
          <w:sz w:val="40"/>
          <w:szCs w:val="40"/>
          <w:rtl/>
          <w:lang w:bidi="ar-JO"/>
        </w:rPr>
        <w:lastRenderedPageBreak/>
        <w:t>ال</w:t>
      </w:r>
      <w:r w:rsidR="00B77785" w:rsidRPr="00B14247">
        <w:rPr>
          <w:rFonts w:ascii="Arial" w:hAnsi="Arial" w:hint="cs"/>
          <w:b/>
          <w:bCs/>
          <w:color w:val="auto"/>
          <w:sz w:val="40"/>
          <w:szCs w:val="40"/>
          <w:rtl/>
          <w:lang w:bidi="ar-JO"/>
        </w:rPr>
        <w:t>فصل الرابع</w:t>
      </w:r>
    </w:p>
    <w:p w:rsidR="00043FA2" w:rsidRPr="00B14247" w:rsidRDefault="00043FA2" w:rsidP="003C44AD">
      <w:pPr>
        <w:jc w:val="center"/>
        <w:rPr>
          <w:rFonts w:ascii="Arial" w:hAnsi="Arial"/>
          <w:b/>
          <w:bCs/>
          <w:color w:val="auto"/>
          <w:sz w:val="40"/>
          <w:szCs w:val="40"/>
          <w:rtl/>
          <w:lang w:bidi="ar-JO"/>
        </w:rPr>
      </w:pPr>
      <w:r w:rsidRPr="00B14247">
        <w:rPr>
          <w:rFonts w:ascii="Arial" w:hAnsi="Arial"/>
          <w:b/>
          <w:bCs/>
          <w:color w:val="auto"/>
          <w:sz w:val="40"/>
          <w:szCs w:val="40"/>
          <w:rtl/>
          <w:lang w:bidi="ar-JO"/>
        </w:rPr>
        <w:t>الأصول المنهجية عند القاضي الباقلاني</w:t>
      </w:r>
    </w:p>
    <w:p w:rsidR="00043FA2" w:rsidRPr="00E1347C" w:rsidRDefault="00043FA2" w:rsidP="00B14247">
      <w:pPr>
        <w:ind w:firstLine="567"/>
        <w:jc w:val="both"/>
        <w:rPr>
          <w:sz w:val="28"/>
          <w:szCs w:val="28"/>
          <w:rtl/>
        </w:rPr>
      </w:pPr>
      <w:r w:rsidRPr="00E1347C">
        <w:rPr>
          <w:sz w:val="28"/>
          <w:szCs w:val="28"/>
          <w:rtl/>
        </w:rPr>
        <w:t>من خلال ما سبق في هذه الدراسة تبين أن الباقلاني وضع أصولاً لغوية وعلمية  لفهم كتاب الله الفهم السديد.</w:t>
      </w:r>
    </w:p>
    <w:p w:rsidR="00043FA2" w:rsidRPr="00E1347C" w:rsidRDefault="00043FA2" w:rsidP="00B14247">
      <w:pPr>
        <w:ind w:firstLine="567"/>
        <w:jc w:val="both"/>
        <w:rPr>
          <w:sz w:val="28"/>
          <w:szCs w:val="28"/>
          <w:rtl/>
        </w:rPr>
      </w:pPr>
      <w:r w:rsidRPr="00E1347C">
        <w:rPr>
          <w:sz w:val="28"/>
          <w:szCs w:val="28"/>
          <w:rtl/>
        </w:rPr>
        <w:t xml:space="preserve"> والمدقق في بحث الباقلاني الحثيث عن المعنى، ومحاولته الوقوف على مراد الشارع ومقصده يجد رباطاً منهجياً ناظماً شكّل أصولاً منهجية عنده للتعامل مع النصوص فهماً واستنباطاً واستدلالاً.</w:t>
      </w:r>
    </w:p>
    <w:p w:rsidR="00043FA2" w:rsidRPr="00E1347C" w:rsidRDefault="00043FA2" w:rsidP="00B14247">
      <w:pPr>
        <w:ind w:firstLine="567"/>
        <w:jc w:val="both"/>
        <w:rPr>
          <w:sz w:val="28"/>
          <w:szCs w:val="28"/>
          <w:rtl/>
        </w:rPr>
      </w:pPr>
      <w:r w:rsidRPr="00E1347C">
        <w:rPr>
          <w:sz w:val="28"/>
          <w:szCs w:val="28"/>
          <w:rtl/>
        </w:rPr>
        <w:t xml:space="preserve">ويمكن القول إن أهم أصل منهجي عند الباقلاني </w:t>
      </w:r>
      <w:r w:rsidRPr="00E1347C">
        <w:rPr>
          <w:b/>
          <w:bCs/>
          <w:sz w:val="28"/>
          <w:szCs w:val="28"/>
          <w:rtl/>
        </w:rPr>
        <w:t>هو تطلب القطع في الأصول</w:t>
      </w:r>
      <w:r w:rsidRPr="00E1347C">
        <w:rPr>
          <w:sz w:val="28"/>
          <w:szCs w:val="28"/>
          <w:rtl/>
        </w:rPr>
        <w:t>، والقطع عند الأصوليين هو العلم الذي ينتفي معه الاحتمال.</w:t>
      </w:r>
    </w:p>
    <w:p w:rsidR="00043FA2" w:rsidRPr="00E1347C" w:rsidRDefault="00043FA2" w:rsidP="00B14247">
      <w:pPr>
        <w:ind w:firstLine="567"/>
        <w:jc w:val="both"/>
        <w:rPr>
          <w:sz w:val="28"/>
          <w:szCs w:val="28"/>
          <w:rtl/>
        </w:rPr>
      </w:pPr>
      <w:r w:rsidRPr="00E1347C">
        <w:rPr>
          <w:sz w:val="28"/>
          <w:szCs w:val="28"/>
          <w:rtl/>
        </w:rPr>
        <w:t xml:space="preserve"> وقد شكلت قضية القطع في التراث الإسلامي هاجساً عند المهتمين بتقرير الأصول العقدية والبيانية والعملية، ومن المجالات التي بحث فيها الأصوليون القطع مجال ثبوت النص و دلالة النص.</w:t>
      </w:r>
    </w:p>
    <w:p w:rsidR="00043FA2" w:rsidRPr="00E1347C" w:rsidRDefault="00043FA2" w:rsidP="00B14247">
      <w:pPr>
        <w:ind w:firstLine="567"/>
        <w:jc w:val="both"/>
        <w:rPr>
          <w:sz w:val="28"/>
          <w:szCs w:val="28"/>
          <w:rtl/>
        </w:rPr>
      </w:pPr>
      <w:r w:rsidRPr="00E1347C">
        <w:rPr>
          <w:sz w:val="28"/>
          <w:szCs w:val="28"/>
          <w:rtl/>
        </w:rPr>
        <w:t>ومما لا شك فيه أن الأصل لا بد</w:t>
      </w:r>
      <w:r w:rsidR="00D65F5F" w:rsidRPr="00E1347C">
        <w:rPr>
          <w:rFonts w:hint="cs"/>
          <w:sz w:val="28"/>
          <w:szCs w:val="28"/>
          <w:rtl/>
        </w:rPr>
        <w:t xml:space="preserve"> </w:t>
      </w:r>
      <w:r w:rsidRPr="00E1347C">
        <w:rPr>
          <w:sz w:val="28"/>
          <w:szCs w:val="28"/>
          <w:rtl/>
        </w:rPr>
        <w:t>أن يكون قطعياً لأن المظنون يتطرق له الخلاف فلا يصلح أن يكون قانوناً حاكماً على غيره</w:t>
      </w:r>
      <w:r w:rsidRPr="00E1347C">
        <w:rPr>
          <w:rStyle w:val="FootnoteReference"/>
          <w:rFonts w:cs="Arabic Transparent"/>
          <w:sz w:val="28"/>
          <w:szCs w:val="28"/>
          <w:rtl/>
        </w:rPr>
        <w:footnoteReference w:id="405"/>
      </w:r>
      <w:r w:rsidRPr="00E1347C">
        <w:rPr>
          <w:sz w:val="28"/>
          <w:szCs w:val="28"/>
          <w:rtl/>
        </w:rPr>
        <w:t>.</w:t>
      </w:r>
    </w:p>
    <w:p w:rsidR="00043FA2" w:rsidRPr="00E1347C" w:rsidRDefault="005B439F" w:rsidP="00B14247">
      <w:pPr>
        <w:ind w:firstLine="567"/>
        <w:jc w:val="both"/>
        <w:rPr>
          <w:sz w:val="28"/>
          <w:szCs w:val="28"/>
          <w:rtl/>
        </w:rPr>
      </w:pPr>
      <w:r>
        <w:rPr>
          <w:sz w:val="28"/>
          <w:szCs w:val="28"/>
          <w:rtl/>
        </w:rPr>
        <w:t xml:space="preserve">وفي محاولة الباقلاني  للوصول </w:t>
      </w:r>
      <w:r>
        <w:rPr>
          <w:rFonts w:hint="cs"/>
          <w:sz w:val="28"/>
          <w:szCs w:val="28"/>
          <w:rtl/>
        </w:rPr>
        <w:t>إلى ا</w:t>
      </w:r>
      <w:r w:rsidR="00043FA2" w:rsidRPr="00E1347C">
        <w:rPr>
          <w:sz w:val="28"/>
          <w:szCs w:val="28"/>
          <w:rtl/>
        </w:rPr>
        <w:t xml:space="preserve">لقطع في أصول البيان قرر أصولاً منهجية يمكن تلخيصها في الآتي: </w:t>
      </w:r>
    </w:p>
    <w:p w:rsidR="00043FA2" w:rsidRPr="00E1347C" w:rsidRDefault="00043FA2" w:rsidP="003C44AD">
      <w:pPr>
        <w:numPr>
          <w:ilvl w:val="0"/>
          <w:numId w:val="32"/>
        </w:numPr>
        <w:ind w:left="360"/>
        <w:jc w:val="lowKashida"/>
        <w:rPr>
          <w:sz w:val="28"/>
          <w:szCs w:val="28"/>
          <w:rtl/>
        </w:rPr>
      </w:pPr>
      <w:r w:rsidRPr="00E1347C">
        <w:rPr>
          <w:sz w:val="28"/>
          <w:szCs w:val="28"/>
          <w:rtl/>
        </w:rPr>
        <w:t>عدم الاعتداد بخبر الآحاد في اللغة، وانتفاء القياس فيها، لأن اللغة لا تثبت بالظنيات</w:t>
      </w:r>
      <w:r w:rsidRPr="00E1347C">
        <w:rPr>
          <w:rStyle w:val="FootnoteReference"/>
          <w:rFonts w:cs="Arabic Transparent"/>
          <w:sz w:val="28"/>
          <w:szCs w:val="28"/>
          <w:rtl/>
        </w:rPr>
        <w:footnoteReference w:id="406"/>
      </w:r>
      <w:r w:rsidRPr="00E1347C">
        <w:rPr>
          <w:sz w:val="28"/>
          <w:szCs w:val="28"/>
          <w:rtl/>
        </w:rPr>
        <w:t>، وبنى الباقلاني على هذا الأصل حقيقة أن غلبة الاستعمال دليل على أصل الوضع وحاكم عليه</w:t>
      </w:r>
      <w:r w:rsidRPr="00E1347C">
        <w:rPr>
          <w:rStyle w:val="FootnoteReference"/>
          <w:rFonts w:cs="Arabic Transparent"/>
          <w:sz w:val="28"/>
          <w:szCs w:val="28"/>
          <w:rtl/>
        </w:rPr>
        <w:footnoteReference w:id="407"/>
      </w:r>
      <w:r w:rsidRPr="00E1347C">
        <w:rPr>
          <w:sz w:val="28"/>
          <w:szCs w:val="28"/>
          <w:rtl/>
        </w:rPr>
        <w:t>.</w:t>
      </w:r>
    </w:p>
    <w:p w:rsidR="00043FA2" w:rsidRPr="00E1347C" w:rsidRDefault="00043FA2" w:rsidP="003C44AD">
      <w:pPr>
        <w:numPr>
          <w:ilvl w:val="0"/>
          <w:numId w:val="32"/>
        </w:numPr>
        <w:ind w:left="360"/>
        <w:rPr>
          <w:sz w:val="28"/>
          <w:szCs w:val="28"/>
          <w:rtl/>
        </w:rPr>
      </w:pPr>
      <w:r w:rsidRPr="00E1347C">
        <w:rPr>
          <w:sz w:val="28"/>
          <w:szCs w:val="28"/>
          <w:rtl/>
        </w:rPr>
        <w:t>وجوب الأخذ بخبر الواحد في الأحكام التكليفية الفرعية لقيام الحجة على هذا الوجوب بإجماع الصحابة المنقول عنهم بالتواتر على العمل بخبر الآحاد</w:t>
      </w:r>
      <w:r w:rsidRPr="00E1347C">
        <w:rPr>
          <w:rStyle w:val="FootnoteReference"/>
          <w:rFonts w:cs="Arabic Transparent"/>
          <w:sz w:val="28"/>
          <w:szCs w:val="28"/>
          <w:rtl/>
        </w:rPr>
        <w:footnoteReference w:id="408"/>
      </w:r>
      <w:r w:rsidRPr="00E1347C">
        <w:rPr>
          <w:sz w:val="28"/>
          <w:szCs w:val="28"/>
          <w:rtl/>
        </w:rPr>
        <w:t>.</w:t>
      </w:r>
    </w:p>
    <w:p w:rsidR="00043FA2" w:rsidRPr="00E1347C" w:rsidRDefault="00043FA2" w:rsidP="003C44AD">
      <w:pPr>
        <w:numPr>
          <w:ilvl w:val="0"/>
          <w:numId w:val="32"/>
        </w:numPr>
        <w:ind w:left="360"/>
        <w:jc w:val="lowKashida"/>
        <w:rPr>
          <w:sz w:val="28"/>
          <w:szCs w:val="28"/>
          <w:rtl/>
        </w:rPr>
      </w:pPr>
      <w:r w:rsidRPr="00E1347C">
        <w:rPr>
          <w:sz w:val="28"/>
          <w:szCs w:val="28"/>
          <w:rtl/>
        </w:rPr>
        <w:t>جواز الأخذ بخبر الواحد في بيان كتاب الله، وذهب البعض إلى أن المجمل في كتاب الله من فرائض الأعيان جاء بيانه معلوماً متو</w:t>
      </w:r>
      <w:r w:rsidR="00EE6691" w:rsidRPr="00E1347C">
        <w:rPr>
          <w:sz w:val="28"/>
          <w:szCs w:val="28"/>
          <w:rtl/>
        </w:rPr>
        <w:t xml:space="preserve">اتراً مثل بيان الصلاة والزكاة، </w:t>
      </w:r>
      <w:r w:rsidR="00EE6691" w:rsidRPr="00E1347C">
        <w:rPr>
          <w:rFonts w:hint="cs"/>
          <w:sz w:val="28"/>
          <w:szCs w:val="28"/>
          <w:rtl/>
        </w:rPr>
        <w:t xml:space="preserve">أما </w:t>
      </w:r>
      <w:r w:rsidRPr="00E1347C">
        <w:rPr>
          <w:sz w:val="28"/>
          <w:szCs w:val="28"/>
          <w:rtl/>
        </w:rPr>
        <w:t xml:space="preserve">غيره مما لا تعم به </w:t>
      </w:r>
      <w:r w:rsidRPr="00E1347C">
        <w:rPr>
          <w:sz w:val="28"/>
          <w:szCs w:val="28"/>
          <w:rtl/>
        </w:rPr>
        <w:lastRenderedPageBreak/>
        <w:t>البلوى من فرائض العلماء مثل ما يدرأ به الحدود وأحكام المكاتبة وغ</w:t>
      </w:r>
      <w:r w:rsidR="00EE6691" w:rsidRPr="00E1347C">
        <w:rPr>
          <w:sz w:val="28"/>
          <w:szCs w:val="28"/>
          <w:rtl/>
        </w:rPr>
        <w:t>يرها فيقبل في بيانها خبر الواحد</w:t>
      </w:r>
      <w:r w:rsidR="00EE6691" w:rsidRPr="00E1347C">
        <w:rPr>
          <w:rFonts w:hint="cs"/>
          <w:sz w:val="28"/>
          <w:szCs w:val="28"/>
          <w:rtl/>
        </w:rPr>
        <w:t>.</w:t>
      </w:r>
      <w:r w:rsidRPr="00E1347C">
        <w:rPr>
          <w:sz w:val="28"/>
          <w:szCs w:val="28"/>
          <w:rtl/>
        </w:rPr>
        <w:t xml:space="preserve"> وساوى الباقلاني في جواز الأخذ بخبر الواحد بين الأمرين، لأن التواتر موجب للعلم</w:t>
      </w:r>
      <w:r w:rsidR="00821362">
        <w:rPr>
          <w:rStyle w:val="FootnoteReference"/>
          <w:sz w:val="28"/>
          <w:szCs w:val="28"/>
          <w:rtl/>
        </w:rPr>
        <w:footnoteReference w:id="409"/>
      </w:r>
      <w:r w:rsidRPr="00E1347C">
        <w:rPr>
          <w:sz w:val="28"/>
          <w:szCs w:val="28"/>
          <w:rtl/>
        </w:rPr>
        <w:t xml:space="preserve"> والعمل</w:t>
      </w:r>
      <w:r w:rsidR="00EE6691" w:rsidRPr="00E1347C">
        <w:rPr>
          <w:rFonts w:hint="cs"/>
          <w:sz w:val="28"/>
          <w:szCs w:val="28"/>
          <w:rtl/>
        </w:rPr>
        <w:t>،</w:t>
      </w:r>
      <w:r w:rsidR="00EE6691" w:rsidRPr="00E1347C">
        <w:rPr>
          <w:sz w:val="28"/>
          <w:szCs w:val="28"/>
          <w:rtl/>
        </w:rPr>
        <w:t xml:space="preserve"> والظن</w:t>
      </w:r>
      <w:r w:rsidRPr="00E1347C">
        <w:rPr>
          <w:sz w:val="28"/>
          <w:szCs w:val="28"/>
          <w:rtl/>
        </w:rPr>
        <w:t xml:space="preserve"> موجب للعمل، فقد يرد المجمل في كتاب الله فيأتي بيانه قطعياً متواتراً فيوجب العلم والعمل، وقد يأتي بيانه ظنياً فيوجب العمل فقط، فيكون من تلقى البيان عن النبي عليه الصلاة والسلام مفروض عليه العلم والعمل، ومن نُقل إليه الآحاد مفروض عليه العمل فتختلف فرائضهم </w:t>
      </w:r>
      <w:r w:rsidRPr="00E1347C">
        <w:rPr>
          <w:rStyle w:val="FootnoteReference"/>
          <w:rFonts w:cs="Arabic Transparent"/>
          <w:sz w:val="28"/>
          <w:szCs w:val="28"/>
          <w:rtl/>
        </w:rPr>
        <w:footnoteReference w:id="410"/>
      </w:r>
      <w:r w:rsidRPr="00E1347C">
        <w:rPr>
          <w:sz w:val="28"/>
          <w:szCs w:val="28"/>
          <w:rtl/>
        </w:rPr>
        <w:t>.</w:t>
      </w:r>
    </w:p>
    <w:p w:rsidR="00043FA2" w:rsidRPr="00E1347C" w:rsidRDefault="00043FA2" w:rsidP="00B14247">
      <w:pPr>
        <w:ind w:firstLine="567"/>
        <w:jc w:val="both"/>
        <w:rPr>
          <w:sz w:val="28"/>
          <w:szCs w:val="28"/>
          <w:rtl/>
        </w:rPr>
      </w:pPr>
      <w:r w:rsidRPr="00E1347C">
        <w:rPr>
          <w:sz w:val="28"/>
          <w:szCs w:val="28"/>
          <w:rtl/>
        </w:rPr>
        <w:t>والجواز لا يعني الوجوب بل تحكمه موازنات ب</w:t>
      </w:r>
      <w:r w:rsidR="00EE6691" w:rsidRPr="00E1347C">
        <w:rPr>
          <w:sz w:val="28"/>
          <w:szCs w:val="28"/>
          <w:rtl/>
        </w:rPr>
        <w:t>ين القرائن المقامية والمقالية</w:t>
      </w:r>
      <w:r w:rsidRPr="00E1347C">
        <w:rPr>
          <w:sz w:val="28"/>
          <w:szCs w:val="28"/>
          <w:rtl/>
        </w:rPr>
        <w:t>.</w:t>
      </w:r>
    </w:p>
    <w:p w:rsidR="00043FA2" w:rsidRPr="000D3F5A" w:rsidRDefault="00043FA2" w:rsidP="00B14247">
      <w:pPr>
        <w:ind w:firstLine="567"/>
        <w:jc w:val="both"/>
        <w:rPr>
          <w:sz w:val="28"/>
          <w:szCs w:val="28"/>
          <w:rtl/>
        </w:rPr>
      </w:pPr>
      <w:r w:rsidRPr="000D3F5A">
        <w:rPr>
          <w:sz w:val="28"/>
          <w:szCs w:val="28"/>
          <w:rtl/>
        </w:rPr>
        <w:t>ما سبق ينبئ بأن الحديث عن أصول التفسير النقلية حديث محتاج للتفصيل عند المنظرين لأصول التفسير في العصر الحديث فلا يمكن القول بأن التفسير النبوي على إطلاقه هو من الأصول، فالتفسير يجزئ فيه  الظن في مواطن، و يتطلب العلم في مواطن، وهذا لا يتأتى من أخبار الآحاد، وإنما يتأتى من كليات الشريعة المبنية على استقراء كلي للنصوص.</w:t>
      </w:r>
    </w:p>
    <w:p w:rsidR="00844CC4" w:rsidRPr="000D3F5A" w:rsidRDefault="00966B5F" w:rsidP="00B14247">
      <w:pPr>
        <w:ind w:firstLine="567"/>
        <w:jc w:val="both"/>
        <w:rPr>
          <w:sz w:val="28"/>
          <w:szCs w:val="28"/>
          <w:rtl/>
        </w:rPr>
      </w:pPr>
      <w:r w:rsidRPr="000D3F5A">
        <w:rPr>
          <w:rFonts w:hint="cs"/>
          <w:sz w:val="28"/>
          <w:szCs w:val="28"/>
          <w:rtl/>
        </w:rPr>
        <w:t xml:space="preserve">وبالرغم من أن خبر الآحاد لا يفيد العلم الضروري إلا أنه </w:t>
      </w:r>
      <w:r w:rsidR="00844CC4" w:rsidRPr="000D3F5A">
        <w:rPr>
          <w:rFonts w:hint="cs"/>
          <w:sz w:val="28"/>
          <w:szCs w:val="28"/>
          <w:rtl/>
        </w:rPr>
        <w:t xml:space="preserve">يفيد العلم النظري وهو </w:t>
      </w:r>
      <w:r w:rsidRPr="000D3F5A">
        <w:rPr>
          <w:rFonts w:hint="cs"/>
          <w:sz w:val="28"/>
          <w:szCs w:val="28"/>
          <w:rtl/>
        </w:rPr>
        <w:t xml:space="preserve">علم </w:t>
      </w:r>
      <w:r w:rsidR="00844CC4" w:rsidRPr="000D3F5A">
        <w:rPr>
          <w:rFonts w:hint="cs"/>
          <w:sz w:val="28"/>
          <w:szCs w:val="28"/>
          <w:rtl/>
        </w:rPr>
        <w:t>النظر والاستدلال</w:t>
      </w:r>
      <w:r w:rsidRPr="000D3F5A">
        <w:rPr>
          <w:rFonts w:hint="cs"/>
          <w:sz w:val="28"/>
          <w:szCs w:val="28"/>
          <w:rtl/>
        </w:rPr>
        <w:t xml:space="preserve">، وتنسجم تطبيقات المفسرين مع ما جاء به الباقلاني، ففي معرض قوله تعالى: </w:t>
      </w:r>
      <w:r w:rsidR="00CA6E02" w:rsidRPr="000D3F5A">
        <w:rPr>
          <w:rFonts w:ascii="QCF_BSML" w:hAnsi="QCF_BSML" w:cs="QCF_BSML"/>
          <w:color w:val="auto"/>
          <w:sz w:val="28"/>
          <w:szCs w:val="28"/>
          <w:rtl/>
        </w:rPr>
        <w:t xml:space="preserve">ﭽ </w:t>
      </w:r>
      <w:r w:rsidR="00CA6E02" w:rsidRPr="000D3F5A">
        <w:rPr>
          <w:rFonts w:ascii="QCF_P001" w:hAnsi="QCF_P001" w:cs="QCF_P001"/>
          <w:color w:val="auto"/>
          <w:sz w:val="28"/>
          <w:szCs w:val="28"/>
          <w:rtl/>
        </w:rPr>
        <w:t xml:space="preserve">ﭯ  ﭰ  ﭱ   ﭲ  ﭳ  </w:t>
      </w:r>
      <w:r w:rsidR="00CA6E02" w:rsidRPr="000D3F5A">
        <w:rPr>
          <w:rFonts w:ascii="QCF_BSML" w:hAnsi="QCF_BSML" w:cs="QCF_BSML"/>
          <w:color w:val="auto"/>
          <w:sz w:val="28"/>
          <w:szCs w:val="28"/>
          <w:rtl/>
        </w:rPr>
        <w:t>ﭼ</w:t>
      </w:r>
      <w:r w:rsidR="00CA6E02" w:rsidRPr="000D3F5A">
        <w:rPr>
          <w:rFonts w:ascii="Arial" w:hAnsi="Arial" w:cs="Arial"/>
          <w:color w:val="auto"/>
          <w:sz w:val="28"/>
          <w:szCs w:val="28"/>
          <w:rtl/>
        </w:rPr>
        <w:t xml:space="preserve"> </w:t>
      </w:r>
      <w:r w:rsidR="00CA6E02" w:rsidRPr="000D3F5A">
        <w:rPr>
          <w:rFonts w:ascii="Arial" w:hAnsi="Arial" w:cs="Arial" w:hint="cs"/>
          <w:color w:val="auto"/>
          <w:sz w:val="28"/>
          <w:szCs w:val="28"/>
          <w:rtl/>
        </w:rPr>
        <w:t>(</w:t>
      </w:r>
      <w:r w:rsidR="00CA6E02" w:rsidRPr="000D3F5A">
        <w:rPr>
          <w:rFonts w:ascii="Arial" w:hAnsi="Arial" w:cs="Arial"/>
          <w:color w:val="auto"/>
          <w:sz w:val="28"/>
          <w:szCs w:val="28"/>
          <w:rtl/>
        </w:rPr>
        <w:t>الفاتحة: ٧</w:t>
      </w:r>
      <w:r w:rsidR="00CA6E02" w:rsidRPr="000D3F5A">
        <w:rPr>
          <w:rFonts w:ascii="Arial" w:hAnsi="Arial" w:cs="Arial"/>
          <w:color w:val="auto"/>
          <w:sz w:val="28"/>
          <w:szCs w:val="28"/>
        </w:rPr>
        <w:t xml:space="preserve"> </w:t>
      </w:r>
      <w:r w:rsidR="00CA6E02" w:rsidRPr="000D3F5A">
        <w:rPr>
          <w:rFonts w:ascii="Arial" w:hAnsi="Arial" w:cs="Arial" w:hint="cs"/>
          <w:color w:val="auto"/>
          <w:sz w:val="28"/>
          <w:szCs w:val="28"/>
          <w:rtl/>
        </w:rPr>
        <w:t>)</w:t>
      </w:r>
      <w:r w:rsidR="00DC1087" w:rsidRPr="000D3F5A">
        <w:rPr>
          <w:rFonts w:hint="cs"/>
          <w:sz w:val="28"/>
          <w:szCs w:val="28"/>
          <w:rtl/>
        </w:rPr>
        <w:t xml:space="preserve"> </w:t>
      </w:r>
      <w:r w:rsidR="00A921D3" w:rsidRPr="000D3F5A">
        <w:rPr>
          <w:rFonts w:hint="cs"/>
          <w:sz w:val="28"/>
          <w:szCs w:val="28"/>
          <w:rtl/>
        </w:rPr>
        <w:t>ذكر ابن حجر في الفتح رواية أحمد وابن حبان من حديث عدي بن حاتم أن النبي صلى الله عليه وسلم قال: المغضوب عليهم هم اليهود، ولا الضالين النصارى</w:t>
      </w:r>
      <w:r w:rsidR="00A921D3" w:rsidRPr="000D3F5A">
        <w:rPr>
          <w:rStyle w:val="FootnoteReference"/>
          <w:sz w:val="28"/>
          <w:szCs w:val="28"/>
          <w:rtl/>
        </w:rPr>
        <w:footnoteReference w:id="411"/>
      </w:r>
      <w:r w:rsidR="00A921D3" w:rsidRPr="000D3F5A">
        <w:rPr>
          <w:rFonts w:hint="cs"/>
          <w:sz w:val="28"/>
          <w:szCs w:val="28"/>
          <w:rtl/>
        </w:rPr>
        <w:t xml:space="preserve">، وقال ابن أبي حاتم: لا أعلم بين المفسرين في ذلك اختلافاً، ويمكن تلخيص ما جاء عند المفسرين في هذا الموضع بالآتي: </w:t>
      </w:r>
    </w:p>
    <w:p w:rsidR="00CA6E02" w:rsidRPr="000D3F5A" w:rsidRDefault="00CA6E02" w:rsidP="00B14247">
      <w:pPr>
        <w:ind w:firstLine="567"/>
        <w:jc w:val="both"/>
        <w:rPr>
          <w:sz w:val="28"/>
          <w:szCs w:val="28"/>
          <w:rtl/>
        </w:rPr>
      </w:pPr>
      <w:r w:rsidRPr="000D3F5A">
        <w:rPr>
          <w:rFonts w:hint="cs"/>
          <w:sz w:val="28"/>
          <w:szCs w:val="28"/>
          <w:rtl/>
        </w:rPr>
        <w:lastRenderedPageBreak/>
        <w:t>-ذهب جمهور المفسرين إلى أن المغضوب عليهم هم اليهود، والضالين هم النصارى استناداً إلى تفسير النبي عليه الصلاة والسلام</w:t>
      </w:r>
      <w:r w:rsidR="009C7C4A" w:rsidRPr="000D3F5A">
        <w:rPr>
          <w:rStyle w:val="FootnoteReference"/>
          <w:sz w:val="28"/>
          <w:szCs w:val="28"/>
          <w:rtl/>
        </w:rPr>
        <w:footnoteReference w:id="412"/>
      </w:r>
      <w:r w:rsidRPr="000D3F5A">
        <w:rPr>
          <w:rFonts w:hint="cs"/>
          <w:sz w:val="28"/>
          <w:szCs w:val="28"/>
          <w:rtl/>
        </w:rPr>
        <w:t>.</w:t>
      </w:r>
    </w:p>
    <w:p w:rsidR="00CA6E02" w:rsidRPr="000D3F5A" w:rsidRDefault="00CA6E02" w:rsidP="00B14247">
      <w:pPr>
        <w:ind w:firstLine="567"/>
        <w:jc w:val="both"/>
        <w:rPr>
          <w:rFonts w:ascii="Arial" w:hAnsi="Arial" w:cs="Arial"/>
          <w:color w:val="auto"/>
          <w:sz w:val="28"/>
          <w:szCs w:val="28"/>
          <w:rtl/>
        </w:rPr>
      </w:pPr>
      <w:r w:rsidRPr="000D3F5A">
        <w:rPr>
          <w:rFonts w:hint="cs"/>
          <w:sz w:val="28"/>
          <w:szCs w:val="28"/>
          <w:rtl/>
        </w:rPr>
        <w:t xml:space="preserve">-لم يقتصر المفسرون على تفسير النبي </w:t>
      </w:r>
      <w:r w:rsidR="009C7C4A" w:rsidRPr="000D3F5A">
        <w:rPr>
          <w:rFonts w:hint="cs"/>
          <w:sz w:val="28"/>
          <w:szCs w:val="28"/>
          <w:rtl/>
        </w:rPr>
        <w:t xml:space="preserve">عليه الصلاة والسلام بأن اليهود هم المغضوب عليهم والنصارى هم الضالون </w:t>
      </w:r>
      <w:r w:rsidRPr="000D3F5A">
        <w:rPr>
          <w:rFonts w:hint="cs"/>
          <w:sz w:val="28"/>
          <w:szCs w:val="28"/>
          <w:rtl/>
        </w:rPr>
        <w:t xml:space="preserve">بل استدلوا بآيات من كتاب الله تعضد المعنى، ومنها قوله تعالى في اليهود: </w:t>
      </w:r>
      <w:r w:rsidRPr="000D3F5A">
        <w:rPr>
          <w:rFonts w:ascii="QCF_BSML" w:hAnsi="QCF_BSML" w:cs="QCF_BSML"/>
          <w:color w:val="auto"/>
          <w:sz w:val="28"/>
          <w:szCs w:val="28"/>
          <w:rtl/>
        </w:rPr>
        <w:t xml:space="preserve">ﭽ </w:t>
      </w:r>
      <w:r w:rsidRPr="000D3F5A">
        <w:rPr>
          <w:rFonts w:ascii="QCF_P064" w:hAnsi="QCF_P064" w:cs="QCF_P064"/>
          <w:color w:val="auto"/>
          <w:sz w:val="28"/>
          <w:szCs w:val="28"/>
          <w:rtl/>
        </w:rPr>
        <w:t xml:space="preserve">ﮒ  ﮓ  ﮔ  ﮕ  </w:t>
      </w:r>
      <w:r w:rsidRPr="000D3F5A">
        <w:rPr>
          <w:rFonts w:ascii="QCF_BSML" w:hAnsi="QCF_BSML" w:cs="QCF_BSML"/>
          <w:color w:val="auto"/>
          <w:sz w:val="28"/>
          <w:szCs w:val="28"/>
          <w:rtl/>
        </w:rPr>
        <w:t>ﭼ</w:t>
      </w:r>
      <w:r w:rsidRPr="000D3F5A">
        <w:rPr>
          <w:rFonts w:ascii="Arial" w:hAnsi="Arial" w:cs="Arial"/>
          <w:color w:val="auto"/>
          <w:sz w:val="28"/>
          <w:szCs w:val="28"/>
          <w:rtl/>
        </w:rPr>
        <w:t xml:space="preserve"> </w:t>
      </w:r>
      <w:r w:rsidRPr="000D3F5A">
        <w:rPr>
          <w:rFonts w:ascii="Arial" w:hAnsi="Arial" w:cs="Arial" w:hint="cs"/>
          <w:color w:val="auto"/>
          <w:sz w:val="28"/>
          <w:szCs w:val="28"/>
          <w:rtl/>
        </w:rPr>
        <w:t>(</w:t>
      </w:r>
      <w:r w:rsidRPr="000D3F5A">
        <w:rPr>
          <w:rFonts w:ascii="Arial" w:hAnsi="Arial" w:cs="Arial"/>
          <w:color w:val="auto"/>
          <w:sz w:val="28"/>
          <w:szCs w:val="28"/>
          <w:rtl/>
        </w:rPr>
        <w:t>آل عمران: ١١٢</w:t>
      </w:r>
      <w:r w:rsidRPr="000D3F5A">
        <w:rPr>
          <w:rFonts w:ascii="Arial" w:hAnsi="Arial" w:cs="Arial" w:hint="cs"/>
          <w:color w:val="auto"/>
          <w:sz w:val="28"/>
          <w:szCs w:val="28"/>
          <w:rtl/>
        </w:rPr>
        <w:t xml:space="preserve">)، وقوله تعالى: </w:t>
      </w:r>
      <w:r w:rsidRPr="000D3F5A">
        <w:rPr>
          <w:rFonts w:ascii="QCF_BSML" w:hAnsi="QCF_BSML" w:cs="QCF_BSML"/>
          <w:color w:val="auto"/>
          <w:sz w:val="28"/>
          <w:szCs w:val="28"/>
          <w:rtl/>
        </w:rPr>
        <w:t xml:space="preserve">ﭽ </w:t>
      </w:r>
      <w:r w:rsidRPr="000D3F5A">
        <w:rPr>
          <w:rFonts w:ascii="QCF_P511" w:hAnsi="QCF_P511" w:cs="QCF_P511"/>
          <w:color w:val="auto"/>
          <w:sz w:val="28"/>
          <w:szCs w:val="28"/>
          <w:rtl/>
        </w:rPr>
        <w:t xml:space="preserve">ﮥ  ﮦ  ﮧ   </w:t>
      </w:r>
      <w:r w:rsidRPr="000D3F5A">
        <w:rPr>
          <w:rFonts w:ascii="QCF_BSML" w:hAnsi="QCF_BSML" w:cs="QCF_BSML"/>
          <w:color w:val="auto"/>
          <w:sz w:val="28"/>
          <w:szCs w:val="28"/>
          <w:rtl/>
        </w:rPr>
        <w:t>ﭼ</w:t>
      </w:r>
      <w:r w:rsidRPr="000D3F5A">
        <w:rPr>
          <w:rFonts w:ascii="Arial" w:hAnsi="Arial" w:cs="Arial"/>
          <w:color w:val="auto"/>
          <w:sz w:val="28"/>
          <w:szCs w:val="28"/>
          <w:rtl/>
        </w:rPr>
        <w:t xml:space="preserve"> </w:t>
      </w:r>
      <w:r w:rsidR="00EB1C16" w:rsidRPr="000D3F5A">
        <w:rPr>
          <w:rFonts w:ascii="Arial" w:hAnsi="Arial" w:cs="Arial" w:hint="cs"/>
          <w:color w:val="auto"/>
          <w:sz w:val="28"/>
          <w:szCs w:val="28"/>
          <w:rtl/>
        </w:rPr>
        <w:t>(</w:t>
      </w:r>
      <w:r w:rsidRPr="000D3F5A">
        <w:rPr>
          <w:rFonts w:ascii="Arial" w:hAnsi="Arial" w:cs="Arial"/>
          <w:color w:val="auto"/>
          <w:sz w:val="28"/>
          <w:szCs w:val="28"/>
          <w:rtl/>
        </w:rPr>
        <w:t>الفتح: ٦</w:t>
      </w:r>
      <w:r w:rsidR="00EB1C16" w:rsidRPr="000D3F5A">
        <w:rPr>
          <w:rFonts w:ascii="Arial" w:hAnsi="Arial" w:cs="Arial" w:hint="cs"/>
          <w:color w:val="auto"/>
          <w:sz w:val="28"/>
          <w:szCs w:val="28"/>
          <w:rtl/>
        </w:rPr>
        <w:t>)</w:t>
      </w:r>
      <w:r w:rsidRPr="000D3F5A">
        <w:rPr>
          <w:rFonts w:ascii="Arial" w:hAnsi="Arial" w:cs="Arial" w:hint="cs"/>
          <w:color w:val="auto"/>
          <w:sz w:val="28"/>
          <w:szCs w:val="28"/>
          <w:rtl/>
        </w:rPr>
        <w:t xml:space="preserve">، وفي النصارى قوله تعالى: </w:t>
      </w:r>
      <w:r w:rsidR="00EB1C16" w:rsidRPr="000D3F5A">
        <w:rPr>
          <w:rFonts w:ascii="QCF_BSML" w:hAnsi="QCF_BSML" w:cs="QCF_BSML"/>
          <w:color w:val="auto"/>
          <w:sz w:val="28"/>
          <w:szCs w:val="28"/>
          <w:rtl/>
        </w:rPr>
        <w:t xml:space="preserve">ﭽ </w:t>
      </w:r>
      <w:r w:rsidR="00EB1C16" w:rsidRPr="000D3F5A">
        <w:rPr>
          <w:rFonts w:ascii="QCF_P121" w:hAnsi="QCF_P121" w:cs="QCF_P121"/>
          <w:color w:val="auto"/>
          <w:sz w:val="28"/>
          <w:szCs w:val="28"/>
          <w:rtl/>
        </w:rPr>
        <w:t xml:space="preserve">ﭚ  ﭛ  ﭜ  ﭝ  ﭞ  ﭟ  ﭠ  ﭡ  </w:t>
      </w:r>
      <w:r w:rsidR="00EB1C16" w:rsidRPr="000D3F5A">
        <w:rPr>
          <w:rFonts w:ascii="QCF_BSML" w:hAnsi="QCF_BSML" w:cs="QCF_BSML"/>
          <w:color w:val="auto"/>
          <w:sz w:val="28"/>
          <w:szCs w:val="28"/>
          <w:rtl/>
        </w:rPr>
        <w:t>ﭼ</w:t>
      </w:r>
      <w:r w:rsidR="00EB1C16" w:rsidRPr="000D3F5A">
        <w:rPr>
          <w:rFonts w:ascii="Arial" w:hAnsi="Arial" w:cs="Arial"/>
          <w:color w:val="auto"/>
          <w:sz w:val="28"/>
          <w:szCs w:val="28"/>
          <w:rtl/>
        </w:rPr>
        <w:t xml:space="preserve"> </w:t>
      </w:r>
      <w:r w:rsidR="00EB1C16" w:rsidRPr="000D3F5A">
        <w:rPr>
          <w:rFonts w:ascii="Arial" w:hAnsi="Arial" w:cs="Arial" w:hint="cs"/>
          <w:color w:val="auto"/>
          <w:sz w:val="28"/>
          <w:szCs w:val="28"/>
          <w:rtl/>
        </w:rPr>
        <w:t>(</w:t>
      </w:r>
      <w:r w:rsidR="00EB1C16" w:rsidRPr="000D3F5A">
        <w:rPr>
          <w:rFonts w:ascii="Arial" w:hAnsi="Arial" w:cs="Arial"/>
          <w:color w:val="auto"/>
          <w:sz w:val="28"/>
          <w:szCs w:val="28"/>
          <w:rtl/>
        </w:rPr>
        <w:t>المائدة: ٧٧</w:t>
      </w:r>
      <w:r w:rsidR="00EB1C16" w:rsidRPr="000D3F5A">
        <w:rPr>
          <w:rFonts w:ascii="Arial" w:hAnsi="Arial" w:cs="Arial" w:hint="cs"/>
          <w:color w:val="auto"/>
          <w:sz w:val="28"/>
          <w:szCs w:val="28"/>
          <w:rtl/>
        </w:rPr>
        <w:t>)، وغيرها من الآيات التي ذكرت غضب الله على اليهود ونعت النصارى بالضلال.</w:t>
      </w:r>
    </w:p>
    <w:p w:rsidR="00EB1C16" w:rsidRPr="000D3F5A" w:rsidRDefault="00EB1C16" w:rsidP="00B14247">
      <w:pPr>
        <w:ind w:firstLine="567"/>
        <w:jc w:val="both"/>
        <w:rPr>
          <w:b/>
          <w:bCs/>
          <w:sz w:val="32"/>
          <w:szCs w:val="32"/>
          <w:u w:val="single"/>
          <w:rtl/>
        </w:rPr>
      </w:pPr>
      <w:r w:rsidRPr="000D3F5A">
        <w:rPr>
          <w:rFonts w:ascii="Arial" w:hAnsi="Arial" w:cs="Arial" w:hint="cs"/>
          <w:color w:val="auto"/>
          <w:sz w:val="28"/>
          <w:szCs w:val="28"/>
          <w:rtl/>
        </w:rPr>
        <w:t>-ذهب بعض ا</w:t>
      </w:r>
      <w:r w:rsidR="006A5EE8">
        <w:rPr>
          <w:rFonts w:ascii="Arial" w:hAnsi="Arial" w:cs="Arial" w:hint="cs"/>
          <w:color w:val="auto"/>
          <w:sz w:val="28"/>
          <w:szCs w:val="28"/>
          <w:rtl/>
        </w:rPr>
        <w:t>لمفسرين إلى أن المغضوب عليهم، و</w:t>
      </w:r>
      <w:r w:rsidRPr="000D3F5A">
        <w:rPr>
          <w:rFonts w:ascii="Arial" w:hAnsi="Arial" w:cs="Arial" w:hint="cs"/>
          <w:color w:val="auto"/>
          <w:sz w:val="28"/>
          <w:szCs w:val="28"/>
          <w:rtl/>
        </w:rPr>
        <w:t>الضالين عام يصدق على كل من استحق غضب الله وضل ع</w:t>
      </w:r>
      <w:r w:rsidR="00AD718C" w:rsidRPr="000D3F5A">
        <w:rPr>
          <w:rFonts w:ascii="Arial" w:hAnsi="Arial" w:cs="Arial" w:hint="cs"/>
          <w:color w:val="auto"/>
          <w:sz w:val="28"/>
          <w:szCs w:val="28"/>
          <w:rtl/>
        </w:rPr>
        <w:t>ن سبيله، ولم يعدوا هذا مخالفة للمأثور لأن تفسير النبي عليه الصلاة والسلام هو من تفسير العام ببعض أفراده من باب التمثيل لا التخصيص</w:t>
      </w:r>
      <w:r w:rsidR="00AD718C" w:rsidRPr="000D3F5A">
        <w:rPr>
          <w:rStyle w:val="FootnoteReference"/>
          <w:rFonts w:ascii="Arial" w:hAnsi="Arial"/>
          <w:color w:val="auto"/>
          <w:sz w:val="28"/>
          <w:szCs w:val="28"/>
          <w:rtl/>
        </w:rPr>
        <w:footnoteReference w:id="413"/>
      </w:r>
      <w:r w:rsidR="00A61A64" w:rsidRPr="000D3F5A">
        <w:rPr>
          <w:rFonts w:ascii="Arial" w:hAnsi="Arial" w:cs="Arial" w:hint="cs"/>
          <w:color w:val="auto"/>
          <w:sz w:val="28"/>
          <w:szCs w:val="28"/>
          <w:rtl/>
        </w:rPr>
        <w:t>.</w:t>
      </w:r>
    </w:p>
    <w:p w:rsidR="00EB1C16" w:rsidRDefault="00EB1C16" w:rsidP="00B14247">
      <w:pPr>
        <w:ind w:firstLine="567"/>
        <w:jc w:val="both"/>
        <w:rPr>
          <w:rFonts w:ascii="Arial" w:hAnsi="Arial" w:cs="Arial"/>
          <w:color w:val="auto"/>
          <w:sz w:val="28"/>
          <w:szCs w:val="28"/>
          <w:rtl/>
        </w:rPr>
      </w:pPr>
      <w:r w:rsidRPr="000D3F5A">
        <w:rPr>
          <w:rFonts w:ascii="Arial" w:hAnsi="Arial" w:cs="Arial" w:hint="cs"/>
          <w:color w:val="auto"/>
          <w:sz w:val="28"/>
          <w:szCs w:val="28"/>
          <w:rtl/>
        </w:rPr>
        <w:t>-</w:t>
      </w:r>
      <w:r w:rsidR="009C155E" w:rsidRPr="000D3F5A">
        <w:rPr>
          <w:rFonts w:ascii="Arial" w:hAnsi="Arial" w:cs="Arial" w:hint="cs"/>
          <w:color w:val="auto"/>
          <w:sz w:val="28"/>
          <w:szCs w:val="28"/>
          <w:rtl/>
        </w:rPr>
        <w:t>ذهب أبو حيان إلى أن المغضوب عليهم</w:t>
      </w:r>
      <w:r w:rsidR="009B6D2B">
        <w:rPr>
          <w:rFonts w:ascii="Arial" w:hAnsi="Arial" w:cs="Arial" w:hint="cs"/>
          <w:color w:val="auto"/>
          <w:sz w:val="28"/>
          <w:szCs w:val="28"/>
          <w:rtl/>
        </w:rPr>
        <w:t>،</w:t>
      </w:r>
      <w:r w:rsidR="009C155E" w:rsidRPr="000D3F5A">
        <w:rPr>
          <w:rFonts w:ascii="Arial" w:hAnsi="Arial" w:cs="Arial" w:hint="cs"/>
          <w:color w:val="auto"/>
          <w:sz w:val="28"/>
          <w:szCs w:val="28"/>
          <w:rtl/>
        </w:rPr>
        <w:t xml:space="preserve"> والضالين عام في كل من غُضب عليه وضل، ثم ذكر تفسير النبي صلى الله عليه وسلم وقرر حقيقة أنه لو صح لوجب المصير إليه</w:t>
      </w:r>
      <w:r w:rsidR="009C155E" w:rsidRPr="000D3F5A">
        <w:rPr>
          <w:rStyle w:val="FootnoteReference"/>
          <w:rFonts w:ascii="Arial" w:hAnsi="Arial"/>
          <w:color w:val="auto"/>
          <w:sz w:val="28"/>
          <w:szCs w:val="28"/>
          <w:rtl/>
        </w:rPr>
        <w:footnoteReference w:id="414"/>
      </w:r>
      <w:r w:rsidR="00A61A64" w:rsidRPr="000D3F5A">
        <w:rPr>
          <w:rFonts w:ascii="Arial" w:hAnsi="Arial" w:cs="Arial" w:hint="cs"/>
          <w:color w:val="auto"/>
          <w:sz w:val="28"/>
          <w:szCs w:val="28"/>
          <w:rtl/>
        </w:rPr>
        <w:t>، وذهب القرطبي إلى أن ح</w:t>
      </w:r>
      <w:r w:rsidR="00DE4C66">
        <w:rPr>
          <w:rFonts w:ascii="Arial" w:hAnsi="Arial" w:cs="Arial" w:hint="cs"/>
          <w:color w:val="auto"/>
          <w:sz w:val="28"/>
          <w:szCs w:val="28"/>
          <w:rtl/>
        </w:rPr>
        <w:t>مل المعنى على العموم حسن، لكن</w:t>
      </w:r>
      <w:r w:rsidR="00A61A64" w:rsidRPr="000D3F5A">
        <w:rPr>
          <w:rFonts w:ascii="Arial" w:hAnsi="Arial" w:cs="Arial" w:hint="cs"/>
          <w:color w:val="auto"/>
          <w:sz w:val="28"/>
          <w:szCs w:val="28"/>
          <w:rtl/>
        </w:rPr>
        <w:t xml:space="preserve"> تفسير النبي عليه الصلاة والسلام أولى وأعلى وأحسن</w:t>
      </w:r>
      <w:r w:rsidR="00DC1087" w:rsidRPr="000D3F5A">
        <w:rPr>
          <w:rStyle w:val="FootnoteReference"/>
          <w:rFonts w:ascii="Arial" w:hAnsi="Arial"/>
          <w:color w:val="auto"/>
          <w:sz w:val="28"/>
          <w:szCs w:val="28"/>
          <w:rtl/>
        </w:rPr>
        <w:footnoteReference w:id="415"/>
      </w:r>
      <w:r w:rsidR="00A61A64" w:rsidRPr="000D3F5A">
        <w:rPr>
          <w:rFonts w:ascii="Arial" w:hAnsi="Arial" w:cs="Arial" w:hint="cs"/>
          <w:color w:val="auto"/>
          <w:sz w:val="28"/>
          <w:szCs w:val="28"/>
          <w:rtl/>
        </w:rPr>
        <w:t>.</w:t>
      </w:r>
    </w:p>
    <w:p w:rsidR="00C65F6A" w:rsidRDefault="003C4CC6" w:rsidP="006A5EE8">
      <w:pPr>
        <w:autoSpaceDE w:val="0"/>
        <w:autoSpaceDN w:val="0"/>
        <w:adjustRightInd w:val="0"/>
        <w:ind w:firstLine="567"/>
        <w:jc w:val="both"/>
        <w:rPr>
          <w:rFonts w:ascii="Traditional Arabic" w:hAnsi="Traditional Arabic" w:cs="Traditional Arabic"/>
          <w:b/>
          <w:bCs/>
          <w:sz w:val="44"/>
          <w:szCs w:val="44"/>
          <w:rtl/>
          <w:lang w:bidi="ar-JO"/>
        </w:rPr>
      </w:pPr>
      <w:r>
        <w:rPr>
          <w:rFonts w:ascii="Arial" w:hAnsi="Arial" w:cs="Arial" w:hint="cs"/>
          <w:color w:val="auto"/>
          <w:sz w:val="28"/>
          <w:szCs w:val="28"/>
          <w:rtl/>
        </w:rPr>
        <w:t xml:space="preserve">وفي موضع قوله تعالى: </w:t>
      </w:r>
      <w:r w:rsidRPr="003C4CC6">
        <w:rPr>
          <w:rFonts w:ascii="QCF_BSML" w:hAnsi="QCF_BSML" w:cs="QCF_BSML"/>
          <w:color w:val="auto"/>
          <w:sz w:val="28"/>
          <w:szCs w:val="28"/>
          <w:rtl/>
        </w:rPr>
        <w:t xml:space="preserve">ﭽ </w:t>
      </w:r>
      <w:r w:rsidRPr="003C4CC6">
        <w:rPr>
          <w:rFonts w:ascii="QCF_P039" w:hAnsi="QCF_P039" w:cs="QCF_P039"/>
          <w:color w:val="auto"/>
          <w:sz w:val="28"/>
          <w:szCs w:val="28"/>
          <w:rtl/>
        </w:rPr>
        <w:t>ﭑ  ﭒ  ﭓ  ﭔ  ﭕ  ﭖ  ﭗ   ﭘ</w:t>
      </w:r>
      <w:r w:rsidRPr="003C4CC6">
        <w:rPr>
          <w:rFonts w:ascii="QCF_BSML" w:hAnsi="QCF_BSML" w:cs="QCF_BSML"/>
          <w:color w:val="auto"/>
          <w:sz w:val="28"/>
          <w:szCs w:val="28"/>
          <w:rtl/>
        </w:rPr>
        <w:t>ﭼ</w:t>
      </w:r>
      <w:r w:rsidRPr="003C4CC6">
        <w:rPr>
          <w:rFonts w:ascii="Arial" w:hAnsi="Arial" w:cs="Arial"/>
          <w:color w:val="auto"/>
          <w:sz w:val="28"/>
          <w:szCs w:val="28"/>
          <w:rtl/>
        </w:rPr>
        <w:t xml:space="preserve"> </w:t>
      </w:r>
      <w:r w:rsidRPr="003C4CC6">
        <w:rPr>
          <w:rFonts w:ascii="Arial" w:hAnsi="Arial" w:cs="Arial" w:hint="cs"/>
          <w:color w:val="auto"/>
          <w:sz w:val="28"/>
          <w:szCs w:val="28"/>
          <w:rtl/>
        </w:rPr>
        <w:t>(</w:t>
      </w:r>
      <w:r w:rsidRPr="003C4CC6">
        <w:rPr>
          <w:rFonts w:ascii="Arial" w:hAnsi="Arial" w:cs="Arial"/>
          <w:color w:val="auto"/>
          <w:sz w:val="28"/>
          <w:szCs w:val="28"/>
          <w:rtl/>
        </w:rPr>
        <w:t>البقرة: ٢٣٨</w:t>
      </w:r>
      <w:r w:rsidRPr="003C4CC6">
        <w:rPr>
          <w:rFonts w:ascii="Arial" w:hAnsi="Arial" w:cs="Arial" w:hint="cs"/>
          <w:color w:val="auto"/>
          <w:sz w:val="28"/>
          <w:szCs w:val="28"/>
          <w:rtl/>
        </w:rPr>
        <w:t>)</w:t>
      </w:r>
      <w:r>
        <w:rPr>
          <w:rFonts w:ascii="Arial" w:hAnsi="Arial" w:cs="Arial" w:hint="cs"/>
          <w:color w:val="auto"/>
          <w:sz w:val="28"/>
          <w:szCs w:val="28"/>
          <w:rtl/>
        </w:rPr>
        <w:t xml:space="preserve"> </w:t>
      </w:r>
      <w:r w:rsidR="00535D03">
        <w:rPr>
          <w:rFonts w:ascii="Arial" w:hAnsi="Arial" w:cs="Arial" w:hint="cs"/>
          <w:color w:val="auto"/>
          <w:sz w:val="28"/>
          <w:szCs w:val="28"/>
          <w:rtl/>
        </w:rPr>
        <w:t>اختلفت روايات الصحا</w:t>
      </w:r>
      <w:r w:rsidR="00DE4C66">
        <w:rPr>
          <w:rFonts w:ascii="Arial" w:hAnsi="Arial" w:cs="Arial" w:hint="cs"/>
          <w:color w:val="auto"/>
          <w:sz w:val="28"/>
          <w:szCs w:val="28"/>
          <w:rtl/>
        </w:rPr>
        <w:t>بة في تحديد (الصلاة الوسطى)، و</w:t>
      </w:r>
      <w:r w:rsidR="00535D03">
        <w:rPr>
          <w:rFonts w:ascii="Arial" w:hAnsi="Arial" w:cs="Arial" w:hint="cs"/>
          <w:color w:val="auto"/>
          <w:sz w:val="28"/>
          <w:szCs w:val="28"/>
          <w:rtl/>
        </w:rPr>
        <w:t>وصل خلاف السلف في الآية إلى تسعة عشر قولاً</w:t>
      </w:r>
      <w:r w:rsidR="00D06707">
        <w:rPr>
          <w:rStyle w:val="FootnoteReference"/>
          <w:rFonts w:ascii="Arial" w:hAnsi="Arial"/>
          <w:color w:val="auto"/>
          <w:sz w:val="28"/>
          <w:szCs w:val="28"/>
          <w:rtl/>
        </w:rPr>
        <w:footnoteReference w:id="416"/>
      </w:r>
      <w:r w:rsidR="00DE4C66">
        <w:rPr>
          <w:rFonts w:ascii="Arial" w:hAnsi="Arial" w:cs="Arial" w:hint="cs"/>
          <w:color w:val="auto"/>
          <w:sz w:val="28"/>
          <w:szCs w:val="28"/>
          <w:rtl/>
        </w:rPr>
        <w:t>،</w:t>
      </w:r>
      <w:r w:rsidR="009B6D2B">
        <w:rPr>
          <w:rFonts w:ascii="Arial" w:hAnsi="Arial" w:cs="Arial" w:hint="cs"/>
          <w:color w:val="auto"/>
          <w:sz w:val="28"/>
          <w:szCs w:val="28"/>
          <w:rtl/>
        </w:rPr>
        <w:t xml:space="preserve"> </w:t>
      </w:r>
      <w:r w:rsidR="00C65F6A">
        <w:rPr>
          <w:rFonts w:ascii="Arial" w:hAnsi="Arial" w:cs="Arial" w:hint="cs"/>
          <w:color w:val="auto"/>
          <w:sz w:val="28"/>
          <w:szCs w:val="28"/>
          <w:rtl/>
        </w:rPr>
        <w:t xml:space="preserve">يقول أبو حيان:" وكثر اختلاف العلماء من الصحابة </w:t>
      </w:r>
      <w:r w:rsidR="001755A9">
        <w:rPr>
          <w:rFonts w:ascii="Arial" w:hAnsi="Arial" w:cs="Arial" w:hint="cs"/>
          <w:color w:val="auto"/>
          <w:sz w:val="28"/>
          <w:szCs w:val="28"/>
          <w:rtl/>
        </w:rPr>
        <w:t>والتابعين والفقهاء بعدهم في المراد بالصلاة الوسطى، ولهذا قال سعيد بن المسيب: كان أصحاب رسول الله صلى الله عليه وسلم في الصلاة الوسطى هكذا، وشبك بين أصابعه"</w:t>
      </w:r>
      <w:r w:rsidR="001755A9">
        <w:rPr>
          <w:rStyle w:val="FootnoteReference"/>
          <w:rFonts w:ascii="Arial" w:hAnsi="Arial"/>
          <w:color w:val="auto"/>
          <w:sz w:val="28"/>
          <w:szCs w:val="28"/>
          <w:rtl/>
        </w:rPr>
        <w:footnoteReference w:id="417"/>
      </w:r>
      <w:r w:rsidR="001755A9">
        <w:rPr>
          <w:rFonts w:ascii="Arial" w:hAnsi="Arial" w:cs="Arial" w:hint="cs"/>
          <w:color w:val="auto"/>
          <w:sz w:val="28"/>
          <w:szCs w:val="28"/>
          <w:rtl/>
        </w:rPr>
        <w:t xml:space="preserve">، </w:t>
      </w:r>
      <w:r w:rsidR="009B6D2B">
        <w:rPr>
          <w:rFonts w:ascii="Arial" w:hAnsi="Arial" w:cs="Arial" w:hint="cs"/>
          <w:color w:val="auto"/>
          <w:sz w:val="28"/>
          <w:szCs w:val="28"/>
          <w:rtl/>
        </w:rPr>
        <w:t>وأصح</w:t>
      </w:r>
      <w:r w:rsidR="001755A9">
        <w:rPr>
          <w:rFonts w:ascii="Arial" w:hAnsi="Arial" w:cs="Arial" w:hint="cs"/>
          <w:color w:val="auto"/>
          <w:sz w:val="28"/>
          <w:szCs w:val="28"/>
          <w:rtl/>
        </w:rPr>
        <w:t xml:space="preserve"> </w:t>
      </w:r>
      <w:r w:rsidR="009B6D2B">
        <w:rPr>
          <w:rFonts w:ascii="Arial" w:hAnsi="Arial" w:cs="Arial" w:hint="cs"/>
          <w:color w:val="auto"/>
          <w:sz w:val="28"/>
          <w:szCs w:val="28"/>
          <w:rtl/>
        </w:rPr>
        <w:t xml:space="preserve">ما جاء فيها قول النبي صلى الله عليه وسلم </w:t>
      </w:r>
      <w:r>
        <w:rPr>
          <w:rFonts w:ascii="Arial" w:hAnsi="Arial" w:cs="Arial" w:hint="cs"/>
          <w:color w:val="auto"/>
          <w:sz w:val="28"/>
          <w:szCs w:val="28"/>
          <w:rtl/>
        </w:rPr>
        <w:t xml:space="preserve">يوم الخندق : حبسونا عن صلاة الوسطى حتى غابت الشمس ملأ الله </w:t>
      </w:r>
      <w:r>
        <w:rPr>
          <w:rFonts w:ascii="Arial" w:hAnsi="Arial" w:cs="Arial" w:hint="cs"/>
          <w:color w:val="auto"/>
          <w:sz w:val="28"/>
          <w:szCs w:val="28"/>
          <w:rtl/>
        </w:rPr>
        <w:lastRenderedPageBreak/>
        <w:t>قبورهم وبيوتهم ناراً</w:t>
      </w:r>
      <w:r>
        <w:rPr>
          <w:rStyle w:val="FootnoteReference"/>
          <w:rFonts w:ascii="Arial" w:hAnsi="Arial"/>
          <w:color w:val="auto"/>
          <w:sz w:val="28"/>
          <w:szCs w:val="28"/>
          <w:rtl/>
        </w:rPr>
        <w:footnoteReference w:id="418"/>
      </w:r>
      <w:r w:rsidR="00C52E33">
        <w:rPr>
          <w:rFonts w:ascii="Arial" w:hAnsi="Arial" w:cs="Arial" w:hint="cs"/>
          <w:color w:val="auto"/>
          <w:sz w:val="28"/>
          <w:szCs w:val="28"/>
          <w:rtl/>
        </w:rPr>
        <w:t xml:space="preserve">، </w:t>
      </w:r>
      <w:r w:rsidR="00CB1284">
        <w:rPr>
          <w:rFonts w:ascii="Arial" w:hAnsi="Arial" w:cs="Arial" w:hint="cs"/>
          <w:color w:val="auto"/>
          <w:sz w:val="28"/>
          <w:szCs w:val="28"/>
          <w:rtl/>
        </w:rPr>
        <w:t xml:space="preserve">وخضعت العملية التفسيرية عند المفسرين لموازنات بين الروايات في المسألة، واستدلالات </w:t>
      </w:r>
      <w:r w:rsidR="008E0CA2">
        <w:rPr>
          <w:rFonts w:ascii="Arial" w:hAnsi="Arial" w:cs="Arial" w:hint="cs"/>
          <w:color w:val="auto"/>
          <w:sz w:val="28"/>
          <w:szCs w:val="28"/>
          <w:rtl/>
        </w:rPr>
        <w:t>لغوية و</w:t>
      </w:r>
      <w:r w:rsidR="00CB1284">
        <w:rPr>
          <w:rFonts w:ascii="Arial" w:hAnsi="Arial" w:cs="Arial" w:hint="cs"/>
          <w:color w:val="auto"/>
          <w:sz w:val="28"/>
          <w:szCs w:val="28"/>
          <w:rtl/>
        </w:rPr>
        <w:t>عقلية، واختلفت اختياراتهم بحسب نظرهم واستدلالهم مع رفعهم من قيمة المنقول عن النبي عليه الصلاة والسلام دون الاقتصار عليه</w:t>
      </w:r>
      <w:r w:rsidR="00CB1284">
        <w:rPr>
          <w:rStyle w:val="FootnoteReference"/>
          <w:rFonts w:ascii="Arial" w:hAnsi="Arial"/>
          <w:color w:val="auto"/>
          <w:sz w:val="28"/>
          <w:szCs w:val="28"/>
          <w:rtl/>
        </w:rPr>
        <w:footnoteReference w:id="419"/>
      </w:r>
      <w:r w:rsidR="00CB1284">
        <w:rPr>
          <w:rFonts w:ascii="Arial" w:hAnsi="Arial" w:cs="Arial" w:hint="cs"/>
          <w:color w:val="auto"/>
          <w:sz w:val="28"/>
          <w:szCs w:val="28"/>
          <w:rtl/>
        </w:rPr>
        <w:t>،  و</w:t>
      </w:r>
      <w:r w:rsidR="00C65F6A">
        <w:rPr>
          <w:rFonts w:ascii="Arial" w:hAnsi="Arial" w:cs="Arial" w:hint="cs"/>
          <w:color w:val="auto"/>
          <w:sz w:val="28"/>
          <w:szCs w:val="28"/>
          <w:rtl/>
        </w:rPr>
        <w:t>ذهب جمهورهم</w:t>
      </w:r>
      <w:r w:rsidR="00CB1284">
        <w:rPr>
          <w:rFonts w:ascii="Arial" w:hAnsi="Arial" w:cs="Arial" w:hint="cs"/>
          <w:color w:val="auto"/>
          <w:sz w:val="28"/>
          <w:szCs w:val="28"/>
          <w:rtl/>
        </w:rPr>
        <w:t xml:space="preserve"> إلى أن المقصود صلاة العصر</w:t>
      </w:r>
      <w:r w:rsidR="00CB1284">
        <w:rPr>
          <w:rStyle w:val="FootnoteReference"/>
          <w:rFonts w:ascii="Arial" w:hAnsi="Arial"/>
          <w:color w:val="auto"/>
          <w:sz w:val="28"/>
          <w:szCs w:val="28"/>
          <w:rtl/>
        </w:rPr>
        <w:footnoteReference w:id="420"/>
      </w:r>
      <w:r w:rsidR="00C65F6A">
        <w:rPr>
          <w:rFonts w:ascii="Arial" w:hAnsi="Arial" w:cs="Arial" w:hint="cs"/>
          <w:color w:val="auto"/>
          <w:sz w:val="28"/>
          <w:szCs w:val="28"/>
          <w:rtl/>
        </w:rPr>
        <w:t>، وذهب البعض إلى أن (الصلاة الوسطى) هي الفجر</w:t>
      </w:r>
      <w:r w:rsidR="001755A9">
        <w:rPr>
          <w:rStyle w:val="FootnoteReference"/>
          <w:rFonts w:ascii="Arial" w:hAnsi="Arial"/>
          <w:color w:val="auto"/>
          <w:sz w:val="28"/>
          <w:szCs w:val="28"/>
          <w:rtl/>
        </w:rPr>
        <w:footnoteReference w:id="421"/>
      </w:r>
      <w:r w:rsidR="00C65F6A">
        <w:rPr>
          <w:rFonts w:ascii="Arial" w:hAnsi="Arial" w:cs="Arial" w:hint="cs"/>
          <w:color w:val="auto"/>
          <w:sz w:val="28"/>
          <w:szCs w:val="28"/>
          <w:rtl/>
        </w:rPr>
        <w:t>.</w:t>
      </w:r>
    </w:p>
    <w:p w:rsidR="00970CA5" w:rsidRDefault="00B222F6" w:rsidP="00B14247">
      <w:pPr>
        <w:ind w:firstLine="567"/>
        <w:jc w:val="both"/>
        <w:rPr>
          <w:rFonts w:ascii="Arial" w:hAnsi="Arial" w:cs="Arial"/>
          <w:color w:val="auto"/>
          <w:sz w:val="28"/>
          <w:szCs w:val="28"/>
          <w:rtl/>
        </w:rPr>
      </w:pPr>
      <w:r w:rsidRPr="000D3F5A">
        <w:rPr>
          <w:rFonts w:ascii="Arial" w:hAnsi="Arial" w:cs="Arial" w:hint="cs"/>
          <w:color w:val="auto"/>
          <w:sz w:val="28"/>
          <w:szCs w:val="28"/>
          <w:rtl/>
        </w:rPr>
        <w:t>ما سبق يقود إلى أن خبر الآحاد إن صح ي</w:t>
      </w:r>
      <w:r w:rsidR="00286097">
        <w:rPr>
          <w:rFonts w:ascii="Arial" w:hAnsi="Arial" w:cs="Arial" w:hint="cs"/>
          <w:color w:val="auto"/>
          <w:sz w:val="28"/>
          <w:szCs w:val="28"/>
          <w:rtl/>
        </w:rPr>
        <w:t xml:space="preserve">عد من أقوى قرائن المعنى لكنه لا </w:t>
      </w:r>
      <w:r w:rsidRPr="000D3F5A">
        <w:rPr>
          <w:rFonts w:ascii="Arial" w:hAnsi="Arial" w:cs="Arial" w:hint="cs"/>
          <w:color w:val="auto"/>
          <w:sz w:val="28"/>
          <w:szCs w:val="28"/>
          <w:rtl/>
        </w:rPr>
        <w:t>يلغي غيره من القرائن،</w:t>
      </w:r>
      <w:r>
        <w:rPr>
          <w:rFonts w:ascii="Arial" w:hAnsi="Arial" w:cs="Arial" w:hint="cs"/>
          <w:color w:val="auto"/>
          <w:sz w:val="28"/>
          <w:szCs w:val="28"/>
          <w:rtl/>
        </w:rPr>
        <w:t xml:space="preserve"> </w:t>
      </w:r>
      <w:r w:rsidRPr="000D3F5A">
        <w:rPr>
          <w:rFonts w:ascii="Arial" w:hAnsi="Arial" w:cs="Arial" w:hint="cs"/>
          <w:color w:val="auto"/>
          <w:sz w:val="28"/>
          <w:szCs w:val="28"/>
          <w:rtl/>
        </w:rPr>
        <w:t xml:space="preserve"> وكل موضع تفسيري هو حقل بحث مستقل خاضع للنظر والاستدلال.</w:t>
      </w:r>
      <w:r>
        <w:rPr>
          <w:rFonts w:ascii="Arial" w:hAnsi="Arial" w:cs="Arial" w:hint="cs"/>
          <w:color w:val="auto"/>
          <w:sz w:val="28"/>
          <w:szCs w:val="28"/>
          <w:rtl/>
        </w:rPr>
        <w:t xml:space="preserve"> </w:t>
      </w:r>
    </w:p>
    <w:p w:rsidR="00043FA2" w:rsidRPr="00E1347C" w:rsidRDefault="00DC1087" w:rsidP="003C44AD">
      <w:pPr>
        <w:jc w:val="lowKashida"/>
        <w:rPr>
          <w:sz w:val="28"/>
          <w:szCs w:val="28"/>
          <w:rtl/>
        </w:rPr>
      </w:pPr>
      <w:r>
        <w:rPr>
          <w:rFonts w:ascii="Arial" w:hAnsi="Arial" w:cs="Arial" w:hint="cs"/>
          <w:color w:val="auto"/>
          <w:sz w:val="28"/>
          <w:szCs w:val="28"/>
          <w:rtl/>
        </w:rPr>
        <w:t>4-</w:t>
      </w:r>
      <w:r w:rsidR="00043FA2" w:rsidRPr="00E1347C">
        <w:rPr>
          <w:b/>
          <w:bCs/>
          <w:sz w:val="28"/>
          <w:szCs w:val="28"/>
          <w:rtl/>
        </w:rPr>
        <w:t>مركزية القرائن عند الباقلاني في بيان كتاب الله</w:t>
      </w:r>
      <w:r w:rsidR="00043FA2" w:rsidRPr="00E1347C">
        <w:rPr>
          <w:sz w:val="28"/>
          <w:szCs w:val="28"/>
          <w:rtl/>
        </w:rPr>
        <w:t>: كان للقرائن حضور قوي عند الباقلاني في أصوله، وعدّ  الباقلاني كل أداة معرفية أ</w:t>
      </w:r>
      <w:r w:rsidR="008B4060" w:rsidRPr="00E1347C">
        <w:rPr>
          <w:sz w:val="28"/>
          <w:szCs w:val="28"/>
          <w:rtl/>
        </w:rPr>
        <w:t>سهمت في الوصول إلى مقصود الشارع</w:t>
      </w:r>
      <w:r w:rsidR="00043FA2" w:rsidRPr="00E1347C">
        <w:rPr>
          <w:sz w:val="28"/>
          <w:szCs w:val="28"/>
          <w:rtl/>
        </w:rPr>
        <w:t xml:space="preserve"> ورفعت الاحتمال عن خطابه </w:t>
      </w:r>
      <w:r w:rsidR="00EC1C93" w:rsidRPr="00E1347C">
        <w:rPr>
          <w:rFonts w:hint="cs"/>
          <w:sz w:val="28"/>
          <w:szCs w:val="28"/>
          <w:rtl/>
        </w:rPr>
        <w:t xml:space="preserve">هي </w:t>
      </w:r>
      <w:r w:rsidR="00043FA2" w:rsidRPr="00E1347C">
        <w:rPr>
          <w:sz w:val="28"/>
          <w:szCs w:val="28"/>
          <w:rtl/>
        </w:rPr>
        <w:t>من القرائن</w:t>
      </w:r>
      <w:r w:rsidR="00EC1C93" w:rsidRPr="00E1347C">
        <w:rPr>
          <w:rFonts w:hint="cs"/>
          <w:sz w:val="28"/>
          <w:szCs w:val="28"/>
          <w:rtl/>
        </w:rPr>
        <w:t xml:space="preserve"> سواء كانت</w:t>
      </w:r>
      <w:r w:rsidR="00EC1C93" w:rsidRPr="00E1347C">
        <w:rPr>
          <w:sz w:val="28"/>
          <w:szCs w:val="28"/>
          <w:rtl/>
        </w:rPr>
        <w:t xml:space="preserve"> مقالية</w:t>
      </w:r>
      <w:r w:rsidR="00EC1C93" w:rsidRPr="00E1347C">
        <w:rPr>
          <w:rFonts w:hint="cs"/>
          <w:sz w:val="28"/>
          <w:szCs w:val="28"/>
          <w:rtl/>
        </w:rPr>
        <w:t xml:space="preserve"> </w:t>
      </w:r>
      <w:r w:rsidR="00043FA2" w:rsidRPr="00E1347C">
        <w:rPr>
          <w:sz w:val="28"/>
          <w:szCs w:val="28"/>
          <w:rtl/>
        </w:rPr>
        <w:t xml:space="preserve"> أو مقامية أو عقلية.</w:t>
      </w:r>
    </w:p>
    <w:p w:rsidR="00B14247" w:rsidRDefault="00043FA2" w:rsidP="003C44AD">
      <w:pPr>
        <w:jc w:val="lowKashida"/>
        <w:rPr>
          <w:b/>
          <w:bCs/>
          <w:sz w:val="28"/>
          <w:szCs w:val="28"/>
          <w:rtl/>
        </w:rPr>
      </w:pPr>
      <w:r w:rsidRPr="00E1347C">
        <w:rPr>
          <w:sz w:val="28"/>
          <w:szCs w:val="28"/>
          <w:rtl/>
        </w:rPr>
        <w:t xml:space="preserve">وتتسع دائرة القرائن عند الباقلاني لتشمل القطعي والظني دلالةً وثبوتاً؛ ويمكن التمثيل للقرائن التي ذكرها الباقلاني للوقوف على المعنى والوصول إلى مقصد المتكلم في النقاط الآتية: </w:t>
      </w:r>
    </w:p>
    <w:p w:rsidR="00043FA2" w:rsidRPr="00A60B32" w:rsidRDefault="00043FA2" w:rsidP="003C44AD">
      <w:pPr>
        <w:jc w:val="lowKashida"/>
        <w:rPr>
          <w:sz w:val="28"/>
          <w:szCs w:val="28"/>
          <w:rtl/>
        </w:rPr>
      </w:pPr>
      <w:r w:rsidRPr="00E1347C">
        <w:rPr>
          <w:b/>
          <w:bCs/>
          <w:sz w:val="28"/>
          <w:szCs w:val="28"/>
          <w:rtl/>
        </w:rPr>
        <w:t>قرائن مقام الخطاب</w:t>
      </w:r>
      <w:r w:rsidRPr="00E1347C">
        <w:rPr>
          <w:sz w:val="28"/>
          <w:szCs w:val="28"/>
          <w:rtl/>
        </w:rPr>
        <w:t xml:space="preserve">: وهي </w:t>
      </w:r>
      <w:r w:rsidRPr="00E1347C">
        <w:rPr>
          <w:sz w:val="28"/>
          <w:szCs w:val="28"/>
          <w:rtl/>
          <w:lang w:bidi="ar-JO"/>
        </w:rPr>
        <w:t>الظروف والملابسات والمواقف والأحداث الملابسة للنص.</w:t>
      </w:r>
    </w:p>
    <w:p w:rsidR="00043FA2" w:rsidRPr="00E1347C" w:rsidRDefault="00043FA2" w:rsidP="00B14247">
      <w:pPr>
        <w:ind w:firstLine="567"/>
        <w:jc w:val="both"/>
        <w:rPr>
          <w:sz w:val="28"/>
          <w:szCs w:val="28"/>
          <w:rtl/>
        </w:rPr>
      </w:pPr>
      <w:r w:rsidRPr="00E1347C">
        <w:rPr>
          <w:sz w:val="28"/>
          <w:szCs w:val="28"/>
          <w:rtl/>
          <w:lang w:bidi="ar-JO"/>
        </w:rPr>
        <w:t>و</w:t>
      </w:r>
      <w:r w:rsidR="00EE6691" w:rsidRPr="00E1347C">
        <w:rPr>
          <w:rFonts w:hint="cs"/>
          <w:sz w:val="28"/>
          <w:szCs w:val="28"/>
          <w:rtl/>
        </w:rPr>
        <w:t>قرائن مقام الخطاب عند</w:t>
      </w:r>
      <w:r w:rsidR="00EE6691" w:rsidRPr="00E1347C">
        <w:rPr>
          <w:sz w:val="28"/>
          <w:szCs w:val="28"/>
          <w:rtl/>
        </w:rPr>
        <w:t xml:space="preserve"> الباقلاني</w:t>
      </w:r>
      <w:r w:rsidRPr="00E1347C">
        <w:rPr>
          <w:sz w:val="28"/>
          <w:szCs w:val="28"/>
          <w:rtl/>
        </w:rPr>
        <w:t xml:space="preserve"> من أقوى القرائن، وهي عنده كل ما ارتبط بالخطاب الشفاهي من أحوال وإشارات ورموز وأمارات يُعلم منها على اليقين قصد المخاطب، وقرائن الحال هذه عند الباقلاني لا يمكن إحاطتها بالوصف والذكر وإنما يعلمها المشاهد على قدر مشاهدته</w:t>
      </w:r>
      <w:r w:rsidRPr="00E1347C">
        <w:rPr>
          <w:rStyle w:val="FootnoteReference"/>
          <w:rFonts w:cs="Arabic Transparent"/>
          <w:sz w:val="28"/>
          <w:szCs w:val="28"/>
          <w:rtl/>
        </w:rPr>
        <w:footnoteReference w:id="422"/>
      </w:r>
      <w:r w:rsidRPr="00E1347C">
        <w:rPr>
          <w:sz w:val="28"/>
          <w:szCs w:val="28"/>
          <w:rtl/>
        </w:rPr>
        <w:t>.</w:t>
      </w:r>
    </w:p>
    <w:p w:rsidR="00043FA2" w:rsidRPr="00E1347C" w:rsidRDefault="00043FA2" w:rsidP="00B14247">
      <w:pPr>
        <w:pStyle w:val="CommentText"/>
        <w:spacing w:line="360" w:lineRule="auto"/>
        <w:ind w:firstLine="567"/>
        <w:jc w:val="both"/>
        <w:rPr>
          <w:sz w:val="28"/>
          <w:szCs w:val="28"/>
          <w:rtl/>
          <w:lang w:bidi="ar-JO"/>
        </w:rPr>
      </w:pPr>
      <w:r w:rsidRPr="00E1347C">
        <w:rPr>
          <w:sz w:val="28"/>
          <w:szCs w:val="28"/>
          <w:rtl/>
          <w:lang w:bidi="ar-JO"/>
        </w:rPr>
        <w:t>وأطلق علماء الأمة على مقام الخطاب مسمى المقام الضيق وهو الذي يحيل إلى الوقت والمكان الذي أنزل فيه الخطاب</w:t>
      </w:r>
      <w:r w:rsidRPr="00E1347C">
        <w:rPr>
          <w:rStyle w:val="FootnoteReference"/>
          <w:rFonts w:cs="Arabic Transparent"/>
          <w:sz w:val="28"/>
          <w:szCs w:val="28"/>
          <w:rtl/>
          <w:lang w:bidi="ar-JO"/>
        </w:rPr>
        <w:footnoteReference w:id="423"/>
      </w:r>
      <w:r w:rsidRPr="00E1347C">
        <w:rPr>
          <w:sz w:val="28"/>
          <w:szCs w:val="28"/>
          <w:rtl/>
          <w:lang w:bidi="ar-JO"/>
        </w:rPr>
        <w:t xml:space="preserve">، وبالرغم من وعيهم لأهمية هذا المقام في الدلالة إلا أنهم وازنوا في نظريتهم الدلالية بين هذا الأمر وبين " المقام الذي يحيل إلى مجموعة من القواعد المحددة </w:t>
      </w:r>
      <w:r w:rsidRPr="00E1347C">
        <w:rPr>
          <w:sz w:val="28"/>
          <w:szCs w:val="28"/>
          <w:rtl/>
          <w:lang w:bidi="ar-JO"/>
        </w:rPr>
        <w:lastRenderedPageBreak/>
        <w:t>للاستعمال اللغوي.."</w:t>
      </w:r>
      <w:r w:rsidRPr="00E1347C">
        <w:rPr>
          <w:rStyle w:val="FootnoteReference"/>
          <w:rFonts w:cs="Arabic Transparent"/>
          <w:sz w:val="28"/>
          <w:szCs w:val="28"/>
          <w:rtl/>
          <w:lang w:bidi="ar-JO"/>
        </w:rPr>
        <w:footnoteReference w:id="424"/>
      </w:r>
      <w:r w:rsidRPr="00E1347C">
        <w:rPr>
          <w:sz w:val="28"/>
          <w:szCs w:val="28"/>
          <w:rtl/>
          <w:lang w:bidi="ar-JO"/>
        </w:rPr>
        <w:t>، ولهذا كان عموم اللفظ مقدم</w:t>
      </w:r>
      <w:r w:rsidR="005B439F">
        <w:rPr>
          <w:rFonts w:hint="cs"/>
          <w:sz w:val="28"/>
          <w:szCs w:val="28"/>
          <w:rtl/>
          <w:lang w:bidi="ar-JO"/>
        </w:rPr>
        <w:t>اً</w:t>
      </w:r>
      <w:r w:rsidRPr="00E1347C">
        <w:rPr>
          <w:sz w:val="28"/>
          <w:szCs w:val="28"/>
          <w:rtl/>
          <w:lang w:bidi="ar-JO"/>
        </w:rPr>
        <w:t xml:space="preserve"> عندهم على خصوص السبب، ولم يجعل الباقلاني لسبب النزول حاكمية على المعنى بالكلية بل جعل أهميته تتجلى في أمرين: الأول أن لا يُخرج أهل الاجتهاد صورة السبب من عموم الخطاب</w:t>
      </w:r>
      <w:r w:rsidRPr="00E1347C">
        <w:rPr>
          <w:rStyle w:val="FootnoteReference"/>
          <w:rFonts w:cs="Arabic Transparent"/>
          <w:sz w:val="28"/>
          <w:szCs w:val="28"/>
          <w:rtl/>
          <w:lang w:bidi="ar-JO"/>
        </w:rPr>
        <w:footnoteReference w:id="425"/>
      </w:r>
      <w:r w:rsidRPr="00E1347C">
        <w:rPr>
          <w:sz w:val="28"/>
          <w:szCs w:val="28"/>
          <w:rtl/>
          <w:lang w:bidi="ar-JO"/>
        </w:rPr>
        <w:t>، والثاني الوقوف على اللطف والمسامحة في التكليف</w:t>
      </w:r>
      <w:r w:rsidRPr="00E1347C">
        <w:rPr>
          <w:rStyle w:val="FootnoteReference"/>
          <w:rFonts w:cs="Arabic Transparent"/>
          <w:sz w:val="28"/>
          <w:szCs w:val="28"/>
          <w:rtl/>
          <w:lang w:bidi="ar-JO"/>
        </w:rPr>
        <w:footnoteReference w:id="426"/>
      </w:r>
      <w:r w:rsidRPr="00E1347C">
        <w:rPr>
          <w:sz w:val="28"/>
          <w:szCs w:val="28"/>
          <w:rtl/>
          <w:lang w:bidi="ar-JO"/>
        </w:rPr>
        <w:t>.</w:t>
      </w:r>
    </w:p>
    <w:p w:rsidR="00043FA2" w:rsidRPr="00E1347C" w:rsidRDefault="00043FA2" w:rsidP="00B14247">
      <w:pPr>
        <w:ind w:firstLine="567"/>
        <w:jc w:val="both"/>
        <w:rPr>
          <w:sz w:val="28"/>
          <w:szCs w:val="28"/>
          <w:rtl/>
          <w:lang w:bidi="ar-JO"/>
        </w:rPr>
      </w:pPr>
      <w:r w:rsidRPr="00E1347C">
        <w:rPr>
          <w:sz w:val="28"/>
          <w:szCs w:val="28"/>
          <w:rtl/>
          <w:lang w:bidi="ar-JO"/>
        </w:rPr>
        <w:t>وممن اهتم بالمقام من المعاصرين ابن عاشور وطبق نظرية السياق المقامي على القرآن، وجعل ابن عاشور أسباب النزول من المعينات على تصور مقام الحال الذي يساعد المفسر على إدراك الخصوصيات البلاغية التي تتبع مقتضيات المقام، إذ إن عدم إدراك مقتضيات هذه الخصوصيات في الواقع المنوط بالمقام يجعل المفسر يبحث عن مقتضيات ودواعي قد تأتي متكلفة ومغصوبة</w:t>
      </w:r>
      <w:r w:rsidRPr="00E1347C">
        <w:rPr>
          <w:rStyle w:val="FootnoteReference"/>
          <w:rFonts w:cs="Arabic Transparent"/>
          <w:sz w:val="28"/>
          <w:szCs w:val="28"/>
          <w:rtl/>
          <w:lang w:bidi="ar-JO"/>
        </w:rPr>
        <w:footnoteReference w:id="427"/>
      </w:r>
      <w:r w:rsidRPr="00E1347C">
        <w:rPr>
          <w:sz w:val="28"/>
          <w:szCs w:val="28"/>
          <w:rtl/>
          <w:lang w:bidi="ar-JO"/>
        </w:rPr>
        <w:t>.</w:t>
      </w:r>
    </w:p>
    <w:p w:rsidR="00043FA2" w:rsidRPr="00E1347C" w:rsidRDefault="00043FA2" w:rsidP="00B14247">
      <w:pPr>
        <w:ind w:firstLine="567"/>
        <w:jc w:val="both"/>
        <w:rPr>
          <w:sz w:val="28"/>
          <w:szCs w:val="28"/>
          <w:rtl/>
          <w:lang w:bidi="ar-JO"/>
        </w:rPr>
      </w:pPr>
      <w:r w:rsidRPr="00E1347C">
        <w:rPr>
          <w:sz w:val="28"/>
          <w:szCs w:val="28"/>
          <w:rtl/>
          <w:lang w:bidi="ar-JO"/>
        </w:rPr>
        <w:t>وكل ما حفَّ نزول القرآن هو من هذا المقام، وهذا يسوغ اهتمام المصنفين في علوم القرآن بمباحث تاريخ نزول القرآن، وأسباب النزول، والمكي والمدني والحضري والسفر</w:t>
      </w:r>
      <w:r w:rsidR="006A5EE8">
        <w:rPr>
          <w:sz w:val="28"/>
          <w:szCs w:val="28"/>
          <w:rtl/>
          <w:lang w:bidi="ar-JO"/>
        </w:rPr>
        <w:t>ي، والنهاري والليلي، والصيفي والشتائي، و</w:t>
      </w:r>
      <w:r w:rsidRPr="00E1347C">
        <w:rPr>
          <w:sz w:val="28"/>
          <w:szCs w:val="28"/>
          <w:rtl/>
          <w:lang w:bidi="ar-JO"/>
        </w:rPr>
        <w:t>الفر</w:t>
      </w:r>
      <w:r w:rsidR="006A5EE8">
        <w:rPr>
          <w:sz w:val="28"/>
          <w:szCs w:val="28"/>
          <w:rtl/>
          <w:lang w:bidi="ar-JO"/>
        </w:rPr>
        <w:t>اشي والنومي، والأرضي و</w:t>
      </w:r>
      <w:r w:rsidRPr="00E1347C">
        <w:rPr>
          <w:sz w:val="28"/>
          <w:szCs w:val="28"/>
          <w:rtl/>
          <w:lang w:bidi="ar-JO"/>
        </w:rPr>
        <w:t>السمائي، ومعرفة أول ما نزل وآخر ما نزل، وأسماء من نزل فيهم القرآن.</w:t>
      </w:r>
      <w:r w:rsidRPr="00E1347C">
        <w:rPr>
          <w:sz w:val="28"/>
          <w:szCs w:val="28"/>
          <w:rtl/>
        </w:rPr>
        <w:t xml:space="preserve"> </w:t>
      </w:r>
    </w:p>
    <w:p w:rsidR="00043FA2" w:rsidRPr="00E1347C" w:rsidRDefault="00043FA2" w:rsidP="00B14247">
      <w:pPr>
        <w:numPr>
          <w:ilvl w:val="0"/>
          <w:numId w:val="33"/>
        </w:numPr>
        <w:ind w:left="0" w:firstLine="567"/>
        <w:jc w:val="both"/>
        <w:rPr>
          <w:sz w:val="28"/>
          <w:szCs w:val="28"/>
          <w:rtl/>
          <w:lang w:bidi="ar-JO"/>
        </w:rPr>
      </w:pPr>
      <w:r w:rsidRPr="00E1347C">
        <w:rPr>
          <w:b/>
          <w:bCs/>
          <w:sz w:val="28"/>
          <w:szCs w:val="28"/>
          <w:rtl/>
          <w:lang w:bidi="ar-JO"/>
        </w:rPr>
        <w:t>قرائن مقال الخطاب</w:t>
      </w:r>
      <w:r w:rsidRPr="00E1347C">
        <w:rPr>
          <w:sz w:val="28"/>
          <w:szCs w:val="28"/>
          <w:rtl/>
          <w:lang w:bidi="ar-JO"/>
        </w:rPr>
        <w:t>: ومن قرائن المقال عند الباقلاني الدلالة التركيبية</w:t>
      </w:r>
      <w:r w:rsidRPr="00E1347C">
        <w:rPr>
          <w:b/>
          <w:bCs/>
          <w:sz w:val="28"/>
          <w:szCs w:val="28"/>
          <w:rtl/>
          <w:lang w:bidi="ar-JO"/>
        </w:rPr>
        <w:t xml:space="preserve"> </w:t>
      </w:r>
      <w:r w:rsidRPr="00E1347C">
        <w:rPr>
          <w:sz w:val="28"/>
          <w:szCs w:val="28"/>
          <w:rtl/>
          <w:lang w:bidi="ar-JO"/>
        </w:rPr>
        <w:t>وهي من القرائن التي تؤثر على المعنى، لأن "الكلام إذا اتصل بعضه ببعض كان له بالاتصال تأثيراً ليس له بالانفراد"</w:t>
      </w:r>
      <w:r w:rsidRPr="00E1347C">
        <w:rPr>
          <w:rStyle w:val="FootnoteReference"/>
          <w:rFonts w:cs="Arabic Transparent"/>
          <w:sz w:val="28"/>
          <w:szCs w:val="28"/>
          <w:rtl/>
          <w:lang w:bidi="ar-JO"/>
        </w:rPr>
        <w:footnoteReference w:id="428"/>
      </w:r>
      <w:r w:rsidR="004F673A" w:rsidRPr="00E1347C">
        <w:rPr>
          <w:rFonts w:hint="cs"/>
          <w:sz w:val="28"/>
          <w:szCs w:val="28"/>
          <w:rtl/>
          <w:lang w:bidi="ar-JO"/>
        </w:rPr>
        <w:t>.</w:t>
      </w:r>
    </w:p>
    <w:p w:rsidR="00043FA2" w:rsidRPr="00E1347C" w:rsidRDefault="00043FA2" w:rsidP="00B14247">
      <w:pPr>
        <w:ind w:firstLine="567"/>
        <w:jc w:val="both"/>
        <w:rPr>
          <w:b/>
          <w:bCs/>
          <w:sz w:val="28"/>
          <w:szCs w:val="28"/>
          <w:rtl/>
          <w:lang w:bidi="ar-JO"/>
        </w:rPr>
      </w:pPr>
      <w:r w:rsidRPr="00E1347C">
        <w:rPr>
          <w:sz w:val="28"/>
          <w:szCs w:val="28"/>
          <w:rtl/>
          <w:lang w:bidi="ar-JO"/>
        </w:rPr>
        <w:t>والدلالة التركيبية هي المعنى الذي يتحصل من خلال العلاقات النحوية بين  الكلمات التي تتخذ موقعها في الجملة بحسب قوانين اللغة.</w:t>
      </w:r>
    </w:p>
    <w:p w:rsidR="00043FA2" w:rsidRPr="00E1347C" w:rsidRDefault="00043FA2" w:rsidP="00B14247">
      <w:pPr>
        <w:ind w:firstLine="567"/>
        <w:jc w:val="both"/>
        <w:rPr>
          <w:sz w:val="28"/>
          <w:szCs w:val="28"/>
          <w:rtl/>
          <w:lang w:bidi="ar-JO"/>
        </w:rPr>
      </w:pPr>
      <w:r w:rsidRPr="00E1347C">
        <w:rPr>
          <w:sz w:val="28"/>
          <w:szCs w:val="28"/>
          <w:rtl/>
          <w:lang w:bidi="ar-JO"/>
        </w:rPr>
        <w:t xml:space="preserve">وتشمل الدلالة التركيبية كل ما يتعلق بالكلمة من قضايا إسنادية مثل المبتدأ والخبر، والفعل والفاعل، والمفعول به وغيرها، أوقضايا غير إسنادية مثل دلالة تركيب الاستثناء، ودلالة تركيب الشرط وغيرها. </w:t>
      </w:r>
    </w:p>
    <w:p w:rsidR="00043FA2" w:rsidRPr="00E1347C" w:rsidRDefault="00043FA2" w:rsidP="00B14247">
      <w:pPr>
        <w:ind w:firstLine="567"/>
        <w:jc w:val="both"/>
        <w:rPr>
          <w:sz w:val="28"/>
          <w:szCs w:val="28"/>
          <w:rtl/>
          <w:lang w:bidi="ar-JO"/>
        </w:rPr>
      </w:pPr>
      <w:r w:rsidRPr="00E1347C">
        <w:rPr>
          <w:sz w:val="28"/>
          <w:szCs w:val="28"/>
          <w:rtl/>
          <w:lang w:bidi="ar-JO"/>
        </w:rPr>
        <w:t>وكل مباحث التخصيص بالمتصل عند الباقلاني هي من الدلالة التركيبية.</w:t>
      </w:r>
    </w:p>
    <w:p w:rsidR="008C429B" w:rsidRDefault="00043FA2" w:rsidP="006A5EE8">
      <w:pPr>
        <w:ind w:firstLine="567"/>
        <w:jc w:val="both"/>
        <w:rPr>
          <w:sz w:val="28"/>
          <w:szCs w:val="28"/>
          <w:rtl/>
          <w:lang w:bidi="ar-JO"/>
        </w:rPr>
      </w:pPr>
      <w:r w:rsidRPr="00E1347C">
        <w:rPr>
          <w:sz w:val="28"/>
          <w:szCs w:val="28"/>
          <w:rtl/>
          <w:lang w:bidi="ar-JO"/>
        </w:rPr>
        <w:lastRenderedPageBreak/>
        <w:t xml:space="preserve">ومن اهتمام العرب بالدلالة التركيبية أنهم قالوا إن العرب حُجرت في التراكيب كما حجرت في </w:t>
      </w:r>
      <w:r w:rsidR="004F673A" w:rsidRPr="00E1347C">
        <w:rPr>
          <w:sz w:val="28"/>
          <w:szCs w:val="28"/>
          <w:rtl/>
          <w:lang w:bidi="ar-JO"/>
        </w:rPr>
        <w:t>الألفاظ المفردة</w:t>
      </w:r>
      <w:r w:rsidR="004F673A" w:rsidRPr="00E1347C">
        <w:rPr>
          <w:rFonts w:hint="cs"/>
          <w:sz w:val="28"/>
          <w:szCs w:val="28"/>
          <w:rtl/>
          <w:lang w:bidi="ar-JO"/>
        </w:rPr>
        <w:t xml:space="preserve">، ومن أهمية الدلالة التركيبية أن الدلالة الإفرادية لا </w:t>
      </w:r>
      <w:r w:rsidR="006A5EE8">
        <w:rPr>
          <w:rFonts w:hint="cs"/>
          <w:sz w:val="28"/>
          <w:szCs w:val="28"/>
          <w:rtl/>
          <w:lang w:bidi="ar-JO"/>
        </w:rPr>
        <w:t>يجب العلم</w:t>
      </w:r>
      <w:r w:rsidR="004F673A" w:rsidRPr="00E1347C">
        <w:rPr>
          <w:rFonts w:hint="cs"/>
          <w:sz w:val="28"/>
          <w:szCs w:val="28"/>
          <w:rtl/>
          <w:lang w:bidi="ar-JO"/>
        </w:rPr>
        <w:t xml:space="preserve"> بها </w:t>
      </w:r>
      <w:r w:rsidR="00B472B4" w:rsidRPr="00E1347C">
        <w:rPr>
          <w:rFonts w:hint="cs"/>
          <w:sz w:val="28"/>
          <w:szCs w:val="28"/>
          <w:rtl/>
          <w:lang w:bidi="ar-JO"/>
        </w:rPr>
        <w:t>إن فهم المعنى من الدلالة التركيبية</w:t>
      </w:r>
      <w:r w:rsidR="00B472B4" w:rsidRPr="00E1347C">
        <w:rPr>
          <w:rStyle w:val="FootnoteReference"/>
          <w:sz w:val="28"/>
          <w:szCs w:val="28"/>
          <w:rtl/>
          <w:lang w:bidi="ar-JO"/>
        </w:rPr>
        <w:footnoteReference w:id="429"/>
      </w:r>
      <w:r w:rsidR="00B472B4" w:rsidRPr="00E1347C">
        <w:rPr>
          <w:rFonts w:hint="cs"/>
          <w:sz w:val="28"/>
          <w:szCs w:val="28"/>
          <w:rtl/>
          <w:lang w:bidi="ar-JO"/>
        </w:rPr>
        <w:t>، بل</w:t>
      </w:r>
      <w:r w:rsidR="006A5EE8">
        <w:rPr>
          <w:rFonts w:hint="cs"/>
          <w:sz w:val="28"/>
          <w:szCs w:val="28"/>
          <w:rtl/>
          <w:lang w:bidi="ar-JO"/>
        </w:rPr>
        <w:t xml:space="preserve"> قيل إنه</w:t>
      </w:r>
      <w:r w:rsidR="00B472B4" w:rsidRPr="00E1347C">
        <w:rPr>
          <w:rFonts w:hint="cs"/>
          <w:sz w:val="28"/>
          <w:szCs w:val="28"/>
          <w:rtl/>
          <w:lang w:bidi="ar-JO"/>
        </w:rPr>
        <w:t xml:space="preserve"> من التكلف السؤال عنها فيما لا ينبني عليه عمل أو تكليف ولهذا عندما سئل عمر بن الخطاب رضي الله عنه عن(الأبّ) في قوله تعالى: (وفاكهة وأباً)</w:t>
      </w:r>
      <w:r w:rsidR="006A5EE8">
        <w:rPr>
          <w:rFonts w:hint="cs"/>
          <w:sz w:val="28"/>
          <w:szCs w:val="28"/>
          <w:rtl/>
          <w:lang w:bidi="ar-JO"/>
        </w:rPr>
        <w:t xml:space="preserve"> </w:t>
      </w:r>
      <w:r w:rsidR="00B472B4" w:rsidRPr="00E1347C">
        <w:rPr>
          <w:rFonts w:hint="cs"/>
          <w:sz w:val="28"/>
          <w:szCs w:val="28"/>
          <w:rtl/>
          <w:lang w:bidi="ar-JO"/>
        </w:rPr>
        <w:t>(عبس: 31) أجاب عمر بأنهم نُهوا عن التكلف والتعمق</w:t>
      </w:r>
      <w:r w:rsidR="00B472B4" w:rsidRPr="00E1347C">
        <w:rPr>
          <w:rStyle w:val="FootnoteReference"/>
          <w:sz w:val="28"/>
          <w:szCs w:val="28"/>
          <w:rtl/>
          <w:lang w:bidi="ar-JO"/>
        </w:rPr>
        <w:footnoteReference w:id="430"/>
      </w:r>
      <w:r w:rsidR="008C429B">
        <w:rPr>
          <w:rFonts w:hint="cs"/>
          <w:sz w:val="28"/>
          <w:szCs w:val="28"/>
          <w:rtl/>
          <w:lang w:bidi="ar-JO"/>
        </w:rPr>
        <w:t>.</w:t>
      </w:r>
    </w:p>
    <w:p w:rsidR="008C429B" w:rsidRPr="00E1347C" w:rsidRDefault="0077136B" w:rsidP="00B14247">
      <w:pPr>
        <w:ind w:firstLine="567"/>
        <w:jc w:val="both"/>
        <w:rPr>
          <w:sz w:val="28"/>
          <w:szCs w:val="28"/>
          <w:rtl/>
          <w:lang w:bidi="ar-JO"/>
        </w:rPr>
      </w:pPr>
      <w:r>
        <w:rPr>
          <w:rFonts w:hint="cs"/>
          <w:sz w:val="28"/>
          <w:szCs w:val="28"/>
          <w:rtl/>
          <w:lang w:bidi="ar-JO"/>
        </w:rPr>
        <w:t>ولا يعني الكلام السابق أننا غير</w:t>
      </w:r>
      <w:r w:rsidR="008C429B">
        <w:rPr>
          <w:rFonts w:hint="cs"/>
          <w:sz w:val="28"/>
          <w:szCs w:val="28"/>
          <w:rtl/>
          <w:lang w:bidi="ar-JO"/>
        </w:rPr>
        <w:t xml:space="preserve"> متعبدين بمعرفة المعنى الإفرادي، لكنه رفع من مقام الامتنان في الآية، والذي فُهم من الدلالة السياقية الأوسع، وتوجيه الناس للانشغال بما يترتب عليه عمل وهو شكر المنّة والإنعام.</w:t>
      </w:r>
    </w:p>
    <w:p w:rsidR="00043FA2" w:rsidRPr="00E1347C" w:rsidRDefault="00741FD3" w:rsidP="00B14247">
      <w:pPr>
        <w:ind w:firstLine="567"/>
        <w:jc w:val="both"/>
        <w:rPr>
          <w:sz w:val="28"/>
          <w:szCs w:val="28"/>
          <w:rtl/>
          <w:lang w:bidi="ar-JO"/>
        </w:rPr>
      </w:pPr>
      <w:r w:rsidRPr="00E1347C">
        <w:rPr>
          <w:rFonts w:hint="cs"/>
          <w:sz w:val="28"/>
          <w:szCs w:val="28"/>
          <w:rtl/>
          <w:lang w:bidi="ar-JO"/>
        </w:rPr>
        <w:t xml:space="preserve">أما إذا </w:t>
      </w:r>
      <w:r w:rsidR="0046123C" w:rsidRPr="00E1347C">
        <w:rPr>
          <w:rFonts w:hint="cs"/>
          <w:sz w:val="28"/>
          <w:szCs w:val="28"/>
          <w:rtl/>
          <w:lang w:bidi="ar-JO"/>
        </w:rPr>
        <w:t xml:space="preserve">كان </w:t>
      </w:r>
      <w:r w:rsidRPr="00E1347C">
        <w:rPr>
          <w:rFonts w:hint="cs"/>
          <w:sz w:val="28"/>
          <w:szCs w:val="28"/>
          <w:rtl/>
          <w:lang w:bidi="ar-JO"/>
        </w:rPr>
        <w:t xml:space="preserve">فهم الدلالة التركيبية متوقفاً على الدلالة الإفرادية فلا يعد تكلفاً </w:t>
      </w:r>
      <w:r w:rsidR="000A6FA0">
        <w:rPr>
          <w:rFonts w:hint="cs"/>
          <w:sz w:val="28"/>
          <w:szCs w:val="28"/>
          <w:rtl/>
          <w:lang w:bidi="ar-JO"/>
        </w:rPr>
        <w:t xml:space="preserve">لأن العمل لا يتأتى إلا بعد الفهم، </w:t>
      </w:r>
      <w:r w:rsidRPr="00E1347C">
        <w:rPr>
          <w:rFonts w:hint="cs"/>
          <w:sz w:val="28"/>
          <w:szCs w:val="28"/>
          <w:rtl/>
          <w:lang w:bidi="ar-JO"/>
        </w:rPr>
        <w:t xml:space="preserve">ومنه </w:t>
      </w:r>
      <w:r w:rsidR="00ED226C" w:rsidRPr="00E1347C">
        <w:rPr>
          <w:rFonts w:hint="cs"/>
          <w:sz w:val="28"/>
          <w:szCs w:val="28"/>
          <w:rtl/>
          <w:lang w:bidi="ar-JO"/>
        </w:rPr>
        <w:t>طلب معنى (تخوف)  في</w:t>
      </w:r>
      <w:r w:rsidRPr="00E1347C">
        <w:rPr>
          <w:rFonts w:hint="cs"/>
          <w:sz w:val="28"/>
          <w:szCs w:val="28"/>
          <w:rtl/>
          <w:lang w:bidi="ar-JO"/>
        </w:rPr>
        <w:t xml:space="preserve"> قوله تعالى: (أو يأخذهم على تخوف) (النح</w:t>
      </w:r>
      <w:r w:rsidR="00ED226C" w:rsidRPr="00E1347C">
        <w:rPr>
          <w:rFonts w:hint="cs"/>
          <w:sz w:val="28"/>
          <w:szCs w:val="28"/>
          <w:rtl/>
          <w:lang w:bidi="ar-JO"/>
        </w:rPr>
        <w:t>ل: 47) وهو يحتمل عند المفسرين  معنى</w:t>
      </w:r>
      <w:r w:rsidRPr="00E1347C">
        <w:rPr>
          <w:rFonts w:hint="cs"/>
          <w:sz w:val="28"/>
          <w:szCs w:val="28"/>
          <w:rtl/>
          <w:lang w:bidi="ar-JO"/>
        </w:rPr>
        <w:t xml:space="preserve"> التنقص </w:t>
      </w:r>
      <w:r w:rsidR="00ED226C" w:rsidRPr="00E1347C">
        <w:rPr>
          <w:rFonts w:hint="cs"/>
          <w:sz w:val="28"/>
          <w:szCs w:val="28"/>
          <w:rtl/>
          <w:lang w:bidi="ar-JO"/>
        </w:rPr>
        <w:t>لقول الشاعر</w:t>
      </w:r>
      <w:r w:rsidR="005B439F">
        <w:rPr>
          <w:rFonts w:hint="cs"/>
          <w:sz w:val="28"/>
          <w:szCs w:val="28"/>
          <w:rtl/>
          <w:lang w:bidi="ar-JO"/>
        </w:rPr>
        <w:t xml:space="preserve"> أبو كبير الهذلي:</w:t>
      </w:r>
      <w:r w:rsidRPr="00E1347C">
        <w:rPr>
          <w:rFonts w:hint="cs"/>
          <w:sz w:val="28"/>
          <w:szCs w:val="28"/>
          <w:rtl/>
          <w:lang w:bidi="ar-JO"/>
        </w:rPr>
        <w:t xml:space="preserve"> </w:t>
      </w:r>
    </w:p>
    <w:p w:rsidR="00741FD3" w:rsidRPr="00E1347C" w:rsidRDefault="00741FD3" w:rsidP="00B14247">
      <w:pPr>
        <w:ind w:firstLine="567"/>
        <w:jc w:val="both"/>
        <w:rPr>
          <w:sz w:val="28"/>
          <w:szCs w:val="28"/>
          <w:rtl/>
          <w:lang w:bidi="ar-JO"/>
        </w:rPr>
      </w:pPr>
      <w:r w:rsidRPr="00E1347C">
        <w:rPr>
          <w:rFonts w:hint="cs"/>
          <w:sz w:val="28"/>
          <w:szCs w:val="28"/>
          <w:rtl/>
          <w:lang w:bidi="ar-JO"/>
        </w:rPr>
        <w:t>تخوفَ الرحلُ منها تامكاً قَرِداً ....كما تخوفَ عُودَ النبعة السَّفَنُ</w:t>
      </w:r>
      <w:r w:rsidRPr="00E1347C">
        <w:rPr>
          <w:rStyle w:val="FootnoteReference"/>
          <w:sz w:val="28"/>
          <w:szCs w:val="28"/>
          <w:rtl/>
          <w:lang w:bidi="ar-JO"/>
        </w:rPr>
        <w:footnoteReference w:id="431"/>
      </w:r>
      <w:r w:rsidRPr="00E1347C">
        <w:rPr>
          <w:rFonts w:hint="cs"/>
          <w:sz w:val="28"/>
          <w:szCs w:val="28"/>
          <w:rtl/>
          <w:lang w:bidi="ar-JO"/>
        </w:rPr>
        <w:t xml:space="preserve">. </w:t>
      </w:r>
    </w:p>
    <w:p w:rsidR="00043FA2" w:rsidRPr="00E1347C" w:rsidRDefault="00043FA2" w:rsidP="00B14247">
      <w:pPr>
        <w:ind w:firstLine="567"/>
        <w:jc w:val="both"/>
        <w:rPr>
          <w:sz w:val="28"/>
          <w:szCs w:val="28"/>
          <w:rtl/>
          <w:lang w:bidi="ar-JO"/>
        </w:rPr>
      </w:pPr>
      <w:r w:rsidRPr="00E1347C">
        <w:rPr>
          <w:sz w:val="28"/>
          <w:szCs w:val="28"/>
          <w:rtl/>
          <w:lang w:bidi="ar-JO"/>
        </w:rPr>
        <w:t>ومن قرائن المقال كذلك السباق واللحاق، ففي معرض حديث الباقلاني عن خطاب النبي في قوله تعالى: (يا أيها النبي إذا طلقتم....) قرر الباقلاني أنه خطاب له دخلت فيه الأمة بدليل اللحاق وهو قوله: (إذا طلقتم) فحقيقة الجمع لا تتأتى فيه وحده عليه الصلاة والسلام</w:t>
      </w:r>
      <w:r w:rsidRPr="00E1347C">
        <w:rPr>
          <w:rStyle w:val="FootnoteReference"/>
          <w:rFonts w:cs="Arabic Transparent"/>
          <w:sz w:val="28"/>
          <w:szCs w:val="28"/>
          <w:rtl/>
          <w:lang w:bidi="ar-JO"/>
        </w:rPr>
        <w:footnoteReference w:id="432"/>
      </w:r>
      <w:r w:rsidRPr="00E1347C">
        <w:rPr>
          <w:sz w:val="28"/>
          <w:szCs w:val="28"/>
          <w:rtl/>
          <w:lang w:bidi="ar-JO"/>
        </w:rPr>
        <w:t>.</w:t>
      </w:r>
    </w:p>
    <w:p w:rsidR="00043FA2" w:rsidRPr="00E1347C" w:rsidRDefault="00043FA2" w:rsidP="00B14247">
      <w:pPr>
        <w:ind w:firstLine="567"/>
        <w:jc w:val="both"/>
        <w:rPr>
          <w:sz w:val="28"/>
          <w:szCs w:val="28"/>
          <w:rtl/>
          <w:lang w:bidi="ar-JO"/>
        </w:rPr>
      </w:pPr>
      <w:r w:rsidRPr="00E1347C">
        <w:rPr>
          <w:sz w:val="28"/>
          <w:szCs w:val="28"/>
          <w:rtl/>
          <w:lang w:bidi="ar-JO"/>
        </w:rPr>
        <w:t>ومن تطبيقات أثر قرينة اللحاق في المعنى تجد الطبري في قوله تعالى:(أولم ير الذين كفروا أن السماوات والأرض كانتا رتقاً ففتقناهما وجعلنا من الماء كل شيء حي) يرجح القول بأن السماء والأرض كانت ممسكة عن الماء والزرع بقرينة الجزء الثاني(وجعلنا من الماء كل شيء حي)</w:t>
      </w:r>
      <w:r w:rsidRPr="00E1347C">
        <w:rPr>
          <w:rStyle w:val="FootnoteReference"/>
          <w:rFonts w:cs="Arabic Transparent"/>
          <w:sz w:val="28"/>
          <w:szCs w:val="28"/>
          <w:rtl/>
          <w:lang w:bidi="ar-JO"/>
        </w:rPr>
        <w:footnoteReference w:id="433"/>
      </w:r>
      <w:r w:rsidRPr="00E1347C">
        <w:rPr>
          <w:sz w:val="28"/>
          <w:szCs w:val="28"/>
          <w:rtl/>
          <w:lang w:bidi="ar-JO"/>
        </w:rPr>
        <w:t>.</w:t>
      </w:r>
    </w:p>
    <w:p w:rsidR="00043FA2" w:rsidRPr="00E1347C" w:rsidRDefault="00043FA2" w:rsidP="00B14247">
      <w:pPr>
        <w:ind w:firstLine="567"/>
        <w:jc w:val="both"/>
        <w:rPr>
          <w:sz w:val="28"/>
          <w:szCs w:val="28"/>
          <w:rtl/>
          <w:lang w:bidi="ar-JO"/>
        </w:rPr>
      </w:pPr>
      <w:r w:rsidRPr="00E1347C">
        <w:rPr>
          <w:sz w:val="28"/>
          <w:szCs w:val="28"/>
          <w:rtl/>
          <w:lang w:bidi="ar-JO"/>
        </w:rPr>
        <w:lastRenderedPageBreak/>
        <w:t>ولم يتعرض الباقلاني لقرينة النص القرآني الأوسع إلا في رده على من قالوا بأن كلام الله بمنزلة الكلمة الواحدة</w:t>
      </w:r>
      <w:r w:rsidR="00BE7925" w:rsidRPr="00E1347C">
        <w:rPr>
          <w:rFonts w:hint="cs"/>
          <w:sz w:val="28"/>
          <w:szCs w:val="28"/>
          <w:rtl/>
          <w:lang w:bidi="ar-JO"/>
        </w:rPr>
        <w:t>،</w:t>
      </w:r>
      <w:r w:rsidRPr="00E1347C">
        <w:rPr>
          <w:sz w:val="28"/>
          <w:szCs w:val="28"/>
          <w:rtl/>
          <w:lang w:bidi="ar-JO"/>
        </w:rPr>
        <w:t xml:space="preserve"> فيحمل المطلق على المقيد في كتاب </w:t>
      </w:r>
      <w:r w:rsidR="00BE7925" w:rsidRPr="00E1347C">
        <w:rPr>
          <w:rFonts w:hint="cs"/>
          <w:sz w:val="28"/>
          <w:szCs w:val="28"/>
          <w:rtl/>
          <w:lang w:bidi="ar-JO"/>
        </w:rPr>
        <w:t xml:space="preserve">الله </w:t>
      </w:r>
      <w:r w:rsidRPr="00E1347C">
        <w:rPr>
          <w:sz w:val="28"/>
          <w:szCs w:val="28"/>
          <w:rtl/>
          <w:lang w:bidi="ar-JO"/>
        </w:rPr>
        <w:t>في كل موضع وفي كل حال،  فرد عليهم بأن هذا يصح في الكلام المتصل الذي لا يستقل بعضه عن بعض، والقرآن ليس كذلك فالقرآن بتعدد موضوعاته ليس بمثابة الكلام الواحد، والأمة إنما ردت المطلق على المقيد فيه بأدلة معتبرة من توقيف أو إجماع وخبر واحد وقياس وغيرها من أدلة الشرع.</w:t>
      </w:r>
    </w:p>
    <w:p w:rsidR="00043FA2" w:rsidRPr="00E1347C" w:rsidRDefault="00043FA2" w:rsidP="00B14247">
      <w:pPr>
        <w:ind w:firstLine="567"/>
        <w:jc w:val="both"/>
        <w:rPr>
          <w:sz w:val="28"/>
          <w:szCs w:val="28"/>
          <w:rtl/>
          <w:lang w:bidi="ar-JO"/>
        </w:rPr>
      </w:pPr>
      <w:r w:rsidRPr="00E1347C">
        <w:rPr>
          <w:sz w:val="28"/>
          <w:szCs w:val="28"/>
          <w:rtl/>
          <w:lang w:bidi="ar-JO"/>
        </w:rPr>
        <w:t>وهذا ليس إنكار</w:t>
      </w:r>
      <w:r w:rsidR="000A6FA0">
        <w:rPr>
          <w:rFonts w:hint="cs"/>
          <w:sz w:val="28"/>
          <w:szCs w:val="28"/>
          <w:rtl/>
          <w:lang w:bidi="ar-JO"/>
        </w:rPr>
        <w:t>اً</w:t>
      </w:r>
      <w:r w:rsidRPr="00E1347C">
        <w:rPr>
          <w:sz w:val="28"/>
          <w:szCs w:val="28"/>
          <w:rtl/>
          <w:lang w:bidi="ar-JO"/>
        </w:rPr>
        <w:t xml:space="preserve"> من الباقلاني لقرينة بيان القرآن بالقرآن ولكن تنبيهاً منه بأن هذا ليس على إطلاقه وهو يبقى في دائرة الظن يتقوى بتضافر القرائن</w:t>
      </w:r>
      <w:r w:rsidRPr="00E1347C">
        <w:rPr>
          <w:rStyle w:val="FootnoteReference"/>
          <w:rFonts w:cs="Arabic Transparent"/>
          <w:sz w:val="28"/>
          <w:szCs w:val="28"/>
          <w:rtl/>
          <w:lang w:bidi="ar-JO"/>
        </w:rPr>
        <w:footnoteReference w:id="434"/>
      </w:r>
      <w:r w:rsidRPr="00E1347C">
        <w:rPr>
          <w:sz w:val="28"/>
          <w:szCs w:val="28"/>
          <w:rtl/>
          <w:lang w:bidi="ar-JO"/>
        </w:rPr>
        <w:t xml:space="preserve"> . </w:t>
      </w:r>
    </w:p>
    <w:p w:rsidR="00043FA2" w:rsidRPr="00E1347C" w:rsidRDefault="00C6329C" w:rsidP="006A5EE8">
      <w:pPr>
        <w:ind w:firstLine="567"/>
        <w:jc w:val="both"/>
        <w:rPr>
          <w:sz w:val="28"/>
          <w:szCs w:val="28"/>
          <w:rtl/>
        </w:rPr>
      </w:pPr>
      <w:r>
        <w:rPr>
          <w:sz w:val="28"/>
          <w:szCs w:val="28"/>
          <w:rtl/>
        </w:rPr>
        <w:t>وهذا يقود</w:t>
      </w:r>
      <w:r>
        <w:rPr>
          <w:rFonts w:hint="cs"/>
          <w:sz w:val="28"/>
          <w:szCs w:val="28"/>
          <w:rtl/>
        </w:rPr>
        <w:t xml:space="preserve"> مجدداً</w:t>
      </w:r>
      <w:r w:rsidR="00043FA2" w:rsidRPr="00E1347C">
        <w:rPr>
          <w:sz w:val="28"/>
          <w:szCs w:val="28"/>
          <w:rtl/>
        </w:rPr>
        <w:t xml:space="preserve"> لما سماه منظرو الأصول (الأصول النقلية في التفسير) وهي تفسير القرآن بالقرآن والسنة، وقول الصحابي مستدلين بقول لابن تيمية رحمه الله في أحسن طرق التفسير، وبالرغم من أن ابن تيمية  لم يذكر في كتابه كلمة أصول وإنما قال أحسن طرق التفسير إلا أن عبارته موهمة، إذ كيف يقدم تفسير القرآن بالقرآن وهو ممارسة تطبيقية عقلية على التفسير </w:t>
      </w:r>
      <w:r w:rsidR="006A5EE8">
        <w:rPr>
          <w:rFonts w:hint="cs"/>
          <w:sz w:val="28"/>
          <w:szCs w:val="28"/>
          <w:rtl/>
        </w:rPr>
        <w:t>ب</w:t>
      </w:r>
      <w:r w:rsidR="00043FA2" w:rsidRPr="00E1347C">
        <w:rPr>
          <w:sz w:val="28"/>
          <w:szCs w:val="28"/>
          <w:rtl/>
        </w:rPr>
        <w:t>السنة؟</w:t>
      </w:r>
    </w:p>
    <w:p w:rsidR="00043FA2" w:rsidRPr="00E1347C" w:rsidRDefault="00043FA2" w:rsidP="00B14247">
      <w:pPr>
        <w:ind w:firstLine="567"/>
        <w:jc w:val="both"/>
        <w:rPr>
          <w:sz w:val="28"/>
          <w:szCs w:val="28"/>
          <w:rtl/>
          <w:lang w:bidi="ar-JO"/>
        </w:rPr>
      </w:pPr>
      <w:r w:rsidRPr="00E1347C">
        <w:rPr>
          <w:sz w:val="28"/>
          <w:szCs w:val="28"/>
          <w:rtl/>
          <w:lang w:bidi="ar-JO"/>
        </w:rPr>
        <w:t xml:space="preserve">والسؤال المشروع ما الذي أثر على الرؤية العلمية لابن تيمية وجعله يقدم التفسير بالقرآن على تفسير النبي عليه الصلاة والسلام؟  </w:t>
      </w:r>
    </w:p>
    <w:p w:rsidR="00043FA2" w:rsidRPr="00E1347C" w:rsidRDefault="00043FA2" w:rsidP="00B14247">
      <w:pPr>
        <w:ind w:firstLine="567"/>
        <w:jc w:val="both"/>
        <w:rPr>
          <w:sz w:val="28"/>
          <w:szCs w:val="28"/>
          <w:rtl/>
        </w:rPr>
      </w:pPr>
      <w:r w:rsidRPr="00E1347C">
        <w:rPr>
          <w:sz w:val="28"/>
          <w:szCs w:val="28"/>
          <w:rtl/>
        </w:rPr>
        <w:t>والمسألة تحتاج مزيداً من الدراسة والبحث وفيها تفصيل و نظر.</w:t>
      </w:r>
    </w:p>
    <w:p w:rsidR="00043FA2" w:rsidRPr="00E1347C" w:rsidRDefault="00043FA2" w:rsidP="00B14247">
      <w:pPr>
        <w:ind w:firstLine="567"/>
        <w:jc w:val="both"/>
        <w:rPr>
          <w:sz w:val="28"/>
          <w:szCs w:val="28"/>
          <w:rtl/>
        </w:rPr>
      </w:pPr>
      <w:r w:rsidRPr="00E1347C">
        <w:rPr>
          <w:sz w:val="28"/>
          <w:szCs w:val="28"/>
          <w:rtl/>
        </w:rPr>
        <w:t>وأعجب من هذا أن الذهبي جعل تفسير القرآن بالقرآن من التفسير بالمأثور وجعله مما "</w:t>
      </w:r>
      <w:r w:rsidR="000A6FA0">
        <w:rPr>
          <w:rFonts w:hint="cs"/>
          <w:sz w:val="28"/>
          <w:szCs w:val="28"/>
          <w:rtl/>
        </w:rPr>
        <w:t xml:space="preserve">لا خلاف في قبوله لأنه </w:t>
      </w:r>
      <w:r w:rsidRPr="00E1347C">
        <w:rPr>
          <w:sz w:val="28"/>
          <w:szCs w:val="28"/>
          <w:rtl/>
        </w:rPr>
        <w:t xml:space="preserve">لا يتطرق إليه الضعف ولا يجد الشك إليه سبيلاً" </w:t>
      </w:r>
      <w:r w:rsidRPr="00E1347C">
        <w:rPr>
          <w:rStyle w:val="FootnoteReference"/>
          <w:rFonts w:cs="Arabic Transparent"/>
          <w:sz w:val="28"/>
          <w:szCs w:val="28"/>
          <w:rtl/>
        </w:rPr>
        <w:footnoteReference w:id="435"/>
      </w:r>
      <w:r w:rsidRPr="00E1347C">
        <w:rPr>
          <w:sz w:val="28"/>
          <w:szCs w:val="28"/>
          <w:rtl/>
        </w:rPr>
        <w:t>.</w:t>
      </w:r>
    </w:p>
    <w:p w:rsidR="00043FA2" w:rsidRPr="00E1347C" w:rsidRDefault="00043FA2" w:rsidP="00B14247">
      <w:pPr>
        <w:ind w:firstLine="567"/>
        <w:jc w:val="both"/>
        <w:rPr>
          <w:sz w:val="28"/>
          <w:szCs w:val="28"/>
          <w:rtl/>
        </w:rPr>
      </w:pPr>
      <w:r w:rsidRPr="00E1347C">
        <w:rPr>
          <w:sz w:val="28"/>
          <w:szCs w:val="28"/>
          <w:rtl/>
        </w:rPr>
        <w:t>والحق أن تفسير القرآن بالقرآن مصطلح تُوسع في استعماله عند المعاصرين فهو يشمل الدلالة</w:t>
      </w:r>
      <w:r w:rsidR="00AE0E6B" w:rsidRPr="00E1347C">
        <w:rPr>
          <w:sz w:val="28"/>
          <w:szCs w:val="28"/>
          <w:rtl/>
        </w:rPr>
        <w:t xml:space="preserve"> التركيبية في الآية الواحدة،</w:t>
      </w:r>
      <w:r w:rsidRPr="00E1347C">
        <w:rPr>
          <w:sz w:val="28"/>
          <w:szCs w:val="28"/>
          <w:rtl/>
        </w:rPr>
        <w:t xml:space="preserve"> ودلالة السباق واللحاق، والدلالة النصية لمجموعة آيات في السورة الواحدة، أو </w:t>
      </w:r>
      <w:r w:rsidR="00AE0E6B" w:rsidRPr="00E1347C">
        <w:rPr>
          <w:rFonts w:hint="cs"/>
          <w:sz w:val="28"/>
          <w:szCs w:val="28"/>
          <w:rtl/>
        </w:rPr>
        <w:t xml:space="preserve">دلالة </w:t>
      </w:r>
      <w:r w:rsidRPr="00E1347C">
        <w:rPr>
          <w:sz w:val="28"/>
          <w:szCs w:val="28"/>
          <w:rtl/>
        </w:rPr>
        <w:t>موضوع السورة كلها،  أو الجمع بين الآيات المتفرقة في القرآن، وما سبق ليس درجة واحدة من القوة في الدلالة على المعنى.</w:t>
      </w:r>
    </w:p>
    <w:p w:rsidR="00AB7018" w:rsidRPr="00E1347C" w:rsidRDefault="00043FA2" w:rsidP="00B14247">
      <w:pPr>
        <w:ind w:firstLine="567"/>
        <w:jc w:val="both"/>
        <w:rPr>
          <w:sz w:val="28"/>
          <w:szCs w:val="28"/>
          <w:rtl/>
        </w:rPr>
      </w:pPr>
      <w:r w:rsidRPr="00E1347C">
        <w:rPr>
          <w:sz w:val="28"/>
          <w:szCs w:val="28"/>
          <w:rtl/>
        </w:rPr>
        <w:t>فالجمع بين الآيات المتفرقة أضعفها، فهو إما أن يكون اجتهاداً يفيد الظن، أو تعضده قرائن أخرى فيغلب فيه الظن ويقترب من القطع، وفي الحالين لا يصح اعتباره أصلاً من أصول التفسير.</w:t>
      </w:r>
    </w:p>
    <w:p w:rsidR="00AB7018" w:rsidRPr="00E1347C" w:rsidRDefault="00043FA2" w:rsidP="00B14247">
      <w:pPr>
        <w:ind w:firstLine="567"/>
        <w:jc w:val="both"/>
        <w:rPr>
          <w:sz w:val="28"/>
          <w:szCs w:val="28"/>
          <w:rtl/>
        </w:rPr>
      </w:pPr>
      <w:r w:rsidRPr="00E1347C">
        <w:rPr>
          <w:sz w:val="28"/>
          <w:szCs w:val="28"/>
          <w:rtl/>
        </w:rPr>
        <w:t xml:space="preserve">والجمع بين الآيات المتفرقة يفترق عن التفسير بعادة القرآن، لأن عادة القرآن في الخطاب عُرفت من الاستقراء  وهذا يجعل التفسير المعتمد عليها قطعي الدلالة على المعنى. </w:t>
      </w:r>
    </w:p>
    <w:p w:rsidR="00021953" w:rsidRPr="00FD6D4F" w:rsidRDefault="00043FA2" w:rsidP="00B14247">
      <w:pPr>
        <w:ind w:firstLine="567"/>
        <w:jc w:val="both"/>
        <w:rPr>
          <w:sz w:val="28"/>
          <w:szCs w:val="28"/>
          <w:rtl/>
        </w:rPr>
      </w:pPr>
      <w:r w:rsidRPr="00E1347C">
        <w:rPr>
          <w:sz w:val="28"/>
          <w:szCs w:val="28"/>
          <w:rtl/>
        </w:rPr>
        <w:lastRenderedPageBreak/>
        <w:t>ولعله من المناسب أن أنقل هنا رأي الشاطبي الذي يرى أن اللاحق من القرآن منزل في الفهم على السابق بحسب ترتيب النزول فالمدني منزل في الفهم على المكي، وكذلك المكي على بعضه والمدني على بعضه بحسب ترتيب النزول، ومستند الشاطبي الاستقراء</w:t>
      </w:r>
      <w:r w:rsidR="00021953">
        <w:rPr>
          <w:rFonts w:hint="cs"/>
          <w:sz w:val="28"/>
          <w:szCs w:val="28"/>
          <w:rtl/>
        </w:rPr>
        <w:t>،</w:t>
      </w:r>
      <w:r w:rsidRPr="00E1347C">
        <w:rPr>
          <w:sz w:val="28"/>
          <w:szCs w:val="28"/>
          <w:rtl/>
        </w:rPr>
        <w:t xml:space="preserve"> ويكون ذلك ببيان المجمل، وتخصيص العموم، وتقييد المطلق، والتفصيل والتكميل</w:t>
      </w:r>
      <w:r w:rsidRPr="00E1347C">
        <w:rPr>
          <w:rStyle w:val="FootnoteReference"/>
          <w:rFonts w:cs="Arabic Transparent"/>
          <w:sz w:val="28"/>
          <w:szCs w:val="28"/>
          <w:rtl/>
        </w:rPr>
        <w:footnoteReference w:id="436"/>
      </w:r>
      <w:r w:rsidRPr="00E1347C">
        <w:rPr>
          <w:sz w:val="28"/>
          <w:szCs w:val="28"/>
          <w:rtl/>
        </w:rPr>
        <w:t>.</w:t>
      </w:r>
    </w:p>
    <w:p w:rsidR="00043FA2" w:rsidRPr="00E1347C" w:rsidRDefault="00043FA2" w:rsidP="00B14247">
      <w:pPr>
        <w:ind w:firstLine="567"/>
        <w:jc w:val="both"/>
        <w:rPr>
          <w:sz w:val="28"/>
          <w:szCs w:val="28"/>
          <w:rtl/>
        </w:rPr>
      </w:pPr>
      <w:r w:rsidRPr="00E1347C">
        <w:rPr>
          <w:sz w:val="28"/>
          <w:szCs w:val="28"/>
          <w:rtl/>
        </w:rPr>
        <w:t>ثم عرض الشاطبي في عشر صفحات رأيه في الوحدة الموضوعية للسورة وأثرها على المعنى،  فقرر حقيقة أن السور نوعان؛ نوع أنزل في قضية واحدة مثل أكثر سور المفصل</w:t>
      </w:r>
      <w:r w:rsidRPr="00E1347C">
        <w:rPr>
          <w:sz w:val="28"/>
          <w:szCs w:val="28"/>
        </w:rPr>
        <w:t xml:space="preserve"> </w:t>
      </w:r>
      <w:r w:rsidRPr="00E1347C">
        <w:rPr>
          <w:sz w:val="28"/>
          <w:szCs w:val="28"/>
          <w:rtl/>
        </w:rPr>
        <w:t>وهذا النوع يفيد النظر الموضوعي في السورة في الفهم والفقه، والتماس العلم.</w:t>
      </w:r>
    </w:p>
    <w:p w:rsidR="00043FA2" w:rsidRPr="00E1347C" w:rsidRDefault="00043FA2" w:rsidP="00B14247">
      <w:pPr>
        <w:ind w:firstLine="567"/>
        <w:jc w:val="both"/>
        <w:rPr>
          <w:sz w:val="28"/>
          <w:szCs w:val="28"/>
          <w:rtl/>
        </w:rPr>
      </w:pPr>
      <w:r w:rsidRPr="00E1347C">
        <w:rPr>
          <w:sz w:val="28"/>
          <w:szCs w:val="28"/>
          <w:rtl/>
        </w:rPr>
        <w:t xml:space="preserve"> والنوع الثاني من السور هو الذي فيه قضايا متعددة مثل البقرة وآل عمران</w:t>
      </w:r>
      <w:r w:rsidRPr="00E1347C">
        <w:rPr>
          <w:sz w:val="28"/>
          <w:szCs w:val="28"/>
        </w:rPr>
        <w:t xml:space="preserve"> </w:t>
      </w:r>
      <w:r w:rsidRPr="00E1347C">
        <w:rPr>
          <w:sz w:val="28"/>
          <w:szCs w:val="28"/>
          <w:rtl/>
        </w:rPr>
        <w:t>والنساء واقرأ باسم ربك وأشباهها بقطع النظر أن السورة نزلت بكمالها دفعة واحدة أم</w:t>
      </w:r>
      <w:r w:rsidRPr="00E1347C">
        <w:rPr>
          <w:sz w:val="28"/>
          <w:szCs w:val="28"/>
        </w:rPr>
        <w:t xml:space="preserve"> </w:t>
      </w:r>
      <w:r w:rsidRPr="00E1347C">
        <w:rPr>
          <w:sz w:val="28"/>
          <w:szCs w:val="28"/>
          <w:rtl/>
        </w:rPr>
        <w:t>نزلت شيئاً بعد شيء فهذا النوع ينظر لكل قضية لوحدها لالتماس العلم والفقه، وينظر</w:t>
      </w:r>
      <w:r w:rsidRPr="00E1347C">
        <w:rPr>
          <w:sz w:val="28"/>
          <w:szCs w:val="28"/>
        </w:rPr>
        <w:t xml:space="preserve"> </w:t>
      </w:r>
      <w:r w:rsidRPr="00E1347C">
        <w:rPr>
          <w:sz w:val="28"/>
          <w:szCs w:val="28"/>
          <w:rtl/>
        </w:rPr>
        <w:t>للوحدة الموضوعية في السورة فقط لالتماس الإعجاز من جهة النظم؛ لأن النظم توقيفي فيستفاد من النظرة الشمولية في بيان وجوه الإعجاز في النظم</w:t>
      </w:r>
      <w:r w:rsidRPr="00E1347C">
        <w:rPr>
          <w:rStyle w:val="FootnoteReference"/>
          <w:rFonts w:cs="Arabic Transparent"/>
          <w:sz w:val="28"/>
          <w:szCs w:val="28"/>
          <w:rtl/>
        </w:rPr>
        <w:footnoteReference w:id="437"/>
      </w:r>
      <w:r w:rsidRPr="00E1347C">
        <w:rPr>
          <w:sz w:val="28"/>
          <w:szCs w:val="28"/>
          <w:rtl/>
        </w:rPr>
        <w:t>.</w:t>
      </w:r>
    </w:p>
    <w:p w:rsidR="00043FA2" w:rsidRPr="00E1347C" w:rsidRDefault="00043FA2" w:rsidP="00B14247">
      <w:pPr>
        <w:ind w:firstLine="567"/>
        <w:jc w:val="both"/>
        <w:rPr>
          <w:sz w:val="28"/>
          <w:szCs w:val="28"/>
          <w:rtl/>
          <w:lang w:bidi="ar-JO"/>
        </w:rPr>
      </w:pPr>
      <w:r w:rsidRPr="00E1347C">
        <w:rPr>
          <w:sz w:val="28"/>
          <w:szCs w:val="28"/>
          <w:rtl/>
        </w:rPr>
        <w:t xml:space="preserve"> ثم يناقش بيان القرآن بالقرآن فيتساءل قائلاً: " وهل للقرآن مأخذ في النظر على أن جميع سوره كلام واحد بحسب خطاب</w:t>
      </w:r>
      <w:r w:rsidRPr="00E1347C">
        <w:rPr>
          <w:sz w:val="28"/>
          <w:szCs w:val="28"/>
        </w:rPr>
        <w:t xml:space="preserve"> </w:t>
      </w:r>
      <w:r w:rsidRPr="00E1347C">
        <w:rPr>
          <w:sz w:val="28"/>
          <w:szCs w:val="28"/>
          <w:rtl/>
        </w:rPr>
        <w:t>العباد، لا بحسبه في نفسه؟ فإن كلام الله في نفسه واحد لا تعدد فيه بوجه ولا</w:t>
      </w:r>
      <w:r w:rsidRPr="00E1347C">
        <w:rPr>
          <w:sz w:val="28"/>
          <w:szCs w:val="28"/>
        </w:rPr>
        <w:t xml:space="preserve"> </w:t>
      </w:r>
      <w:r w:rsidRPr="00E1347C">
        <w:rPr>
          <w:sz w:val="28"/>
          <w:szCs w:val="28"/>
          <w:rtl/>
        </w:rPr>
        <w:t>باعتبار، حسبما تبين في علم الكلام، وإنما مورد البحث هنا باعتبار خطاب العباد</w:t>
      </w:r>
      <w:r w:rsidRPr="00E1347C">
        <w:rPr>
          <w:sz w:val="28"/>
          <w:szCs w:val="28"/>
        </w:rPr>
        <w:t xml:space="preserve"> </w:t>
      </w:r>
      <w:r w:rsidRPr="00E1347C">
        <w:rPr>
          <w:sz w:val="28"/>
          <w:szCs w:val="28"/>
          <w:rtl/>
        </w:rPr>
        <w:t>تنزلاً لما هو من معهودهم فيه، وهذا محل احتمال وتفصيل، فيصح في الاعتبار أن يكون</w:t>
      </w:r>
      <w:r w:rsidRPr="00E1347C">
        <w:rPr>
          <w:sz w:val="28"/>
          <w:szCs w:val="28"/>
        </w:rPr>
        <w:t xml:space="preserve"> </w:t>
      </w:r>
      <w:r w:rsidRPr="00E1347C">
        <w:rPr>
          <w:sz w:val="28"/>
          <w:szCs w:val="28"/>
          <w:rtl/>
        </w:rPr>
        <w:t>بالمعنى المتقدم، أن يتوقف فهم بعضه على بعض بوجه عام، وذلك أنه يبين بعضه بعضاً؛</w:t>
      </w:r>
      <w:r w:rsidRPr="00E1347C">
        <w:rPr>
          <w:sz w:val="28"/>
          <w:szCs w:val="28"/>
        </w:rPr>
        <w:t xml:space="preserve"> </w:t>
      </w:r>
      <w:r w:rsidRPr="00E1347C">
        <w:rPr>
          <w:sz w:val="28"/>
          <w:szCs w:val="28"/>
          <w:rtl/>
        </w:rPr>
        <w:t>حتى إن كثيراً منه لا يفهم معناه حق الفهم إلا بتفسير موضع آخر أو سورة أخرى، ولأن</w:t>
      </w:r>
      <w:r w:rsidRPr="00E1347C">
        <w:rPr>
          <w:sz w:val="28"/>
          <w:szCs w:val="28"/>
        </w:rPr>
        <w:t xml:space="preserve"> </w:t>
      </w:r>
      <w:r w:rsidRPr="00E1347C">
        <w:rPr>
          <w:sz w:val="28"/>
          <w:szCs w:val="28"/>
          <w:rtl/>
        </w:rPr>
        <w:t>كل منصوص عليه فيه من أنواع الضروريات مثلاً مقيد بالحاجيات، فإن كان كذلك؛ فبعضه</w:t>
      </w:r>
      <w:r w:rsidRPr="00E1347C">
        <w:rPr>
          <w:sz w:val="28"/>
          <w:szCs w:val="28"/>
        </w:rPr>
        <w:t xml:space="preserve"> </w:t>
      </w:r>
      <w:r w:rsidRPr="00E1347C">
        <w:rPr>
          <w:sz w:val="28"/>
          <w:szCs w:val="28"/>
          <w:rtl/>
        </w:rPr>
        <w:t>متوقف على بعض في الفهم؛ فلا محالة أن ما هو كذلك فكلام واحد؛ فالقرآن كله كلام واحد بهذا الاعتبار ويصح أن لا يكون كلاماً واحداً، وهو المعنى</w:t>
      </w:r>
      <w:r w:rsidRPr="00E1347C">
        <w:rPr>
          <w:sz w:val="28"/>
          <w:szCs w:val="28"/>
        </w:rPr>
        <w:t xml:space="preserve"> </w:t>
      </w:r>
      <w:r w:rsidRPr="00E1347C">
        <w:rPr>
          <w:sz w:val="28"/>
          <w:szCs w:val="28"/>
          <w:rtl/>
        </w:rPr>
        <w:t>الأظهر فيه؛ فإنه أنزل</w:t>
      </w:r>
      <w:r w:rsidRPr="00E1347C">
        <w:rPr>
          <w:sz w:val="28"/>
          <w:szCs w:val="28"/>
        </w:rPr>
        <w:t xml:space="preserve"> </w:t>
      </w:r>
      <w:r w:rsidRPr="00E1347C">
        <w:rPr>
          <w:sz w:val="28"/>
          <w:szCs w:val="28"/>
          <w:rtl/>
        </w:rPr>
        <w:t>سوراً مفصولة بينها معنى وابتداء؛</w:t>
      </w:r>
      <w:r w:rsidRPr="00E1347C">
        <w:rPr>
          <w:sz w:val="28"/>
          <w:szCs w:val="28"/>
        </w:rPr>
        <w:t xml:space="preserve"> </w:t>
      </w:r>
      <w:r w:rsidRPr="00E1347C">
        <w:rPr>
          <w:sz w:val="28"/>
          <w:szCs w:val="28"/>
          <w:rtl/>
        </w:rPr>
        <w:t>فقد كانوا يعرفون انقضاء السورة وابتداء الأخرى بنزول (بسم الله الرحمن الرحيم) في</w:t>
      </w:r>
      <w:r w:rsidRPr="00E1347C">
        <w:rPr>
          <w:sz w:val="28"/>
          <w:szCs w:val="28"/>
        </w:rPr>
        <w:t xml:space="preserve"> </w:t>
      </w:r>
      <w:r w:rsidRPr="00E1347C">
        <w:rPr>
          <w:sz w:val="28"/>
          <w:szCs w:val="28"/>
          <w:rtl/>
        </w:rPr>
        <w:t>أول الكلام، وهكذا نزول أكثر الآيات التي نزلت على وقائع وأسباب يعلم من إفرادها</w:t>
      </w:r>
      <w:r w:rsidRPr="00E1347C">
        <w:rPr>
          <w:sz w:val="28"/>
          <w:szCs w:val="28"/>
        </w:rPr>
        <w:t xml:space="preserve"> </w:t>
      </w:r>
      <w:r w:rsidRPr="00E1347C">
        <w:rPr>
          <w:sz w:val="28"/>
          <w:szCs w:val="28"/>
          <w:rtl/>
        </w:rPr>
        <w:t>بالنزول استقلال معناها للأفهام، وذلك لا إشكال فيه</w:t>
      </w:r>
      <w:r w:rsidRPr="00E1347C">
        <w:rPr>
          <w:sz w:val="28"/>
          <w:szCs w:val="28"/>
        </w:rPr>
        <w:t>"</w:t>
      </w:r>
      <w:r w:rsidRPr="00E1347C">
        <w:rPr>
          <w:rStyle w:val="FootnoteReference"/>
          <w:rFonts w:cs="Arabic Transparent"/>
          <w:sz w:val="28"/>
          <w:szCs w:val="28"/>
          <w:rtl/>
        </w:rPr>
        <w:footnoteReference w:id="438"/>
      </w:r>
      <w:r w:rsidRPr="00E1347C">
        <w:rPr>
          <w:sz w:val="28"/>
          <w:szCs w:val="28"/>
          <w:rtl/>
          <w:lang w:bidi="ar-JO"/>
        </w:rPr>
        <w:t>.</w:t>
      </w:r>
    </w:p>
    <w:p w:rsidR="002934F0" w:rsidRPr="00E1347C" w:rsidRDefault="00043FA2" w:rsidP="00B14247">
      <w:pPr>
        <w:ind w:firstLine="567"/>
        <w:jc w:val="both"/>
        <w:rPr>
          <w:sz w:val="28"/>
          <w:szCs w:val="28"/>
          <w:rtl/>
        </w:rPr>
      </w:pPr>
      <w:r w:rsidRPr="00E1347C">
        <w:rPr>
          <w:sz w:val="28"/>
          <w:szCs w:val="28"/>
          <w:rtl/>
        </w:rPr>
        <w:lastRenderedPageBreak/>
        <w:t>ما سبق يظهر ترجيح الشاطبي  إلى استقلال مواضع القرآن عن بعضها في الفهم، فنزول القرآن</w:t>
      </w:r>
      <w:r w:rsidRPr="00E1347C">
        <w:rPr>
          <w:sz w:val="28"/>
          <w:szCs w:val="28"/>
        </w:rPr>
        <w:t xml:space="preserve"> </w:t>
      </w:r>
      <w:r w:rsidRPr="00E1347C">
        <w:rPr>
          <w:sz w:val="28"/>
          <w:szCs w:val="28"/>
          <w:rtl/>
        </w:rPr>
        <w:t>مفرقاً يمنع من القول أن بعضه متوقف على بعض في الفهم، وأعتقد أن ما يدور في خلد</w:t>
      </w:r>
      <w:r w:rsidRPr="00E1347C">
        <w:rPr>
          <w:sz w:val="28"/>
          <w:szCs w:val="28"/>
        </w:rPr>
        <w:t xml:space="preserve"> </w:t>
      </w:r>
      <w:r w:rsidRPr="00E1347C">
        <w:rPr>
          <w:sz w:val="28"/>
          <w:szCs w:val="28"/>
          <w:rtl/>
        </w:rPr>
        <w:t>الشاطبي أن فهم القرآن هو معرفة مراد الله من الآيات فالقول بأن بعضه متوقف على بعض</w:t>
      </w:r>
      <w:r w:rsidRPr="00E1347C">
        <w:rPr>
          <w:sz w:val="28"/>
          <w:szCs w:val="28"/>
        </w:rPr>
        <w:t xml:space="preserve"> </w:t>
      </w:r>
      <w:r w:rsidRPr="00E1347C">
        <w:rPr>
          <w:sz w:val="28"/>
          <w:szCs w:val="28"/>
          <w:rtl/>
        </w:rPr>
        <w:t>في الفهم يضعنا أمام إشكال أن الصحابة لم يعرفوا مراد الله من كتابه.</w:t>
      </w:r>
    </w:p>
    <w:p w:rsidR="00043FA2" w:rsidRDefault="00043FA2" w:rsidP="00B14247">
      <w:pPr>
        <w:ind w:firstLine="567"/>
        <w:jc w:val="both"/>
        <w:rPr>
          <w:sz w:val="28"/>
          <w:szCs w:val="28"/>
          <w:rtl/>
          <w:lang w:bidi="ar-JO"/>
        </w:rPr>
      </w:pPr>
      <w:r w:rsidRPr="00E1347C">
        <w:rPr>
          <w:sz w:val="28"/>
          <w:szCs w:val="28"/>
          <w:rtl/>
        </w:rPr>
        <w:t>وعليه فإن الصحيح هو أن تفسير القرآن بالقرآن درجات منها ما هو قريب من القطع مثل الدلالة التركيبية، ومنها ما هو من غلبة الظن مثل السباق واللحاق، ومنها ما هو من قرائن المعنى الظنية التي لا يمكن عدها أصلاً  من أصول التفسير.</w:t>
      </w:r>
    </w:p>
    <w:p w:rsidR="002934F0" w:rsidRPr="00E1347C" w:rsidRDefault="002934F0" w:rsidP="00B14247">
      <w:pPr>
        <w:ind w:firstLine="567"/>
        <w:jc w:val="both"/>
        <w:rPr>
          <w:sz w:val="28"/>
          <w:szCs w:val="28"/>
          <w:rtl/>
          <w:lang w:bidi="ar-JO"/>
        </w:rPr>
      </w:pPr>
      <w:r w:rsidRPr="00E1347C">
        <w:rPr>
          <w:sz w:val="28"/>
          <w:szCs w:val="28"/>
          <w:rtl/>
          <w:lang w:bidi="ar-JO"/>
        </w:rPr>
        <w:t>ولعله من المناسب هنا أن أذكر الإشكال المنهجي العميق عند منظري أصول التفسير في العصر الحديث وهو نقلهم لأصول الفقه الدلالية دون استيعاب للمنهج الأصولي، ونقدي هنا ليس موجهاً لاقتراض المادة الأصولية وإعادة صياغتها بما يتناسب مع التفسير لأن هذا جوهر رسالتي وإنما الاعتراض يصب في المادة الأصولية عندما تُقطع عن المنهج القابع خلف الأصول، وتظهر القطيعة عند منظري الأصول جلية في تقسيماتهم لأصول التفسير إلى أصول لغوية، وأصول عقلية، وأصول نقلية، وهذه تقسيمات جانبت الصواب إذ إن الفصل من الناحية الإجرائية غير ممكن والأولى أن تقسم أصول التفسير إلى أصول علمية وأصول منهجية ويندرج تحت الأصول العلمية الأصول اللغوية بكافة تعلقاتها</w:t>
      </w:r>
      <w:r>
        <w:rPr>
          <w:rFonts w:hint="cs"/>
          <w:sz w:val="28"/>
          <w:szCs w:val="28"/>
          <w:rtl/>
          <w:lang w:bidi="ar-JO"/>
        </w:rPr>
        <w:t>، و</w:t>
      </w:r>
      <w:r w:rsidRPr="00E1347C">
        <w:rPr>
          <w:sz w:val="28"/>
          <w:szCs w:val="28"/>
          <w:rtl/>
          <w:lang w:bidi="ar-JO"/>
        </w:rPr>
        <w:t>القواعد المستنبطة من الاستقراء الكلي للقرآن والتي ثبت اطرادها فيه.</w:t>
      </w:r>
    </w:p>
    <w:p w:rsidR="002934F0" w:rsidRDefault="002934F0" w:rsidP="00B14247">
      <w:pPr>
        <w:ind w:firstLine="567"/>
        <w:jc w:val="both"/>
        <w:rPr>
          <w:sz w:val="28"/>
          <w:szCs w:val="28"/>
          <w:rtl/>
          <w:lang w:bidi="ar-JO"/>
        </w:rPr>
      </w:pPr>
    </w:p>
    <w:p w:rsidR="002934F0" w:rsidRPr="00E1347C" w:rsidRDefault="002934F0" w:rsidP="003C44AD">
      <w:pPr>
        <w:jc w:val="lowKashida"/>
        <w:rPr>
          <w:sz w:val="28"/>
          <w:szCs w:val="28"/>
          <w:rtl/>
          <w:lang w:bidi="ar-JO"/>
        </w:rPr>
      </w:pPr>
    </w:p>
    <w:p w:rsidR="003331DB" w:rsidRDefault="003331DB" w:rsidP="003C44AD">
      <w:pPr>
        <w:bidi w:val="0"/>
        <w:rPr>
          <w:b/>
          <w:bCs/>
          <w:sz w:val="28"/>
          <w:szCs w:val="28"/>
          <w:rtl/>
        </w:rPr>
      </w:pPr>
      <w:r>
        <w:rPr>
          <w:b/>
          <w:bCs/>
          <w:sz w:val="28"/>
          <w:szCs w:val="28"/>
          <w:rtl/>
        </w:rPr>
        <w:br w:type="page"/>
      </w:r>
    </w:p>
    <w:p w:rsidR="003331DB" w:rsidRPr="00655324" w:rsidRDefault="00043FA2" w:rsidP="003C44AD">
      <w:pPr>
        <w:jc w:val="center"/>
        <w:rPr>
          <w:b/>
          <w:bCs/>
          <w:sz w:val="32"/>
          <w:szCs w:val="32"/>
          <w:rtl/>
        </w:rPr>
      </w:pPr>
      <w:r w:rsidRPr="00655324">
        <w:rPr>
          <w:b/>
          <w:bCs/>
          <w:sz w:val="32"/>
          <w:szCs w:val="32"/>
          <w:rtl/>
        </w:rPr>
        <w:lastRenderedPageBreak/>
        <w:t>الخاتمة</w:t>
      </w:r>
    </w:p>
    <w:p w:rsidR="00146275" w:rsidRPr="00B14247" w:rsidRDefault="00146275" w:rsidP="003C44AD">
      <w:pPr>
        <w:bidi w:val="0"/>
        <w:jc w:val="center"/>
        <w:rPr>
          <w:b/>
          <w:bCs/>
          <w:sz w:val="16"/>
          <w:szCs w:val="16"/>
        </w:rPr>
      </w:pPr>
    </w:p>
    <w:p w:rsidR="00043FA2" w:rsidRPr="00655324" w:rsidRDefault="00043FA2" w:rsidP="003C44AD">
      <w:pPr>
        <w:jc w:val="lowKashida"/>
        <w:rPr>
          <w:b/>
          <w:bCs/>
          <w:sz w:val="32"/>
          <w:szCs w:val="32"/>
          <w:rtl/>
          <w:lang w:bidi="ar-JO"/>
        </w:rPr>
      </w:pPr>
      <w:r w:rsidRPr="00655324">
        <w:rPr>
          <w:b/>
          <w:bCs/>
          <w:sz w:val="32"/>
          <w:szCs w:val="32"/>
          <w:rtl/>
        </w:rPr>
        <w:t xml:space="preserve">النتائج والتوصيات: </w:t>
      </w:r>
    </w:p>
    <w:p w:rsidR="00043FA2" w:rsidRPr="00E1347C" w:rsidRDefault="00043FA2" w:rsidP="003C44AD">
      <w:pPr>
        <w:jc w:val="both"/>
        <w:rPr>
          <w:sz w:val="28"/>
          <w:szCs w:val="28"/>
          <w:rtl/>
          <w:lang w:bidi="ar-JO"/>
        </w:rPr>
      </w:pPr>
      <w:r w:rsidRPr="00E1347C">
        <w:rPr>
          <w:sz w:val="28"/>
          <w:szCs w:val="28"/>
          <w:rtl/>
          <w:lang w:bidi="ar-JO"/>
        </w:rPr>
        <w:t>الحمد لله الذي علمني أن الرزق عقيدة راسخة، وعلمني أن العلم رزق لا أنال منه إلا ما كتبه الله لي، فالحمد لله على ما أعطى، والحمد لله على ما منع، وكل شيء عنده بمقدار.</w:t>
      </w:r>
    </w:p>
    <w:p w:rsidR="00043FA2" w:rsidRPr="00E1347C" w:rsidRDefault="00043FA2" w:rsidP="003C44AD">
      <w:pPr>
        <w:jc w:val="both"/>
        <w:rPr>
          <w:sz w:val="28"/>
          <w:szCs w:val="28"/>
          <w:rtl/>
          <w:lang w:bidi="ar-JO"/>
        </w:rPr>
      </w:pPr>
      <w:r w:rsidRPr="00E1347C">
        <w:rPr>
          <w:sz w:val="28"/>
          <w:szCs w:val="28"/>
          <w:rtl/>
          <w:lang w:bidi="ar-JO"/>
        </w:rPr>
        <w:t>والحمد لله الذي بنعمته ولطفه و</w:t>
      </w:r>
      <w:r w:rsidR="00B452CB">
        <w:rPr>
          <w:sz w:val="28"/>
          <w:szCs w:val="28"/>
          <w:rtl/>
          <w:lang w:bidi="ar-JO"/>
        </w:rPr>
        <w:t>فضله يسّر التمام، فأكملت ال</w:t>
      </w:r>
      <w:r w:rsidR="00B452CB">
        <w:rPr>
          <w:rFonts w:hint="cs"/>
          <w:sz w:val="28"/>
          <w:szCs w:val="28"/>
          <w:rtl/>
          <w:lang w:bidi="ar-JO"/>
        </w:rPr>
        <w:t>دراسة</w:t>
      </w:r>
      <w:r w:rsidRPr="00E1347C">
        <w:rPr>
          <w:sz w:val="28"/>
          <w:szCs w:val="28"/>
          <w:rtl/>
          <w:lang w:bidi="ar-JO"/>
        </w:rPr>
        <w:t xml:space="preserve">، وخلصت منها إلى النتائج الآتية: </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يعد كتاب الباقلاني حجر الزاوية في أصول الفقه لأنه أول كتاب بعد كتاب الرسالة للشافعي، أصّل وفصّل وبوّب المسائل، وكان كل من جاء بعده عالة عليه.</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 xml:space="preserve">ظهر من مباحث كتاب التقريب والإرشاد التي عُنيت بها </w:t>
      </w:r>
      <w:r w:rsidR="00F42FA4" w:rsidRPr="00E1347C">
        <w:rPr>
          <w:rFonts w:hint="cs"/>
          <w:sz w:val="28"/>
          <w:szCs w:val="28"/>
          <w:rtl/>
          <w:lang w:bidi="ar-JO"/>
        </w:rPr>
        <w:t xml:space="preserve">الدراسة </w:t>
      </w:r>
      <w:r w:rsidRPr="00E1347C">
        <w:rPr>
          <w:sz w:val="28"/>
          <w:szCs w:val="28"/>
          <w:rtl/>
          <w:lang w:bidi="ar-JO"/>
        </w:rPr>
        <w:t>أن الباقلاني أخذ على عاتقه التأصيل النظري لتفسير معاني النصوص عموماً والقرآن خصوصاً، وكان له قصب السبق في التأسيس العلمي والمنهجي لأصول التفسير.</w:t>
      </w:r>
    </w:p>
    <w:p w:rsidR="00043FA2" w:rsidRDefault="002934F0" w:rsidP="003C44AD">
      <w:pPr>
        <w:numPr>
          <w:ilvl w:val="1"/>
          <w:numId w:val="11"/>
        </w:numPr>
        <w:ind w:left="360"/>
        <w:jc w:val="both"/>
        <w:rPr>
          <w:sz w:val="28"/>
          <w:szCs w:val="28"/>
        </w:rPr>
      </w:pPr>
      <w:r>
        <w:rPr>
          <w:rFonts w:hint="cs"/>
          <w:sz w:val="28"/>
          <w:szCs w:val="28"/>
          <w:rtl/>
          <w:lang w:bidi="ar-JO"/>
        </w:rPr>
        <w:t>كشفت</w:t>
      </w:r>
      <w:r w:rsidR="008A5DF7">
        <w:rPr>
          <w:rFonts w:hint="cs"/>
          <w:sz w:val="28"/>
          <w:szCs w:val="28"/>
          <w:rtl/>
          <w:lang w:bidi="ar-JO"/>
        </w:rPr>
        <w:t xml:space="preserve"> الدراسة</w:t>
      </w:r>
      <w:r>
        <w:rPr>
          <w:sz w:val="28"/>
          <w:szCs w:val="28"/>
          <w:rtl/>
          <w:lang w:bidi="ar-JO"/>
        </w:rPr>
        <w:t xml:space="preserve"> في كتاب الباقلاني ع</w:t>
      </w:r>
      <w:r>
        <w:rPr>
          <w:rFonts w:hint="cs"/>
          <w:sz w:val="28"/>
          <w:szCs w:val="28"/>
          <w:rtl/>
          <w:lang w:bidi="ar-JO"/>
        </w:rPr>
        <w:t>ن</w:t>
      </w:r>
      <w:r w:rsidR="00043FA2" w:rsidRPr="00E1347C">
        <w:rPr>
          <w:sz w:val="28"/>
          <w:szCs w:val="28"/>
          <w:rtl/>
          <w:lang w:bidi="ar-JO"/>
        </w:rPr>
        <w:t xml:space="preserve"> كفاءة علم أصول الفقه علمياً ومنهجياً في الوقوف على المعاني والترجيح بينها وهذا هو الغاية من التفسير، وهو ما نوه له المفسرون في مقدماتهم</w:t>
      </w:r>
      <w:r w:rsidR="00043FA2" w:rsidRPr="00E1347C">
        <w:rPr>
          <w:sz w:val="28"/>
          <w:szCs w:val="28"/>
          <w:rtl/>
        </w:rPr>
        <w:t>.</w:t>
      </w:r>
    </w:p>
    <w:p w:rsidR="008A5DF7" w:rsidRPr="00E1347C" w:rsidRDefault="008A5DF7" w:rsidP="003C44AD">
      <w:pPr>
        <w:numPr>
          <w:ilvl w:val="1"/>
          <w:numId w:val="11"/>
        </w:numPr>
        <w:ind w:left="360"/>
        <w:jc w:val="both"/>
        <w:rPr>
          <w:sz w:val="28"/>
          <w:szCs w:val="28"/>
        </w:rPr>
      </w:pPr>
      <w:r>
        <w:rPr>
          <w:rFonts w:hint="cs"/>
          <w:sz w:val="28"/>
          <w:szCs w:val="28"/>
          <w:rtl/>
        </w:rPr>
        <w:t>أظهرت الدراسة سبق الباقلاني في التأسيس لنظرية لغوية تفسيرية محكمة قادرة على تحديد ماهية اللغة بجانبيها المرئي وغيرالمرئي، وت</w:t>
      </w:r>
      <w:r w:rsidR="006F2066">
        <w:rPr>
          <w:rFonts w:hint="cs"/>
          <w:sz w:val="28"/>
          <w:szCs w:val="28"/>
          <w:rtl/>
        </w:rPr>
        <w:t xml:space="preserve">مييز العلاقة بين اللفظ والمعنى، وهذه النظرية التقت في بعض محاورها مع النظرية التداولية </w:t>
      </w:r>
      <w:r w:rsidR="000B7135">
        <w:rPr>
          <w:rFonts w:hint="cs"/>
          <w:sz w:val="28"/>
          <w:szCs w:val="28"/>
          <w:rtl/>
        </w:rPr>
        <w:t xml:space="preserve">التي وصلت لها </w:t>
      </w:r>
      <w:r w:rsidR="006F2066">
        <w:rPr>
          <w:rFonts w:hint="cs"/>
          <w:sz w:val="28"/>
          <w:szCs w:val="28"/>
          <w:rtl/>
        </w:rPr>
        <w:t>اللسانيات الحديثة.</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يرى الباقلاني أن الأصول حتى تكون حاكمة على المعنى لا بد أن تكون قطعية، وهذه القطعية تتأتى من أمور تنتظم في  قطعيات النقل و العقل، و تضافر الظنيات.</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طلب القطع في الأصول عند الباقلاني دفعه إلى القول بالوقف، ولم يكن القول بالوقف عند الباقلاني تعطيلاً للنصوص، لأن الوقف لم يكن له أثر على الأحكام العملية التي يجزئ فيها الظن.</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بالرغم من تركيز الباقلاني على أهمية النقل إلا أنه أصل لمنهجية التفسير بالرأي المنضبط بالشرع والذي ظهر جلياً في قضية دفع التعارض، والاعتداد بالقرائن والموازنة بينها.</w:t>
      </w:r>
    </w:p>
    <w:p w:rsidR="00A16ACE" w:rsidRPr="00E1347C" w:rsidRDefault="00A16ACE" w:rsidP="003C44AD">
      <w:pPr>
        <w:numPr>
          <w:ilvl w:val="1"/>
          <w:numId w:val="11"/>
        </w:numPr>
        <w:ind w:left="360"/>
        <w:jc w:val="both"/>
        <w:rPr>
          <w:sz w:val="28"/>
          <w:szCs w:val="28"/>
          <w:rtl/>
          <w:lang w:bidi="ar-JO"/>
        </w:rPr>
      </w:pPr>
      <w:r w:rsidRPr="00E1347C">
        <w:rPr>
          <w:rFonts w:hint="cs"/>
          <w:sz w:val="28"/>
          <w:szCs w:val="28"/>
          <w:rtl/>
        </w:rPr>
        <w:t>كشف</w:t>
      </w:r>
      <w:r w:rsidR="00F42FA4" w:rsidRPr="00E1347C">
        <w:rPr>
          <w:rFonts w:hint="cs"/>
          <w:sz w:val="28"/>
          <w:szCs w:val="28"/>
          <w:rtl/>
        </w:rPr>
        <w:t>ت الدراسة</w:t>
      </w:r>
      <w:r w:rsidRPr="00E1347C">
        <w:rPr>
          <w:rFonts w:hint="cs"/>
          <w:sz w:val="28"/>
          <w:szCs w:val="28"/>
          <w:rtl/>
        </w:rPr>
        <w:t xml:space="preserve"> عن أبنية نظرية </w:t>
      </w:r>
      <w:r w:rsidR="004D6E68" w:rsidRPr="00E1347C">
        <w:rPr>
          <w:rFonts w:hint="cs"/>
          <w:sz w:val="28"/>
          <w:szCs w:val="28"/>
          <w:rtl/>
        </w:rPr>
        <w:t xml:space="preserve">متماسكة </w:t>
      </w:r>
      <w:r w:rsidRPr="00E1347C">
        <w:rPr>
          <w:rFonts w:hint="cs"/>
          <w:sz w:val="28"/>
          <w:szCs w:val="28"/>
          <w:rtl/>
        </w:rPr>
        <w:t xml:space="preserve">لها أدوات إجرائية قارّة في التفاسير، وقد كانت هذه الأبنية مؤطرة لعمل المفسرين، لكنها لم تكن بالضرورة مرئية </w:t>
      </w:r>
      <w:r w:rsidRPr="00E1347C">
        <w:rPr>
          <w:rFonts w:hint="cs"/>
          <w:sz w:val="28"/>
          <w:szCs w:val="28"/>
          <w:rtl/>
          <w:lang w:bidi="ar-JO"/>
        </w:rPr>
        <w:t>أو مصرحاً بها</w:t>
      </w:r>
      <w:r w:rsidR="009A605E" w:rsidRPr="00E1347C">
        <w:rPr>
          <w:rFonts w:hint="cs"/>
          <w:sz w:val="28"/>
          <w:szCs w:val="28"/>
          <w:rtl/>
          <w:lang w:bidi="ar-JO"/>
        </w:rPr>
        <w:t>.</w:t>
      </w:r>
    </w:p>
    <w:p w:rsidR="002934F0" w:rsidRDefault="00043FA2" w:rsidP="003C44AD">
      <w:pPr>
        <w:numPr>
          <w:ilvl w:val="1"/>
          <w:numId w:val="11"/>
        </w:numPr>
        <w:ind w:left="360"/>
        <w:jc w:val="both"/>
        <w:rPr>
          <w:sz w:val="28"/>
          <w:szCs w:val="28"/>
          <w:lang w:bidi="ar-JO"/>
        </w:rPr>
      </w:pPr>
      <w:r w:rsidRPr="00E1347C">
        <w:rPr>
          <w:sz w:val="28"/>
          <w:szCs w:val="28"/>
          <w:rtl/>
          <w:lang w:bidi="ar-JO"/>
        </w:rPr>
        <w:lastRenderedPageBreak/>
        <w:t>أثبتت الدراسة أن محاولة المتخصصين في القرن الماضي التأصيل النظري للتفسير أوقعهم في مآزق معرفية وإشكالات منهجية عميقة</w:t>
      </w:r>
      <w:r w:rsidR="009A605E" w:rsidRPr="00E1347C">
        <w:rPr>
          <w:rFonts w:hint="cs"/>
          <w:sz w:val="28"/>
          <w:szCs w:val="28"/>
          <w:rtl/>
          <w:lang w:bidi="ar-JO"/>
        </w:rPr>
        <w:t>،</w:t>
      </w:r>
      <w:r w:rsidRPr="00E1347C">
        <w:rPr>
          <w:sz w:val="28"/>
          <w:szCs w:val="28"/>
          <w:rtl/>
          <w:lang w:bidi="ar-JO"/>
        </w:rPr>
        <w:t xml:space="preserve"> ومن هذه الإشكالات العلمية متابعة ابن تيمية</w:t>
      </w:r>
      <w:r w:rsidR="00F50047" w:rsidRPr="00E1347C">
        <w:rPr>
          <w:rFonts w:hint="cs"/>
          <w:sz w:val="28"/>
          <w:szCs w:val="28"/>
          <w:rtl/>
          <w:lang w:bidi="ar-JO"/>
        </w:rPr>
        <w:t xml:space="preserve"> </w:t>
      </w:r>
      <w:r w:rsidRPr="00E1347C">
        <w:rPr>
          <w:sz w:val="28"/>
          <w:szCs w:val="28"/>
          <w:rtl/>
          <w:lang w:bidi="ar-JO"/>
        </w:rPr>
        <w:t>رحمه الله في حديثه عن أحسن طرق التفسير دون الالتفات إلى إشكال مرا</w:t>
      </w:r>
      <w:r w:rsidR="00AC61A9" w:rsidRPr="00E1347C">
        <w:rPr>
          <w:sz w:val="28"/>
          <w:szCs w:val="28"/>
          <w:rtl/>
          <w:lang w:bidi="ar-JO"/>
        </w:rPr>
        <w:t>ده على القارئ، وضعف ما ذهب إليه</w:t>
      </w:r>
      <w:r w:rsidR="004D6E68" w:rsidRPr="00E1347C">
        <w:rPr>
          <w:rFonts w:hint="cs"/>
          <w:sz w:val="28"/>
          <w:szCs w:val="28"/>
          <w:rtl/>
          <w:lang w:bidi="ar-JO"/>
        </w:rPr>
        <w:t>، وتابعه عليه</w:t>
      </w:r>
      <w:r w:rsidR="00AC61A9" w:rsidRPr="00E1347C">
        <w:rPr>
          <w:rFonts w:hint="cs"/>
          <w:sz w:val="28"/>
          <w:szCs w:val="28"/>
          <w:rtl/>
          <w:lang w:bidi="ar-JO"/>
        </w:rPr>
        <w:t xml:space="preserve"> الزركشي</w:t>
      </w:r>
      <w:r w:rsidR="004D6E68" w:rsidRPr="00E1347C">
        <w:rPr>
          <w:rFonts w:hint="cs"/>
          <w:sz w:val="28"/>
          <w:szCs w:val="28"/>
          <w:rtl/>
          <w:lang w:bidi="ar-JO"/>
        </w:rPr>
        <w:t xml:space="preserve"> بل نقله عنه حرفياً</w:t>
      </w:r>
      <w:r w:rsidR="00AC61A9" w:rsidRPr="00E1347C">
        <w:rPr>
          <w:rFonts w:hint="cs"/>
          <w:sz w:val="28"/>
          <w:szCs w:val="28"/>
          <w:rtl/>
          <w:lang w:bidi="ar-JO"/>
        </w:rPr>
        <w:t xml:space="preserve"> </w:t>
      </w:r>
      <w:r w:rsidR="00AC61A9" w:rsidRPr="00E1347C">
        <w:rPr>
          <w:rStyle w:val="FootnoteReference"/>
          <w:sz w:val="28"/>
          <w:szCs w:val="28"/>
          <w:rtl/>
          <w:lang w:bidi="ar-JO"/>
        </w:rPr>
        <w:footnoteReference w:id="439"/>
      </w:r>
      <w:r w:rsidR="004D6E68" w:rsidRPr="00E1347C">
        <w:rPr>
          <w:rFonts w:hint="cs"/>
          <w:sz w:val="28"/>
          <w:szCs w:val="28"/>
          <w:rtl/>
          <w:lang w:bidi="ar-JO"/>
        </w:rPr>
        <w:t>.</w:t>
      </w:r>
    </w:p>
    <w:p w:rsidR="002934F0" w:rsidRPr="002934F0" w:rsidRDefault="002934F0" w:rsidP="003C44AD">
      <w:pPr>
        <w:numPr>
          <w:ilvl w:val="1"/>
          <w:numId w:val="11"/>
        </w:numPr>
        <w:ind w:left="360"/>
        <w:jc w:val="both"/>
        <w:rPr>
          <w:sz w:val="28"/>
          <w:szCs w:val="28"/>
          <w:rtl/>
          <w:lang w:bidi="ar-JO"/>
        </w:rPr>
      </w:pPr>
      <w:r>
        <w:rPr>
          <w:rFonts w:hint="cs"/>
          <w:sz w:val="28"/>
          <w:szCs w:val="28"/>
          <w:rtl/>
          <w:lang w:bidi="ar-JO"/>
        </w:rPr>
        <w:t xml:space="preserve">كشفت الدراسة عن </w:t>
      </w:r>
      <w:r w:rsidRPr="00E1347C">
        <w:rPr>
          <w:sz w:val="28"/>
          <w:szCs w:val="28"/>
          <w:rtl/>
          <w:lang w:bidi="ar-JO"/>
        </w:rPr>
        <w:t>الإشكال المنهجي العميق عند منظري أصول التفسير في العصر الحديث وهو نقلهم لأصول الفقه الدلالية دون استيعاب للمنهج الأصولي</w:t>
      </w:r>
      <w:r>
        <w:rPr>
          <w:rFonts w:hint="cs"/>
          <w:sz w:val="28"/>
          <w:szCs w:val="28"/>
          <w:rtl/>
          <w:lang w:bidi="ar-JO"/>
        </w:rPr>
        <w:t>.</w:t>
      </w:r>
    </w:p>
    <w:p w:rsidR="00B14247" w:rsidRDefault="00B14247" w:rsidP="003C44AD">
      <w:pPr>
        <w:jc w:val="both"/>
        <w:rPr>
          <w:b/>
          <w:bCs/>
          <w:sz w:val="28"/>
          <w:szCs w:val="28"/>
          <w:rtl/>
          <w:lang w:bidi="ar-JO"/>
        </w:rPr>
      </w:pPr>
    </w:p>
    <w:p w:rsidR="00043FA2" w:rsidRPr="00655324" w:rsidRDefault="00043FA2" w:rsidP="003C44AD">
      <w:pPr>
        <w:jc w:val="both"/>
        <w:rPr>
          <w:b/>
          <w:bCs/>
          <w:sz w:val="32"/>
          <w:szCs w:val="32"/>
          <w:rtl/>
          <w:lang w:bidi="ar-JO"/>
        </w:rPr>
      </w:pPr>
      <w:r w:rsidRPr="00655324">
        <w:rPr>
          <w:b/>
          <w:bCs/>
          <w:sz w:val="32"/>
          <w:szCs w:val="32"/>
          <w:rtl/>
          <w:lang w:bidi="ar-JO"/>
        </w:rPr>
        <w:t xml:space="preserve">التوصيات: </w:t>
      </w:r>
    </w:p>
    <w:p w:rsidR="00043FA2" w:rsidRPr="00E1347C" w:rsidRDefault="00043FA2" w:rsidP="003C44AD">
      <w:pPr>
        <w:jc w:val="both"/>
        <w:rPr>
          <w:sz w:val="28"/>
          <w:szCs w:val="28"/>
          <w:rtl/>
          <w:lang w:bidi="ar-JO"/>
        </w:rPr>
      </w:pPr>
      <w:r w:rsidRPr="00E1347C">
        <w:rPr>
          <w:sz w:val="28"/>
          <w:szCs w:val="28"/>
          <w:rtl/>
          <w:lang w:bidi="ar-JO"/>
        </w:rPr>
        <w:t>بالنظر لما سبق فأنا أقترح التوصيات الآتية:</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إعادة النظر في بناء أصول التفسير جملة وتفصيلاً،  على أن يكون المرتكز الأول في هذا البناء أصول الفقه، بشرط أن لا تُجتزأ مادة أصول الفقه العلمية عن مادتها المنهجية.</w:t>
      </w:r>
    </w:p>
    <w:p w:rsidR="00043FA2" w:rsidRPr="00E1347C" w:rsidRDefault="00043FA2" w:rsidP="003C44AD">
      <w:pPr>
        <w:numPr>
          <w:ilvl w:val="1"/>
          <w:numId w:val="11"/>
        </w:numPr>
        <w:ind w:left="360"/>
        <w:jc w:val="both"/>
        <w:rPr>
          <w:sz w:val="28"/>
          <w:szCs w:val="28"/>
          <w:rtl/>
          <w:lang w:bidi="ar-JO"/>
        </w:rPr>
      </w:pPr>
      <w:r w:rsidRPr="00E1347C">
        <w:rPr>
          <w:sz w:val="28"/>
          <w:szCs w:val="28"/>
          <w:rtl/>
          <w:lang w:bidi="ar-JO"/>
        </w:rPr>
        <w:t>إعادة النظر في تقسيمات أصول التفسير عند المعاصرين ووضع حدود فاصلة بين القرائن الظنية والأصول القطعية، وأقترح تقسيماً ثنائياً يقسم أصول التفسير إل</w:t>
      </w:r>
      <w:r w:rsidR="00E43ADD">
        <w:rPr>
          <w:sz w:val="28"/>
          <w:szCs w:val="28"/>
          <w:rtl/>
          <w:lang w:bidi="ar-JO"/>
        </w:rPr>
        <w:t>ى أصول علمية وأصول منهجية</w:t>
      </w:r>
      <w:r w:rsidR="00E43ADD">
        <w:rPr>
          <w:rFonts w:hint="cs"/>
          <w:sz w:val="28"/>
          <w:szCs w:val="28"/>
          <w:rtl/>
          <w:lang w:bidi="ar-JO"/>
        </w:rPr>
        <w:t>.</w:t>
      </w:r>
      <w:r w:rsidRPr="00E1347C">
        <w:rPr>
          <w:sz w:val="28"/>
          <w:szCs w:val="28"/>
          <w:rtl/>
          <w:lang w:bidi="ar-JO"/>
        </w:rPr>
        <w:t xml:space="preserve"> </w:t>
      </w:r>
    </w:p>
    <w:p w:rsidR="00043FA2" w:rsidRPr="002934F0" w:rsidRDefault="00043FA2" w:rsidP="003C44AD">
      <w:pPr>
        <w:numPr>
          <w:ilvl w:val="1"/>
          <w:numId w:val="11"/>
        </w:numPr>
        <w:ind w:left="360"/>
        <w:jc w:val="both"/>
        <w:rPr>
          <w:sz w:val="28"/>
          <w:szCs w:val="28"/>
          <w:rtl/>
          <w:lang w:bidi="ar-JO"/>
        </w:rPr>
      </w:pPr>
      <w:r w:rsidRPr="002934F0">
        <w:rPr>
          <w:sz w:val="28"/>
          <w:szCs w:val="28"/>
          <w:rtl/>
          <w:lang w:bidi="ar-JO"/>
        </w:rPr>
        <w:t>تجاوز الجانب الوصفي في دراسة مناهج المفسرين</w:t>
      </w:r>
      <w:r w:rsidR="00157821" w:rsidRPr="002934F0">
        <w:rPr>
          <w:rFonts w:hint="cs"/>
          <w:sz w:val="28"/>
          <w:szCs w:val="28"/>
          <w:rtl/>
          <w:lang w:bidi="ar-JO"/>
        </w:rPr>
        <w:t>،</w:t>
      </w:r>
      <w:r w:rsidRPr="002934F0">
        <w:rPr>
          <w:sz w:val="28"/>
          <w:szCs w:val="28"/>
          <w:rtl/>
          <w:lang w:bidi="ar-JO"/>
        </w:rPr>
        <w:t xml:space="preserve"> والاستعاضة عن النظرة التجزيئية بنظرة تكاملية تمكِّن الدارس من الكشف عن الأصول المنهجية للمفسر، وهذا قد يسهم في الوق</w:t>
      </w:r>
      <w:r w:rsidR="002934F0">
        <w:rPr>
          <w:sz w:val="28"/>
          <w:szCs w:val="28"/>
          <w:rtl/>
          <w:lang w:bidi="ar-JO"/>
        </w:rPr>
        <w:t>وف على الرباط الناظم لكل تفسير</w:t>
      </w:r>
      <w:r w:rsidR="002934F0">
        <w:rPr>
          <w:rFonts w:hint="cs"/>
          <w:sz w:val="28"/>
          <w:szCs w:val="28"/>
          <w:rtl/>
          <w:lang w:bidi="ar-JO"/>
        </w:rPr>
        <w:t>.</w:t>
      </w:r>
    </w:p>
    <w:p w:rsidR="002934F0" w:rsidRDefault="002934F0" w:rsidP="003C44AD">
      <w:pPr>
        <w:bidi w:val="0"/>
        <w:rPr>
          <w:b/>
          <w:bCs/>
          <w:sz w:val="28"/>
          <w:szCs w:val="28"/>
          <w:rtl/>
          <w:lang w:bidi="ar-JO"/>
        </w:rPr>
      </w:pPr>
      <w:r>
        <w:rPr>
          <w:b/>
          <w:bCs/>
          <w:sz w:val="28"/>
          <w:szCs w:val="28"/>
          <w:rtl/>
          <w:lang w:bidi="ar-JO"/>
        </w:rPr>
        <w:br w:type="page"/>
      </w:r>
    </w:p>
    <w:p w:rsidR="00043FA2" w:rsidRDefault="00043FA2" w:rsidP="003C44AD">
      <w:pPr>
        <w:jc w:val="center"/>
        <w:rPr>
          <w:b/>
          <w:bCs/>
          <w:sz w:val="32"/>
          <w:szCs w:val="32"/>
          <w:rtl/>
          <w:lang w:bidi="ar-JO"/>
        </w:rPr>
      </w:pPr>
      <w:r w:rsidRPr="003331DB">
        <w:rPr>
          <w:b/>
          <w:bCs/>
          <w:sz w:val="32"/>
          <w:szCs w:val="32"/>
          <w:rtl/>
          <w:lang w:bidi="ar-JO"/>
        </w:rPr>
        <w:lastRenderedPageBreak/>
        <w:t xml:space="preserve">قائمة </w:t>
      </w:r>
      <w:r w:rsidR="003331DB" w:rsidRPr="003331DB">
        <w:rPr>
          <w:rFonts w:hint="cs"/>
          <w:b/>
          <w:bCs/>
          <w:sz w:val="32"/>
          <w:szCs w:val="32"/>
          <w:rtl/>
          <w:lang w:bidi="ar-JO"/>
        </w:rPr>
        <w:t>المصادر و</w:t>
      </w:r>
      <w:r w:rsidR="003331DB" w:rsidRPr="003331DB">
        <w:rPr>
          <w:b/>
          <w:bCs/>
          <w:sz w:val="32"/>
          <w:szCs w:val="32"/>
          <w:rtl/>
          <w:lang w:bidi="ar-JO"/>
        </w:rPr>
        <w:t>المراجع</w:t>
      </w:r>
    </w:p>
    <w:p w:rsidR="00B14247" w:rsidRPr="003331DB" w:rsidRDefault="00B14247" w:rsidP="003C44AD">
      <w:pPr>
        <w:jc w:val="center"/>
        <w:rPr>
          <w:b/>
          <w:bCs/>
          <w:sz w:val="32"/>
          <w:szCs w:val="32"/>
          <w:rtl/>
          <w:lang w:bidi="ar-JO"/>
        </w:rPr>
      </w:pPr>
    </w:p>
    <w:p w:rsidR="00043FA2" w:rsidRPr="00E1347C" w:rsidRDefault="00043FA2" w:rsidP="008A5F7B">
      <w:pPr>
        <w:ind w:left="848" w:hanging="848"/>
        <w:jc w:val="lowKashida"/>
        <w:rPr>
          <w:b/>
          <w:bCs/>
          <w:sz w:val="28"/>
          <w:szCs w:val="28"/>
          <w:rtl/>
          <w:lang w:bidi="ar-JO"/>
        </w:rPr>
      </w:pPr>
      <w:r w:rsidRPr="00E1347C">
        <w:rPr>
          <w:sz w:val="28"/>
          <w:szCs w:val="28"/>
          <w:rtl/>
          <w:lang w:bidi="ar-JO"/>
        </w:rPr>
        <w:t xml:space="preserve">ابن الأثير(ت630هـ)، </w:t>
      </w:r>
      <w:r w:rsidRPr="00E1347C">
        <w:rPr>
          <w:b/>
          <w:bCs/>
          <w:sz w:val="28"/>
          <w:szCs w:val="28"/>
          <w:rtl/>
          <w:lang w:bidi="ar-JO"/>
        </w:rPr>
        <w:t>الكامل في التاريخ</w:t>
      </w:r>
      <w:r w:rsidRPr="00E1347C">
        <w:rPr>
          <w:sz w:val="28"/>
          <w:szCs w:val="28"/>
          <w:rtl/>
          <w:lang w:bidi="ar-JO"/>
        </w:rPr>
        <w:t>، (نسخة الشاملة غير موافق للمطبوع).</w:t>
      </w:r>
      <w:r w:rsidRPr="00E1347C">
        <w:rPr>
          <w:b/>
          <w:bCs/>
          <w:sz w:val="28"/>
          <w:szCs w:val="28"/>
          <w:rtl/>
          <w:lang w:bidi="ar-JO"/>
        </w:rPr>
        <w:t xml:space="preserve"> </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أحمد، خالد رمضان عثمان(2014م)، </w:t>
      </w:r>
      <w:r w:rsidRPr="00E1347C">
        <w:rPr>
          <w:b/>
          <w:bCs/>
          <w:sz w:val="28"/>
          <w:szCs w:val="28"/>
          <w:rtl/>
        </w:rPr>
        <w:t>فهم القرآن للإمام المحاسبي</w:t>
      </w:r>
      <w:r w:rsidRPr="00E1347C">
        <w:rPr>
          <w:sz w:val="28"/>
          <w:szCs w:val="28"/>
          <w:rtl/>
        </w:rPr>
        <w:t xml:space="preserve">، </w:t>
      </w:r>
      <w:r w:rsidR="003331DB">
        <w:rPr>
          <w:rFonts w:hint="cs"/>
          <w:sz w:val="28"/>
          <w:szCs w:val="28"/>
          <w:rtl/>
        </w:rPr>
        <w:t>أطروحة</w:t>
      </w:r>
      <w:r w:rsidR="003331DB">
        <w:rPr>
          <w:sz w:val="28"/>
          <w:szCs w:val="28"/>
          <w:rtl/>
        </w:rPr>
        <w:t xml:space="preserve"> دكتوراه</w:t>
      </w:r>
      <w:r w:rsidR="003331DB">
        <w:rPr>
          <w:rFonts w:hint="cs"/>
          <w:sz w:val="28"/>
          <w:szCs w:val="28"/>
          <w:rtl/>
        </w:rPr>
        <w:t xml:space="preserve"> </w:t>
      </w:r>
      <w:r w:rsidR="003331DB">
        <w:rPr>
          <w:sz w:val="28"/>
          <w:szCs w:val="28"/>
          <w:rtl/>
        </w:rPr>
        <w:t>غير منشورة</w:t>
      </w:r>
      <w:r w:rsidRPr="00E1347C">
        <w:rPr>
          <w:sz w:val="28"/>
          <w:szCs w:val="28"/>
          <w:rtl/>
        </w:rPr>
        <w:t>، جامعة المدينة العالمية، ماليزيا.</w:t>
      </w:r>
    </w:p>
    <w:p w:rsidR="00043FA2" w:rsidRPr="00E1347C" w:rsidRDefault="00043FA2" w:rsidP="008A5F7B">
      <w:pPr>
        <w:pStyle w:val="FootnoteText"/>
        <w:spacing w:line="360" w:lineRule="auto"/>
        <w:ind w:left="848" w:hanging="848"/>
        <w:jc w:val="lowKashida"/>
        <w:rPr>
          <w:sz w:val="28"/>
          <w:szCs w:val="28"/>
        </w:rPr>
      </w:pPr>
      <w:r w:rsidRPr="00E1347C">
        <w:rPr>
          <w:sz w:val="28"/>
          <w:szCs w:val="28"/>
          <w:rtl/>
        </w:rPr>
        <w:t xml:space="preserve">الأخفش(ت215هـ)، أبو الحسن، </w:t>
      </w:r>
      <w:r w:rsidRPr="00E1347C">
        <w:rPr>
          <w:b/>
          <w:bCs/>
          <w:sz w:val="28"/>
          <w:szCs w:val="28"/>
          <w:rtl/>
        </w:rPr>
        <w:t>معاني القرآن</w:t>
      </w:r>
      <w:r w:rsidRPr="00E1347C">
        <w:rPr>
          <w:sz w:val="28"/>
          <w:szCs w:val="28"/>
          <w:rtl/>
        </w:rPr>
        <w:t>، ط1، (هدى محمود قراعة)، مكتبة الخانجي، القاهرة، 1411هـ، 1990م.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الإسكافي، أو عبد الله محمد بن الخطيب(ت431هـ)، </w:t>
      </w:r>
      <w:r w:rsidRPr="00E1347C">
        <w:rPr>
          <w:b/>
          <w:bCs/>
          <w:sz w:val="28"/>
          <w:szCs w:val="28"/>
          <w:rtl/>
        </w:rPr>
        <w:t>درة التزيل وغرة التاويل</w:t>
      </w:r>
      <w:r w:rsidRPr="00E1347C">
        <w:rPr>
          <w:sz w:val="28"/>
          <w:szCs w:val="28"/>
          <w:rtl/>
        </w:rPr>
        <w:t xml:space="preserve">، </w:t>
      </w:r>
      <w:r w:rsidRPr="00E1347C">
        <w:rPr>
          <w:sz w:val="28"/>
          <w:szCs w:val="28"/>
          <w:rtl/>
          <w:lang w:bidi="ar-JO"/>
        </w:rPr>
        <w:t>ط2، 1مج، دار المعرفة، بيروت، لبنان، 1433هـ، 2012م.</w:t>
      </w:r>
    </w:p>
    <w:p w:rsidR="00043FA2" w:rsidRPr="00E1347C" w:rsidRDefault="00043FA2" w:rsidP="008A5F7B">
      <w:pPr>
        <w:autoSpaceDE w:val="0"/>
        <w:autoSpaceDN w:val="0"/>
        <w:adjustRightInd w:val="0"/>
        <w:ind w:left="848" w:hanging="848"/>
        <w:jc w:val="lowKashida"/>
        <w:rPr>
          <w:sz w:val="28"/>
          <w:szCs w:val="28"/>
          <w:rtl/>
        </w:rPr>
      </w:pPr>
      <w:r w:rsidRPr="00E1347C">
        <w:rPr>
          <w:sz w:val="28"/>
          <w:szCs w:val="28"/>
          <w:rtl/>
        </w:rPr>
        <w:t xml:space="preserve">الإسنوي، أبو محمد عبد الرحيم(ت772هـ)، </w:t>
      </w:r>
      <w:r w:rsidRPr="00E1347C">
        <w:rPr>
          <w:b/>
          <w:bCs/>
          <w:sz w:val="28"/>
          <w:szCs w:val="28"/>
          <w:rtl/>
        </w:rPr>
        <w:t>التمهيد في تخريج الفروع على الأصول</w:t>
      </w:r>
      <w:r w:rsidR="00566743">
        <w:rPr>
          <w:sz w:val="28"/>
          <w:szCs w:val="28"/>
          <w:rtl/>
        </w:rPr>
        <w:t>، ط1، 1مج، (</w:t>
      </w:r>
      <w:r w:rsidRPr="00E1347C">
        <w:rPr>
          <w:sz w:val="28"/>
          <w:szCs w:val="28"/>
          <w:rtl/>
        </w:rPr>
        <w:t>محمد حسن هيتو)، مؤسسة الرسالة، بيروت، 1400هـ.</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أشرف الدين، أحسن محمد، </w:t>
      </w:r>
      <w:r w:rsidR="00566743">
        <w:rPr>
          <w:sz w:val="28"/>
          <w:szCs w:val="28"/>
          <w:lang w:bidi="ar-JO"/>
        </w:rPr>
        <w:t>)</w:t>
      </w:r>
      <w:r w:rsidRPr="00E1347C">
        <w:rPr>
          <w:sz w:val="28"/>
          <w:szCs w:val="28"/>
          <w:rtl/>
          <w:lang w:bidi="ar-JO"/>
        </w:rPr>
        <w:t>1406هـ</w:t>
      </w:r>
      <w:r w:rsidR="00566743">
        <w:rPr>
          <w:sz w:val="28"/>
          <w:szCs w:val="28"/>
          <w:lang w:bidi="ar-JO"/>
        </w:rPr>
        <w:t>(</w:t>
      </w:r>
      <w:r w:rsidRPr="00E1347C">
        <w:rPr>
          <w:sz w:val="28"/>
          <w:szCs w:val="28"/>
          <w:rtl/>
          <w:lang w:bidi="ar-JO"/>
        </w:rPr>
        <w:t xml:space="preserve">،  </w:t>
      </w:r>
      <w:r w:rsidRPr="00E1347C">
        <w:rPr>
          <w:b/>
          <w:bCs/>
          <w:sz w:val="28"/>
          <w:szCs w:val="28"/>
          <w:rtl/>
          <w:lang w:bidi="ar-JO"/>
        </w:rPr>
        <w:t>تاريخ علوم القرآن حتى نهاية القرن الخامس الهجري</w:t>
      </w:r>
      <w:r w:rsidR="003331DB">
        <w:rPr>
          <w:sz w:val="28"/>
          <w:szCs w:val="28"/>
          <w:rtl/>
          <w:lang w:bidi="ar-JO"/>
        </w:rPr>
        <w:t>، رسالة ماجستير</w:t>
      </w:r>
      <w:r w:rsidR="003331DB">
        <w:rPr>
          <w:rFonts w:hint="cs"/>
          <w:sz w:val="28"/>
          <w:szCs w:val="28"/>
          <w:rtl/>
          <w:lang w:bidi="ar-JO"/>
        </w:rPr>
        <w:t xml:space="preserve"> </w:t>
      </w:r>
      <w:r w:rsidR="003331DB">
        <w:rPr>
          <w:sz w:val="28"/>
          <w:szCs w:val="28"/>
          <w:rtl/>
          <w:lang w:bidi="ar-JO"/>
        </w:rPr>
        <w:t>غير منشورة</w:t>
      </w:r>
      <w:r w:rsidRPr="00E1347C">
        <w:rPr>
          <w:sz w:val="28"/>
          <w:szCs w:val="28"/>
          <w:rtl/>
          <w:lang w:bidi="ar-JO"/>
        </w:rPr>
        <w:t>، الجامعة الإسلامية، المدينة المنورة، المملكة العربية السعودية.</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الألوسي، شهاب الدين محمود بن عبد الله، </w:t>
      </w:r>
      <w:r w:rsidRPr="00E1347C">
        <w:rPr>
          <w:b/>
          <w:bCs/>
          <w:sz w:val="28"/>
          <w:szCs w:val="28"/>
          <w:rtl/>
          <w:lang w:bidi="ar-JO"/>
        </w:rPr>
        <w:t>روح المعاني في تفسير القرآن العظيم والسبع المثاني</w:t>
      </w:r>
      <w:r w:rsidRPr="00E1347C">
        <w:rPr>
          <w:sz w:val="28"/>
          <w:szCs w:val="28"/>
          <w:rtl/>
          <w:lang w:bidi="ar-JO"/>
        </w:rPr>
        <w:t>، 17مج، (علي عبد الباري عطية)، 1415ه</w:t>
      </w:r>
      <w:r w:rsidR="00B66962">
        <w:rPr>
          <w:rFonts w:hint="cs"/>
          <w:sz w:val="28"/>
          <w:szCs w:val="28"/>
          <w:rtl/>
          <w:lang w:bidi="ar-JO"/>
        </w:rPr>
        <w:t>ـ</w:t>
      </w:r>
      <w:r w:rsidRPr="00E1347C">
        <w:rPr>
          <w:sz w:val="28"/>
          <w:szCs w:val="28"/>
          <w:rtl/>
          <w:lang w:bidi="ar-JO"/>
        </w:rPr>
        <w:t>.</w:t>
      </w:r>
    </w:p>
    <w:p w:rsidR="00043FA2" w:rsidRDefault="00043FA2" w:rsidP="008A5F7B">
      <w:pPr>
        <w:pStyle w:val="FootnoteText"/>
        <w:spacing w:line="360" w:lineRule="auto"/>
        <w:ind w:left="848" w:hanging="848"/>
        <w:jc w:val="lowKashida"/>
        <w:rPr>
          <w:sz w:val="28"/>
          <w:szCs w:val="28"/>
        </w:rPr>
      </w:pPr>
      <w:r w:rsidRPr="00E1347C">
        <w:rPr>
          <w:sz w:val="28"/>
          <w:szCs w:val="28"/>
          <w:rtl/>
        </w:rPr>
        <w:t xml:space="preserve">الآمدي، </w:t>
      </w:r>
      <w:r w:rsidRPr="00E1347C">
        <w:rPr>
          <w:sz w:val="28"/>
          <w:szCs w:val="28"/>
          <w:rtl/>
          <w:lang w:bidi="ar-JO"/>
        </w:rPr>
        <w:t xml:space="preserve">أبو الحسن(ت631هـ)، </w:t>
      </w:r>
      <w:r w:rsidRPr="00E1347C">
        <w:rPr>
          <w:b/>
          <w:bCs/>
          <w:sz w:val="28"/>
          <w:szCs w:val="28"/>
          <w:rtl/>
          <w:lang w:bidi="ar-JO"/>
        </w:rPr>
        <w:t>الإحكام في أصول الأحكام</w:t>
      </w:r>
      <w:r w:rsidRPr="00E1347C">
        <w:rPr>
          <w:sz w:val="28"/>
          <w:szCs w:val="28"/>
          <w:rtl/>
          <w:lang w:bidi="ar-JO"/>
        </w:rPr>
        <w:t>، ط1، 4مج، (سيد الجميلي)، دار ا</w:t>
      </w:r>
      <w:r w:rsidR="00B66962">
        <w:rPr>
          <w:sz w:val="28"/>
          <w:szCs w:val="28"/>
          <w:rtl/>
          <w:lang w:bidi="ar-JO"/>
        </w:rPr>
        <w:t>لكتاب العربي، بيروت، 1404ه</w:t>
      </w:r>
      <w:r w:rsidR="00B66962">
        <w:rPr>
          <w:rFonts w:hint="cs"/>
          <w:sz w:val="28"/>
          <w:szCs w:val="28"/>
          <w:rtl/>
          <w:lang w:bidi="ar-JO"/>
        </w:rPr>
        <w:t>ـ</w:t>
      </w:r>
      <w:r w:rsidRPr="00E1347C">
        <w:rPr>
          <w:sz w:val="28"/>
          <w:szCs w:val="28"/>
          <w:rtl/>
        </w:rPr>
        <w:t>.</w:t>
      </w:r>
    </w:p>
    <w:p w:rsidR="00B66962" w:rsidRPr="00E1347C" w:rsidRDefault="00B66962" w:rsidP="008A5F7B">
      <w:pPr>
        <w:pStyle w:val="FootnoteText"/>
        <w:spacing w:line="360" w:lineRule="auto"/>
        <w:ind w:left="848" w:hanging="848"/>
        <w:jc w:val="lowKashida"/>
        <w:rPr>
          <w:sz w:val="28"/>
          <w:szCs w:val="28"/>
        </w:rPr>
      </w:pPr>
      <w:r w:rsidRPr="00B41DFE">
        <w:rPr>
          <w:sz w:val="28"/>
          <w:szCs w:val="28"/>
          <w:rtl/>
          <w:lang w:bidi="ar-JO"/>
        </w:rPr>
        <w:t xml:space="preserve">الباقلاني، </w:t>
      </w:r>
      <w:r>
        <w:rPr>
          <w:rFonts w:hint="cs"/>
          <w:sz w:val="28"/>
          <w:szCs w:val="28"/>
          <w:rtl/>
          <w:lang w:bidi="ar-JO"/>
        </w:rPr>
        <w:t xml:space="preserve">، </w:t>
      </w:r>
      <w:r w:rsidRPr="00B41DFE">
        <w:rPr>
          <w:sz w:val="28"/>
          <w:szCs w:val="28"/>
          <w:rtl/>
          <w:lang w:bidi="ar-JO"/>
        </w:rPr>
        <w:t>أبو بكر(ت403هـ)،</w:t>
      </w:r>
      <w:r>
        <w:rPr>
          <w:rFonts w:hint="cs"/>
          <w:sz w:val="28"/>
          <w:szCs w:val="28"/>
          <w:rtl/>
          <w:lang w:bidi="ar-JO"/>
        </w:rPr>
        <w:t xml:space="preserve"> </w:t>
      </w:r>
      <w:r w:rsidRPr="00AE031C">
        <w:rPr>
          <w:rFonts w:hint="cs"/>
          <w:b/>
          <w:bCs/>
          <w:sz w:val="28"/>
          <w:szCs w:val="28"/>
          <w:rtl/>
          <w:lang w:bidi="ar-JO"/>
        </w:rPr>
        <w:t>التقريب والإرشاد في أصول الفقه،</w:t>
      </w:r>
      <w:r>
        <w:rPr>
          <w:rFonts w:hint="cs"/>
          <w:sz w:val="28"/>
          <w:szCs w:val="28"/>
          <w:rtl/>
          <w:lang w:bidi="ar-JO"/>
        </w:rPr>
        <w:t>ط1، (محمد السيد عثمان)، 1مج،  دار الكتب العلمية، بيروت، لبنان، 2012م.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الباقلاني، أبو بكر(ت403هـ)، </w:t>
      </w:r>
      <w:r w:rsidRPr="00E1347C">
        <w:rPr>
          <w:b/>
          <w:bCs/>
          <w:sz w:val="28"/>
          <w:szCs w:val="28"/>
          <w:rtl/>
        </w:rPr>
        <w:t>الإنصاف فيما يجب اعتقاده ولا يجوز الجهل به</w:t>
      </w:r>
      <w:r w:rsidRPr="00E1347C">
        <w:rPr>
          <w:sz w:val="28"/>
          <w:szCs w:val="28"/>
          <w:rtl/>
        </w:rPr>
        <w:t>، ط2، (محمد زاهد الكوثري)، مؤسسة الخانجي، القاهرة، 1963م.</w:t>
      </w:r>
    </w:p>
    <w:p w:rsidR="00043FA2" w:rsidRPr="00E1347C" w:rsidRDefault="00043FA2" w:rsidP="008A5F7B">
      <w:pPr>
        <w:autoSpaceDE w:val="0"/>
        <w:autoSpaceDN w:val="0"/>
        <w:adjustRightInd w:val="0"/>
        <w:ind w:left="848" w:hanging="848"/>
        <w:jc w:val="lowKashida"/>
        <w:rPr>
          <w:b/>
          <w:bCs/>
          <w:color w:val="000080"/>
          <w:sz w:val="28"/>
          <w:szCs w:val="28"/>
          <w:rtl/>
          <w:lang w:bidi="ar-JO"/>
        </w:rPr>
      </w:pPr>
      <w:r w:rsidRPr="00E1347C">
        <w:rPr>
          <w:sz w:val="28"/>
          <w:szCs w:val="28"/>
          <w:rtl/>
        </w:rPr>
        <w:t xml:space="preserve">الباقلاني، أبو بكر(ت403هـ)، </w:t>
      </w:r>
      <w:r w:rsidRPr="00E1347C">
        <w:rPr>
          <w:b/>
          <w:bCs/>
          <w:sz w:val="28"/>
          <w:szCs w:val="28"/>
          <w:rtl/>
        </w:rPr>
        <w:t>تمهيد الأوائل في تلخيص الدلائل</w:t>
      </w:r>
      <w:r w:rsidRPr="00E1347C">
        <w:rPr>
          <w:sz w:val="28"/>
          <w:szCs w:val="28"/>
          <w:rtl/>
        </w:rPr>
        <w:t>، ط1، 1مج، (عماد الدين أحمد حيدر)، مؤسسة الكتب الثقافية، لبنان، 1407هـ، 1987م.</w:t>
      </w:r>
    </w:p>
    <w:p w:rsidR="00160729" w:rsidRPr="00E1347C" w:rsidRDefault="00043FA2" w:rsidP="008A5F7B">
      <w:pPr>
        <w:pStyle w:val="FootnoteText"/>
        <w:spacing w:line="360" w:lineRule="auto"/>
        <w:ind w:left="848" w:hanging="848"/>
        <w:jc w:val="lowKashida"/>
        <w:rPr>
          <w:sz w:val="28"/>
          <w:szCs w:val="28"/>
          <w:lang w:bidi="ar-JO"/>
        </w:rPr>
      </w:pPr>
      <w:r w:rsidRPr="00E1347C">
        <w:rPr>
          <w:sz w:val="28"/>
          <w:szCs w:val="28"/>
          <w:rtl/>
          <w:lang w:bidi="ar-JO"/>
        </w:rPr>
        <w:t xml:space="preserve">الباقلاني، </w:t>
      </w:r>
      <w:r w:rsidR="00160729" w:rsidRPr="00E1347C">
        <w:rPr>
          <w:rFonts w:hint="cs"/>
          <w:sz w:val="28"/>
          <w:szCs w:val="28"/>
          <w:rtl/>
          <w:lang w:bidi="ar-JO"/>
        </w:rPr>
        <w:t xml:space="preserve">، </w:t>
      </w:r>
      <w:r w:rsidR="00160729" w:rsidRPr="00E1347C">
        <w:rPr>
          <w:sz w:val="28"/>
          <w:szCs w:val="28"/>
          <w:rtl/>
          <w:lang w:bidi="ar-JO"/>
        </w:rPr>
        <w:t>أبو بكر(ت403هـ)،</w:t>
      </w:r>
      <w:r w:rsidR="00160729" w:rsidRPr="00E1347C">
        <w:rPr>
          <w:rFonts w:hint="cs"/>
          <w:sz w:val="28"/>
          <w:szCs w:val="28"/>
          <w:rtl/>
          <w:lang w:bidi="ar-JO"/>
        </w:rPr>
        <w:t xml:space="preserve"> </w:t>
      </w:r>
      <w:r w:rsidR="00AE031C" w:rsidRPr="00E1347C">
        <w:rPr>
          <w:rFonts w:hint="cs"/>
          <w:b/>
          <w:bCs/>
          <w:sz w:val="28"/>
          <w:szCs w:val="28"/>
          <w:rtl/>
          <w:lang w:bidi="ar-JO"/>
        </w:rPr>
        <w:t>التقريب والإرشاد في أصول الفقه،</w:t>
      </w:r>
      <w:r w:rsidR="00AE031C" w:rsidRPr="00E1347C">
        <w:rPr>
          <w:rFonts w:hint="cs"/>
          <w:sz w:val="28"/>
          <w:szCs w:val="28"/>
          <w:rtl/>
          <w:lang w:bidi="ar-JO"/>
        </w:rPr>
        <w:t>ط1، (محمد السيد عثمان)، 1مج،  دار الكتب العلمية، بيروت، لبنان، 2012م.</w:t>
      </w:r>
    </w:p>
    <w:p w:rsidR="00043FA2" w:rsidRPr="00E1347C" w:rsidRDefault="00160729" w:rsidP="008A5F7B">
      <w:pPr>
        <w:pStyle w:val="FootnoteText"/>
        <w:spacing w:line="360" w:lineRule="auto"/>
        <w:ind w:left="848" w:hanging="848"/>
        <w:jc w:val="lowKashida"/>
        <w:rPr>
          <w:sz w:val="28"/>
          <w:szCs w:val="28"/>
          <w:rtl/>
          <w:lang w:bidi="ar-JO"/>
        </w:rPr>
      </w:pPr>
      <w:r w:rsidRPr="00E1347C">
        <w:rPr>
          <w:rFonts w:hint="cs"/>
          <w:sz w:val="28"/>
          <w:szCs w:val="28"/>
          <w:rtl/>
          <w:lang w:bidi="ar-JO"/>
        </w:rPr>
        <w:t xml:space="preserve">الباقلاني، </w:t>
      </w:r>
      <w:r w:rsidR="00043FA2" w:rsidRPr="00E1347C">
        <w:rPr>
          <w:sz w:val="28"/>
          <w:szCs w:val="28"/>
          <w:rtl/>
          <w:lang w:bidi="ar-JO"/>
        </w:rPr>
        <w:t xml:space="preserve">أبو بكر(ت403هـ)، </w:t>
      </w:r>
      <w:r w:rsidR="00043FA2" w:rsidRPr="00E1347C">
        <w:rPr>
          <w:b/>
          <w:bCs/>
          <w:sz w:val="28"/>
          <w:szCs w:val="28"/>
          <w:rtl/>
          <w:lang w:bidi="ar-JO"/>
        </w:rPr>
        <w:t>إعجاز القرآن</w:t>
      </w:r>
      <w:r w:rsidR="00043FA2" w:rsidRPr="00E1347C">
        <w:rPr>
          <w:sz w:val="28"/>
          <w:szCs w:val="28"/>
          <w:rtl/>
          <w:lang w:bidi="ar-JO"/>
        </w:rPr>
        <w:t>، ط1، 1مج، (صلاح بن محمد بن عويضة)، دار الكتب العلمية</w:t>
      </w:r>
      <w:r w:rsidR="00AE031C" w:rsidRPr="00E1347C">
        <w:rPr>
          <w:rFonts w:hint="cs"/>
          <w:sz w:val="28"/>
          <w:szCs w:val="28"/>
          <w:rtl/>
          <w:lang w:bidi="ar-JO"/>
        </w:rPr>
        <w:t>، بيروت، لبنان</w:t>
      </w:r>
      <w:r w:rsidR="00043FA2" w:rsidRPr="00E1347C">
        <w:rPr>
          <w:sz w:val="28"/>
          <w:szCs w:val="28"/>
          <w:rtl/>
          <w:lang w:bidi="ar-JO"/>
        </w:rPr>
        <w:t>، 1417هـ، 1996م.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lang w:bidi="ar-JO"/>
        </w:rPr>
        <w:lastRenderedPageBreak/>
        <w:t>الباقلاني، أبو بكر(ت403هـ)،</w:t>
      </w:r>
      <w:r w:rsidRPr="00E1347C">
        <w:rPr>
          <w:sz w:val="28"/>
          <w:szCs w:val="28"/>
          <w:rtl/>
        </w:rPr>
        <w:t xml:space="preserve"> </w:t>
      </w:r>
      <w:r w:rsidRPr="00E1347C">
        <w:rPr>
          <w:b/>
          <w:bCs/>
          <w:sz w:val="28"/>
          <w:szCs w:val="28"/>
          <w:rtl/>
        </w:rPr>
        <w:t>الانتصار للقرآن الكريم</w:t>
      </w:r>
      <w:r w:rsidRPr="00E1347C">
        <w:rPr>
          <w:sz w:val="28"/>
          <w:szCs w:val="28"/>
          <w:rtl/>
        </w:rPr>
        <w:t>، ط1، (عمر حسن القيام)، مؤسسة الرسالة، 2004م.</w:t>
      </w:r>
    </w:p>
    <w:p w:rsidR="008E1B3A" w:rsidRPr="00E1347C" w:rsidRDefault="00043FA2" w:rsidP="008A5F7B">
      <w:pPr>
        <w:pStyle w:val="FootnoteText"/>
        <w:spacing w:line="360" w:lineRule="auto"/>
        <w:ind w:left="848" w:hanging="848"/>
        <w:jc w:val="lowKashida"/>
        <w:rPr>
          <w:sz w:val="28"/>
          <w:szCs w:val="28"/>
        </w:rPr>
      </w:pPr>
      <w:r w:rsidRPr="00E1347C">
        <w:rPr>
          <w:sz w:val="28"/>
          <w:szCs w:val="28"/>
          <w:rtl/>
        </w:rPr>
        <w:t>البرزنجي، عبد اللطيف</w:t>
      </w:r>
      <w:r w:rsidR="00FB6315">
        <w:rPr>
          <w:sz w:val="28"/>
          <w:szCs w:val="28"/>
        </w:rPr>
        <w:t>)</w:t>
      </w:r>
      <w:r w:rsidR="00FB6315">
        <w:rPr>
          <w:sz w:val="28"/>
          <w:szCs w:val="28"/>
          <w:rtl/>
        </w:rPr>
        <w:t>1993م</w:t>
      </w:r>
      <w:r w:rsidR="00FB6315">
        <w:rPr>
          <w:sz w:val="28"/>
          <w:szCs w:val="28"/>
        </w:rPr>
        <w:t>(</w:t>
      </w:r>
      <w:r w:rsidRPr="00E1347C">
        <w:rPr>
          <w:sz w:val="28"/>
          <w:szCs w:val="28"/>
          <w:rtl/>
        </w:rPr>
        <w:t xml:space="preserve">، </w:t>
      </w:r>
      <w:r w:rsidRPr="00E1347C">
        <w:rPr>
          <w:b/>
          <w:bCs/>
          <w:sz w:val="28"/>
          <w:szCs w:val="28"/>
          <w:rtl/>
        </w:rPr>
        <w:t>التعارض والترجيح بين الأدلة الشرعية</w:t>
      </w:r>
      <w:r w:rsidRPr="00E1347C">
        <w:rPr>
          <w:sz w:val="28"/>
          <w:szCs w:val="28"/>
          <w:rtl/>
        </w:rPr>
        <w:t xml:space="preserve">، ط1، 2ج، </w:t>
      </w:r>
      <w:r w:rsidR="00FB6315">
        <w:rPr>
          <w:rFonts w:hint="cs"/>
          <w:sz w:val="28"/>
          <w:szCs w:val="28"/>
          <w:rtl/>
        </w:rPr>
        <w:t xml:space="preserve">بيروت: </w:t>
      </w:r>
      <w:r w:rsidRPr="00E1347C">
        <w:rPr>
          <w:sz w:val="28"/>
          <w:szCs w:val="28"/>
          <w:rtl/>
        </w:rPr>
        <w:t>دار الكتب العلمية</w:t>
      </w:r>
      <w:r w:rsidR="00FB6315">
        <w:rPr>
          <w:rFonts w:hint="cs"/>
          <w:sz w:val="28"/>
          <w:szCs w:val="28"/>
          <w:rtl/>
        </w:rPr>
        <w:t>.</w:t>
      </w:r>
      <w:r w:rsidRPr="00E1347C">
        <w:rPr>
          <w:sz w:val="28"/>
          <w:szCs w:val="28"/>
          <w:rtl/>
        </w:rPr>
        <w:t xml:space="preserve"> </w:t>
      </w:r>
    </w:p>
    <w:p w:rsidR="00043FA2" w:rsidRDefault="00043FA2" w:rsidP="008A5F7B">
      <w:pPr>
        <w:pStyle w:val="FootnoteText"/>
        <w:spacing w:line="360" w:lineRule="auto"/>
        <w:ind w:left="848" w:hanging="848"/>
        <w:jc w:val="lowKashida"/>
        <w:rPr>
          <w:sz w:val="28"/>
          <w:szCs w:val="28"/>
        </w:rPr>
      </w:pPr>
      <w:r w:rsidRPr="00E1347C">
        <w:rPr>
          <w:sz w:val="28"/>
          <w:szCs w:val="28"/>
          <w:rtl/>
        </w:rPr>
        <w:t xml:space="preserve">البغوي، محيي السنة أبو محمد الحسين بن مسعود(ت510ه)، </w:t>
      </w:r>
      <w:r w:rsidRPr="00E1347C">
        <w:rPr>
          <w:b/>
          <w:bCs/>
          <w:sz w:val="28"/>
          <w:szCs w:val="28"/>
          <w:rtl/>
        </w:rPr>
        <w:t>معالم التنزيل</w:t>
      </w:r>
      <w:r w:rsidRPr="00E1347C">
        <w:rPr>
          <w:sz w:val="28"/>
          <w:szCs w:val="28"/>
          <w:rtl/>
        </w:rPr>
        <w:t>، ط4، 8مج،</w:t>
      </w:r>
      <w:r w:rsidR="00B14247">
        <w:rPr>
          <w:rFonts w:hint="cs"/>
          <w:sz w:val="28"/>
          <w:szCs w:val="28"/>
          <w:rtl/>
        </w:rPr>
        <w:t xml:space="preserve"> </w:t>
      </w:r>
      <w:r w:rsidRPr="00E1347C">
        <w:rPr>
          <w:sz w:val="28"/>
          <w:szCs w:val="28"/>
          <w:rtl/>
        </w:rPr>
        <w:t>(عثمان جمعة ضميرية، وسليمان مسلم الحرش)،  دار طيبة للنشر والتوزيع، 1417ه، 1997.</w:t>
      </w:r>
    </w:p>
    <w:p w:rsidR="00DA4A19" w:rsidRPr="00DA4A19" w:rsidRDefault="00DA4A19" w:rsidP="008A5F7B">
      <w:pPr>
        <w:pStyle w:val="FootnoteText"/>
        <w:spacing w:line="360" w:lineRule="auto"/>
        <w:ind w:left="848" w:hanging="848"/>
        <w:jc w:val="lowKashida"/>
        <w:rPr>
          <w:sz w:val="28"/>
          <w:szCs w:val="28"/>
          <w:rtl/>
        </w:rPr>
      </w:pPr>
      <w:r w:rsidRPr="00DA4A19">
        <w:rPr>
          <w:rFonts w:hint="cs"/>
          <w:sz w:val="28"/>
          <w:szCs w:val="28"/>
          <w:rtl/>
        </w:rPr>
        <w:t xml:space="preserve">بلبع، عيد(2005م)، </w:t>
      </w:r>
      <w:r w:rsidRPr="00FB6315">
        <w:rPr>
          <w:rFonts w:hint="cs"/>
          <w:sz w:val="28"/>
          <w:szCs w:val="28"/>
          <w:rtl/>
        </w:rPr>
        <w:t>التداولية: البعد الثالث في سيميوطيقا</w:t>
      </w:r>
      <w:r w:rsidRPr="00FB6315">
        <w:rPr>
          <w:rFonts w:hint="cs"/>
          <w:sz w:val="28"/>
          <w:szCs w:val="28"/>
          <w:rtl/>
          <w:lang w:bidi="ar-JO"/>
        </w:rPr>
        <w:t xml:space="preserve"> موريس</w:t>
      </w:r>
      <w:r w:rsidRPr="00DA4A19">
        <w:rPr>
          <w:rFonts w:hint="cs"/>
          <w:sz w:val="28"/>
          <w:szCs w:val="28"/>
          <w:rtl/>
          <w:lang w:bidi="ar-JO"/>
        </w:rPr>
        <w:t xml:space="preserve">، </w:t>
      </w:r>
      <w:r w:rsidRPr="00FB6315">
        <w:rPr>
          <w:rFonts w:hint="cs"/>
          <w:b/>
          <w:bCs/>
          <w:sz w:val="28"/>
          <w:szCs w:val="28"/>
          <w:rtl/>
          <w:lang w:bidi="ar-JO"/>
        </w:rPr>
        <w:t>مجلة فصول</w:t>
      </w:r>
      <w:r w:rsidRPr="00DA4A19">
        <w:rPr>
          <w:rFonts w:hint="cs"/>
          <w:sz w:val="28"/>
          <w:szCs w:val="28"/>
          <w:rtl/>
          <w:lang w:bidi="ar-JO"/>
        </w:rPr>
        <w:t>، القاهرة.</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البلقيني، جلال الدين(ت824هـ)، </w:t>
      </w:r>
      <w:r w:rsidRPr="00E1347C">
        <w:rPr>
          <w:b/>
          <w:bCs/>
          <w:sz w:val="28"/>
          <w:szCs w:val="28"/>
          <w:rtl/>
        </w:rPr>
        <w:t>مواقع العلوم في مواقع النجوم</w:t>
      </w:r>
      <w:r w:rsidRPr="00E1347C">
        <w:rPr>
          <w:sz w:val="28"/>
          <w:szCs w:val="28"/>
          <w:rtl/>
        </w:rPr>
        <w:t>، 1مج، (أنور محمود المرسي خطاب)، دار الصحابة للتراث، طنطا، 2007م.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البيضاوي، ناصر الدين(ت791هـ)، </w:t>
      </w:r>
      <w:r w:rsidRPr="00E1347C">
        <w:rPr>
          <w:b/>
          <w:bCs/>
          <w:sz w:val="28"/>
          <w:szCs w:val="28"/>
          <w:rtl/>
          <w:lang w:bidi="ar-JO"/>
        </w:rPr>
        <w:t>أنوار التنزيل، وأسرار التأويل</w:t>
      </w:r>
      <w:r w:rsidRPr="00E1347C">
        <w:rPr>
          <w:sz w:val="28"/>
          <w:szCs w:val="28"/>
          <w:rtl/>
          <w:lang w:bidi="ar-JO"/>
        </w:rPr>
        <w:t>، ط1، 5مج، (عبد القادر عرفات العشّا حسونة)، دار الفكر، بيروت، لبنان، 1416هـ، 1996م.</w:t>
      </w:r>
    </w:p>
    <w:p w:rsidR="003C0219" w:rsidRDefault="00043FA2" w:rsidP="008A5F7B">
      <w:pPr>
        <w:pStyle w:val="FootnoteText"/>
        <w:spacing w:line="360" w:lineRule="auto"/>
        <w:ind w:left="848" w:hanging="848"/>
        <w:jc w:val="lowKashida"/>
        <w:rPr>
          <w:sz w:val="28"/>
          <w:szCs w:val="28"/>
          <w:lang w:bidi="ar-JO"/>
        </w:rPr>
      </w:pPr>
      <w:r w:rsidRPr="003C0219">
        <w:rPr>
          <w:sz w:val="28"/>
          <w:szCs w:val="28"/>
          <w:rtl/>
          <w:lang w:bidi="ar-JO"/>
        </w:rPr>
        <w:t>أبو تاكي، سعود بن غازي</w:t>
      </w:r>
      <w:r w:rsidR="00FB6315">
        <w:rPr>
          <w:rFonts w:hint="cs"/>
          <w:sz w:val="28"/>
          <w:szCs w:val="28"/>
          <w:rtl/>
          <w:lang w:bidi="ar-JO"/>
        </w:rPr>
        <w:t>، (</w:t>
      </w:r>
      <w:r w:rsidR="00FB6315">
        <w:rPr>
          <w:sz w:val="28"/>
          <w:szCs w:val="28"/>
          <w:rtl/>
          <w:lang w:bidi="ar-JO"/>
        </w:rPr>
        <w:t>1426هـ، 2005م</w:t>
      </w:r>
      <w:r w:rsidR="00FB6315">
        <w:rPr>
          <w:rFonts w:hint="cs"/>
          <w:sz w:val="28"/>
          <w:szCs w:val="28"/>
          <w:rtl/>
          <w:lang w:bidi="ar-JO"/>
        </w:rPr>
        <w:t>)</w:t>
      </w:r>
      <w:r w:rsidRPr="003C0219">
        <w:rPr>
          <w:sz w:val="28"/>
          <w:szCs w:val="28"/>
          <w:rtl/>
          <w:lang w:bidi="ar-JO"/>
        </w:rPr>
        <w:t xml:space="preserve">، </w:t>
      </w:r>
      <w:r w:rsidRPr="003C0219">
        <w:rPr>
          <w:b/>
          <w:bCs/>
          <w:sz w:val="28"/>
          <w:szCs w:val="28"/>
          <w:rtl/>
          <w:lang w:bidi="ar-JO"/>
        </w:rPr>
        <w:t>صور الأمر في العربية بين التنظير والاستعمال</w:t>
      </w:r>
      <w:r w:rsidRPr="003C0219">
        <w:rPr>
          <w:sz w:val="28"/>
          <w:szCs w:val="28"/>
          <w:rtl/>
          <w:lang w:bidi="ar-JO"/>
        </w:rPr>
        <w:t xml:space="preserve">، ط1، </w:t>
      </w:r>
      <w:r w:rsidR="00FB6315" w:rsidRPr="003C0219">
        <w:rPr>
          <w:sz w:val="28"/>
          <w:szCs w:val="28"/>
          <w:rtl/>
          <w:lang w:bidi="ar-JO"/>
        </w:rPr>
        <w:t>القاهرة</w:t>
      </w:r>
      <w:r w:rsidR="00FB6315">
        <w:rPr>
          <w:rFonts w:hint="cs"/>
          <w:sz w:val="28"/>
          <w:szCs w:val="28"/>
          <w:rtl/>
          <w:lang w:bidi="ar-JO"/>
        </w:rPr>
        <w:t>:</w:t>
      </w:r>
      <w:r w:rsidR="00FB6315" w:rsidRPr="003C0219">
        <w:rPr>
          <w:sz w:val="28"/>
          <w:szCs w:val="28"/>
          <w:rtl/>
          <w:lang w:bidi="ar-JO"/>
        </w:rPr>
        <w:t xml:space="preserve"> </w:t>
      </w:r>
      <w:r w:rsidRPr="003C0219">
        <w:rPr>
          <w:sz w:val="28"/>
          <w:szCs w:val="28"/>
          <w:rtl/>
          <w:lang w:bidi="ar-JO"/>
        </w:rPr>
        <w:t>دار غريب</w:t>
      </w:r>
      <w:r w:rsidR="00FB6315">
        <w:rPr>
          <w:rFonts w:hint="cs"/>
          <w:sz w:val="28"/>
          <w:szCs w:val="28"/>
          <w:rtl/>
          <w:lang w:bidi="ar-JO"/>
        </w:rPr>
        <w:t>.</w:t>
      </w:r>
      <w:r w:rsidRPr="003C0219">
        <w:rPr>
          <w:sz w:val="28"/>
          <w:szCs w:val="28"/>
          <w:rtl/>
          <w:lang w:bidi="ar-JO"/>
        </w:rPr>
        <w:t xml:space="preserve"> </w:t>
      </w:r>
    </w:p>
    <w:p w:rsidR="00043FA2" w:rsidRPr="003C0219" w:rsidRDefault="00043FA2" w:rsidP="008A5F7B">
      <w:pPr>
        <w:pStyle w:val="FootnoteText"/>
        <w:spacing w:line="360" w:lineRule="auto"/>
        <w:ind w:left="848" w:hanging="848"/>
        <w:jc w:val="lowKashida"/>
        <w:rPr>
          <w:sz w:val="28"/>
          <w:szCs w:val="28"/>
          <w:rtl/>
          <w:lang w:bidi="ar-JO"/>
        </w:rPr>
      </w:pPr>
      <w:r w:rsidRPr="003C0219">
        <w:rPr>
          <w:sz w:val="28"/>
          <w:szCs w:val="28"/>
          <w:rtl/>
          <w:lang w:bidi="ar-JO"/>
        </w:rPr>
        <w:t xml:space="preserve">ابن تيمية، أحمد بن عبد الحليم بن عبد السلام الحراني(ت728هـ)، </w:t>
      </w:r>
      <w:r w:rsidRPr="003C0219">
        <w:rPr>
          <w:b/>
          <w:bCs/>
          <w:sz w:val="28"/>
          <w:szCs w:val="28"/>
          <w:rtl/>
        </w:rPr>
        <w:t>مقدمة في أصول التفسير</w:t>
      </w:r>
      <w:r w:rsidRPr="003C0219">
        <w:rPr>
          <w:sz w:val="28"/>
          <w:szCs w:val="28"/>
          <w:rtl/>
        </w:rPr>
        <w:t>، ط1، 1مج، (ابن عثيمين)، دار ابن الجوزي، القاهرة، 1426هـ، 2005م</w:t>
      </w:r>
      <w:r w:rsidRPr="003C0219">
        <w:rPr>
          <w:sz w:val="28"/>
          <w:szCs w:val="28"/>
          <w:rtl/>
          <w:lang w:bidi="ar-JO"/>
        </w:rPr>
        <w:t>.</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ابن تيمية، أحمد(ت728هـ)،</w:t>
      </w:r>
      <w:r w:rsidRPr="00E1347C">
        <w:rPr>
          <w:sz w:val="28"/>
          <w:szCs w:val="28"/>
          <w:rtl/>
          <w:lang w:bidi="ar-JO"/>
        </w:rPr>
        <w:t xml:space="preserve"> </w:t>
      </w:r>
      <w:r w:rsidRPr="00E1347C">
        <w:rPr>
          <w:b/>
          <w:bCs/>
          <w:sz w:val="28"/>
          <w:szCs w:val="28"/>
          <w:rtl/>
          <w:lang w:bidi="ar-JO"/>
        </w:rPr>
        <w:t>المسودة في أصول الفقه</w:t>
      </w:r>
      <w:r w:rsidRPr="00E1347C">
        <w:rPr>
          <w:sz w:val="28"/>
          <w:szCs w:val="28"/>
          <w:rtl/>
          <w:lang w:bidi="ar-JO"/>
        </w:rPr>
        <w:t>، 1مج، (محمد محيي الدين عبد الحميد)، دار الكتاب العربي، بدون تاريخ.</w:t>
      </w:r>
    </w:p>
    <w:p w:rsidR="00043FA2" w:rsidRPr="00E1347C" w:rsidRDefault="00043FA2" w:rsidP="008A5F7B">
      <w:pPr>
        <w:pStyle w:val="FootnoteText"/>
        <w:spacing w:line="360" w:lineRule="auto"/>
        <w:ind w:left="848" w:hanging="848"/>
        <w:jc w:val="lowKashida"/>
        <w:rPr>
          <w:sz w:val="28"/>
          <w:szCs w:val="28"/>
        </w:rPr>
      </w:pPr>
      <w:r w:rsidRPr="00E1347C">
        <w:rPr>
          <w:sz w:val="28"/>
          <w:szCs w:val="28"/>
          <w:rtl/>
          <w:lang w:bidi="ar-JO"/>
        </w:rPr>
        <w:t>الجرجاني</w:t>
      </w:r>
      <w:r w:rsidRPr="00E1347C">
        <w:rPr>
          <w:sz w:val="28"/>
          <w:szCs w:val="28"/>
          <w:rtl/>
        </w:rPr>
        <w:t xml:space="preserve">، السيد الشريف(ت816هـ)، </w:t>
      </w:r>
      <w:r w:rsidRPr="00E1347C">
        <w:rPr>
          <w:b/>
          <w:bCs/>
          <w:sz w:val="28"/>
          <w:szCs w:val="28"/>
          <w:rtl/>
        </w:rPr>
        <w:t>التعريفات</w:t>
      </w:r>
      <w:r w:rsidRPr="00E1347C">
        <w:rPr>
          <w:sz w:val="28"/>
          <w:szCs w:val="28"/>
          <w:rtl/>
        </w:rPr>
        <w:t>، ط1، 1ج، (مصطفى أبو يعقوب)، مؤسسة الحسنى، المغرب، الدار البيضاء، 1427هـ، 2006م.</w:t>
      </w:r>
    </w:p>
    <w:p w:rsidR="00043FA2" w:rsidRPr="00E1347C" w:rsidRDefault="00043FA2" w:rsidP="00FB7492">
      <w:pPr>
        <w:pStyle w:val="FootnoteText"/>
        <w:spacing w:line="360" w:lineRule="auto"/>
        <w:ind w:left="848" w:hanging="848"/>
        <w:jc w:val="lowKashida"/>
        <w:rPr>
          <w:sz w:val="28"/>
          <w:szCs w:val="28"/>
          <w:rtl/>
          <w:lang w:bidi="ar-JO"/>
        </w:rPr>
      </w:pPr>
      <w:r w:rsidRPr="00E1347C">
        <w:rPr>
          <w:sz w:val="28"/>
          <w:szCs w:val="28"/>
          <w:rtl/>
          <w:lang w:bidi="ar-JO"/>
        </w:rPr>
        <w:t xml:space="preserve">ابن جزي الكلبي(ت741هـ)، </w:t>
      </w:r>
      <w:r w:rsidRPr="00E1347C">
        <w:rPr>
          <w:b/>
          <w:bCs/>
          <w:sz w:val="28"/>
          <w:szCs w:val="28"/>
          <w:rtl/>
          <w:lang w:bidi="ar-JO"/>
        </w:rPr>
        <w:t>التسهيل لعلوم التنزيل</w:t>
      </w:r>
      <w:r w:rsidRPr="00E1347C">
        <w:rPr>
          <w:sz w:val="28"/>
          <w:szCs w:val="28"/>
          <w:rtl/>
          <w:lang w:bidi="ar-JO"/>
        </w:rPr>
        <w:t xml:space="preserve">، </w:t>
      </w:r>
      <w:r w:rsidR="00FB7492" w:rsidRPr="00E1347C">
        <w:rPr>
          <w:sz w:val="28"/>
          <w:szCs w:val="28"/>
          <w:rtl/>
          <w:lang w:bidi="ar-JO"/>
        </w:rPr>
        <w:t xml:space="preserve">ط4، </w:t>
      </w:r>
      <w:r w:rsidRPr="00E1347C">
        <w:rPr>
          <w:sz w:val="28"/>
          <w:szCs w:val="28"/>
          <w:rtl/>
          <w:lang w:bidi="ar-JO"/>
        </w:rPr>
        <w:t>دار الكتاب العربي، بيروت، لبنان، 1403هـ، 1983م.</w:t>
      </w:r>
    </w:p>
    <w:p w:rsidR="00043FA2" w:rsidRPr="00E1347C" w:rsidRDefault="00043FA2" w:rsidP="008A5F7B">
      <w:pPr>
        <w:autoSpaceDE w:val="0"/>
        <w:autoSpaceDN w:val="0"/>
        <w:adjustRightInd w:val="0"/>
        <w:ind w:left="848" w:hanging="848"/>
        <w:jc w:val="lowKashida"/>
        <w:rPr>
          <w:color w:val="auto"/>
          <w:sz w:val="28"/>
          <w:szCs w:val="28"/>
          <w:rtl/>
        </w:rPr>
      </w:pPr>
      <w:r w:rsidRPr="00E1347C">
        <w:rPr>
          <w:color w:val="auto"/>
          <w:sz w:val="28"/>
          <w:szCs w:val="28"/>
          <w:rtl/>
        </w:rPr>
        <w:t xml:space="preserve">الجصاص، أحمد بن علي أبو بكر(ت370هـ)، </w:t>
      </w:r>
      <w:r w:rsidRPr="00E1347C">
        <w:rPr>
          <w:b/>
          <w:bCs/>
          <w:color w:val="auto"/>
          <w:sz w:val="28"/>
          <w:szCs w:val="28"/>
          <w:rtl/>
        </w:rPr>
        <w:t>الفصول في الأصول</w:t>
      </w:r>
      <w:r w:rsidRPr="00E1347C">
        <w:rPr>
          <w:color w:val="auto"/>
          <w:sz w:val="28"/>
          <w:szCs w:val="28"/>
          <w:rtl/>
        </w:rPr>
        <w:t>،  ط2، 4مج، وزارة الأوقاف الكويتية، الكويت، 1414هـ، 1994م.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ابن جني، أبو الفتح عثمان(ت392هـ)، </w:t>
      </w:r>
      <w:r w:rsidRPr="00E1347C">
        <w:rPr>
          <w:b/>
          <w:bCs/>
          <w:sz w:val="28"/>
          <w:szCs w:val="28"/>
          <w:rtl/>
          <w:lang w:bidi="ar-JO"/>
        </w:rPr>
        <w:t>الخصائص</w:t>
      </w:r>
      <w:r w:rsidRPr="00E1347C">
        <w:rPr>
          <w:sz w:val="28"/>
          <w:szCs w:val="28"/>
          <w:rtl/>
          <w:lang w:bidi="ar-JO"/>
        </w:rPr>
        <w:t>، ط1، 3مج، دار الحديث، القاهرة، 1428هـ، 2007م.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ابن الجوزي(ت597هـ)، عبد الرحمن بن علي بن محمد</w:t>
      </w:r>
      <w:r w:rsidRPr="00E1347C">
        <w:rPr>
          <w:b/>
          <w:bCs/>
          <w:sz w:val="28"/>
          <w:szCs w:val="28"/>
          <w:rtl/>
          <w:lang w:bidi="ar-JO"/>
        </w:rPr>
        <w:t>، المنتظم في تاريخ الأمم والملوك</w:t>
      </w:r>
      <w:r w:rsidRPr="00E1347C">
        <w:rPr>
          <w:sz w:val="28"/>
          <w:szCs w:val="28"/>
          <w:rtl/>
          <w:lang w:bidi="ar-JO"/>
        </w:rPr>
        <w:t>، ط1، 10ج، دار صادر، بيروت، 1358هـ.</w:t>
      </w:r>
    </w:p>
    <w:p w:rsidR="00043FA2" w:rsidRPr="00E1347C" w:rsidRDefault="00043FA2" w:rsidP="008A5F7B">
      <w:pPr>
        <w:autoSpaceDE w:val="0"/>
        <w:autoSpaceDN w:val="0"/>
        <w:adjustRightInd w:val="0"/>
        <w:ind w:left="848" w:hanging="848"/>
        <w:jc w:val="lowKashida"/>
        <w:rPr>
          <w:sz w:val="28"/>
          <w:szCs w:val="28"/>
          <w:vertAlign w:val="superscript"/>
          <w:rtl/>
        </w:rPr>
      </w:pPr>
      <w:r w:rsidRPr="00E1347C">
        <w:rPr>
          <w:sz w:val="28"/>
          <w:szCs w:val="28"/>
          <w:rtl/>
          <w:lang w:bidi="ar-JO"/>
        </w:rPr>
        <w:lastRenderedPageBreak/>
        <w:t xml:space="preserve">ابن الجوزي، </w:t>
      </w:r>
      <w:r w:rsidRPr="00E1347C">
        <w:rPr>
          <w:color w:val="000080"/>
          <w:sz w:val="28"/>
          <w:szCs w:val="28"/>
          <w:rtl/>
          <w:lang w:bidi="ar-JO"/>
        </w:rPr>
        <w:t>:</w:t>
      </w:r>
      <w:r w:rsidRPr="00E1347C">
        <w:rPr>
          <w:sz w:val="28"/>
          <w:szCs w:val="28"/>
          <w:rtl/>
          <w:lang w:bidi="ar-JO"/>
        </w:rPr>
        <w:t xml:space="preserve"> جمال الدين عبد الرحمن بن علي بن محمد(ت597هـ)، </w:t>
      </w:r>
      <w:r w:rsidRPr="00E1347C">
        <w:rPr>
          <w:b/>
          <w:bCs/>
          <w:sz w:val="28"/>
          <w:szCs w:val="28"/>
          <w:rtl/>
          <w:lang w:bidi="ar-JO"/>
        </w:rPr>
        <w:t>زاد المسير في علم التفسير</w:t>
      </w:r>
      <w:r w:rsidRPr="00E1347C">
        <w:rPr>
          <w:sz w:val="28"/>
          <w:szCs w:val="28"/>
          <w:rtl/>
          <w:lang w:bidi="ar-JO"/>
        </w:rPr>
        <w:t>، (نسخة للشاملة غير موافقة للمطبوع).</w:t>
      </w:r>
    </w:p>
    <w:p w:rsidR="003C0219" w:rsidRDefault="00043FA2" w:rsidP="008A5F7B">
      <w:pPr>
        <w:pStyle w:val="FootnoteText"/>
        <w:spacing w:line="360" w:lineRule="auto"/>
        <w:ind w:left="848" w:hanging="848"/>
        <w:jc w:val="lowKashida"/>
        <w:rPr>
          <w:sz w:val="28"/>
          <w:szCs w:val="28"/>
          <w:lang w:bidi="ar-JO"/>
        </w:rPr>
      </w:pPr>
      <w:r w:rsidRPr="003C0219">
        <w:rPr>
          <w:sz w:val="28"/>
          <w:szCs w:val="28"/>
          <w:rtl/>
          <w:lang w:bidi="ar-JO"/>
        </w:rPr>
        <w:t xml:space="preserve">الجويني، أبو المعالي عبد الملك بن عبد الله بن يوسف(ت478هـ)، </w:t>
      </w:r>
      <w:r w:rsidRPr="003C0219">
        <w:rPr>
          <w:b/>
          <w:bCs/>
          <w:sz w:val="28"/>
          <w:szCs w:val="28"/>
          <w:rtl/>
          <w:lang w:bidi="ar-JO"/>
        </w:rPr>
        <w:t>التلخيص في أصول الفقه</w:t>
      </w:r>
      <w:r w:rsidRPr="003C0219">
        <w:rPr>
          <w:sz w:val="28"/>
          <w:szCs w:val="28"/>
          <w:rtl/>
          <w:lang w:bidi="ar-JO"/>
        </w:rPr>
        <w:t>، ط1، 1مج، (محمد حسن محمد حسن إسماعيل)، دار الكتب العلمية، بيروت، لبنان، 1424هـ، 2003م.</w:t>
      </w:r>
    </w:p>
    <w:p w:rsidR="003C0219" w:rsidRPr="003C0219" w:rsidRDefault="00043FA2" w:rsidP="008A5F7B">
      <w:pPr>
        <w:pStyle w:val="FootnoteText"/>
        <w:spacing w:line="360" w:lineRule="auto"/>
        <w:ind w:left="848" w:hanging="848"/>
        <w:jc w:val="lowKashida"/>
        <w:rPr>
          <w:sz w:val="28"/>
          <w:szCs w:val="28"/>
        </w:rPr>
      </w:pPr>
      <w:r w:rsidRPr="003C0219">
        <w:rPr>
          <w:sz w:val="28"/>
          <w:szCs w:val="28"/>
          <w:rtl/>
          <w:lang w:bidi="ar-JO"/>
        </w:rPr>
        <w:t xml:space="preserve">الجويني، أبو المعالي عبد الملك بن عبد الله بن يوسف(ت478ه)، </w:t>
      </w:r>
      <w:r w:rsidRPr="003C0219">
        <w:rPr>
          <w:b/>
          <w:bCs/>
          <w:sz w:val="28"/>
          <w:szCs w:val="28"/>
          <w:rtl/>
          <w:lang w:bidi="ar-JO"/>
        </w:rPr>
        <w:t>البرهان في أصول الفقه</w:t>
      </w:r>
      <w:r w:rsidRPr="003C0219">
        <w:rPr>
          <w:sz w:val="28"/>
          <w:szCs w:val="28"/>
          <w:rtl/>
          <w:lang w:bidi="ar-JO"/>
        </w:rPr>
        <w:t>، ط4، 2مج، (عبد العظيم محمود الديب)، الوفاء، المنصورة، مصر، 1418ه</w:t>
      </w:r>
      <w:r w:rsidR="00C81488" w:rsidRPr="003C0219">
        <w:rPr>
          <w:rFonts w:hint="cs"/>
          <w:color w:val="000080"/>
          <w:sz w:val="28"/>
          <w:szCs w:val="28"/>
          <w:rtl/>
          <w:lang w:bidi="ar-JO"/>
        </w:rPr>
        <w:t>ـ</w:t>
      </w:r>
      <w:r w:rsidRPr="003C0219">
        <w:rPr>
          <w:color w:val="000080"/>
          <w:sz w:val="28"/>
          <w:szCs w:val="28"/>
          <w:rtl/>
          <w:lang w:bidi="ar-JO"/>
        </w:rPr>
        <w:t>.</w:t>
      </w:r>
    </w:p>
    <w:p w:rsidR="00C81488" w:rsidRPr="003C0219" w:rsidRDefault="00C81488" w:rsidP="008A5F7B">
      <w:pPr>
        <w:pStyle w:val="FootnoteText"/>
        <w:spacing w:line="360" w:lineRule="auto"/>
        <w:ind w:left="848" w:hanging="848"/>
        <w:jc w:val="lowKashida"/>
        <w:rPr>
          <w:sz w:val="28"/>
          <w:szCs w:val="28"/>
          <w:rtl/>
        </w:rPr>
      </w:pPr>
      <w:r w:rsidRPr="003C0219">
        <w:rPr>
          <w:sz w:val="28"/>
          <w:szCs w:val="28"/>
          <w:rtl/>
          <w:lang w:bidi="ar-JO"/>
        </w:rPr>
        <w:t>ابن حجر العسقلاني(ت852هـ)،</w:t>
      </w:r>
      <w:r w:rsidRPr="003C0219">
        <w:rPr>
          <w:b/>
          <w:bCs/>
          <w:sz w:val="28"/>
          <w:szCs w:val="28"/>
          <w:rtl/>
          <w:lang w:bidi="ar-JO"/>
        </w:rPr>
        <w:t xml:space="preserve"> </w:t>
      </w:r>
      <w:r w:rsidRPr="003C0219">
        <w:rPr>
          <w:b/>
          <w:bCs/>
          <w:sz w:val="28"/>
          <w:szCs w:val="28"/>
          <w:rtl/>
        </w:rPr>
        <w:t>فتح الباري شرح صحيح البخاري</w:t>
      </w:r>
      <w:r w:rsidRPr="003C0219">
        <w:rPr>
          <w:sz w:val="28"/>
          <w:szCs w:val="28"/>
          <w:rtl/>
        </w:rPr>
        <w:t>، ط1، 14مج، (عبد العزيز بن عبد الله بن باز، محمد فؤاد عبد الباقي)، دار الكتب العلمية، بيروت، 1410هـ،1989م.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lang w:bidi="ar-JO"/>
        </w:rPr>
        <w:t xml:space="preserve">الحدادي، أبو النصر أحمد بن محمد بن أحمد السمرقندي(ت بعد400هـ)، </w:t>
      </w:r>
      <w:r w:rsidRPr="00E1347C">
        <w:rPr>
          <w:b/>
          <w:bCs/>
          <w:sz w:val="28"/>
          <w:szCs w:val="28"/>
          <w:rtl/>
          <w:lang w:bidi="ar-JO"/>
        </w:rPr>
        <w:t>الموضح في التفسير</w:t>
      </w:r>
      <w:r w:rsidRPr="00E1347C">
        <w:rPr>
          <w:sz w:val="28"/>
          <w:szCs w:val="28"/>
          <w:rtl/>
          <w:lang w:bidi="ar-JO"/>
        </w:rPr>
        <w:t xml:space="preserve">، ط1، 1مج، (صفوان عدنان داودي)، دار القلم دمشق، 1408هـ، 1988م. </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الحدادي، أبو النصر أحمد بن محمد بن أحمد السمرقندي(ت بعد400هـ)، </w:t>
      </w:r>
      <w:r w:rsidRPr="00E1347C">
        <w:rPr>
          <w:b/>
          <w:bCs/>
          <w:sz w:val="28"/>
          <w:szCs w:val="28"/>
          <w:rtl/>
          <w:lang w:bidi="ar-JO"/>
        </w:rPr>
        <w:t>المدخل لعلم تفسير كتاب الله تعالى،</w:t>
      </w:r>
      <w:r w:rsidRPr="00E1347C">
        <w:rPr>
          <w:sz w:val="28"/>
          <w:szCs w:val="28"/>
          <w:rtl/>
          <w:lang w:bidi="ar-JO"/>
        </w:rPr>
        <w:t xml:space="preserve"> ط1، 1مج، (صفوان عدنان داوودي)، دار القلم، 1408هـ، 1988م.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الحرالي(ت638هـ)، </w:t>
      </w:r>
      <w:r w:rsidRPr="00E1347C">
        <w:rPr>
          <w:b/>
          <w:bCs/>
          <w:sz w:val="28"/>
          <w:szCs w:val="28"/>
          <w:rtl/>
          <w:lang w:bidi="ar-JO"/>
        </w:rPr>
        <w:t>تراث أبي الحسن المراكشي في التفسير</w:t>
      </w:r>
      <w:r w:rsidRPr="00E1347C">
        <w:rPr>
          <w:sz w:val="28"/>
          <w:szCs w:val="28"/>
          <w:rtl/>
          <w:lang w:bidi="ar-JO"/>
        </w:rPr>
        <w:t>، (محمادي بن عبد السلام الخياطي).</w:t>
      </w:r>
    </w:p>
    <w:p w:rsidR="00043FA2" w:rsidRPr="00E1347C" w:rsidRDefault="00043FA2" w:rsidP="008A5F7B">
      <w:pPr>
        <w:pStyle w:val="FootnoteText"/>
        <w:spacing w:line="360" w:lineRule="auto"/>
        <w:ind w:left="848" w:hanging="848"/>
        <w:jc w:val="lowKashida"/>
        <w:rPr>
          <w:sz w:val="28"/>
          <w:szCs w:val="28"/>
          <w:lang w:bidi="ar-JO"/>
        </w:rPr>
      </w:pPr>
      <w:r w:rsidRPr="00E1347C">
        <w:rPr>
          <w:sz w:val="28"/>
          <w:szCs w:val="28"/>
          <w:rtl/>
          <w:lang w:bidi="ar-JO"/>
        </w:rPr>
        <w:t>حسان، تمام،</w:t>
      </w:r>
      <w:r w:rsidR="00FB6315">
        <w:rPr>
          <w:rFonts w:hint="cs"/>
          <w:sz w:val="28"/>
          <w:szCs w:val="28"/>
          <w:rtl/>
          <w:lang w:bidi="ar-JO"/>
        </w:rPr>
        <w:t xml:space="preserve"> (1958م)،</w:t>
      </w:r>
      <w:r w:rsidRPr="00E1347C">
        <w:rPr>
          <w:sz w:val="28"/>
          <w:szCs w:val="28"/>
          <w:rtl/>
          <w:lang w:bidi="ar-JO"/>
        </w:rPr>
        <w:t xml:space="preserve"> </w:t>
      </w:r>
      <w:r w:rsidRPr="00E1347C">
        <w:rPr>
          <w:b/>
          <w:bCs/>
          <w:sz w:val="28"/>
          <w:szCs w:val="28"/>
          <w:rtl/>
          <w:lang w:bidi="ar-JO"/>
        </w:rPr>
        <w:t>اللغة بين المعيارية والوصفية</w:t>
      </w:r>
      <w:r w:rsidRPr="00E1347C">
        <w:rPr>
          <w:sz w:val="28"/>
          <w:szCs w:val="28"/>
          <w:rtl/>
          <w:lang w:bidi="ar-JO"/>
        </w:rPr>
        <w:t xml:space="preserve">، </w:t>
      </w:r>
      <w:r w:rsidR="00FB6315" w:rsidRPr="00E1347C">
        <w:rPr>
          <w:sz w:val="28"/>
          <w:szCs w:val="28"/>
          <w:rtl/>
          <w:lang w:bidi="ar-JO"/>
        </w:rPr>
        <w:t>القاهرة</w:t>
      </w:r>
      <w:r w:rsidR="00FB6315">
        <w:rPr>
          <w:rFonts w:hint="cs"/>
          <w:sz w:val="28"/>
          <w:szCs w:val="28"/>
          <w:rtl/>
          <w:lang w:bidi="ar-JO"/>
        </w:rPr>
        <w:t>:</w:t>
      </w:r>
      <w:r w:rsidR="00FB6315" w:rsidRPr="00E1347C">
        <w:rPr>
          <w:sz w:val="28"/>
          <w:szCs w:val="28"/>
          <w:rtl/>
          <w:lang w:bidi="ar-JO"/>
        </w:rPr>
        <w:t xml:space="preserve"> </w:t>
      </w:r>
      <w:r w:rsidRPr="00E1347C">
        <w:rPr>
          <w:sz w:val="28"/>
          <w:szCs w:val="28"/>
          <w:rtl/>
          <w:lang w:bidi="ar-JO"/>
        </w:rPr>
        <w:t>مكتبة الأنجلو المصرية</w:t>
      </w:r>
      <w:r w:rsidR="00FB6315">
        <w:rPr>
          <w:rFonts w:hint="cs"/>
          <w:sz w:val="28"/>
          <w:szCs w:val="28"/>
          <w:rtl/>
          <w:lang w:bidi="ar-JO"/>
        </w:rPr>
        <w:t>.</w:t>
      </w:r>
    </w:p>
    <w:p w:rsidR="00043FA2" w:rsidRDefault="00043FA2" w:rsidP="008A5F7B">
      <w:pPr>
        <w:pStyle w:val="FootnoteText"/>
        <w:spacing w:line="360" w:lineRule="auto"/>
        <w:ind w:left="848" w:hanging="848"/>
        <w:jc w:val="lowKashida"/>
        <w:rPr>
          <w:sz w:val="28"/>
          <w:szCs w:val="28"/>
        </w:rPr>
      </w:pPr>
      <w:r w:rsidRPr="00E1347C">
        <w:rPr>
          <w:sz w:val="28"/>
          <w:szCs w:val="28"/>
          <w:rtl/>
        </w:rPr>
        <w:t>الحسين، عبد القادرمحمد</w:t>
      </w:r>
      <w:r w:rsidR="00FB6315">
        <w:rPr>
          <w:rFonts w:hint="cs"/>
          <w:sz w:val="28"/>
          <w:szCs w:val="28"/>
          <w:rtl/>
        </w:rPr>
        <w:t xml:space="preserve"> (</w:t>
      </w:r>
      <w:r w:rsidR="00FB6315">
        <w:rPr>
          <w:sz w:val="28"/>
          <w:szCs w:val="28"/>
          <w:rtl/>
        </w:rPr>
        <w:t>1428هـ، 2008م</w:t>
      </w:r>
      <w:r w:rsidR="00FB6315">
        <w:rPr>
          <w:rFonts w:hint="cs"/>
          <w:sz w:val="28"/>
          <w:szCs w:val="28"/>
          <w:rtl/>
        </w:rPr>
        <w:t>)</w:t>
      </w:r>
      <w:r w:rsidRPr="00E1347C">
        <w:rPr>
          <w:sz w:val="28"/>
          <w:szCs w:val="28"/>
          <w:rtl/>
        </w:rPr>
        <w:t xml:space="preserve">، </w:t>
      </w:r>
      <w:r w:rsidRPr="00E1347C">
        <w:rPr>
          <w:b/>
          <w:bCs/>
          <w:sz w:val="28"/>
          <w:szCs w:val="28"/>
          <w:rtl/>
        </w:rPr>
        <w:t>معايير القبول والرد لتفسير النص القرآني</w:t>
      </w:r>
      <w:r w:rsidRPr="00E1347C">
        <w:rPr>
          <w:sz w:val="28"/>
          <w:szCs w:val="28"/>
          <w:rtl/>
        </w:rPr>
        <w:t xml:space="preserve">، ط1، 1مج، </w:t>
      </w:r>
      <w:r w:rsidR="00FB6315" w:rsidRPr="00E1347C">
        <w:rPr>
          <w:sz w:val="28"/>
          <w:szCs w:val="28"/>
          <w:rtl/>
        </w:rPr>
        <w:t>دمشق</w:t>
      </w:r>
      <w:r w:rsidR="00FB6315">
        <w:rPr>
          <w:rFonts w:hint="cs"/>
          <w:sz w:val="28"/>
          <w:szCs w:val="28"/>
          <w:rtl/>
        </w:rPr>
        <w:t>:</w:t>
      </w:r>
      <w:r w:rsidR="00FB6315" w:rsidRPr="00E1347C">
        <w:rPr>
          <w:sz w:val="28"/>
          <w:szCs w:val="28"/>
          <w:rtl/>
        </w:rPr>
        <w:t xml:space="preserve"> </w:t>
      </w:r>
      <w:r w:rsidRPr="00E1347C">
        <w:rPr>
          <w:sz w:val="28"/>
          <w:szCs w:val="28"/>
          <w:rtl/>
        </w:rPr>
        <w:t>دار الغوثاني</w:t>
      </w:r>
      <w:r w:rsidR="00FB6315">
        <w:rPr>
          <w:rFonts w:hint="cs"/>
          <w:sz w:val="28"/>
          <w:szCs w:val="28"/>
          <w:rtl/>
        </w:rPr>
        <w:t>.</w:t>
      </w:r>
      <w:r w:rsidRPr="00E1347C">
        <w:rPr>
          <w:sz w:val="28"/>
          <w:szCs w:val="28"/>
          <w:rtl/>
        </w:rPr>
        <w:t xml:space="preserve"> </w:t>
      </w:r>
    </w:p>
    <w:p w:rsidR="00DA4A19" w:rsidRPr="00DA4A19" w:rsidRDefault="00DA4A19" w:rsidP="008A5F7B">
      <w:pPr>
        <w:pStyle w:val="FootnoteText"/>
        <w:spacing w:line="360" w:lineRule="auto"/>
        <w:ind w:left="848" w:hanging="848"/>
        <w:jc w:val="lowKashida"/>
        <w:rPr>
          <w:sz w:val="28"/>
          <w:szCs w:val="28"/>
          <w:rtl/>
        </w:rPr>
      </w:pPr>
      <w:r w:rsidRPr="00DA4A19">
        <w:rPr>
          <w:rFonts w:hint="cs"/>
          <w:sz w:val="28"/>
          <w:szCs w:val="28"/>
          <w:rtl/>
          <w:lang w:bidi="ar-JO"/>
        </w:rPr>
        <w:t xml:space="preserve">حمو الحاج، ذهبية (2014م)، </w:t>
      </w:r>
      <w:r w:rsidRPr="00DA4A19">
        <w:rPr>
          <w:rFonts w:hint="cs"/>
          <w:b/>
          <w:bCs/>
          <w:sz w:val="28"/>
          <w:szCs w:val="28"/>
          <w:rtl/>
          <w:lang w:bidi="ar-JO"/>
        </w:rPr>
        <w:t>من اللسانيات إلى اللسانيات التداولية، التداوليات وتحليل الخطاب</w:t>
      </w:r>
      <w:r w:rsidRPr="00DA4A19">
        <w:rPr>
          <w:rFonts w:hint="cs"/>
          <w:sz w:val="28"/>
          <w:szCs w:val="28"/>
          <w:rtl/>
          <w:lang w:bidi="ar-JO"/>
        </w:rPr>
        <w:t xml:space="preserve">، ط1، </w:t>
      </w:r>
      <w:r w:rsidR="00FB6315">
        <w:rPr>
          <w:rFonts w:hint="cs"/>
          <w:sz w:val="28"/>
          <w:szCs w:val="28"/>
          <w:rtl/>
          <w:lang w:bidi="ar-JO"/>
        </w:rPr>
        <w:t xml:space="preserve">عمان: </w:t>
      </w:r>
      <w:r w:rsidRPr="00DA4A19">
        <w:rPr>
          <w:rFonts w:hint="cs"/>
          <w:sz w:val="28"/>
          <w:szCs w:val="28"/>
          <w:rtl/>
          <w:lang w:bidi="ar-JO"/>
        </w:rPr>
        <w:t>دار كنوز المعرفة العلمية للنشر والتوزيع.</w:t>
      </w:r>
    </w:p>
    <w:p w:rsidR="00043FA2" w:rsidRDefault="00043FA2" w:rsidP="008A5F7B">
      <w:pPr>
        <w:pStyle w:val="FootnoteText"/>
        <w:spacing w:line="360" w:lineRule="auto"/>
        <w:ind w:left="848" w:hanging="848"/>
        <w:jc w:val="lowKashida"/>
        <w:rPr>
          <w:sz w:val="28"/>
          <w:szCs w:val="28"/>
        </w:rPr>
      </w:pPr>
      <w:r w:rsidRPr="00E1347C">
        <w:rPr>
          <w:sz w:val="28"/>
          <w:szCs w:val="28"/>
          <w:rtl/>
        </w:rPr>
        <w:t xml:space="preserve">الحوري، عبد الإله، </w:t>
      </w:r>
      <w:r w:rsidRPr="00E1347C">
        <w:rPr>
          <w:b/>
          <w:bCs/>
          <w:sz w:val="28"/>
          <w:szCs w:val="28"/>
          <w:rtl/>
        </w:rPr>
        <w:t>قواعد التفسير بين النظرية والتطبيق</w:t>
      </w:r>
      <w:r w:rsidRPr="00E1347C">
        <w:rPr>
          <w:sz w:val="28"/>
          <w:szCs w:val="28"/>
          <w:rtl/>
        </w:rPr>
        <w:t xml:space="preserve"> </w:t>
      </w:r>
      <w:r w:rsidRPr="00E1347C">
        <w:rPr>
          <w:b/>
          <w:bCs/>
          <w:sz w:val="28"/>
          <w:szCs w:val="28"/>
          <w:rtl/>
        </w:rPr>
        <w:t>عند الجصاص</w:t>
      </w:r>
      <w:r w:rsidRPr="00E1347C">
        <w:rPr>
          <w:sz w:val="28"/>
          <w:szCs w:val="28"/>
          <w:rtl/>
        </w:rPr>
        <w:t xml:space="preserve">، </w:t>
      </w:r>
      <w:r w:rsidR="00B14247">
        <w:rPr>
          <w:rFonts w:hint="cs"/>
          <w:sz w:val="28"/>
          <w:szCs w:val="28"/>
          <w:rtl/>
        </w:rPr>
        <w:t>اطروحة</w:t>
      </w:r>
      <w:r w:rsidR="00B14247">
        <w:rPr>
          <w:sz w:val="28"/>
          <w:szCs w:val="28"/>
          <w:rtl/>
        </w:rPr>
        <w:t xml:space="preserve"> دكتوراه غير منشورة</w:t>
      </w:r>
      <w:r w:rsidRPr="00E1347C">
        <w:rPr>
          <w:sz w:val="28"/>
          <w:szCs w:val="28"/>
          <w:rtl/>
        </w:rPr>
        <w:t xml:space="preserve">، جامعة دمشق، </w:t>
      </w:r>
      <w:r w:rsidR="00FB6315">
        <w:rPr>
          <w:rFonts w:hint="cs"/>
          <w:sz w:val="28"/>
          <w:szCs w:val="28"/>
          <w:rtl/>
        </w:rPr>
        <w:t xml:space="preserve">دمشق، </w:t>
      </w:r>
      <w:r w:rsidRPr="00E1347C">
        <w:rPr>
          <w:sz w:val="28"/>
          <w:szCs w:val="28"/>
          <w:rtl/>
        </w:rPr>
        <w:t>سورية.</w:t>
      </w:r>
    </w:p>
    <w:p w:rsidR="00C355DD" w:rsidRDefault="00FB6315" w:rsidP="008A5F7B">
      <w:pPr>
        <w:pStyle w:val="FootnoteText"/>
        <w:spacing w:line="360" w:lineRule="auto"/>
        <w:ind w:left="848" w:hanging="848"/>
        <w:jc w:val="lowKashida"/>
        <w:rPr>
          <w:sz w:val="28"/>
          <w:szCs w:val="28"/>
        </w:rPr>
      </w:pPr>
      <w:r>
        <w:rPr>
          <w:rFonts w:hint="cs"/>
          <w:sz w:val="28"/>
          <w:szCs w:val="28"/>
          <w:rtl/>
        </w:rPr>
        <w:t xml:space="preserve">الأندلسي، </w:t>
      </w:r>
      <w:r w:rsidR="00C355DD">
        <w:rPr>
          <w:rFonts w:hint="cs"/>
          <w:sz w:val="28"/>
          <w:szCs w:val="28"/>
          <w:rtl/>
        </w:rPr>
        <w:t xml:space="preserve">أبو حيان </w:t>
      </w:r>
      <w:r>
        <w:rPr>
          <w:rFonts w:hint="cs"/>
          <w:sz w:val="28"/>
          <w:szCs w:val="28"/>
          <w:rtl/>
        </w:rPr>
        <w:t>محمد بن يوسف، (ت:745هـ)</w:t>
      </w:r>
      <w:r w:rsidR="00C355DD">
        <w:rPr>
          <w:rFonts w:hint="cs"/>
          <w:sz w:val="28"/>
          <w:szCs w:val="28"/>
          <w:rtl/>
        </w:rPr>
        <w:t xml:space="preserve">، </w:t>
      </w:r>
      <w:r w:rsidR="00C355DD" w:rsidRPr="00C355DD">
        <w:rPr>
          <w:rFonts w:hint="cs"/>
          <w:b/>
          <w:bCs/>
          <w:sz w:val="28"/>
          <w:szCs w:val="28"/>
          <w:rtl/>
        </w:rPr>
        <w:t>البحر المحيط،</w:t>
      </w:r>
      <w:r w:rsidR="00C355DD">
        <w:rPr>
          <w:rFonts w:hint="cs"/>
          <w:sz w:val="28"/>
          <w:szCs w:val="28"/>
          <w:rtl/>
        </w:rPr>
        <w:t xml:space="preserve"> ط1، 10ج، (صدقي محمد جميل)، دار الفكر، بيروت، 1420هـ.</w:t>
      </w:r>
    </w:p>
    <w:p w:rsidR="003C0219" w:rsidRDefault="00D77CCE" w:rsidP="008A5F7B">
      <w:pPr>
        <w:pStyle w:val="FootnoteText"/>
        <w:spacing w:line="360" w:lineRule="auto"/>
        <w:ind w:left="848" w:hanging="848"/>
        <w:jc w:val="lowKashida"/>
        <w:rPr>
          <w:sz w:val="28"/>
          <w:szCs w:val="28"/>
        </w:rPr>
      </w:pPr>
      <w:r w:rsidRPr="003C0219">
        <w:rPr>
          <w:rFonts w:hint="cs"/>
          <w:sz w:val="28"/>
          <w:szCs w:val="28"/>
          <w:rtl/>
          <w:lang w:bidi="ar-JO"/>
        </w:rPr>
        <w:t>خ</w:t>
      </w:r>
      <w:r w:rsidRPr="003C0219">
        <w:rPr>
          <w:sz w:val="28"/>
          <w:szCs w:val="28"/>
          <w:rtl/>
          <w:lang w:bidi="ar-JO"/>
        </w:rPr>
        <w:t>ا</w:t>
      </w:r>
      <w:r w:rsidRPr="003C0219">
        <w:rPr>
          <w:rFonts w:hint="cs"/>
          <w:sz w:val="28"/>
          <w:szCs w:val="28"/>
          <w:rtl/>
          <w:lang w:bidi="ar-JO"/>
        </w:rPr>
        <w:t>ر</w:t>
      </w:r>
      <w:r w:rsidRPr="003C0219">
        <w:rPr>
          <w:sz w:val="28"/>
          <w:szCs w:val="28"/>
          <w:rtl/>
          <w:lang w:bidi="ar-JO"/>
        </w:rPr>
        <w:t>و</w:t>
      </w:r>
      <w:r w:rsidRPr="003C0219">
        <w:rPr>
          <w:rFonts w:hint="cs"/>
          <w:sz w:val="28"/>
          <w:szCs w:val="28"/>
          <w:rtl/>
          <w:lang w:bidi="ar-JO"/>
        </w:rPr>
        <w:t>ف، محمد فهد</w:t>
      </w:r>
      <w:r w:rsidR="00FB6315">
        <w:rPr>
          <w:rFonts w:hint="cs"/>
          <w:sz w:val="28"/>
          <w:szCs w:val="28"/>
          <w:rtl/>
          <w:lang w:bidi="ar-JO"/>
        </w:rPr>
        <w:t>، (1427هـ، 2006م)</w:t>
      </w:r>
      <w:r w:rsidRPr="003C0219">
        <w:rPr>
          <w:rFonts w:hint="cs"/>
          <w:sz w:val="28"/>
          <w:szCs w:val="28"/>
          <w:rtl/>
          <w:lang w:bidi="ar-JO"/>
        </w:rPr>
        <w:t xml:space="preserve">، </w:t>
      </w:r>
      <w:r w:rsidRPr="003C0219">
        <w:rPr>
          <w:rFonts w:hint="cs"/>
          <w:b/>
          <w:bCs/>
          <w:sz w:val="28"/>
          <w:szCs w:val="28"/>
          <w:rtl/>
          <w:lang w:bidi="ar-JO"/>
        </w:rPr>
        <w:t>الميسر في القراءات الأربع عشر</w:t>
      </w:r>
      <w:r w:rsidRPr="003C0219">
        <w:rPr>
          <w:rFonts w:hint="cs"/>
          <w:sz w:val="28"/>
          <w:szCs w:val="28"/>
          <w:rtl/>
          <w:lang w:bidi="ar-JO"/>
        </w:rPr>
        <w:t xml:space="preserve">، ط4، 1مج، (محمد كريم راجح)، </w:t>
      </w:r>
      <w:r w:rsidR="00FB6315">
        <w:rPr>
          <w:rFonts w:hint="cs"/>
          <w:sz w:val="28"/>
          <w:szCs w:val="28"/>
          <w:rtl/>
          <w:lang w:bidi="ar-JO"/>
        </w:rPr>
        <w:t xml:space="preserve">بيروت: </w:t>
      </w:r>
      <w:r w:rsidRPr="003C0219">
        <w:rPr>
          <w:rFonts w:hint="cs"/>
          <w:sz w:val="28"/>
          <w:szCs w:val="28"/>
          <w:rtl/>
          <w:lang w:bidi="ar-JO"/>
        </w:rPr>
        <w:t>دار ابن كثير</w:t>
      </w:r>
      <w:r w:rsidR="00FB6315">
        <w:rPr>
          <w:rFonts w:hint="cs"/>
          <w:sz w:val="28"/>
          <w:szCs w:val="28"/>
          <w:rtl/>
          <w:lang w:bidi="ar-JO"/>
        </w:rPr>
        <w:t>.</w:t>
      </w:r>
      <w:r w:rsidRPr="003C0219">
        <w:rPr>
          <w:rFonts w:hint="cs"/>
          <w:sz w:val="28"/>
          <w:szCs w:val="28"/>
          <w:rtl/>
          <w:lang w:bidi="ar-JO"/>
        </w:rPr>
        <w:t xml:space="preserve"> </w:t>
      </w:r>
    </w:p>
    <w:p w:rsidR="008A5F7B" w:rsidRDefault="008A5F7B">
      <w:pPr>
        <w:bidi w:val="0"/>
        <w:spacing w:line="240" w:lineRule="auto"/>
        <w:rPr>
          <w:sz w:val="28"/>
          <w:szCs w:val="28"/>
          <w:rtl/>
          <w:lang w:bidi="ar-JO"/>
        </w:rPr>
      </w:pPr>
      <w:r>
        <w:rPr>
          <w:sz w:val="28"/>
          <w:szCs w:val="28"/>
          <w:rtl/>
          <w:lang w:bidi="ar-JO"/>
        </w:rPr>
        <w:br w:type="page"/>
      </w:r>
    </w:p>
    <w:p w:rsidR="00043FA2" w:rsidRPr="003C0219" w:rsidRDefault="00FB6315" w:rsidP="008A5F7B">
      <w:pPr>
        <w:pStyle w:val="FootnoteText"/>
        <w:spacing w:line="360" w:lineRule="auto"/>
        <w:ind w:left="848" w:hanging="848"/>
        <w:jc w:val="lowKashida"/>
        <w:rPr>
          <w:sz w:val="28"/>
          <w:szCs w:val="28"/>
          <w:rtl/>
        </w:rPr>
      </w:pPr>
      <w:r w:rsidRPr="003C0219">
        <w:rPr>
          <w:sz w:val="28"/>
          <w:szCs w:val="28"/>
          <w:rtl/>
          <w:lang w:bidi="ar-JO"/>
        </w:rPr>
        <w:lastRenderedPageBreak/>
        <w:t>البغدادي</w:t>
      </w:r>
      <w:r>
        <w:rPr>
          <w:rFonts w:hint="cs"/>
          <w:sz w:val="28"/>
          <w:szCs w:val="28"/>
          <w:rtl/>
          <w:lang w:bidi="ar-JO"/>
        </w:rPr>
        <w:t>،</w:t>
      </w:r>
      <w:r w:rsidR="00043FA2" w:rsidRPr="003C0219">
        <w:rPr>
          <w:sz w:val="28"/>
          <w:szCs w:val="28"/>
          <w:rtl/>
          <w:lang w:bidi="ar-JO"/>
        </w:rPr>
        <w:t xml:space="preserve">الخطيب (ت463هـ)، </w:t>
      </w:r>
      <w:r w:rsidR="00043FA2" w:rsidRPr="003C0219">
        <w:rPr>
          <w:b/>
          <w:bCs/>
          <w:sz w:val="28"/>
          <w:szCs w:val="28"/>
          <w:rtl/>
          <w:lang w:bidi="ar-JO"/>
        </w:rPr>
        <w:t xml:space="preserve">تاريخ بغداد، </w:t>
      </w:r>
      <w:r w:rsidR="00043FA2" w:rsidRPr="003C0219">
        <w:rPr>
          <w:sz w:val="28"/>
          <w:szCs w:val="28"/>
          <w:rtl/>
          <w:lang w:bidi="ar-JO"/>
        </w:rPr>
        <w:t>ط1، 21ج،(مصطفى عبد القادر عطا)، دار الكتب العلمية، بيروت، 1997م.</w:t>
      </w:r>
    </w:p>
    <w:p w:rsidR="00043FA2" w:rsidRDefault="00043FA2" w:rsidP="008A5F7B">
      <w:pPr>
        <w:pStyle w:val="FootnoteText"/>
        <w:spacing w:line="360" w:lineRule="auto"/>
        <w:ind w:left="848" w:hanging="848"/>
        <w:jc w:val="lowKashida"/>
        <w:rPr>
          <w:sz w:val="28"/>
          <w:szCs w:val="28"/>
        </w:rPr>
      </w:pPr>
      <w:r w:rsidRPr="00E1347C">
        <w:rPr>
          <w:sz w:val="28"/>
          <w:szCs w:val="28"/>
          <w:rtl/>
        </w:rPr>
        <w:t>ابن خلدون(ت808هـ)، عبد الرحمن</w:t>
      </w:r>
      <w:r w:rsidRPr="00E1347C">
        <w:rPr>
          <w:b/>
          <w:bCs/>
          <w:sz w:val="28"/>
          <w:szCs w:val="28"/>
          <w:rtl/>
        </w:rPr>
        <w:t>، تاريخ ابن خلدون</w:t>
      </w:r>
      <w:r w:rsidRPr="00E1347C">
        <w:rPr>
          <w:sz w:val="28"/>
          <w:szCs w:val="28"/>
          <w:rtl/>
        </w:rPr>
        <w:t>، ط4، 7ج،  دار إحياء التراث العربي، بيروت، لبنان، (بدون تاريخ).</w:t>
      </w:r>
    </w:p>
    <w:p w:rsidR="0065504F" w:rsidRPr="00DA4A19" w:rsidRDefault="0065504F" w:rsidP="008A5F7B">
      <w:pPr>
        <w:pStyle w:val="FootnoteText"/>
        <w:spacing w:line="360" w:lineRule="auto"/>
        <w:ind w:left="848" w:hanging="848"/>
        <w:jc w:val="lowKashida"/>
        <w:rPr>
          <w:sz w:val="28"/>
          <w:szCs w:val="28"/>
        </w:rPr>
      </w:pPr>
      <w:r w:rsidRPr="00DA4A19">
        <w:rPr>
          <w:rFonts w:hint="cs"/>
          <w:sz w:val="28"/>
          <w:szCs w:val="28"/>
          <w:rtl/>
        </w:rPr>
        <w:t xml:space="preserve">درقاوي، مختار(2011م)، </w:t>
      </w:r>
      <w:r w:rsidRPr="00DA4A19">
        <w:rPr>
          <w:rFonts w:hint="cs"/>
          <w:b/>
          <w:bCs/>
          <w:sz w:val="28"/>
          <w:szCs w:val="28"/>
          <w:rtl/>
        </w:rPr>
        <w:t>من العلامة إلى المعنى رسالة لسانية ودلالية عند علماء الأصول</w:t>
      </w:r>
      <w:r w:rsidRPr="00DA4A19">
        <w:rPr>
          <w:rFonts w:hint="cs"/>
          <w:sz w:val="28"/>
          <w:szCs w:val="28"/>
          <w:rtl/>
        </w:rPr>
        <w:t xml:space="preserve">، </w:t>
      </w:r>
      <w:r w:rsidR="00B14247">
        <w:rPr>
          <w:rFonts w:hint="cs"/>
          <w:sz w:val="28"/>
          <w:szCs w:val="28"/>
          <w:rtl/>
        </w:rPr>
        <w:t>أطروحة دكتوراه غير منشورة</w:t>
      </w:r>
      <w:r w:rsidRPr="00DA4A19">
        <w:rPr>
          <w:rFonts w:hint="cs"/>
          <w:sz w:val="28"/>
          <w:szCs w:val="28"/>
          <w:rtl/>
        </w:rPr>
        <w:t>، جامعة وهران، الجزائر،</w:t>
      </w:r>
      <w:r w:rsidR="00B14247">
        <w:rPr>
          <w:rFonts w:hint="cs"/>
          <w:sz w:val="28"/>
          <w:szCs w:val="28"/>
          <w:rtl/>
        </w:rPr>
        <w:t xml:space="preserve"> الجزائر</w:t>
      </w:r>
      <w:r w:rsidR="00DA4A19">
        <w:rPr>
          <w:rFonts w:hint="cs"/>
          <w:sz w:val="28"/>
          <w:szCs w:val="28"/>
          <w:rtl/>
        </w:rPr>
        <w:t>.</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الذهبي(ت 748هـ)، شمس الدين محمد بن أحمد بن عثمان، </w:t>
      </w:r>
      <w:r w:rsidRPr="00E1347C">
        <w:rPr>
          <w:b/>
          <w:bCs/>
          <w:sz w:val="28"/>
          <w:szCs w:val="28"/>
          <w:rtl/>
        </w:rPr>
        <w:t>تاريخ الإسلام ووفيات المشاهير والأعلام، حوادث وفيات (351هـ-380هـ)</w:t>
      </w:r>
      <w:r w:rsidRPr="00E1347C">
        <w:rPr>
          <w:sz w:val="28"/>
          <w:szCs w:val="28"/>
          <w:rtl/>
        </w:rPr>
        <w:t>، ط1، 52ج، (عمر عبد السلام التدمري)، دار الكتاب العربي، لبنان، بيروت، 1407هـ، 1987م.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الذهبي(ت 748هـ)، شمس الدين محمد بن أحمد بن عثمان، </w:t>
      </w:r>
      <w:r w:rsidRPr="00E1347C">
        <w:rPr>
          <w:b/>
          <w:bCs/>
          <w:sz w:val="28"/>
          <w:szCs w:val="28"/>
          <w:rtl/>
        </w:rPr>
        <w:t>سير أعلام النبلاء</w:t>
      </w:r>
      <w:r w:rsidRPr="00E1347C">
        <w:rPr>
          <w:sz w:val="28"/>
          <w:szCs w:val="28"/>
          <w:rtl/>
        </w:rPr>
        <w:t>، ط9، 23ج، (مجموعة محققين)، مؤسسة الرسالة، بيروت، 1413هـ، 1993م</w:t>
      </w:r>
      <w:r w:rsidRPr="00E1347C">
        <w:rPr>
          <w:b/>
          <w:bCs/>
          <w:sz w:val="28"/>
          <w:szCs w:val="28"/>
          <w:rtl/>
          <w:lang w:bidi="ar-JO"/>
        </w:rPr>
        <w:t>.</w:t>
      </w:r>
      <w:r w:rsidRPr="00E1347C">
        <w:rPr>
          <w:sz w:val="28"/>
          <w:szCs w:val="28"/>
          <w:rtl/>
          <w:lang w:bidi="ar-JO"/>
        </w:rPr>
        <w:t xml:space="preserve"> </w:t>
      </w:r>
    </w:p>
    <w:p w:rsidR="00043FA2" w:rsidRPr="00E1347C" w:rsidRDefault="00043FA2" w:rsidP="008A5F7B">
      <w:pPr>
        <w:pStyle w:val="FootnoteText"/>
        <w:spacing w:line="360" w:lineRule="auto"/>
        <w:ind w:left="848" w:hanging="848"/>
        <w:jc w:val="lowKashida"/>
        <w:rPr>
          <w:sz w:val="28"/>
          <w:szCs w:val="28"/>
        </w:rPr>
      </w:pPr>
      <w:r w:rsidRPr="00E1347C">
        <w:rPr>
          <w:sz w:val="28"/>
          <w:szCs w:val="28"/>
          <w:rtl/>
        </w:rPr>
        <w:t xml:space="preserve">الذهبي، محمد حسسين، </w:t>
      </w:r>
      <w:r w:rsidRPr="00E1347C">
        <w:rPr>
          <w:b/>
          <w:bCs/>
          <w:sz w:val="28"/>
          <w:szCs w:val="28"/>
          <w:rtl/>
        </w:rPr>
        <w:t>التفسير والمفسرون</w:t>
      </w:r>
      <w:r w:rsidRPr="00E1347C">
        <w:rPr>
          <w:sz w:val="28"/>
          <w:szCs w:val="28"/>
          <w:rtl/>
        </w:rPr>
        <w:t>، 3مج، (الشيخ أحمد الزعبي)، دار الأرقم بن أبي الأرقم، بيروت، لبنان</w:t>
      </w:r>
      <w:r w:rsidRPr="00E1347C">
        <w:rPr>
          <w:sz w:val="28"/>
          <w:szCs w:val="28"/>
          <w:rtl/>
          <w:lang w:bidi="ar-JO"/>
        </w:rPr>
        <w:t>،(بدون تاريخ)</w:t>
      </w:r>
      <w:r w:rsidRPr="00E1347C">
        <w:rPr>
          <w:sz w:val="28"/>
          <w:szCs w:val="28"/>
          <w:rtl/>
        </w:rPr>
        <w:t>.</w:t>
      </w:r>
    </w:p>
    <w:p w:rsidR="00043FA2" w:rsidRPr="00E1347C" w:rsidRDefault="00043FA2" w:rsidP="008A5F7B">
      <w:pPr>
        <w:autoSpaceDE w:val="0"/>
        <w:autoSpaceDN w:val="0"/>
        <w:adjustRightInd w:val="0"/>
        <w:ind w:left="848" w:hanging="848"/>
        <w:jc w:val="lowKashida"/>
        <w:rPr>
          <w:color w:val="auto"/>
          <w:sz w:val="28"/>
          <w:szCs w:val="28"/>
          <w:rtl/>
          <w:lang w:bidi="ar-JO"/>
        </w:rPr>
      </w:pPr>
      <w:r w:rsidRPr="00E1347C">
        <w:rPr>
          <w:sz w:val="28"/>
          <w:szCs w:val="28"/>
          <w:rtl/>
          <w:lang w:bidi="ar-JO"/>
        </w:rPr>
        <w:t xml:space="preserve">الرازي، فخر الدين محمد بن عمر بن الحسين(ت606هـ)، </w:t>
      </w:r>
      <w:r w:rsidRPr="00E1347C">
        <w:rPr>
          <w:b/>
          <w:bCs/>
          <w:sz w:val="28"/>
          <w:szCs w:val="28"/>
          <w:rtl/>
          <w:lang w:bidi="ar-JO"/>
        </w:rPr>
        <w:t xml:space="preserve">المحصول في علم الأصول، </w:t>
      </w:r>
      <w:r w:rsidRPr="00E1347C">
        <w:rPr>
          <w:sz w:val="28"/>
          <w:szCs w:val="28"/>
          <w:rtl/>
          <w:lang w:bidi="ar-JO"/>
        </w:rPr>
        <w:t>ط1، 6مج، (طه جابر فياض العلواني)،  جامعة الإمام محمد بن سعود، الرياض، 1400هـ، 1/396.</w:t>
      </w:r>
    </w:p>
    <w:p w:rsidR="00043FA2" w:rsidRDefault="00043FA2" w:rsidP="008A5F7B">
      <w:pPr>
        <w:pStyle w:val="FootnoteText"/>
        <w:spacing w:line="360" w:lineRule="auto"/>
        <w:ind w:left="848" w:hanging="848"/>
        <w:jc w:val="lowKashida"/>
        <w:rPr>
          <w:sz w:val="28"/>
          <w:szCs w:val="28"/>
          <w:lang w:bidi="ar-JO"/>
        </w:rPr>
      </w:pPr>
      <w:r w:rsidRPr="00E1347C">
        <w:rPr>
          <w:sz w:val="28"/>
          <w:szCs w:val="28"/>
          <w:rtl/>
          <w:lang w:bidi="ar-JO"/>
        </w:rPr>
        <w:t>الرازي، فخر الدين(ت606هـ)،</w:t>
      </w:r>
      <w:r w:rsidRPr="00E1347C">
        <w:rPr>
          <w:b/>
          <w:bCs/>
          <w:sz w:val="28"/>
          <w:szCs w:val="28"/>
          <w:rtl/>
          <w:lang w:bidi="ar-JO"/>
        </w:rPr>
        <w:t xml:space="preserve"> التفسير الكبير، </w:t>
      </w:r>
      <w:r w:rsidRPr="00E1347C">
        <w:rPr>
          <w:sz w:val="28"/>
          <w:szCs w:val="28"/>
          <w:rtl/>
          <w:lang w:bidi="ar-JO"/>
        </w:rPr>
        <w:t>ط4، 11مج، دار إحياء التراث العربي، بيروت، لبنان، 1422هـ، 20011م،  موضع آية آل عمران، 3/132.</w:t>
      </w:r>
    </w:p>
    <w:p w:rsidR="00DA4A19" w:rsidRDefault="00DA4A19" w:rsidP="008A5F7B">
      <w:pPr>
        <w:pStyle w:val="FootnoteText"/>
        <w:spacing w:line="360" w:lineRule="auto"/>
        <w:ind w:left="848" w:hanging="848"/>
        <w:jc w:val="lowKashida"/>
        <w:rPr>
          <w:sz w:val="28"/>
          <w:szCs w:val="28"/>
          <w:lang w:bidi="ar-JO"/>
        </w:rPr>
      </w:pPr>
      <w:r w:rsidRPr="00DA4A19">
        <w:rPr>
          <w:rFonts w:hint="cs"/>
          <w:sz w:val="28"/>
          <w:szCs w:val="28"/>
          <w:rtl/>
          <w:lang w:bidi="ar-JO"/>
        </w:rPr>
        <w:t xml:space="preserve">رمضان، يحيى(2013م)، </w:t>
      </w:r>
      <w:r w:rsidRPr="00FB6315">
        <w:rPr>
          <w:rFonts w:hint="cs"/>
          <w:sz w:val="28"/>
          <w:szCs w:val="28"/>
          <w:rtl/>
          <w:lang w:bidi="ar-JO"/>
        </w:rPr>
        <w:t>الاستدلال اللغوي عند الأصوليين مقاربة تداولية</w:t>
      </w:r>
      <w:r w:rsidRPr="00DA4A19">
        <w:rPr>
          <w:rFonts w:hint="cs"/>
          <w:b/>
          <w:bCs/>
          <w:sz w:val="28"/>
          <w:szCs w:val="28"/>
          <w:rtl/>
          <w:lang w:bidi="ar-JO"/>
        </w:rPr>
        <w:t>، إسلامية المعرفة</w:t>
      </w:r>
      <w:r w:rsidRPr="00DA4A19">
        <w:rPr>
          <w:rFonts w:hint="cs"/>
          <w:sz w:val="28"/>
          <w:szCs w:val="28"/>
          <w:rtl/>
          <w:lang w:bidi="ar-JO"/>
        </w:rPr>
        <w:t>، العدد73.</w:t>
      </w:r>
    </w:p>
    <w:p w:rsidR="00DA4A19" w:rsidRPr="00DA4A19" w:rsidRDefault="00DA4A19" w:rsidP="008A5F7B">
      <w:pPr>
        <w:pStyle w:val="FootnoteText"/>
        <w:spacing w:line="360" w:lineRule="auto"/>
        <w:ind w:left="848" w:hanging="848"/>
        <w:jc w:val="lowKashida"/>
        <w:rPr>
          <w:sz w:val="28"/>
          <w:szCs w:val="28"/>
          <w:rtl/>
          <w:lang w:bidi="ar-JO"/>
        </w:rPr>
      </w:pPr>
      <w:r w:rsidRPr="00DA4A19">
        <w:rPr>
          <w:rFonts w:hint="cs"/>
          <w:sz w:val="28"/>
          <w:szCs w:val="28"/>
          <w:rtl/>
          <w:lang w:bidi="ar-JO"/>
        </w:rPr>
        <w:t>روبول، آن وموشلار، جاك،</w:t>
      </w:r>
      <w:r w:rsidR="00FB6315">
        <w:rPr>
          <w:rFonts w:hint="cs"/>
          <w:sz w:val="28"/>
          <w:szCs w:val="28"/>
          <w:rtl/>
          <w:lang w:bidi="ar-JO"/>
        </w:rPr>
        <w:t xml:space="preserve"> (2003م)</w:t>
      </w:r>
      <w:r w:rsidRPr="00DA4A19">
        <w:rPr>
          <w:rFonts w:hint="cs"/>
          <w:sz w:val="28"/>
          <w:szCs w:val="28"/>
          <w:rtl/>
          <w:lang w:bidi="ar-JO"/>
        </w:rPr>
        <w:t xml:space="preserve"> </w:t>
      </w:r>
      <w:r w:rsidRPr="00DA4A19">
        <w:rPr>
          <w:rFonts w:hint="cs"/>
          <w:b/>
          <w:bCs/>
          <w:sz w:val="28"/>
          <w:szCs w:val="28"/>
          <w:rtl/>
          <w:lang w:bidi="ar-JO"/>
        </w:rPr>
        <w:t>التداولية علم جديد في التواصل</w:t>
      </w:r>
      <w:r w:rsidRPr="00DA4A19">
        <w:rPr>
          <w:rFonts w:hint="cs"/>
          <w:sz w:val="28"/>
          <w:szCs w:val="28"/>
          <w:rtl/>
          <w:lang w:bidi="ar-JO"/>
        </w:rPr>
        <w:t xml:space="preserve">، </w:t>
      </w:r>
      <w:r w:rsidR="00FB6315">
        <w:rPr>
          <w:rFonts w:hint="cs"/>
          <w:sz w:val="28"/>
          <w:szCs w:val="28"/>
          <w:rtl/>
          <w:lang w:bidi="ar-JO"/>
        </w:rPr>
        <w:t xml:space="preserve">ط1، </w:t>
      </w:r>
      <w:r w:rsidRPr="00DA4A19">
        <w:rPr>
          <w:rFonts w:hint="cs"/>
          <w:sz w:val="28"/>
          <w:szCs w:val="28"/>
          <w:rtl/>
          <w:lang w:bidi="ar-JO"/>
        </w:rPr>
        <w:t>ترجمة (سيف الدين دغفوس ومحمد الش</w:t>
      </w:r>
      <w:r w:rsidR="00FB6315">
        <w:rPr>
          <w:rFonts w:hint="cs"/>
          <w:sz w:val="28"/>
          <w:szCs w:val="28"/>
          <w:rtl/>
          <w:lang w:bidi="ar-JO"/>
        </w:rPr>
        <w:t>يباني)، مراجعة (لطيف زيتوني)، بيروت: دار الطليعة.</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الزجاجي(ت340هـ)، أبو القاسم، </w:t>
      </w:r>
      <w:r w:rsidRPr="00E1347C">
        <w:rPr>
          <w:b/>
          <w:bCs/>
          <w:sz w:val="28"/>
          <w:szCs w:val="28"/>
          <w:rtl/>
        </w:rPr>
        <w:t>حروف المعاني</w:t>
      </w:r>
      <w:r w:rsidRPr="00E1347C">
        <w:rPr>
          <w:sz w:val="28"/>
          <w:szCs w:val="28"/>
          <w:rtl/>
        </w:rPr>
        <w:t>، ط2، (علي توفيق الحمد)، مؤسسة الرسالة، بيروت، 1406هـ، 1986م.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زرزور، عدنان محمد</w:t>
      </w:r>
      <w:r w:rsidR="00856C8F">
        <w:rPr>
          <w:rFonts w:hint="cs"/>
          <w:sz w:val="28"/>
          <w:szCs w:val="28"/>
          <w:rtl/>
        </w:rPr>
        <w:t>، (</w:t>
      </w:r>
      <w:r w:rsidR="00856C8F">
        <w:rPr>
          <w:sz w:val="28"/>
          <w:szCs w:val="28"/>
          <w:rtl/>
        </w:rPr>
        <w:t>1389هـ، 1969م</w:t>
      </w:r>
      <w:r w:rsidR="00856C8F">
        <w:rPr>
          <w:rFonts w:hint="cs"/>
          <w:sz w:val="28"/>
          <w:szCs w:val="28"/>
          <w:rtl/>
        </w:rPr>
        <w:t>)</w:t>
      </w:r>
      <w:r w:rsidRPr="00E1347C">
        <w:rPr>
          <w:sz w:val="28"/>
          <w:szCs w:val="28"/>
          <w:rtl/>
        </w:rPr>
        <w:t xml:space="preserve">، </w:t>
      </w:r>
      <w:r w:rsidRPr="00E1347C">
        <w:rPr>
          <w:b/>
          <w:bCs/>
          <w:sz w:val="28"/>
          <w:szCs w:val="28"/>
          <w:rtl/>
        </w:rPr>
        <w:t>متشابه القرآن دراسة موضوعية</w:t>
      </w:r>
      <w:r w:rsidRPr="00E1347C">
        <w:rPr>
          <w:sz w:val="28"/>
          <w:szCs w:val="28"/>
          <w:rtl/>
        </w:rPr>
        <w:t>، ط1، 1مج،</w:t>
      </w:r>
      <w:r w:rsidR="00856C8F">
        <w:rPr>
          <w:rFonts w:hint="cs"/>
          <w:sz w:val="28"/>
          <w:szCs w:val="28"/>
          <w:rtl/>
        </w:rPr>
        <w:t xml:space="preserve"> دمشق:</w:t>
      </w:r>
      <w:r w:rsidR="00856C8F">
        <w:rPr>
          <w:sz w:val="28"/>
          <w:szCs w:val="28"/>
          <w:rtl/>
        </w:rPr>
        <w:t xml:space="preserve"> دار الفتح</w:t>
      </w:r>
      <w:r w:rsidR="00856C8F">
        <w:rPr>
          <w:rFonts w:hint="cs"/>
          <w:sz w:val="28"/>
          <w:szCs w:val="28"/>
          <w:rtl/>
        </w:rPr>
        <w:t>.</w:t>
      </w:r>
      <w:r w:rsidRPr="00E1347C">
        <w:rPr>
          <w:sz w:val="28"/>
          <w:szCs w:val="28"/>
          <w:rtl/>
        </w:rPr>
        <w:t xml:space="preserve"> </w:t>
      </w:r>
    </w:p>
    <w:p w:rsidR="008A5F7B" w:rsidRDefault="008A5F7B">
      <w:pPr>
        <w:bidi w:val="0"/>
        <w:spacing w:line="240" w:lineRule="auto"/>
        <w:rPr>
          <w:sz w:val="28"/>
          <w:szCs w:val="28"/>
          <w:rtl/>
        </w:rPr>
      </w:pPr>
      <w:r>
        <w:rPr>
          <w:sz w:val="28"/>
          <w:szCs w:val="28"/>
          <w:rtl/>
        </w:rPr>
        <w:br w:type="page"/>
      </w:r>
    </w:p>
    <w:p w:rsidR="00043FA2" w:rsidRPr="00DA4A19" w:rsidRDefault="00043FA2" w:rsidP="008A5F7B">
      <w:pPr>
        <w:pStyle w:val="FootnoteText"/>
        <w:spacing w:line="360" w:lineRule="auto"/>
        <w:ind w:left="848" w:hanging="848"/>
        <w:jc w:val="lowKashida"/>
        <w:rPr>
          <w:sz w:val="28"/>
          <w:szCs w:val="28"/>
          <w:rtl/>
        </w:rPr>
      </w:pPr>
      <w:r w:rsidRPr="00E1347C">
        <w:rPr>
          <w:sz w:val="28"/>
          <w:szCs w:val="28"/>
          <w:rtl/>
        </w:rPr>
        <w:lastRenderedPageBreak/>
        <w:t>الزرقاني، محمد عبد العظيم</w:t>
      </w:r>
      <w:r w:rsidR="00856C8F">
        <w:rPr>
          <w:rFonts w:hint="cs"/>
          <w:sz w:val="28"/>
          <w:szCs w:val="28"/>
          <w:rtl/>
        </w:rPr>
        <w:t xml:space="preserve"> (</w:t>
      </w:r>
      <w:r w:rsidR="00856C8F">
        <w:rPr>
          <w:sz w:val="28"/>
          <w:szCs w:val="28"/>
          <w:rtl/>
        </w:rPr>
        <w:t>1419هـ، 1998م</w:t>
      </w:r>
      <w:r w:rsidR="00856C8F">
        <w:rPr>
          <w:rFonts w:hint="cs"/>
          <w:sz w:val="28"/>
          <w:szCs w:val="28"/>
          <w:rtl/>
        </w:rPr>
        <w:t>)</w:t>
      </w:r>
      <w:r w:rsidRPr="00E1347C">
        <w:rPr>
          <w:sz w:val="28"/>
          <w:szCs w:val="28"/>
          <w:rtl/>
        </w:rPr>
        <w:t xml:space="preserve">، </w:t>
      </w:r>
      <w:r w:rsidRPr="00E1347C">
        <w:rPr>
          <w:b/>
          <w:bCs/>
          <w:sz w:val="28"/>
          <w:szCs w:val="28"/>
          <w:rtl/>
        </w:rPr>
        <w:t>مناهل العرفان في علوم القرآن</w:t>
      </w:r>
      <w:r w:rsidRPr="00E1347C">
        <w:rPr>
          <w:sz w:val="28"/>
          <w:szCs w:val="28"/>
          <w:rtl/>
        </w:rPr>
        <w:t xml:space="preserve">، ط2، 1مج، </w:t>
      </w:r>
      <w:r w:rsidR="00856C8F">
        <w:rPr>
          <w:rFonts w:hint="cs"/>
          <w:sz w:val="28"/>
          <w:szCs w:val="28"/>
          <w:rtl/>
        </w:rPr>
        <w:t xml:space="preserve">بيروت: </w:t>
      </w:r>
      <w:r w:rsidRPr="00E1347C">
        <w:rPr>
          <w:sz w:val="28"/>
          <w:szCs w:val="28"/>
          <w:rtl/>
        </w:rPr>
        <w:t>دار إحياء التراث العربي</w:t>
      </w:r>
      <w:r w:rsidR="00856C8F">
        <w:rPr>
          <w:rFonts w:hint="cs"/>
          <w:sz w:val="28"/>
          <w:szCs w:val="28"/>
          <w:rtl/>
        </w:rPr>
        <w:t>.</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الزركشي، بدر الدين محمد بن عبد الله (ت794هـ)، </w:t>
      </w:r>
      <w:r w:rsidRPr="00E1347C">
        <w:rPr>
          <w:b/>
          <w:bCs/>
          <w:sz w:val="28"/>
          <w:szCs w:val="28"/>
          <w:rtl/>
        </w:rPr>
        <w:t>البرهان في علوم القرآن</w:t>
      </w:r>
      <w:r w:rsidRPr="00E1347C">
        <w:rPr>
          <w:sz w:val="28"/>
          <w:szCs w:val="28"/>
          <w:rtl/>
        </w:rPr>
        <w:t>، ط1، 4مج، (محمد متولي منصور)، مكتبة دار التراث، القاهرة، 1429هـ، 2008م.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lang w:bidi="ar-JO"/>
        </w:rPr>
        <w:t xml:space="preserve">الزركشي، بدر الدين(ت794هـ)، </w:t>
      </w:r>
      <w:r w:rsidRPr="00E1347C">
        <w:rPr>
          <w:b/>
          <w:bCs/>
          <w:sz w:val="28"/>
          <w:szCs w:val="28"/>
          <w:rtl/>
          <w:lang w:bidi="ar-JO"/>
        </w:rPr>
        <w:t>البحر المحيط في أصول الفقه</w:t>
      </w:r>
      <w:r w:rsidRPr="00E1347C">
        <w:rPr>
          <w:sz w:val="28"/>
          <w:szCs w:val="28"/>
          <w:rtl/>
          <w:lang w:bidi="ar-JO"/>
        </w:rPr>
        <w:t>، ط1، 4مج، (محمد محمد تامر)، دار الكتب العلمية، بيروت، لبنان، 1421هـ، 2000م</w:t>
      </w:r>
      <w:r w:rsidRPr="00E1347C">
        <w:rPr>
          <w:sz w:val="28"/>
          <w:szCs w:val="28"/>
          <w:rtl/>
        </w:rPr>
        <w:t>.</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الزريقات، فوزي محمد ابراهيم(2014م)، </w:t>
      </w:r>
      <w:r w:rsidRPr="00E1347C">
        <w:rPr>
          <w:b/>
          <w:bCs/>
          <w:sz w:val="28"/>
          <w:szCs w:val="28"/>
          <w:rtl/>
        </w:rPr>
        <w:t>العموم والخصوص دراسة مقارنة بين تفسيري الجصاص والقرطبي</w:t>
      </w:r>
      <w:r w:rsidRPr="00E1347C">
        <w:rPr>
          <w:sz w:val="28"/>
          <w:szCs w:val="28"/>
          <w:rtl/>
        </w:rPr>
        <w:t xml:space="preserve">، </w:t>
      </w:r>
      <w:r w:rsidR="00B14247">
        <w:rPr>
          <w:rFonts w:hint="cs"/>
          <w:sz w:val="28"/>
          <w:szCs w:val="28"/>
          <w:rtl/>
        </w:rPr>
        <w:t>أطروحة</w:t>
      </w:r>
      <w:r w:rsidR="00B14247">
        <w:rPr>
          <w:sz w:val="28"/>
          <w:szCs w:val="28"/>
          <w:rtl/>
        </w:rPr>
        <w:t xml:space="preserve"> دكتوراه </w:t>
      </w:r>
      <w:r w:rsidRPr="00E1347C">
        <w:rPr>
          <w:sz w:val="28"/>
          <w:szCs w:val="28"/>
          <w:rtl/>
        </w:rPr>
        <w:t>غير منشورة، جامعة العلوم الإسلامية العالمية، عمان، الأردن.</w:t>
      </w:r>
    </w:p>
    <w:p w:rsidR="00043FA2" w:rsidRPr="00E1347C" w:rsidRDefault="00C81488" w:rsidP="008A5F7B">
      <w:pPr>
        <w:pStyle w:val="FootnoteText"/>
        <w:spacing w:line="360" w:lineRule="auto"/>
        <w:ind w:left="848" w:hanging="848"/>
        <w:jc w:val="lowKashida"/>
        <w:rPr>
          <w:sz w:val="28"/>
          <w:szCs w:val="28"/>
          <w:rtl/>
          <w:lang w:bidi="ar-JO"/>
        </w:rPr>
      </w:pPr>
      <w:r>
        <w:rPr>
          <w:sz w:val="28"/>
          <w:szCs w:val="28"/>
          <w:rtl/>
        </w:rPr>
        <w:t xml:space="preserve">الزمخشري، </w:t>
      </w:r>
      <w:r w:rsidR="00043FA2" w:rsidRPr="00E1347C">
        <w:rPr>
          <w:sz w:val="28"/>
          <w:szCs w:val="28"/>
          <w:rtl/>
        </w:rPr>
        <w:t xml:space="preserve"> جار الله </w:t>
      </w:r>
      <w:r>
        <w:rPr>
          <w:rFonts w:hint="cs"/>
          <w:sz w:val="28"/>
          <w:szCs w:val="28"/>
          <w:rtl/>
        </w:rPr>
        <w:t xml:space="preserve">أبو القاسم محمود بن عمر </w:t>
      </w:r>
      <w:r w:rsidR="00043FA2" w:rsidRPr="00E1347C">
        <w:rPr>
          <w:sz w:val="28"/>
          <w:szCs w:val="28"/>
          <w:rtl/>
        </w:rPr>
        <w:t xml:space="preserve">فخر خوارزم(ت538هـ)، </w:t>
      </w:r>
      <w:r w:rsidR="00043FA2" w:rsidRPr="00E1347C">
        <w:rPr>
          <w:b/>
          <w:bCs/>
          <w:sz w:val="28"/>
          <w:szCs w:val="28"/>
          <w:rtl/>
          <w:lang w:bidi="ar-JO"/>
        </w:rPr>
        <w:t>أساس البلاغة</w:t>
      </w:r>
      <w:r w:rsidR="00043FA2" w:rsidRPr="00E1347C">
        <w:rPr>
          <w:sz w:val="28"/>
          <w:szCs w:val="28"/>
          <w:rtl/>
          <w:lang w:bidi="ar-JO"/>
        </w:rPr>
        <w:t>، ط1، 1مج، (محمد أحمد قاسم)، المكتبة العصرية، صيدا وبيروت، 1430هـ، 2009م.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lang w:bidi="ar-JO"/>
        </w:rPr>
        <w:t xml:space="preserve">الزمخشري، جار الله أبو القاسم محمود بن عمر(ت538هـ)، </w:t>
      </w:r>
      <w:r w:rsidRPr="00E1347C">
        <w:rPr>
          <w:b/>
          <w:bCs/>
          <w:sz w:val="28"/>
          <w:szCs w:val="28"/>
          <w:rtl/>
          <w:lang w:bidi="ar-JO"/>
        </w:rPr>
        <w:t xml:space="preserve">الكشاف عن حقائق غوامض التنزيل وعيون الأقاويل فى وجوه التأويل، </w:t>
      </w:r>
      <w:r w:rsidRPr="00E1347C">
        <w:rPr>
          <w:sz w:val="28"/>
          <w:szCs w:val="28"/>
          <w:rtl/>
          <w:lang w:bidi="ar-JO"/>
        </w:rPr>
        <w:t>4مج، دار الكتاب العربي، بيروت، 1407هـ.</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السبت، خالد</w:t>
      </w:r>
      <w:r w:rsidR="00ED2FE8">
        <w:rPr>
          <w:rFonts w:hint="cs"/>
          <w:sz w:val="28"/>
          <w:szCs w:val="28"/>
          <w:rtl/>
        </w:rPr>
        <w:t>،</w:t>
      </w:r>
      <w:r w:rsidR="00856C8F">
        <w:rPr>
          <w:rFonts w:hint="cs"/>
          <w:sz w:val="28"/>
          <w:szCs w:val="28"/>
          <w:rtl/>
        </w:rPr>
        <w:t xml:space="preserve"> (</w:t>
      </w:r>
      <w:r w:rsidR="00856C8F">
        <w:rPr>
          <w:sz w:val="28"/>
          <w:szCs w:val="28"/>
          <w:rtl/>
        </w:rPr>
        <w:t>1423هـ، 2011م</w:t>
      </w:r>
      <w:r w:rsidR="00856C8F">
        <w:rPr>
          <w:rFonts w:hint="cs"/>
          <w:sz w:val="28"/>
          <w:szCs w:val="28"/>
          <w:rtl/>
        </w:rPr>
        <w:t>)</w:t>
      </w:r>
      <w:r w:rsidRPr="00E1347C">
        <w:rPr>
          <w:sz w:val="28"/>
          <w:szCs w:val="28"/>
          <w:rtl/>
        </w:rPr>
        <w:t xml:space="preserve">، </w:t>
      </w:r>
      <w:r w:rsidRPr="00E1347C">
        <w:rPr>
          <w:b/>
          <w:bCs/>
          <w:sz w:val="28"/>
          <w:szCs w:val="28"/>
          <w:rtl/>
        </w:rPr>
        <w:t>قواعد التفسير</w:t>
      </w:r>
      <w:r w:rsidRPr="00E1347C">
        <w:rPr>
          <w:sz w:val="28"/>
          <w:szCs w:val="28"/>
          <w:rtl/>
        </w:rPr>
        <w:t>، ط3، 2مج،</w:t>
      </w:r>
      <w:r w:rsidR="00856C8F">
        <w:rPr>
          <w:rFonts w:hint="cs"/>
          <w:sz w:val="28"/>
          <w:szCs w:val="28"/>
          <w:rtl/>
        </w:rPr>
        <w:t xml:space="preserve"> القاهرة:</w:t>
      </w:r>
      <w:r w:rsidR="00856C8F">
        <w:rPr>
          <w:sz w:val="28"/>
          <w:szCs w:val="28"/>
          <w:rtl/>
        </w:rPr>
        <w:t xml:space="preserve"> دار ابن عفان</w:t>
      </w:r>
      <w:r w:rsidR="00856C8F">
        <w:rPr>
          <w:rFonts w:hint="cs"/>
          <w:sz w:val="28"/>
          <w:szCs w:val="28"/>
          <w:rtl/>
        </w:rPr>
        <w:t>.</w:t>
      </w:r>
    </w:p>
    <w:p w:rsidR="00043FA2" w:rsidRPr="00E1347C" w:rsidRDefault="00043FA2" w:rsidP="008A5F7B">
      <w:pPr>
        <w:autoSpaceDE w:val="0"/>
        <w:autoSpaceDN w:val="0"/>
        <w:adjustRightInd w:val="0"/>
        <w:ind w:left="848" w:hanging="848"/>
        <w:jc w:val="lowKashida"/>
        <w:rPr>
          <w:sz w:val="28"/>
          <w:szCs w:val="28"/>
          <w:rtl/>
          <w:lang w:bidi="ar-JO"/>
        </w:rPr>
      </w:pPr>
      <w:r w:rsidRPr="00E1347C">
        <w:rPr>
          <w:sz w:val="28"/>
          <w:szCs w:val="28"/>
          <w:rtl/>
          <w:lang w:bidi="ar-JO"/>
        </w:rPr>
        <w:t>السبكي، تاج الدين</w:t>
      </w:r>
      <w:r w:rsidR="00ED2FE8">
        <w:rPr>
          <w:rFonts w:hint="cs"/>
          <w:sz w:val="28"/>
          <w:szCs w:val="28"/>
          <w:rtl/>
          <w:lang w:bidi="ar-JO"/>
        </w:rPr>
        <w:t xml:space="preserve">، </w:t>
      </w:r>
      <w:r w:rsidRPr="00E1347C">
        <w:rPr>
          <w:sz w:val="28"/>
          <w:szCs w:val="28"/>
          <w:rtl/>
          <w:lang w:bidi="ar-JO"/>
        </w:rPr>
        <w:t xml:space="preserve">(ت771هـ)، </w:t>
      </w:r>
      <w:r w:rsidRPr="00E1347C">
        <w:rPr>
          <w:b/>
          <w:bCs/>
          <w:sz w:val="28"/>
          <w:szCs w:val="28"/>
          <w:rtl/>
          <w:lang w:bidi="ar-JO"/>
        </w:rPr>
        <w:t>رفع الحاجب عن مختصر ابن الحاجب</w:t>
      </w:r>
      <w:r w:rsidRPr="00E1347C">
        <w:rPr>
          <w:sz w:val="28"/>
          <w:szCs w:val="28"/>
          <w:rtl/>
          <w:lang w:bidi="ar-JO"/>
        </w:rPr>
        <w:t>، ط1، 4مج، (علي محمد معوض، عادل أحمد عبد الموجود)، عالم الكتب، لبنان، 1419هـ، 1999م.</w:t>
      </w:r>
    </w:p>
    <w:p w:rsidR="00043FA2" w:rsidRPr="00E1347C" w:rsidRDefault="00043FA2" w:rsidP="008A5F7B">
      <w:pPr>
        <w:autoSpaceDE w:val="0"/>
        <w:autoSpaceDN w:val="0"/>
        <w:adjustRightInd w:val="0"/>
        <w:ind w:left="848" w:hanging="848"/>
        <w:jc w:val="lowKashida"/>
        <w:rPr>
          <w:sz w:val="28"/>
          <w:szCs w:val="28"/>
          <w:rtl/>
          <w:lang w:bidi="ar-JO"/>
        </w:rPr>
      </w:pPr>
      <w:r w:rsidRPr="00E1347C">
        <w:rPr>
          <w:sz w:val="28"/>
          <w:szCs w:val="28"/>
          <w:rtl/>
          <w:lang w:bidi="ar-JO"/>
        </w:rPr>
        <w:t>السمعاني،</w:t>
      </w:r>
      <w:r w:rsidR="00ED2FE8">
        <w:rPr>
          <w:rFonts w:hint="cs"/>
          <w:sz w:val="28"/>
          <w:szCs w:val="28"/>
          <w:rtl/>
          <w:lang w:bidi="ar-JO"/>
        </w:rPr>
        <w:t xml:space="preserve"> </w:t>
      </w:r>
      <w:r w:rsidRPr="00E1347C">
        <w:rPr>
          <w:sz w:val="28"/>
          <w:szCs w:val="28"/>
          <w:rtl/>
          <w:lang w:bidi="ar-JO"/>
        </w:rPr>
        <w:t>أبو المظفر(ت489ه</w:t>
      </w:r>
      <w:r w:rsidR="00ED2FE8">
        <w:rPr>
          <w:rFonts w:hint="cs"/>
          <w:sz w:val="28"/>
          <w:szCs w:val="28"/>
          <w:rtl/>
          <w:lang w:bidi="ar-JO"/>
        </w:rPr>
        <w:t>ـ</w:t>
      </w:r>
      <w:r w:rsidRPr="00E1347C">
        <w:rPr>
          <w:sz w:val="28"/>
          <w:szCs w:val="28"/>
          <w:rtl/>
          <w:lang w:bidi="ar-JO"/>
        </w:rPr>
        <w:t xml:space="preserve">)، </w:t>
      </w:r>
      <w:r w:rsidRPr="00E1347C">
        <w:rPr>
          <w:b/>
          <w:bCs/>
          <w:sz w:val="28"/>
          <w:szCs w:val="28"/>
          <w:rtl/>
          <w:lang w:bidi="ar-JO"/>
        </w:rPr>
        <w:t>قواطع الأدلة في الأصول</w:t>
      </w:r>
      <w:r w:rsidRPr="00E1347C">
        <w:rPr>
          <w:sz w:val="28"/>
          <w:szCs w:val="28"/>
          <w:rtl/>
          <w:lang w:bidi="ar-JO"/>
        </w:rPr>
        <w:t>، ط1، 2مج، (محمد حسن اسماعيل الشافعي)، دار الكتب العلمية، بيروت، لبنان، 1418ه، 1999م.</w:t>
      </w:r>
    </w:p>
    <w:p w:rsidR="00043FA2" w:rsidRPr="00E1347C" w:rsidRDefault="00043FA2" w:rsidP="008A5F7B">
      <w:pPr>
        <w:pStyle w:val="FootnoteText"/>
        <w:spacing w:line="360" w:lineRule="auto"/>
        <w:ind w:left="848" w:hanging="848"/>
        <w:jc w:val="lowKashida"/>
        <w:rPr>
          <w:sz w:val="28"/>
          <w:szCs w:val="28"/>
          <w:lang w:bidi="ar-JO"/>
        </w:rPr>
      </w:pPr>
      <w:r w:rsidRPr="00E1347C">
        <w:rPr>
          <w:sz w:val="28"/>
          <w:szCs w:val="28"/>
          <w:rtl/>
          <w:lang w:bidi="ar-JO"/>
        </w:rPr>
        <w:t xml:space="preserve">السوسوة، عبد المجيد، </w:t>
      </w:r>
      <w:r w:rsidR="00ED2FE8">
        <w:rPr>
          <w:rFonts w:hint="cs"/>
          <w:sz w:val="28"/>
          <w:szCs w:val="28"/>
          <w:rtl/>
          <w:lang w:bidi="ar-JO"/>
        </w:rPr>
        <w:t>(</w:t>
      </w:r>
      <w:r w:rsidR="00ED2FE8">
        <w:rPr>
          <w:sz w:val="28"/>
          <w:szCs w:val="28"/>
          <w:rtl/>
          <w:lang w:bidi="ar-JO"/>
        </w:rPr>
        <w:t>1997م</w:t>
      </w:r>
      <w:r w:rsidR="00ED2FE8">
        <w:rPr>
          <w:rFonts w:hint="cs"/>
          <w:sz w:val="28"/>
          <w:szCs w:val="28"/>
          <w:rtl/>
          <w:lang w:bidi="ar-JO"/>
        </w:rPr>
        <w:t xml:space="preserve">)، </w:t>
      </w:r>
      <w:r w:rsidR="00ED2FE8" w:rsidRPr="00ED2FE8">
        <w:rPr>
          <w:rFonts w:hint="cs"/>
          <w:b/>
          <w:bCs/>
          <w:sz w:val="28"/>
          <w:szCs w:val="28"/>
          <w:rtl/>
          <w:lang w:bidi="ar-JO"/>
        </w:rPr>
        <w:t>م</w:t>
      </w:r>
      <w:r w:rsidRPr="00E1347C">
        <w:rPr>
          <w:b/>
          <w:bCs/>
          <w:sz w:val="28"/>
          <w:szCs w:val="28"/>
          <w:rtl/>
          <w:lang w:bidi="ar-JO"/>
        </w:rPr>
        <w:t>نهج التوفيق والترجيح بين مختلف الحديث وأثره في الفقه الإسلامي</w:t>
      </w:r>
      <w:r w:rsidRPr="00E1347C">
        <w:rPr>
          <w:sz w:val="28"/>
          <w:szCs w:val="28"/>
          <w:rtl/>
          <w:lang w:bidi="ar-JO"/>
        </w:rPr>
        <w:t>، ط1،</w:t>
      </w:r>
      <w:r w:rsidR="00ED2FE8">
        <w:rPr>
          <w:rFonts w:hint="cs"/>
          <w:sz w:val="28"/>
          <w:szCs w:val="28"/>
          <w:rtl/>
          <w:lang w:bidi="ar-JO"/>
        </w:rPr>
        <w:t xml:space="preserve"> عمان:</w:t>
      </w:r>
      <w:r w:rsidRPr="00E1347C">
        <w:rPr>
          <w:sz w:val="28"/>
          <w:szCs w:val="28"/>
          <w:rtl/>
          <w:lang w:bidi="ar-JO"/>
        </w:rPr>
        <w:t xml:space="preserve"> دار النفائس</w:t>
      </w:r>
      <w:r w:rsidR="00ED2FE8">
        <w:rPr>
          <w:rFonts w:hint="cs"/>
          <w:sz w:val="28"/>
          <w:szCs w:val="28"/>
          <w:rtl/>
          <w:lang w:bidi="ar-JO"/>
        </w:rPr>
        <w:t>.</w:t>
      </w:r>
      <w:r w:rsidRPr="00E1347C">
        <w:rPr>
          <w:sz w:val="28"/>
          <w:szCs w:val="28"/>
          <w:rtl/>
          <w:lang w:bidi="ar-JO"/>
        </w:rPr>
        <w:t xml:space="preserve"> </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سيبويه(ت180هـ)، عمرو بن عثمان بن قنبر، </w:t>
      </w:r>
      <w:r w:rsidRPr="00E1347C">
        <w:rPr>
          <w:b/>
          <w:bCs/>
          <w:sz w:val="28"/>
          <w:szCs w:val="28"/>
          <w:rtl/>
        </w:rPr>
        <w:t>الكتاب</w:t>
      </w:r>
      <w:r w:rsidRPr="00E1347C">
        <w:rPr>
          <w:sz w:val="28"/>
          <w:szCs w:val="28"/>
          <w:rtl/>
        </w:rPr>
        <w:t>، ط3، (عبد السلام محمد هارون)، مكتبة الخانجي، القاهرة، 1408هـ، 1988م.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السيوطي، جلال الدين(ت911هـ)، </w:t>
      </w:r>
      <w:r w:rsidRPr="00E1347C">
        <w:rPr>
          <w:b/>
          <w:bCs/>
          <w:sz w:val="28"/>
          <w:szCs w:val="28"/>
          <w:rtl/>
          <w:lang w:bidi="ar-JO"/>
        </w:rPr>
        <w:t>الإتقان في علوم القرآن</w:t>
      </w:r>
      <w:r w:rsidRPr="00E1347C">
        <w:rPr>
          <w:sz w:val="28"/>
          <w:szCs w:val="28"/>
          <w:rtl/>
          <w:lang w:bidi="ar-JO"/>
        </w:rPr>
        <w:t>، ط1، 1مج، (مصطفى شيخ مصطفى، شعيب الأرنؤوط)، مؤسسة الرسالة، بيروت، لبنان، 1432هـ، 2011م.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السيوطي، جلال الدين، عبد الرحمن بن أبي بكر بن محمد(ت911هـ)، </w:t>
      </w:r>
      <w:r w:rsidRPr="00E1347C">
        <w:rPr>
          <w:b/>
          <w:bCs/>
          <w:sz w:val="28"/>
          <w:szCs w:val="28"/>
          <w:rtl/>
          <w:lang w:bidi="ar-JO"/>
        </w:rPr>
        <w:t>المزهر في علوم اللغة وأنواعها</w:t>
      </w:r>
      <w:r w:rsidRPr="00E1347C">
        <w:rPr>
          <w:sz w:val="28"/>
          <w:szCs w:val="28"/>
          <w:rtl/>
          <w:lang w:bidi="ar-JO"/>
        </w:rPr>
        <w:t>، ط1، 2مج، (الشربيني شريدة)، دار الحديث، القاهرة1431هـ، 2010م.</w:t>
      </w:r>
    </w:p>
    <w:p w:rsidR="008A5F7B" w:rsidRDefault="008A5F7B">
      <w:pPr>
        <w:bidi w:val="0"/>
        <w:spacing w:line="240" w:lineRule="auto"/>
        <w:rPr>
          <w:sz w:val="28"/>
          <w:szCs w:val="28"/>
          <w:rtl/>
          <w:lang w:bidi="ar-JO"/>
        </w:rPr>
      </w:pPr>
      <w:r>
        <w:rPr>
          <w:sz w:val="28"/>
          <w:szCs w:val="28"/>
          <w:rtl/>
          <w:lang w:bidi="ar-JO"/>
        </w:rPr>
        <w:br w:type="page"/>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lang w:bidi="ar-JO"/>
        </w:rPr>
        <w:lastRenderedPageBreak/>
        <w:t xml:space="preserve">السيوطي(ت911هـ)، </w:t>
      </w:r>
      <w:r w:rsidRPr="00E1347C">
        <w:rPr>
          <w:b/>
          <w:bCs/>
          <w:sz w:val="28"/>
          <w:szCs w:val="28"/>
          <w:rtl/>
          <w:lang w:bidi="ar-JO"/>
        </w:rPr>
        <w:t xml:space="preserve">التحبير في علم التفسير، </w:t>
      </w:r>
      <w:r w:rsidRPr="00E1347C">
        <w:rPr>
          <w:sz w:val="28"/>
          <w:szCs w:val="28"/>
          <w:rtl/>
          <w:lang w:bidi="ar-JO"/>
        </w:rPr>
        <w:t>ط1، (فتحي عبد القادر فريد)، دار العلوم، الرياض، السعودية، 1402هـ، 1482م.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الشاطبي، أبو إسحاق(ت790ه)، </w:t>
      </w:r>
      <w:r w:rsidRPr="00E1347C">
        <w:rPr>
          <w:b/>
          <w:bCs/>
          <w:sz w:val="28"/>
          <w:szCs w:val="28"/>
          <w:rtl/>
          <w:lang w:bidi="ar-JO"/>
        </w:rPr>
        <w:t>الموافقات</w:t>
      </w:r>
      <w:r w:rsidRPr="00E1347C">
        <w:rPr>
          <w:sz w:val="28"/>
          <w:szCs w:val="28"/>
          <w:rtl/>
          <w:lang w:bidi="ar-JO"/>
        </w:rPr>
        <w:t>، ط3، 5مج، (أبو عبيدة مشهور بن حسن آل سلمان)، دار ابن عفان، القاهرة، ودار ابن القيم، الرياض، 1430ه، 2009م.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الشافعي، محمد بن إدريس(ت204هـ)، </w:t>
      </w:r>
      <w:r w:rsidRPr="00E1347C">
        <w:rPr>
          <w:b/>
          <w:bCs/>
          <w:sz w:val="28"/>
          <w:szCs w:val="28"/>
          <w:rtl/>
          <w:lang w:bidi="ar-JO"/>
        </w:rPr>
        <w:t>الرسالة</w:t>
      </w:r>
      <w:r w:rsidRPr="00E1347C">
        <w:rPr>
          <w:sz w:val="28"/>
          <w:szCs w:val="28"/>
          <w:rtl/>
          <w:lang w:bidi="ar-JO"/>
        </w:rPr>
        <w:t>، ط1، 1مج، (أحمد محمد شاكر)، مكتبة الصفا، القاهرة، 1435هـ، 2014م.</w:t>
      </w:r>
    </w:p>
    <w:p w:rsidR="00043FA2" w:rsidRPr="00E1347C" w:rsidRDefault="00043FA2" w:rsidP="008A5F7B">
      <w:pPr>
        <w:pStyle w:val="FootnoteText"/>
        <w:spacing w:line="360" w:lineRule="auto"/>
        <w:ind w:left="848" w:hanging="848"/>
        <w:jc w:val="lowKashida"/>
        <w:rPr>
          <w:sz w:val="28"/>
          <w:szCs w:val="28"/>
        </w:rPr>
      </w:pPr>
      <w:r w:rsidRPr="00E1347C">
        <w:rPr>
          <w:sz w:val="28"/>
          <w:szCs w:val="28"/>
          <w:rtl/>
        </w:rPr>
        <w:t xml:space="preserve">الشوكاني، محمد بن علي بن محمد(ت1250هـ)، </w:t>
      </w:r>
      <w:r w:rsidRPr="00E1347C">
        <w:rPr>
          <w:b/>
          <w:bCs/>
          <w:sz w:val="28"/>
          <w:szCs w:val="28"/>
          <w:rtl/>
        </w:rPr>
        <w:t>إرشاد الفحول إلى تحقيق الحق من علم الأصول</w:t>
      </w:r>
      <w:r w:rsidRPr="00E1347C">
        <w:rPr>
          <w:sz w:val="28"/>
          <w:szCs w:val="28"/>
          <w:rtl/>
        </w:rPr>
        <w:t>، ط1، 2مج، (أحمد عزو عناية)، دار الكتاب العربي، 1419هـ، 1999م.</w:t>
      </w:r>
    </w:p>
    <w:p w:rsidR="00C0609C" w:rsidRPr="00E1347C" w:rsidRDefault="00C0609C" w:rsidP="008A5F7B">
      <w:pPr>
        <w:pStyle w:val="FootnoteText"/>
        <w:spacing w:line="360" w:lineRule="auto"/>
        <w:ind w:left="848" w:hanging="848"/>
        <w:jc w:val="lowKashida"/>
        <w:rPr>
          <w:sz w:val="28"/>
          <w:szCs w:val="28"/>
          <w:rtl/>
        </w:rPr>
      </w:pPr>
      <w:r w:rsidRPr="00E1347C">
        <w:rPr>
          <w:rFonts w:hint="cs"/>
          <w:sz w:val="28"/>
          <w:szCs w:val="28"/>
          <w:rtl/>
        </w:rPr>
        <w:t xml:space="preserve">الشوكاني، </w:t>
      </w:r>
      <w:r w:rsidRPr="00E1347C">
        <w:rPr>
          <w:sz w:val="28"/>
          <w:szCs w:val="28"/>
          <w:rtl/>
        </w:rPr>
        <w:t>محمد بن علي بن محمد(ت1250هـ)،</w:t>
      </w:r>
      <w:r w:rsidRPr="00E1347C">
        <w:rPr>
          <w:rFonts w:hint="cs"/>
          <w:sz w:val="28"/>
          <w:szCs w:val="28"/>
          <w:rtl/>
        </w:rPr>
        <w:t xml:space="preserve"> </w:t>
      </w:r>
      <w:r w:rsidRPr="00E1347C">
        <w:rPr>
          <w:rFonts w:hint="cs"/>
          <w:b/>
          <w:bCs/>
          <w:sz w:val="28"/>
          <w:szCs w:val="28"/>
          <w:rtl/>
        </w:rPr>
        <w:t>فتح القدير</w:t>
      </w:r>
      <w:r w:rsidRPr="00E1347C">
        <w:rPr>
          <w:rFonts w:hint="cs"/>
          <w:sz w:val="28"/>
          <w:szCs w:val="28"/>
          <w:rtl/>
        </w:rPr>
        <w:t>، ط1، 5مج</w:t>
      </w:r>
      <w:r w:rsidR="00E208FE" w:rsidRPr="00E1347C">
        <w:rPr>
          <w:rFonts w:hint="cs"/>
          <w:sz w:val="28"/>
          <w:szCs w:val="28"/>
          <w:rtl/>
        </w:rPr>
        <w:t>، دار إحياء التراث العربي، بيروت، لبنان، 1418هـ، 1998م.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الشيرازي، أبو اسحاق (ت476هـ)، </w:t>
      </w:r>
      <w:r w:rsidRPr="00E1347C">
        <w:rPr>
          <w:b/>
          <w:bCs/>
          <w:sz w:val="28"/>
          <w:szCs w:val="28"/>
          <w:rtl/>
        </w:rPr>
        <w:t>اللمع في أصول الفقه</w:t>
      </w:r>
      <w:r w:rsidRPr="00E1347C">
        <w:rPr>
          <w:sz w:val="28"/>
          <w:szCs w:val="28"/>
          <w:rtl/>
        </w:rPr>
        <w:t>، ط1، 1مج، دار الكتب العلمية، بيروت، 1405هـ، 1985م.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صالح</w:t>
      </w:r>
      <w:r w:rsidRPr="00E1347C">
        <w:rPr>
          <w:b/>
          <w:bCs/>
          <w:sz w:val="28"/>
          <w:szCs w:val="28"/>
          <w:rtl/>
          <w:lang w:bidi="ar-JO"/>
        </w:rPr>
        <w:t xml:space="preserve"> </w:t>
      </w:r>
      <w:r w:rsidRPr="00E1347C">
        <w:rPr>
          <w:sz w:val="28"/>
          <w:szCs w:val="28"/>
          <w:rtl/>
          <w:lang w:bidi="ar-JO"/>
        </w:rPr>
        <w:t xml:space="preserve">، أيمن، (2005م)،  </w:t>
      </w:r>
      <w:r w:rsidRPr="00405834">
        <w:rPr>
          <w:sz w:val="28"/>
          <w:szCs w:val="28"/>
          <w:rtl/>
          <w:lang w:bidi="ar-JO"/>
        </w:rPr>
        <w:t>إشكالية القطع عند الأصوليين</w:t>
      </w:r>
      <w:r w:rsidRPr="00E1347C">
        <w:rPr>
          <w:b/>
          <w:bCs/>
          <w:sz w:val="28"/>
          <w:szCs w:val="28"/>
          <w:rtl/>
          <w:lang w:bidi="ar-JO"/>
        </w:rPr>
        <w:t xml:space="preserve">، مجلة المسلم المعاصر، </w:t>
      </w:r>
      <w:r w:rsidRPr="00E1347C">
        <w:rPr>
          <w:sz w:val="28"/>
          <w:szCs w:val="28"/>
          <w:rtl/>
          <w:lang w:bidi="ar-JO"/>
        </w:rPr>
        <w:t>العدد117.</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الصالح، محمد أديب، </w:t>
      </w:r>
      <w:r w:rsidR="00405834">
        <w:rPr>
          <w:rFonts w:hint="cs"/>
          <w:sz w:val="28"/>
          <w:szCs w:val="28"/>
          <w:rtl/>
          <w:lang w:bidi="ar-JO"/>
        </w:rPr>
        <w:t>(</w:t>
      </w:r>
      <w:r w:rsidR="00405834">
        <w:rPr>
          <w:sz w:val="28"/>
          <w:szCs w:val="28"/>
          <w:rtl/>
          <w:lang w:bidi="ar-JO"/>
        </w:rPr>
        <w:t>1429ه، 2008م</w:t>
      </w:r>
      <w:r w:rsidR="00405834">
        <w:rPr>
          <w:rFonts w:hint="cs"/>
          <w:sz w:val="28"/>
          <w:szCs w:val="28"/>
          <w:rtl/>
          <w:lang w:bidi="ar-JO"/>
        </w:rPr>
        <w:t xml:space="preserve">)، </w:t>
      </w:r>
      <w:r w:rsidRPr="00E1347C">
        <w:rPr>
          <w:b/>
          <w:bCs/>
          <w:sz w:val="28"/>
          <w:szCs w:val="28"/>
          <w:rtl/>
          <w:lang w:bidi="ar-JO"/>
        </w:rPr>
        <w:t>تفسير النصوص</w:t>
      </w:r>
      <w:r w:rsidRPr="00E1347C">
        <w:rPr>
          <w:sz w:val="28"/>
          <w:szCs w:val="28"/>
          <w:rtl/>
          <w:lang w:bidi="ar-JO"/>
        </w:rPr>
        <w:t xml:space="preserve">، ط5، 2مج، </w:t>
      </w:r>
      <w:r w:rsidR="00405834">
        <w:rPr>
          <w:rFonts w:hint="cs"/>
          <w:sz w:val="28"/>
          <w:szCs w:val="28"/>
          <w:rtl/>
          <w:lang w:bidi="ar-JO"/>
        </w:rPr>
        <w:t xml:space="preserve">بيروت: </w:t>
      </w:r>
      <w:r w:rsidRPr="00E1347C">
        <w:rPr>
          <w:sz w:val="28"/>
          <w:szCs w:val="28"/>
          <w:rtl/>
          <w:lang w:bidi="ar-JO"/>
        </w:rPr>
        <w:t>المكتب الإسلامي</w:t>
      </w:r>
      <w:r w:rsidR="00405834">
        <w:rPr>
          <w:rFonts w:hint="cs"/>
          <w:sz w:val="28"/>
          <w:szCs w:val="28"/>
          <w:rtl/>
          <w:lang w:bidi="ar-JO"/>
        </w:rPr>
        <w:t>.</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ابن فارس، أبو الحسن أحمد(ت395هـ)،  </w:t>
      </w:r>
      <w:r w:rsidRPr="00E1347C">
        <w:rPr>
          <w:b/>
          <w:bCs/>
          <w:sz w:val="28"/>
          <w:szCs w:val="28"/>
          <w:rtl/>
          <w:lang w:bidi="ar-JO"/>
        </w:rPr>
        <w:t>معجم مقاييس  اللغة</w:t>
      </w:r>
      <w:r w:rsidRPr="00E1347C">
        <w:rPr>
          <w:sz w:val="28"/>
          <w:szCs w:val="28"/>
          <w:rtl/>
          <w:lang w:bidi="ar-JO"/>
        </w:rPr>
        <w:t>، ط1، 2مج، (ابراهيم شمس الدين)، دار الكتب العلمية، بيروت، لبنان، 2011م.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الفراهيدي، الخليل بن أحمد(ت170هـ)، </w:t>
      </w:r>
      <w:r w:rsidRPr="00E1347C">
        <w:rPr>
          <w:b/>
          <w:bCs/>
          <w:sz w:val="28"/>
          <w:szCs w:val="28"/>
          <w:rtl/>
          <w:lang w:bidi="ar-JO"/>
        </w:rPr>
        <w:t>العين مرتباً على حروف المعجم</w:t>
      </w:r>
      <w:r w:rsidRPr="00E1347C">
        <w:rPr>
          <w:sz w:val="28"/>
          <w:szCs w:val="28"/>
          <w:rtl/>
          <w:lang w:bidi="ar-JO"/>
        </w:rPr>
        <w:t>، ط1،4مج، (عبد الحميد هنداوي)، دار الكتب العلمية، بيروت، لبنان، 1424هـ، 2003م.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الفيروزآبادي، مجد الدين محمد بن يعقوب(ت 817هـ)، </w:t>
      </w:r>
      <w:r w:rsidRPr="00E1347C">
        <w:rPr>
          <w:b/>
          <w:bCs/>
          <w:sz w:val="28"/>
          <w:szCs w:val="28"/>
          <w:rtl/>
          <w:lang w:bidi="ar-JO"/>
        </w:rPr>
        <w:t>القاموس المحيط</w:t>
      </w:r>
      <w:r w:rsidRPr="00E1347C">
        <w:rPr>
          <w:sz w:val="28"/>
          <w:szCs w:val="28"/>
          <w:rtl/>
          <w:lang w:bidi="ar-JO"/>
        </w:rPr>
        <w:t>، ط5، 1مج، (محمد نعيم العرقسوسي)، مؤسسة الرسالة، بيروت، 1416هـ، 1996م.</w:t>
      </w:r>
    </w:p>
    <w:p w:rsidR="00043FA2" w:rsidRPr="00E1347C" w:rsidRDefault="00043FA2" w:rsidP="008A5F7B">
      <w:pPr>
        <w:autoSpaceDE w:val="0"/>
        <w:autoSpaceDN w:val="0"/>
        <w:adjustRightInd w:val="0"/>
        <w:ind w:left="848" w:hanging="848"/>
        <w:jc w:val="lowKashida"/>
        <w:rPr>
          <w:sz w:val="28"/>
          <w:szCs w:val="28"/>
          <w:rtl/>
          <w:lang w:bidi="ar-JO"/>
        </w:rPr>
      </w:pPr>
      <w:r w:rsidRPr="00E1347C">
        <w:rPr>
          <w:sz w:val="28"/>
          <w:szCs w:val="28"/>
          <w:rtl/>
          <w:lang w:bidi="ar-JO"/>
        </w:rPr>
        <w:t>ابن طباطبا العلوي(ت709ه)، محمد بن علي بن محمد ابن الطقطقي</w:t>
      </w:r>
      <w:r w:rsidRPr="00E1347C">
        <w:rPr>
          <w:b/>
          <w:bCs/>
          <w:sz w:val="28"/>
          <w:szCs w:val="28"/>
          <w:rtl/>
          <w:lang w:bidi="ar-JO"/>
        </w:rPr>
        <w:t>، الفخري في الآداب السلطانية والدول الإسلامية</w:t>
      </w:r>
      <w:r w:rsidRPr="00E1347C">
        <w:rPr>
          <w:sz w:val="28"/>
          <w:szCs w:val="28"/>
          <w:rtl/>
          <w:lang w:bidi="ar-JO"/>
        </w:rPr>
        <w:t>، ط1، 1ج، (عبد القادر مايو)، دار القلم العربي، بيروت، 1418هـ، 1997م.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الطبري، أبو جعفر(ت310ه)، </w:t>
      </w:r>
      <w:r w:rsidRPr="00E1347C">
        <w:rPr>
          <w:b/>
          <w:bCs/>
          <w:sz w:val="28"/>
          <w:szCs w:val="28"/>
          <w:rtl/>
        </w:rPr>
        <w:t>جامع البيان في تفسير القرآن</w:t>
      </w:r>
      <w:r w:rsidRPr="00E1347C">
        <w:rPr>
          <w:sz w:val="28"/>
          <w:szCs w:val="28"/>
          <w:rtl/>
        </w:rPr>
        <w:t>، ط1، 24مج، (أحمد محمد شاكر)، مؤسسة الرسالة، 1420هـ، 2000م.</w:t>
      </w:r>
    </w:p>
    <w:p w:rsidR="008A5F7B" w:rsidRDefault="008A5F7B">
      <w:pPr>
        <w:bidi w:val="0"/>
        <w:spacing w:line="240" w:lineRule="auto"/>
        <w:rPr>
          <w:sz w:val="28"/>
          <w:szCs w:val="28"/>
          <w:rtl/>
        </w:rPr>
      </w:pPr>
      <w:r>
        <w:rPr>
          <w:sz w:val="28"/>
          <w:szCs w:val="28"/>
          <w:rtl/>
        </w:rPr>
        <w:br w:type="page"/>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lastRenderedPageBreak/>
        <w:t xml:space="preserve">الطوفي، سليمان بن عبد القوي بن عبد الكريم الصرصري البغدادي(ت726هـ)، </w:t>
      </w:r>
      <w:r w:rsidRPr="00E1347C">
        <w:rPr>
          <w:b/>
          <w:bCs/>
          <w:sz w:val="28"/>
          <w:szCs w:val="28"/>
          <w:rtl/>
        </w:rPr>
        <w:t>الاكسير في علم التفسير</w:t>
      </w:r>
      <w:r w:rsidRPr="00E1347C">
        <w:rPr>
          <w:sz w:val="28"/>
          <w:szCs w:val="28"/>
          <w:rtl/>
        </w:rPr>
        <w:t>، ط2، (عبد القادر حسين)، مكتبة الآداب، القاهرة، (بدون تاريخ).</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ابن عاشور، محمد الطاهر(ت1973م)، </w:t>
      </w:r>
      <w:r w:rsidRPr="00E1347C">
        <w:rPr>
          <w:b/>
          <w:bCs/>
          <w:sz w:val="28"/>
          <w:szCs w:val="28"/>
          <w:rtl/>
          <w:lang w:bidi="ar-JO"/>
        </w:rPr>
        <w:t>تفسير التحرير والتنوير</w:t>
      </w:r>
      <w:r w:rsidRPr="00E1347C">
        <w:rPr>
          <w:sz w:val="28"/>
          <w:szCs w:val="28"/>
          <w:rtl/>
          <w:lang w:bidi="ar-JO"/>
        </w:rPr>
        <w:t>، 12مج، ط1،</w:t>
      </w:r>
      <w:r w:rsidR="007B7273">
        <w:rPr>
          <w:rFonts w:hint="cs"/>
          <w:sz w:val="28"/>
          <w:szCs w:val="28"/>
          <w:rtl/>
          <w:lang w:bidi="ar-JO"/>
        </w:rPr>
        <w:t xml:space="preserve"> تونس:</w:t>
      </w:r>
      <w:r w:rsidRPr="00E1347C">
        <w:rPr>
          <w:sz w:val="28"/>
          <w:szCs w:val="28"/>
          <w:rtl/>
          <w:lang w:bidi="ar-JO"/>
        </w:rPr>
        <w:t xml:space="preserve"> دار سحنون للنشر والتوزيع</w:t>
      </w:r>
      <w:r w:rsidR="007B7273">
        <w:rPr>
          <w:rFonts w:hint="cs"/>
          <w:sz w:val="28"/>
          <w:szCs w:val="28"/>
          <w:rtl/>
          <w:lang w:bidi="ar-JO"/>
        </w:rPr>
        <w:t>.</w:t>
      </w:r>
    </w:p>
    <w:p w:rsidR="00C81488" w:rsidRDefault="00C81488" w:rsidP="008A5F7B">
      <w:pPr>
        <w:pStyle w:val="FootnoteText"/>
        <w:spacing w:line="360" w:lineRule="auto"/>
        <w:ind w:left="848" w:hanging="848"/>
        <w:jc w:val="lowKashida"/>
        <w:rPr>
          <w:sz w:val="28"/>
          <w:szCs w:val="28"/>
          <w:lang w:bidi="ar-JO"/>
        </w:rPr>
      </w:pPr>
      <w:r w:rsidRPr="00E1347C">
        <w:rPr>
          <w:sz w:val="28"/>
          <w:szCs w:val="28"/>
          <w:rtl/>
          <w:lang w:bidi="ar-JO"/>
        </w:rPr>
        <w:t xml:space="preserve">عباس، فضل حسن، </w:t>
      </w:r>
      <w:r w:rsidR="007B7273">
        <w:rPr>
          <w:rFonts w:hint="cs"/>
          <w:sz w:val="28"/>
          <w:szCs w:val="28"/>
          <w:rtl/>
          <w:lang w:bidi="ar-JO"/>
        </w:rPr>
        <w:t>(</w:t>
      </w:r>
      <w:r w:rsidR="007B7273">
        <w:rPr>
          <w:sz w:val="28"/>
          <w:szCs w:val="28"/>
          <w:rtl/>
          <w:lang w:bidi="ar-JO"/>
        </w:rPr>
        <w:t>1430هـ، 2010م</w:t>
      </w:r>
      <w:r w:rsidR="007B7273">
        <w:rPr>
          <w:rFonts w:hint="cs"/>
          <w:sz w:val="28"/>
          <w:szCs w:val="28"/>
          <w:rtl/>
          <w:lang w:bidi="ar-JO"/>
        </w:rPr>
        <w:t xml:space="preserve">)، </w:t>
      </w:r>
      <w:r w:rsidRPr="00E1347C">
        <w:rPr>
          <w:b/>
          <w:bCs/>
          <w:sz w:val="28"/>
          <w:szCs w:val="28"/>
          <w:rtl/>
          <w:lang w:bidi="ar-JO"/>
        </w:rPr>
        <w:t>إتقان البرهان في علوم القرآن</w:t>
      </w:r>
      <w:r w:rsidRPr="00E1347C">
        <w:rPr>
          <w:sz w:val="28"/>
          <w:szCs w:val="28"/>
          <w:rtl/>
          <w:lang w:bidi="ar-JO"/>
        </w:rPr>
        <w:t xml:space="preserve">، ط2، 2مج، </w:t>
      </w:r>
      <w:r w:rsidR="007B7273">
        <w:rPr>
          <w:rFonts w:hint="cs"/>
          <w:sz w:val="28"/>
          <w:szCs w:val="28"/>
          <w:rtl/>
          <w:lang w:bidi="ar-JO"/>
        </w:rPr>
        <w:t xml:space="preserve">عمان: </w:t>
      </w:r>
      <w:r w:rsidRPr="00E1347C">
        <w:rPr>
          <w:sz w:val="28"/>
          <w:szCs w:val="28"/>
          <w:rtl/>
          <w:lang w:bidi="ar-JO"/>
        </w:rPr>
        <w:t>دار النفائس</w:t>
      </w:r>
      <w:r w:rsidR="007B7273">
        <w:rPr>
          <w:rFonts w:hint="cs"/>
          <w:sz w:val="28"/>
          <w:szCs w:val="28"/>
          <w:rtl/>
          <w:lang w:bidi="ar-JO"/>
        </w:rPr>
        <w:t>.</w:t>
      </w:r>
    </w:p>
    <w:p w:rsidR="00043FA2" w:rsidRPr="00C81488" w:rsidRDefault="00043FA2" w:rsidP="008A5F7B">
      <w:pPr>
        <w:pStyle w:val="FootnoteText"/>
        <w:spacing w:line="360" w:lineRule="auto"/>
        <w:ind w:left="848" w:hanging="848"/>
        <w:jc w:val="lowKashida"/>
        <w:rPr>
          <w:sz w:val="28"/>
          <w:szCs w:val="28"/>
          <w:lang w:bidi="ar-JO"/>
        </w:rPr>
      </w:pPr>
      <w:r w:rsidRPr="00E1347C">
        <w:rPr>
          <w:sz w:val="28"/>
          <w:szCs w:val="28"/>
          <w:rtl/>
          <w:lang w:bidi="ar-JO"/>
        </w:rPr>
        <w:t xml:space="preserve">عباس، فضل حسن، </w:t>
      </w:r>
      <w:r w:rsidR="007B7273">
        <w:rPr>
          <w:rFonts w:hint="cs"/>
          <w:sz w:val="28"/>
          <w:szCs w:val="28"/>
          <w:rtl/>
          <w:lang w:bidi="ar-JO"/>
        </w:rPr>
        <w:t>(</w:t>
      </w:r>
      <w:r w:rsidR="007B7273" w:rsidRPr="00E1347C">
        <w:rPr>
          <w:sz w:val="28"/>
          <w:szCs w:val="28"/>
          <w:rtl/>
          <w:lang w:bidi="ar-JO"/>
        </w:rPr>
        <w:t>1417ه</w:t>
      </w:r>
      <w:r w:rsidR="007B7273">
        <w:rPr>
          <w:sz w:val="28"/>
          <w:szCs w:val="28"/>
          <w:rtl/>
          <w:lang w:bidi="ar-JO"/>
        </w:rPr>
        <w:t>ـ، 1997م</w:t>
      </w:r>
      <w:r w:rsidR="007B7273">
        <w:rPr>
          <w:rFonts w:hint="cs"/>
          <w:sz w:val="28"/>
          <w:szCs w:val="28"/>
          <w:rtl/>
          <w:lang w:bidi="ar-JO"/>
        </w:rPr>
        <w:t xml:space="preserve">)، </w:t>
      </w:r>
      <w:r w:rsidRPr="00E1347C">
        <w:rPr>
          <w:b/>
          <w:bCs/>
          <w:sz w:val="28"/>
          <w:szCs w:val="28"/>
          <w:rtl/>
          <w:lang w:bidi="ar-JO"/>
        </w:rPr>
        <w:t>البلاغة فنونها وأفنانها</w:t>
      </w:r>
      <w:r w:rsidRPr="00E1347C">
        <w:rPr>
          <w:sz w:val="28"/>
          <w:szCs w:val="28"/>
          <w:rtl/>
          <w:lang w:bidi="ar-JO"/>
        </w:rPr>
        <w:t xml:space="preserve">، ط4، </w:t>
      </w:r>
      <w:r w:rsidR="007B7273">
        <w:rPr>
          <w:rFonts w:hint="cs"/>
          <w:sz w:val="28"/>
          <w:szCs w:val="28"/>
          <w:rtl/>
          <w:lang w:bidi="ar-JO"/>
        </w:rPr>
        <w:t xml:space="preserve">عمان: </w:t>
      </w:r>
      <w:r w:rsidRPr="00E1347C">
        <w:rPr>
          <w:sz w:val="28"/>
          <w:szCs w:val="28"/>
          <w:rtl/>
          <w:lang w:bidi="ar-JO"/>
        </w:rPr>
        <w:t>دار الفرقان للنشر والتوزيع</w:t>
      </w:r>
      <w:r w:rsidR="007B7273">
        <w:rPr>
          <w:rFonts w:hint="cs"/>
          <w:sz w:val="28"/>
          <w:szCs w:val="28"/>
          <w:rtl/>
          <w:lang w:bidi="ar-JO"/>
        </w:rPr>
        <w:t>.</w:t>
      </w:r>
      <w:r w:rsidRPr="00E1347C">
        <w:rPr>
          <w:sz w:val="28"/>
          <w:szCs w:val="28"/>
          <w:rtl/>
          <w:lang w:bidi="ar-JO"/>
        </w:rPr>
        <w:t xml:space="preserve">  </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ابن العبري(ت685هـ)، غريغورس بن هارون الملطي</w:t>
      </w:r>
      <w:r w:rsidRPr="00E1347C">
        <w:rPr>
          <w:b/>
          <w:bCs/>
          <w:sz w:val="28"/>
          <w:szCs w:val="28"/>
          <w:rtl/>
        </w:rPr>
        <w:t>، تاريخ مختصر الدول</w:t>
      </w:r>
      <w:r w:rsidRPr="00E1347C">
        <w:rPr>
          <w:sz w:val="28"/>
          <w:szCs w:val="28"/>
          <w:rtl/>
        </w:rPr>
        <w:t>، (نسخة للمكتبة الشاملة غير موافق للمطبوع).</w:t>
      </w:r>
    </w:p>
    <w:p w:rsidR="00043FA2" w:rsidRPr="00E1347C" w:rsidRDefault="00043FA2" w:rsidP="008A5F7B">
      <w:pPr>
        <w:autoSpaceDE w:val="0"/>
        <w:autoSpaceDN w:val="0"/>
        <w:adjustRightInd w:val="0"/>
        <w:ind w:left="848" w:hanging="848"/>
        <w:jc w:val="lowKashida"/>
        <w:rPr>
          <w:sz w:val="28"/>
          <w:szCs w:val="28"/>
          <w:rtl/>
          <w:lang w:bidi="ar-JO"/>
        </w:rPr>
      </w:pPr>
      <w:r w:rsidRPr="00E1347C">
        <w:rPr>
          <w:sz w:val="28"/>
          <w:szCs w:val="28"/>
          <w:rtl/>
          <w:lang w:bidi="ar-JO"/>
        </w:rPr>
        <w:t xml:space="preserve">ابن العربي، أبو بكر المعافري المالكي(ت543هـ)، </w:t>
      </w:r>
      <w:r w:rsidRPr="00E1347C">
        <w:rPr>
          <w:b/>
          <w:bCs/>
          <w:sz w:val="28"/>
          <w:szCs w:val="28"/>
          <w:rtl/>
          <w:lang w:bidi="ar-JO"/>
        </w:rPr>
        <w:t>المحصول في أصول الفقه</w:t>
      </w:r>
      <w:r w:rsidRPr="00E1347C">
        <w:rPr>
          <w:sz w:val="28"/>
          <w:szCs w:val="28"/>
          <w:rtl/>
          <w:lang w:bidi="ar-JO"/>
        </w:rPr>
        <w:t xml:space="preserve">، ط1، 1مج، (حسين علي البدري)، دار البيارق، الأردن، 1420هـ، 1999م. </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ابن عرفة المالكي، أبو عبد الله (ت308هـ)، </w:t>
      </w:r>
      <w:r w:rsidRPr="00E1347C">
        <w:rPr>
          <w:b/>
          <w:bCs/>
          <w:sz w:val="28"/>
          <w:szCs w:val="28"/>
          <w:rtl/>
        </w:rPr>
        <w:t>تفسير ابن عرفة،</w:t>
      </w:r>
      <w:r w:rsidRPr="00E1347C">
        <w:rPr>
          <w:sz w:val="28"/>
          <w:szCs w:val="28"/>
          <w:rtl/>
        </w:rPr>
        <w:t xml:space="preserve"> ط1، 2مج، (حسن المناعي)، مركز البحوث بالكلية الزيتونية، تونس، 1986م.</w:t>
      </w:r>
    </w:p>
    <w:p w:rsidR="00043FA2" w:rsidRPr="00E1347C" w:rsidRDefault="00043FA2" w:rsidP="008A5F7B">
      <w:pPr>
        <w:pStyle w:val="FootnoteText"/>
        <w:spacing w:line="360" w:lineRule="auto"/>
        <w:ind w:left="848" w:hanging="848"/>
        <w:jc w:val="lowKashida"/>
        <w:rPr>
          <w:sz w:val="28"/>
          <w:szCs w:val="28"/>
          <w:lang w:bidi="ar-JO"/>
        </w:rPr>
      </w:pPr>
      <w:r w:rsidRPr="00E1347C">
        <w:rPr>
          <w:sz w:val="28"/>
          <w:szCs w:val="28"/>
          <w:rtl/>
          <w:lang w:bidi="ar-JO"/>
        </w:rPr>
        <w:t xml:space="preserve">ابن عطية، </w:t>
      </w:r>
      <w:r w:rsidRPr="00E1347C">
        <w:rPr>
          <w:b/>
          <w:bCs/>
          <w:sz w:val="28"/>
          <w:szCs w:val="28"/>
          <w:rtl/>
          <w:lang w:bidi="ar-JO"/>
        </w:rPr>
        <w:t>المحرر الوجيز</w:t>
      </w:r>
      <w:r w:rsidRPr="00E1347C">
        <w:rPr>
          <w:sz w:val="28"/>
          <w:szCs w:val="28"/>
          <w:rtl/>
          <w:lang w:bidi="ar-JO"/>
        </w:rPr>
        <w:t>، (نسخة للشاملة غير موافقة للمطبوع).</w:t>
      </w:r>
    </w:p>
    <w:p w:rsidR="00043FA2" w:rsidRPr="00E1347C" w:rsidRDefault="00043FA2" w:rsidP="008A5F7B">
      <w:pPr>
        <w:ind w:left="848" w:hanging="848"/>
        <w:jc w:val="lowKashida"/>
        <w:rPr>
          <w:sz w:val="28"/>
          <w:szCs w:val="28"/>
          <w:rtl/>
        </w:rPr>
      </w:pPr>
      <w:r w:rsidRPr="00E1347C">
        <w:rPr>
          <w:sz w:val="28"/>
          <w:szCs w:val="28"/>
          <w:rtl/>
          <w:lang w:bidi="ar-JO"/>
        </w:rPr>
        <w:t>عوام، محمد عبد السلام</w:t>
      </w:r>
      <w:r w:rsidR="008A5F7B">
        <w:rPr>
          <w:rFonts w:hint="cs"/>
          <w:sz w:val="28"/>
          <w:szCs w:val="28"/>
          <w:rtl/>
          <w:lang w:bidi="ar-JO"/>
        </w:rPr>
        <w:t>، (</w:t>
      </w:r>
      <w:r w:rsidR="008A5F7B" w:rsidRPr="00E1347C">
        <w:rPr>
          <w:sz w:val="28"/>
          <w:szCs w:val="28"/>
          <w:rtl/>
          <w:lang w:bidi="ar-JO"/>
        </w:rPr>
        <w:t>1435هـ، 2014ه</w:t>
      </w:r>
      <w:r w:rsidR="008A5F7B">
        <w:rPr>
          <w:rFonts w:hint="cs"/>
          <w:sz w:val="28"/>
          <w:szCs w:val="28"/>
          <w:rtl/>
          <w:lang w:bidi="ar-JO"/>
        </w:rPr>
        <w:t>ـ)</w:t>
      </w:r>
      <w:r w:rsidRPr="00E1347C">
        <w:rPr>
          <w:sz w:val="28"/>
          <w:szCs w:val="28"/>
          <w:rtl/>
          <w:lang w:bidi="ar-JO"/>
        </w:rPr>
        <w:t xml:space="preserve">، </w:t>
      </w:r>
      <w:r w:rsidRPr="00E1347C">
        <w:rPr>
          <w:b/>
          <w:bCs/>
          <w:sz w:val="28"/>
          <w:szCs w:val="28"/>
          <w:rtl/>
          <w:lang w:bidi="ar-JO"/>
        </w:rPr>
        <w:t>الفكر المنهجي العلمي عند الأصوليين،</w:t>
      </w:r>
      <w:r w:rsidRPr="00E1347C">
        <w:rPr>
          <w:sz w:val="28"/>
          <w:szCs w:val="28"/>
          <w:rtl/>
          <w:lang w:bidi="ar-JO"/>
        </w:rPr>
        <w:t xml:space="preserve"> ط1، </w:t>
      </w:r>
      <w:r w:rsidR="008A5F7B">
        <w:rPr>
          <w:rFonts w:hint="cs"/>
          <w:sz w:val="28"/>
          <w:szCs w:val="28"/>
          <w:rtl/>
          <w:lang w:bidi="ar-JO"/>
        </w:rPr>
        <w:t xml:space="preserve">عمان: </w:t>
      </w:r>
      <w:r w:rsidRPr="00E1347C">
        <w:rPr>
          <w:sz w:val="28"/>
          <w:szCs w:val="28"/>
          <w:rtl/>
          <w:lang w:bidi="ar-JO"/>
        </w:rPr>
        <w:t>المعهد العالمي للفكر الإسلامي</w:t>
      </w:r>
      <w:r w:rsidR="008A5F7B">
        <w:rPr>
          <w:rFonts w:hint="cs"/>
          <w:sz w:val="28"/>
          <w:szCs w:val="28"/>
          <w:rtl/>
          <w:lang w:bidi="ar-JO"/>
        </w:rPr>
        <w:t>.</w:t>
      </w:r>
      <w:r w:rsidRPr="00E1347C">
        <w:rPr>
          <w:sz w:val="28"/>
          <w:szCs w:val="28"/>
          <w:rtl/>
          <w:lang w:bidi="ar-JO"/>
        </w:rPr>
        <w:t xml:space="preserve"> </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العك، خالد عبد الرحمن</w:t>
      </w:r>
      <w:r w:rsidR="008A5F7B">
        <w:rPr>
          <w:rFonts w:hint="cs"/>
          <w:sz w:val="28"/>
          <w:szCs w:val="28"/>
          <w:rtl/>
        </w:rPr>
        <w:t>، (</w:t>
      </w:r>
      <w:r w:rsidR="008A5F7B" w:rsidRPr="00E1347C">
        <w:rPr>
          <w:sz w:val="28"/>
          <w:szCs w:val="28"/>
          <w:rtl/>
        </w:rPr>
        <w:t>1428</w:t>
      </w:r>
      <w:r w:rsidR="008A5F7B">
        <w:rPr>
          <w:sz w:val="28"/>
          <w:szCs w:val="28"/>
          <w:rtl/>
        </w:rPr>
        <w:t>هـ، 2007م</w:t>
      </w:r>
      <w:r w:rsidR="008A5F7B">
        <w:rPr>
          <w:rFonts w:hint="cs"/>
          <w:sz w:val="28"/>
          <w:szCs w:val="28"/>
          <w:rtl/>
        </w:rPr>
        <w:t>)</w:t>
      </w:r>
      <w:r w:rsidRPr="00E1347C">
        <w:rPr>
          <w:sz w:val="28"/>
          <w:szCs w:val="28"/>
          <w:rtl/>
        </w:rPr>
        <w:t xml:space="preserve">، </w:t>
      </w:r>
      <w:r w:rsidRPr="00E1347C">
        <w:rPr>
          <w:b/>
          <w:bCs/>
          <w:sz w:val="28"/>
          <w:szCs w:val="28"/>
          <w:rtl/>
        </w:rPr>
        <w:t>أصول التفسير وقواعده</w:t>
      </w:r>
      <w:r w:rsidRPr="00E1347C">
        <w:rPr>
          <w:sz w:val="28"/>
          <w:szCs w:val="28"/>
          <w:rtl/>
        </w:rPr>
        <w:t>، ط5، 1مج،</w:t>
      </w:r>
      <w:r w:rsidR="008A5F7B">
        <w:rPr>
          <w:rFonts w:hint="cs"/>
          <w:sz w:val="28"/>
          <w:szCs w:val="28"/>
          <w:rtl/>
        </w:rPr>
        <w:t xml:space="preserve"> عمان:</w:t>
      </w:r>
      <w:r w:rsidRPr="00E1347C">
        <w:rPr>
          <w:sz w:val="28"/>
          <w:szCs w:val="28"/>
          <w:rtl/>
        </w:rPr>
        <w:t xml:space="preserve"> دار النفائس</w:t>
      </w:r>
      <w:r w:rsidR="008A5F7B">
        <w:rPr>
          <w:rFonts w:hint="cs"/>
          <w:sz w:val="28"/>
          <w:szCs w:val="28"/>
          <w:rtl/>
        </w:rPr>
        <w:t>.</w:t>
      </w:r>
      <w:r w:rsidRPr="00E1347C">
        <w:rPr>
          <w:sz w:val="28"/>
          <w:szCs w:val="28"/>
          <w:rtl/>
        </w:rPr>
        <w:t xml:space="preserve"> </w:t>
      </w:r>
    </w:p>
    <w:p w:rsidR="00043FA2" w:rsidRPr="00E1347C" w:rsidRDefault="00043FA2" w:rsidP="008A5F7B">
      <w:pPr>
        <w:pStyle w:val="FootnoteText"/>
        <w:tabs>
          <w:tab w:val="right" w:pos="810"/>
          <w:tab w:val="right" w:pos="900"/>
        </w:tabs>
        <w:spacing w:line="360" w:lineRule="auto"/>
        <w:ind w:left="848" w:hanging="848"/>
        <w:jc w:val="lowKashida"/>
        <w:rPr>
          <w:sz w:val="28"/>
          <w:szCs w:val="28"/>
          <w:rtl/>
          <w:lang w:bidi="ar-JO"/>
        </w:rPr>
      </w:pPr>
      <w:r w:rsidRPr="00E1347C">
        <w:rPr>
          <w:sz w:val="28"/>
          <w:szCs w:val="28"/>
          <w:rtl/>
          <w:lang w:bidi="ar-JO"/>
        </w:rPr>
        <w:t>العلواني، رقية طه جابر</w:t>
      </w:r>
      <w:r w:rsidR="008A5F7B">
        <w:rPr>
          <w:rFonts w:hint="cs"/>
          <w:sz w:val="28"/>
          <w:szCs w:val="28"/>
          <w:rtl/>
          <w:lang w:bidi="ar-JO"/>
        </w:rPr>
        <w:t>، (</w:t>
      </w:r>
      <w:r w:rsidR="008A5F7B" w:rsidRPr="00E1347C">
        <w:rPr>
          <w:sz w:val="28"/>
          <w:szCs w:val="28"/>
          <w:rtl/>
          <w:lang w:bidi="ar-JO"/>
        </w:rPr>
        <w:t>1430هـ، 2009م</w:t>
      </w:r>
      <w:r w:rsidR="008A5F7B">
        <w:rPr>
          <w:rFonts w:hint="cs"/>
          <w:sz w:val="28"/>
          <w:szCs w:val="28"/>
          <w:rtl/>
        </w:rPr>
        <w:t>)</w:t>
      </w:r>
      <w:r w:rsidRPr="00E1347C">
        <w:rPr>
          <w:sz w:val="28"/>
          <w:szCs w:val="28"/>
          <w:rtl/>
          <w:lang w:bidi="ar-JO"/>
        </w:rPr>
        <w:t>،</w:t>
      </w:r>
      <w:r w:rsidRPr="00E1347C">
        <w:rPr>
          <w:b/>
          <w:bCs/>
          <w:sz w:val="28"/>
          <w:szCs w:val="28"/>
          <w:rtl/>
          <w:lang w:bidi="ar-JO"/>
        </w:rPr>
        <w:t xml:space="preserve"> أثر العرف في فهم النصوص (قضايا المرأة أنموذجاً)،</w:t>
      </w:r>
      <w:r w:rsidRPr="00E1347C">
        <w:rPr>
          <w:sz w:val="28"/>
          <w:szCs w:val="28"/>
          <w:rtl/>
          <w:lang w:bidi="ar-JO"/>
        </w:rPr>
        <w:t xml:space="preserve"> ط2،</w:t>
      </w:r>
      <w:r w:rsidR="008A5F7B">
        <w:rPr>
          <w:rFonts w:hint="cs"/>
          <w:sz w:val="28"/>
          <w:szCs w:val="28"/>
          <w:rtl/>
          <w:lang w:bidi="ar-JO"/>
        </w:rPr>
        <w:t xml:space="preserve"> دمشق:</w:t>
      </w:r>
      <w:r w:rsidRPr="00E1347C">
        <w:rPr>
          <w:sz w:val="28"/>
          <w:szCs w:val="28"/>
          <w:rtl/>
          <w:lang w:bidi="ar-JO"/>
        </w:rPr>
        <w:t xml:space="preserve"> دار الفكر</w:t>
      </w:r>
      <w:r w:rsidR="008A5F7B">
        <w:rPr>
          <w:rFonts w:hint="cs"/>
          <w:sz w:val="28"/>
          <w:szCs w:val="28"/>
          <w:rtl/>
          <w:lang w:bidi="ar-JO"/>
        </w:rPr>
        <w:t>.</w:t>
      </w:r>
      <w:r w:rsidRPr="00E1347C">
        <w:rPr>
          <w:sz w:val="28"/>
          <w:szCs w:val="28"/>
          <w:rtl/>
          <w:lang w:bidi="ar-JO"/>
        </w:rPr>
        <w:t xml:space="preserve"> </w:t>
      </w:r>
    </w:p>
    <w:p w:rsidR="00043FA2" w:rsidRDefault="00043FA2" w:rsidP="008A5F7B">
      <w:pPr>
        <w:pStyle w:val="FootnoteText"/>
        <w:spacing w:line="360" w:lineRule="auto"/>
        <w:ind w:left="848" w:hanging="848"/>
        <w:jc w:val="lowKashida"/>
        <w:rPr>
          <w:sz w:val="28"/>
          <w:szCs w:val="28"/>
          <w:lang w:bidi="ar-JO"/>
        </w:rPr>
      </w:pPr>
      <w:r w:rsidRPr="00E1347C">
        <w:rPr>
          <w:sz w:val="28"/>
          <w:szCs w:val="28"/>
          <w:rtl/>
        </w:rPr>
        <w:t xml:space="preserve">ابن العمراني(ت580هـ)، محمد بن علي، </w:t>
      </w:r>
      <w:r w:rsidRPr="00E1347C">
        <w:rPr>
          <w:b/>
          <w:bCs/>
          <w:sz w:val="28"/>
          <w:szCs w:val="28"/>
          <w:rtl/>
          <w:lang w:bidi="ar-JO"/>
        </w:rPr>
        <w:t>الإنباء في تاريخ الخلفاء</w:t>
      </w:r>
      <w:r w:rsidRPr="00E1347C">
        <w:rPr>
          <w:sz w:val="28"/>
          <w:szCs w:val="28"/>
          <w:rtl/>
          <w:lang w:bidi="ar-JO"/>
        </w:rPr>
        <w:t xml:space="preserve">، ط1، 1ج، (قاسم السامرائي)، دار الآفاق العربية، القاهرة، 1421هـ، 2001م. </w:t>
      </w:r>
    </w:p>
    <w:p w:rsidR="00C81488" w:rsidRPr="00C81488" w:rsidRDefault="00C81488" w:rsidP="008A5F7B">
      <w:pPr>
        <w:autoSpaceDE w:val="0"/>
        <w:autoSpaceDN w:val="0"/>
        <w:adjustRightInd w:val="0"/>
        <w:ind w:left="848" w:hanging="848"/>
        <w:jc w:val="lowKashida"/>
        <w:rPr>
          <w:sz w:val="28"/>
          <w:szCs w:val="28"/>
          <w:rtl/>
          <w:lang w:bidi="ar-JO"/>
        </w:rPr>
      </w:pPr>
      <w:r w:rsidRPr="00E1347C">
        <w:rPr>
          <w:sz w:val="28"/>
          <w:szCs w:val="28"/>
          <w:rtl/>
          <w:lang w:bidi="ar-JO"/>
        </w:rPr>
        <w:t>العيساوي، صلاح حميد عبد</w:t>
      </w:r>
      <w:r w:rsidR="008A5F7B">
        <w:rPr>
          <w:rFonts w:hint="cs"/>
          <w:sz w:val="28"/>
          <w:szCs w:val="28"/>
          <w:rtl/>
          <w:lang w:bidi="ar-JO"/>
        </w:rPr>
        <w:t>، (</w:t>
      </w:r>
      <w:r w:rsidR="008A5F7B" w:rsidRPr="00E1347C">
        <w:rPr>
          <w:sz w:val="28"/>
          <w:szCs w:val="28"/>
          <w:rtl/>
          <w:lang w:bidi="ar-JO"/>
        </w:rPr>
        <w:t>1433ه</w:t>
      </w:r>
      <w:r w:rsidR="008A5F7B">
        <w:rPr>
          <w:rFonts w:hint="cs"/>
          <w:sz w:val="28"/>
          <w:szCs w:val="28"/>
          <w:rtl/>
          <w:lang w:bidi="ar-JO"/>
        </w:rPr>
        <w:t>ـ</w:t>
      </w:r>
      <w:r w:rsidR="008A5F7B">
        <w:rPr>
          <w:sz w:val="28"/>
          <w:szCs w:val="28"/>
          <w:rtl/>
          <w:lang w:bidi="ar-JO"/>
        </w:rPr>
        <w:t>، 2012م</w:t>
      </w:r>
      <w:r w:rsidR="008A5F7B">
        <w:rPr>
          <w:rFonts w:hint="cs"/>
          <w:sz w:val="28"/>
          <w:szCs w:val="28"/>
          <w:rtl/>
          <w:lang w:bidi="ar-JO"/>
        </w:rPr>
        <w:t>)</w:t>
      </w:r>
      <w:r w:rsidRPr="00E1347C">
        <w:rPr>
          <w:sz w:val="28"/>
          <w:szCs w:val="28"/>
          <w:rtl/>
          <w:lang w:bidi="ar-JO"/>
        </w:rPr>
        <w:t xml:space="preserve">، </w:t>
      </w:r>
      <w:r w:rsidRPr="00E1347C">
        <w:rPr>
          <w:b/>
          <w:bCs/>
          <w:sz w:val="28"/>
          <w:szCs w:val="28"/>
          <w:rtl/>
          <w:lang w:bidi="ar-JO"/>
        </w:rPr>
        <w:t>تأصيل القواعد الأصولية المختلف فيها بين الحنفية والشافعية</w:t>
      </w:r>
      <w:r w:rsidRPr="00E1347C">
        <w:rPr>
          <w:sz w:val="28"/>
          <w:szCs w:val="28"/>
          <w:rtl/>
          <w:lang w:bidi="ar-JO"/>
        </w:rPr>
        <w:t xml:space="preserve">، ط1، </w:t>
      </w:r>
      <w:r w:rsidR="008A5F7B">
        <w:rPr>
          <w:rFonts w:hint="cs"/>
          <w:sz w:val="28"/>
          <w:szCs w:val="28"/>
          <w:rtl/>
          <w:lang w:bidi="ar-JO"/>
        </w:rPr>
        <w:t xml:space="preserve">دمشق: </w:t>
      </w:r>
      <w:r w:rsidR="008A5F7B">
        <w:rPr>
          <w:sz w:val="28"/>
          <w:szCs w:val="28"/>
          <w:rtl/>
          <w:lang w:bidi="ar-JO"/>
        </w:rPr>
        <w:t>دار النوادر</w:t>
      </w:r>
      <w:r w:rsidR="008A5F7B">
        <w:rPr>
          <w:rFonts w:hint="cs"/>
          <w:sz w:val="28"/>
          <w:szCs w:val="28"/>
          <w:rtl/>
          <w:lang w:bidi="ar-JO"/>
        </w:rPr>
        <w:t>.</w:t>
      </w:r>
    </w:p>
    <w:p w:rsidR="00043FA2" w:rsidRDefault="00043FA2" w:rsidP="008A5F7B">
      <w:pPr>
        <w:autoSpaceDE w:val="0"/>
        <w:autoSpaceDN w:val="0"/>
        <w:adjustRightInd w:val="0"/>
        <w:ind w:left="848" w:hanging="848"/>
        <w:jc w:val="lowKashida"/>
        <w:rPr>
          <w:b/>
          <w:bCs/>
          <w:color w:val="auto"/>
          <w:sz w:val="28"/>
          <w:szCs w:val="28"/>
          <w:lang w:bidi="ar-JO"/>
        </w:rPr>
      </w:pPr>
      <w:r w:rsidRPr="00E1347C">
        <w:rPr>
          <w:sz w:val="28"/>
          <w:szCs w:val="28"/>
          <w:rtl/>
        </w:rPr>
        <w:t>الغزالي، أبو حامد(505ه</w:t>
      </w:r>
      <w:r w:rsidR="008A5F7B">
        <w:rPr>
          <w:rFonts w:hint="cs"/>
          <w:sz w:val="28"/>
          <w:szCs w:val="28"/>
          <w:rtl/>
        </w:rPr>
        <w:t>ـ</w:t>
      </w:r>
      <w:r w:rsidRPr="00E1347C">
        <w:rPr>
          <w:b/>
          <w:bCs/>
          <w:sz w:val="28"/>
          <w:szCs w:val="28"/>
          <w:rtl/>
        </w:rPr>
        <w:t>)، المستصفى في علم الأصول</w:t>
      </w:r>
      <w:r w:rsidRPr="00E1347C">
        <w:rPr>
          <w:sz w:val="28"/>
          <w:szCs w:val="28"/>
          <w:rtl/>
        </w:rPr>
        <w:t>، ط1، 1مج، (محمد عبد السلام عبد الشافي)، دار الكتب العلمية، بيروت، 1413ه</w:t>
      </w:r>
      <w:r w:rsidR="00927D30">
        <w:rPr>
          <w:rFonts w:hint="cs"/>
          <w:sz w:val="28"/>
          <w:szCs w:val="28"/>
          <w:rtl/>
        </w:rPr>
        <w:t>ـ</w:t>
      </w:r>
      <w:r w:rsidRPr="00E1347C">
        <w:rPr>
          <w:sz w:val="28"/>
          <w:szCs w:val="28"/>
          <w:rtl/>
        </w:rPr>
        <w:t>.</w:t>
      </w:r>
    </w:p>
    <w:p w:rsidR="00927D30" w:rsidRPr="00927D30" w:rsidRDefault="00927D30" w:rsidP="008A5F7B">
      <w:pPr>
        <w:autoSpaceDE w:val="0"/>
        <w:autoSpaceDN w:val="0"/>
        <w:adjustRightInd w:val="0"/>
        <w:ind w:left="848" w:hanging="848"/>
        <w:jc w:val="lowKashida"/>
        <w:rPr>
          <w:b/>
          <w:bCs/>
          <w:color w:val="auto"/>
          <w:sz w:val="28"/>
          <w:szCs w:val="28"/>
          <w:rtl/>
          <w:lang w:bidi="ar-JO"/>
        </w:rPr>
      </w:pPr>
      <w:r w:rsidRPr="00927D30">
        <w:rPr>
          <w:rFonts w:hint="cs"/>
          <w:sz w:val="28"/>
          <w:szCs w:val="28"/>
          <w:rtl/>
          <w:lang w:bidi="ar-JO"/>
        </w:rPr>
        <w:t xml:space="preserve">الغزالي، </w:t>
      </w:r>
      <w:r w:rsidRPr="00927D30">
        <w:rPr>
          <w:rFonts w:hint="cs"/>
          <w:b/>
          <w:bCs/>
          <w:sz w:val="28"/>
          <w:szCs w:val="28"/>
          <w:rtl/>
          <w:lang w:bidi="ar-JO"/>
        </w:rPr>
        <w:t>معيار العلم في فن المنطق</w:t>
      </w:r>
      <w:r w:rsidRPr="00927D30">
        <w:rPr>
          <w:rFonts w:hint="cs"/>
          <w:sz w:val="28"/>
          <w:szCs w:val="28"/>
          <w:rtl/>
          <w:lang w:bidi="ar-JO"/>
        </w:rPr>
        <w:t>، (نسخة للشاملة مرقمة آلياً غير موافقة للمطبوع).</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lastRenderedPageBreak/>
        <w:t xml:space="preserve">الفراء(ت207هـ)، </w:t>
      </w:r>
      <w:r w:rsidRPr="00E1347C">
        <w:rPr>
          <w:sz w:val="28"/>
          <w:szCs w:val="28"/>
          <w:rtl/>
          <w:lang w:bidi="ar-JO"/>
        </w:rPr>
        <w:t xml:space="preserve">أبو زكريا يحيى بن زياد، </w:t>
      </w:r>
      <w:r w:rsidRPr="00E1347C">
        <w:rPr>
          <w:b/>
          <w:bCs/>
          <w:sz w:val="28"/>
          <w:szCs w:val="28"/>
          <w:rtl/>
          <w:lang w:bidi="ar-JO"/>
        </w:rPr>
        <w:t>معاني القرآن</w:t>
      </w:r>
      <w:r w:rsidRPr="00E1347C">
        <w:rPr>
          <w:sz w:val="28"/>
          <w:szCs w:val="28"/>
          <w:rtl/>
          <w:lang w:bidi="ar-JO"/>
        </w:rPr>
        <w:t>، ط1، (أحمد يوسف النجاتي، محمد علي النجار،عبد الفتاح إسماعيل الشلبي)، الدار المصرية للتأليف والترجمة، مصر،</w:t>
      </w:r>
      <w:r w:rsidRPr="00E1347C">
        <w:rPr>
          <w:b/>
          <w:bCs/>
          <w:sz w:val="28"/>
          <w:szCs w:val="28"/>
          <w:rtl/>
          <w:lang w:bidi="ar-JO"/>
        </w:rPr>
        <w:t xml:space="preserve"> </w:t>
      </w:r>
      <w:r w:rsidRPr="00E1347C">
        <w:rPr>
          <w:sz w:val="28"/>
          <w:szCs w:val="28"/>
          <w:rtl/>
          <w:lang w:bidi="ar-JO"/>
        </w:rPr>
        <w:t>(بدون تاريخ).</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القاضي عياض، </w:t>
      </w:r>
      <w:r w:rsidRPr="00E1347C">
        <w:rPr>
          <w:b/>
          <w:bCs/>
          <w:sz w:val="28"/>
          <w:szCs w:val="28"/>
          <w:rtl/>
        </w:rPr>
        <w:t>ترتيب المدارك وتقريب المسالك</w:t>
      </w:r>
      <w:r w:rsidRPr="00E1347C">
        <w:rPr>
          <w:sz w:val="28"/>
          <w:szCs w:val="28"/>
          <w:rtl/>
        </w:rPr>
        <w:t>،  (نسخة الشاملة غير موافق للمطبوع).</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rPr>
        <w:t xml:space="preserve">ابن قتيبة(ت276هـ)، </w:t>
      </w:r>
      <w:r w:rsidRPr="00E1347C">
        <w:rPr>
          <w:b/>
          <w:bCs/>
          <w:sz w:val="28"/>
          <w:szCs w:val="28"/>
          <w:rtl/>
        </w:rPr>
        <w:t>تأويل مشكل القرآن</w:t>
      </w:r>
      <w:r w:rsidRPr="00E1347C">
        <w:rPr>
          <w:sz w:val="28"/>
          <w:szCs w:val="28"/>
          <w:rtl/>
        </w:rPr>
        <w:t>، ط1، 1مج، (السيد أحمد صقر)، دار إحياء الكتب العربية، عيسى البابي الحلبي وشركاه، (بدون تاريخ).</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القرافي(ت 682هـ)، شهاب الدين، </w:t>
      </w:r>
      <w:r w:rsidRPr="00E1347C">
        <w:rPr>
          <w:b/>
          <w:bCs/>
          <w:sz w:val="28"/>
          <w:szCs w:val="28"/>
          <w:rtl/>
          <w:lang w:bidi="ar-JO"/>
        </w:rPr>
        <w:t>العقد المنظوم في الخصوص والعموم</w:t>
      </w:r>
      <w:r w:rsidRPr="00E1347C">
        <w:rPr>
          <w:sz w:val="28"/>
          <w:szCs w:val="28"/>
          <w:rtl/>
          <w:lang w:bidi="ar-JO"/>
        </w:rPr>
        <w:t>، ط1، 2مج، (أحمد الختم عبد الله)، دار الكتب، 1999م.</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 xml:space="preserve">القرطبي، أبو عبد الله شمس الدين(ت671هـ)، </w:t>
      </w:r>
      <w:r w:rsidRPr="00E1347C">
        <w:rPr>
          <w:b/>
          <w:bCs/>
          <w:sz w:val="28"/>
          <w:szCs w:val="28"/>
          <w:rtl/>
        </w:rPr>
        <w:t>الجامع لأحكام القرآن</w:t>
      </w:r>
      <w:r w:rsidRPr="00E1347C">
        <w:rPr>
          <w:sz w:val="28"/>
          <w:szCs w:val="28"/>
          <w:rtl/>
        </w:rPr>
        <w:t>، ط1، 20مج، (هشام سمير البخاري)، دار عالم الكتب، الرياض، المملكة العربية السعودية، 1423ه، 2003م.</w:t>
      </w:r>
    </w:p>
    <w:p w:rsidR="00C81488" w:rsidRDefault="00C81488" w:rsidP="008A5F7B">
      <w:pPr>
        <w:autoSpaceDE w:val="0"/>
        <w:autoSpaceDN w:val="0"/>
        <w:adjustRightInd w:val="0"/>
        <w:ind w:left="848" w:hanging="848"/>
        <w:jc w:val="lowKashida"/>
        <w:rPr>
          <w:sz w:val="28"/>
          <w:szCs w:val="28"/>
          <w:lang w:bidi="ar-JO"/>
        </w:rPr>
      </w:pPr>
      <w:r w:rsidRPr="007353A4">
        <w:rPr>
          <w:rFonts w:hint="cs"/>
          <w:sz w:val="28"/>
          <w:szCs w:val="28"/>
          <w:rtl/>
        </w:rPr>
        <w:t>قنبر، سهاد</w:t>
      </w:r>
      <w:r w:rsidRPr="007353A4">
        <w:rPr>
          <w:rFonts w:hint="cs"/>
          <w:b/>
          <w:bCs/>
          <w:sz w:val="28"/>
          <w:szCs w:val="28"/>
          <w:rtl/>
        </w:rPr>
        <w:t xml:space="preserve">، </w:t>
      </w:r>
      <w:r w:rsidR="008A5F7B">
        <w:rPr>
          <w:rFonts w:hint="cs"/>
          <w:b/>
          <w:bCs/>
          <w:sz w:val="28"/>
          <w:szCs w:val="28"/>
          <w:rtl/>
        </w:rPr>
        <w:t>(</w:t>
      </w:r>
      <w:r w:rsidR="008A5F7B" w:rsidRPr="007353A4">
        <w:rPr>
          <w:rFonts w:hint="cs"/>
          <w:sz w:val="28"/>
          <w:szCs w:val="28"/>
          <w:rtl/>
        </w:rPr>
        <w:t>1437هـ، 2016</w:t>
      </w:r>
      <w:r w:rsidR="008A5F7B">
        <w:rPr>
          <w:rFonts w:hint="cs"/>
          <w:sz w:val="28"/>
          <w:szCs w:val="28"/>
          <w:rtl/>
        </w:rPr>
        <w:t xml:space="preserve">م)، </w:t>
      </w:r>
      <w:r w:rsidRPr="007353A4">
        <w:rPr>
          <w:rFonts w:hint="cs"/>
          <w:b/>
          <w:bCs/>
          <w:sz w:val="28"/>
          <w:szCs w:val="28"/>
          <w:rtl/>
        </w:rPr>
        <w:t>الانتصار للقرآن الكريم: مفهومه وتاريخه وقواعده وأهميته</w:t>
      </w:r>
      <w:r w:rsidRPr="007353A4">
        <w:rPr>
          <w:rFonts w:hint="cs"/>
          <w:sz w:val="28"/>
          <w:szCs w:val="28"/>
          <w:rtl/>
        </w:rPr>
        <w:t xml:space="preserve">، ط1، </w:t>
      </w:r>
      <w:r w:rsidR="008A5F7B">
        <w:rPr>
          <w:rFonts w:hint="cs"/>
          <w:sz w:val="28"/>
          <w:szCs w:val="28"/>
          <w:rtl/>
        </w:rPr>
        <w:t xml:space="preserve">عمان: </w:t>
      </w:r>
      <w:r w:rsidRPr="007353A4">
        <w:rPr>
          <w:rFonts w:hint="cs"/>
          <w:sz w:val="28"/>
          <w:szCs w:val="28"/>
          <w:rtl/>
        </w:rPr>
        <w:t>دار النفائس</w:t>
      </w:r>
      <w:r w:rsidR="008A5F7B">
        <w:rPr>
          <w:rFonts w:hint="cs"/>
          <w:sz w:val="28"/>
          <w:szCs w:val="28"/>
          <w:rtl/>
        </w:rPr>
        <w:t>.</w:t>
      </w:r>
    </w:p>
    <w:p w:rsidR="007353A4" w:rsidRDefault="00043FA2" w:rsidP="008A5F7B">
      <w:pPr>
        <w:autoSpaceDE w:val="0"/>
        <w:autoSpaceDN w:val="0"/>
        <w:adjustRightInd w:val="0"/>
        <w:ind w:left="848" w:hanging="848"/>
        <w:jc w:val="lowKashida"/>
        <w:rPr>
          <w:sz w:val="28"/>
          <w:szCs w:val="28"/>
          <w:lang w:bidi="ar-JO"/>
        </w:rPr>
      </w:pPr>
      <w:r w:rsidRPr="00E1347C">
        <w:rPr>
          <w:sz w:val="28"/>
          <w:szCs w:val="28"/>
          <w:rtl/>
          <w:lang w:bidi="ar-JO"/>
        </w:rPr>
        <w:t xml:space="preserve">قنبر، سهاد(2011)، </w:t>
      </w:r>
      <w:r w:rsidRPr="00E1347C">
        <w:rPr>
          <w:b/>
          <w:bCs/>
          <w:sz w:val="28"/>
          <w:szCs w:val="28"/>
          <w:rtl/>
          <w:lang w:bidi="ar-JO"/>
        </w:rPr>
        <w:t xml:space="preserve">قضايا قرآنية عند النساء الحداثيات، </w:t>
      </w:r>
      <w:r w:rsidR="00B14247">
        <w:rPr>
          <w:sz w:val="28"/>
          <w:szCs w:val="28"/>
          <w:rtl/>
          <w:lang w:bidi="ar-JO"/>
        </w:rPr>
        <w:t>رسالة ماجستير</w:t>
      </w:r>
      <w:r w:rsidR="00B14247">
        <w:rPr>
          <w:rFonts w:hint="cs"/>
          <w:sz w:val="28"/>
          <w:szCs w:val="28"/>
          <w:rtl/>
          <w:lang w:bidi="ar-JO"/>
        </w:rPr>
        <w:t xml:space="preserve"> </w:t>
      </w:r>
      <w:r w:rsidR="00B14247">
        <w:rPr>
          <w:sz w:val="28"/>
          <w:szCs w:val="28"/>
          <w:rtl/>
          <w:lang w:bidi="ar-JO"/>
        </w:rPr>
        <w:t>غير منشورة</w:t>
      </w:r>
      <w:r w:rsidRPr="00E1347C">
        <w:rPr>
          <w:sz w:val="28"/>
          <w:szCs w:val="28"/>
          <w:rtl/>
          <w:lang w:bidi="ar-JO"/>
        </w:rPr>
        <w:t>، الجامعة الأردنية، ع</w:t>
      </w:r>
      <w:r w:rsidR="0065504F">
        <w:rPr>
          <w:sz w:val="28"/>
          <w:szCs w:val="28"/>
          <w:rtl/>
          <w:lang w:bidi="ar-JO"/>
        </w:rPr>
        <w:t>مان، الأردن</w:t>
      </w:r>
      <w:r w:rsidRPr="00E1347C">
        <w:rPr>
          <w:sz w:val="28"/>
          <w:szCs w:val="28"/>
          <w:rtl/>
          <w:lang w:bidi="ar-JO"/>
        </w:rPr>
        <w:t>.</w:t>
      </w:r>
    </w:p>
    <w:p w:rsidR="00043FA2" w:rsidRPr="00E1347C" w:rsidRDefault="00043FA2" w:rsidP="008A5F7B">
      <w:pPr>
        <w:autoSpaceDE w:val="0"/>
        <w:autoSpaceDN w:val="0"/>
        <w:adjustRightInd w:val="0"/>
        <w:ind w:left="848" w:hanging="848"/>
        <w:jc w:val="lowKashida"/>
        <w:rPr>
          <w:sz w:val="28"/>
          <w:szCs w:val="28"/>
          <w:rtl/>
        </w:rPr>
      </w:pPr>
      <w:r w:rsidRPr="00E1347C">
        <w:rPr>
          <w:sz w:val="28"/>
          <w:szCs w:val="28"/>
          <w:rtl/>
          <w:lang w:bidi="ar-JO"/>
        </w:rPr>
        <w:t xml:space="preserve">الكافيجي(ت879هـ)، محي الدين بن سليمان، </w:t>
      </w:r>
      <w:r w:rsidRPr="00E1347C">
        <w:rPr>
          <w:b/>
          <w:bCs/>
          <w:sz w:val="28"/>
          <w:szCs w:val="28"/>
          <w:rtl/>
          <w:lang w:bidi="ar-JO"/>
        </w:rPr>
        <w:t>التيسير في قواعد علم التفسير،</w:t>
      </w:r>
      <w:r w:rsidRPr="00E1347C">
        <w:rPr>
          <w:sz w:val="28"/>
          <w:szCs w:val="28"/>
          <w:rtl/>
          <w:lang w:bidi="ar-JO"/>
        </w:rPr>
        <w:t xml:space="preserve"> ط1، (مصطفى حسين الذهبي)، مكتبة القدسي للنشر والتوزيع، 1419هـ، 1998م</w:t>
      </w:r>
      <w:r w:rsidRPr="00E1347C">
        <w:rPr>
          <w:sz w:val="28"/>
          <w:szCs w:val="28"/>
          <w:rtl/>
        </w:rPr>
        <w:t>.</w:t>
      </w:r>
    </w:p>
    <w:p w:rsidR="00043FA2" w:rsidRPr="00E1347C" w:rsidRDefault="00043FA2" w:rsidP="008A5F7B">
      <w:pPr>
        <w:pStyle w:val="FootnoteText"/>
        <w:spacing w:line="360" w:lineRule="auto"/>
        <w:ind w:left="848" w:hanging="848"/>
        <w:jc w:val="lowKashida"/>
        <w:rPr>
          <w:sz w:val="28"/>
          <w:szCs w:val="28"/>
          <w:rtl/>
        </w:rPr>
      </w:pPr>
      <w:r w:rsidRPr="00E1347C">
        <w:rPr>
          <w:sz w:val="28"/>
          <w:szCs w:val="28"/>
          <w:rtl/>
        </w:rPr>
        <w:t>ابن كثير</w:t>
      </w:r>
      <w:r w:rsidR="00C81488">
        <w:rPr>
          <w:rFonts w:hint="cs"/>
          <w:sz w:val="28"/>
          <w:szCs w:val="28"/>
          <w:rtl/>
        </w:rPr>
        <w:t xml:space="preserve">، </w:t>
      </w:r>
      <w:r w:rsidR="00C81488" w:rsidRPr="00E1347C">
        <w:rPr>
          <w:sz w:val="28"/>
          <w:szCs w:val="28"/>
          <w:rtl/>
          <w:lang w:bidi="ar-JO"/>
        </w:rPr>
        <w:t>أبو الفداء بن عمرو القرشي</w:t>
      </w:r>
      <w:r w:rsidRPr="00E1347C">
        <w:rPr>
          <w:sz w:val="28"/>
          <w:szCs w:val="28"/>
          <w:rtl/>
        </w:rPr>
        <w:t xml:space="preserve"> الدمشقي(ت774هـ)، </w:t>
      </w:r>
      <w:r w:rsidRPr="00E1347C">
        <w:rPr>
          <w:b/>
          <w:bCs/>
          <w:sz w:val="28"/>
          <w:szCs w:val="28"/>
          <w:rtl/>
        </w:rPr>
        <w:t>البداية والنهاية،</w:t>
      </w:r>
      <w:r w:rsidRPr="00E1347C">
        <w:rPr>
          <w:sz w:val="28"/>
          <w:szCs w:val="28"/>
          <w:rtl/>
        </w:rPr>
        <w:t xml:space="preserve"> ط1، 14ج، (علي شيري)، دار إحياء التراث العربي، بيروت، لبنان، 1408هـ، 1988م.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ابن كثير، أبو الفداء بن عمرو القرشي الدمشقي(ت 774هـ</w:t>
      </w:r>
      <w:r w:rsidRPr="00E1347C">
        <w:rPr>
          <w:b/>
          <w:bCs/>
          <w:sz w:val="28"/>
          <w:szCs w:val="28"/>
          <w:rtl/>
          <w:lang w:bidi="ar-JO"/>
        </w:rPr>
        <w:t>)،  تفسير القرآن العظيم</w:t>
      </w:r>
      <w:r w:rsidRPr="00E1347C">
        <w:rPr>
          <w:sz w:val="28"/>
          <w:szCs w:val="28"/>
          <w:rtl/>
          <w:lang w:bidi="ar-JO"/>
        </w:rPr>
        <w:t>، ط2، 8مج، (سامي بن محمد سلامة)، دار طيبة للنشر والتوزيع، 1420هـ، 1999م.</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كرار، اسماعيل صالح حسن(2015م)، </w:t>
      </w:r>
      <w:r w:rsidRPr="00E1347C">
        <w:rPr>
          <w:b/>
          <w:bCs/>
          <w:sz w:val="28"/>
          <w:szCs w:val="28"/>
          <w:rtl/>
          <w:lang w:bidi="ar-JO"/>
        </w:rPr>
        <w:t>الأمر ودلالاته بين النحويين والبلاغيين والأصوليين</w:t>
      </w:r>
      <w:r w:rsidR="00B14247">
        <w:rPr>
          <w:sz w:val="28"/>
          <w:szCs w:val="28"/>
          <w:rtl/>
          <w:lang w:bidi="ar-JO"/>
        </w:rPr>
        <w:t>، رسالة ماجستير غير منشورة</w:t>
      </w:r>
      <w:r w:rsidRPr="00E1347C">
        <w:rPr>
          <w:sz w:val="28"/>
          <w:szCs w:val="28"/>
          <w:rtl/>
          <w:lang w:bidi="ar-JO"/>
        </w:rPr>
        <w:t>، جامعة السودان للعلوم والتكنولوجيا، السودان.</w:t>
      </w:r>
    </w:p>
    <w:p w:rsidR="009177AD" w:rsidRPr="009177AD" w:rsidRDefault="00043FA2" w:rsidP="008A5F7B">
      <w:pPr>
        <w:pStyle w:val="FootnoteText"/>
        <w:spacing w:line="360" w:lineRule="auto"/>
        <w:ind w:left="848" w:hanging="848"/>
        <w:jc w:val="lowKashida"/>
        <w:rPr>
          <w:sz w:val="28"/>
          <w:szCs w:val="28"/>
          <w:lang w:bidi="ar-JO"/>
        </w:rPr>
      </w:pPr>
      <w:r w:rsidRPr="009177AD">
        <w:rPr>
          <w:sz w:val="28"/>
          <w:szCs w:val="28"/>
          <w:rtl/>
          <w:lang w:bidi="ar-JO"/>
        </w:rPr>
        <w:t xml:space="preserve">الكرماني، محمود بن حمزة بن نصر(ت505هـ)، </w:t>
      </w:r>
      <w:r w:rsidRPr="009177AD">
        <w:rPr>
          <w:b/>
          <w:bCs/>
          <w:sz w:val="28"/>
          <w:szCs w:val="28"/>
          <w:rtl/>
          <w:lang w:bidi="ar-JO"/>
        </w:rPr>
        <w:t>البرهان في توجيه متشابه القرآن</w:t>
      </w:r>
      <w:r w:rsidRPr="009177AD">
        <w:rPr>
          <w:sz w:val="28"/>
          <w:szCs w:val="28"/>
          <w:rtl/>
          <w:lang w:bidi="ar-JO"/>
        </w:rPr>
        <w:t>، ط1، 1مج، دار عمار، عمان، الأردن، 1432هـ، 2011م.</w:t>
      </w:r>
      <w:r w:rsidR="009177AD" w:rsidRPr="009177AD">
        <w:rPr>
          <w:rFonts w:ascii="Traditional Arabic" w:hAnsi="Traditional Arabic" w:cs="Traditional Arabic"/>
          <w:b/>
          <w:bCs/>
          <w:sz w:val="32"/>
          <w:szCs w:val="32"/>
          <w:rtl/>
          <w:lang w:bidi="ar-JO"/>
        </w:rPr>
        <w:t xml:space="preserve"> </w:t>
      </w:r>
    </w:p>
    <w:p w:rsidR="00836B3E" w:rsidRPr="009177AD" w:rsidRDefault="00836B3E" w:rsidP="008A5F7B">
      <w:pPr>
        <w:pStyle w:val="FootnoteText"/>
        <w:spacing w:line="360" w:lineRule="auto"/>
        <w:ind w:left="848" w:hanging="848"/>
        <w:jc w:val="lowKashida"/>
        <w:rPr>
          <w:sz w:val="28"/>
          <w:szCs w:val="28"/>
          <w:lang w:bidi="ar-JO"/>
        </w:rPr>
      </w:pPr>
      <w:r w:rsidRPr="009177AD">
        <w:rPr>
          <w:sz w:val="28"/>
          <w:szCs w:val="28"/>
          <w:rtl/>
        </w:rPr>
        <w:t>ال</w:t>
      </w:r>
      <w:r w:rsidRPr="009177AD">
        <w:rPr>
          <w:rFonts w:hint="cs"/>
          <w:sz w:val="28"/>
          <w:szCs w:val="28"/>
          <w:rtl/>
        </w:rPr>
        <w:t>مالكي، أحمد(1433هـ)،</w:t>
      </w:r>
      <w:r w:rsidRPr="009177AD">
        <w:rPr>
          <w:rFonts w:hint="cs"/>
          <w:b/>
          <w:bCs/>
          <w:sz w:val="28"/>
          <w:szCs w:val="28"/>
          <w:rtl/>
        </w:rPr>
        <w:t xml:space="preserve"> ال</w:t>
      </w:r>
      <w:r w:rsidRPr="009177AD">
        <w:rPr>
          <w:b/>
          <w:bCs/>
          <w:sz w:val="28"/>
          <w:szCs w:val="28"/>
          <w:rtl/>
        </w:rPr>
        <w:t xml:space="preserve">عام المراد الخصوص في </w:t>
      </w:r>
      <w:r w:rsidRPr="008A5F7B">
        <w:rPr>
          <w:b/>
          <w:bCs/>
          <w:sz w:val="28"/>
          <w:szCs w:val="28"/>
          <w:rtl/>
        </w:rPr>
        <w:t>القرآن</w:t>
      </w:r>
      <w:r w:rsidRPr="008A5F7B">
        <w:rPr>
          <w:rFonts w:hint="cs"/>
          <w:b/>
          <w:bCs/>
          <w:sz w:val="28"/>
          <w:szCs w:val="28"/>
          <w:rtl/>
        </w:rPr>
        <w:t xml:space="preserve"> وبيان</w:t>
      </w:r>
      <w:r w:rsidR="00B14247" w:rsidRPr="008A5F7B">
        <w:rPr>
          <w:rFonts w:hint="cs"/>
          <w:b/>
          <w:bCs/>
          <w:sz w:val="28"/>
          <w:szCs w:val="28"/>
          <w:rtl/>
        </w:rPr>
        <w:t xml:space="preserve"> أثره في التفسير</w:t>
      </w:r>
      <w:r w:rsidR="00B14247">
        <w:rPr>
          <w:rFonts w:hint="cs"/>
          <w:sz w:val="28"/>
          <w:szCs w:val="28"/>
          <w:rtl/>
        </w:rPr>
        <w:t>، رسالة ماجستير غير منشورة</w:t>
      </w:r>
      <w:r w:rsidRPr="009177AD">
        <w:rPr>
          <w:sz w:val="28"/>
          <w:szCs w:val="28"/>
          <w:rtl/>
        </w:rPr>
        <w:t xml:space="preserve">، </w:t>
      </w:r>
      <w:r w:rsidRPr="009177AD">
        <w:rPr>
          <w:rFonts w:hint="cs"/>
          <w:sz w:val="28"/>
          <w:szCs w:val="28"/>
          <w:rtl/>
        </w:rPr>
        <w:t>جامعة أم القرى،</w:t>
      </w:r>
      <w:r w:rsidR="00FB7492">
        <w:rPr>
          <w:rFonts w:hint="cs"/>
          <w:sz w:val="28"/>
          <w:szCs w:val="28"/>
          <w:rtl/>
        </w:rPr>
        <w:t xml:space="preserve"> مكة المكرمة،</w:t>
      </w:r>
      <w:r w:rsidRPr="009177AD">
        <w:rPr>
          <w:rFonts w:hint="cs"/>
          <w:sz w:val="28"/>
          <w:szCs w:val="28"/>
          <w:rtl/>
        </w:rPr>
        <w:t xml:space="preserve"> السعودية.</w:t>
      </w:r>
    </w:p>
    <w:p w:rsidR="008A5F7B" w:rsidRDefault="008A5F7B">
      <w:pPr>
        <w:bidi w:val="0"/>
        <w:spacing w:line="240" w:lineRule="auto"/>
        <w:rPr>
          <w:sz w:val="28"/>
          <w:szCs w:val="28"/>
          <w:rtl/>
          <w:lang w:bidi="ar-JO"/>
        </w:rPr>
      </w:pPr>
      <w:r>
        <w:rPr>
          <w:sz w:val="28"/>
          <w:szCs w:val="28"/>
          <w:rtl/>
          <w:lang w:bidi="ar-JO"/>
        </w:rPr>
        <w:br w:type="page"/>
      </w:r>
    </w:p>
    <w:p w:rsidR="009177AD" w:rsidRPr="00836B3E" w:rsidRDefault="009177AD" w:rsidP="008A5F7B">
      <w:pPr>
        <w:pStyle w:val="FootnoteText"/>
        <w:spacing w:line="360" w:lineRule="auto"/>
        <w:ind w:left="848" w:hanging="848"/>
        <w:jc w:val="lowKashida"/>
        <w:rPr>
          <w:sz w:val="28"/>
          <w:szCs w:val="28"/>
          <w:lang w:bidi="ar-JO"/>
        </w:rPr>
      </w:pPr>
      <w:r>
        <w:rPr>
          <w:rFonts w:hint="cs"/>
          <w:sz w:val="28"/>
          <w:szCs w:val="28"/>
          <w:rtl/>
          <w:lang w:bidi="ar-JO"/>
        </w:rPr>
        <w:lastRenderedPageBreak/>
        <w:t xml:space="preserve">الماوردي، أبو الحسن(ت450هـ)، </w:t>
      </w:r>
      <w:r w:rsidRPr="009177AD">
        <w:rPr>
          <w:rFonts w:hint="cs"/>
          <w:b/>
          <w:bCs/>
          <w:sz w:val="28"/>
          <w:szCs w:val="28"/>
          <w:rtl/>
          <w:lang w:bidi="ar-JO"/>
        </w:rPr>
        <w:t>النكت والعيون</w:t>
      </w:r>
      <w:r>
        <w:rPr>
          <w:rFonts w:hint="cs"/>
          <w:sz w:val="28"/>
          <w:szCs w:val="28"/>
          <w:rtl/>
          <w:lang w:bidi="ar-JO"/>
        </w:rPr>
        <w:t xml:space="preserve">، 6ج، (السيد بن عبد المقصود بن عبد الرحيم)، دار الكتب العلمية، بيروت، لبنان، </w:t>
      </w:r>
      <w:r w:rsidR="00AA416C">
        <w:rPr>
          <w:rFonts w:hint="cs"/>
          <w:sz w:val="28"/>
          <w:szCs w:val="28"/>
          <w:rtl/>
          <w:lang w:bidi="ar-JO"/>
        </w:rPr>
        <w:t>(بدون تاريخ).</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 xml:space="preserve">مجموعة باحثين،  </w:t>
      </w:r>
      <w:r w:rsidR="008A5F7B">
        <w:rPr>
          <w:rFonts w:hint="cs"/>
          <w:sz w:val="28"/>
          <w:szCs w:val="28"/>
          <w:rtl/>
          <w:lang w:bidi="ar-JO"/>
        </w:rPr>
        <w:t>(</w:t>
      </w:r>
      <w:r w:rsidR="008A5F7B" w:rsidRPr="00E1347C">
        <w:rPr>
          <w:sz w:val="28"/>
          <w:szCs w:val="28"/>
          <w:rtl/>
          <w:lang w:bidi="ar-JO"/>
        </w:rPr>
        <w:t>1436هـ، 2015م</w:t>
      </w:r>
      <w:r w:rsidR="008A5F7B">
        <w:rPr>
          <w:rFonts w:hint="cs"/>
          <w:sz w:val="28"/>
          <w:szCs w:val="28"/>
          <w:rtl/>
          <w:lang w:bidi="ar-JO"/>
        </w:rPr>
        <w:t>)،</w:t>
      </w:r>
      <w:r w:rsidR="008A5F7B" w:rsidRPr="00E1347C">
        <w:rPr>
          <w:b/>
          <w:bCs/>
          <w:sz w:val="28"/>
          <w:szCs w:val="28"/>
          <w:rtl/>
          <w:lang w:bidi="ar-JO"/>
        </w:rPr>
        <w:t xml:space="preserve"> </w:t>
      </w:r>
      <w:r w:rsidRPr="00E1347C">
        <w:rPr>
          <w:b/>
          <w:bCs/>
          <w:sz w:val="28"/>
          <w:szCs w:val="28"/>
          <w:rtl/>
          <w:lang w:bidi="ar-JO"/>
        </w:rPr>
        <w:t>أصول التفسير في المؤلفات</w:t>
      </w:r>
      <w:r w:rsidRPr="00E1347C">
        <w:rPr>
          <w:sz w:val="28"/>
          <w:szCs w:val="28"/>
          <w:rtl/>
          <w:lang w:bidi="ar-JO"/>
        </w:rPr>
        <w:t xml:space="preserve">، ط1، </w:t>
      </w:r>
      <w:r w:rsidR="008A5F7B">
        <w:rPr>
          <w:rFonts w:hint="cs"/>
          <w:sz w:val="28"/>
          <w:szCs w:val="28"/>
          <w:rtl/>
          <w:lang w:bidi="ar-JO"/>
        </w:rPr>
        <w:t xml:space="preserve">الرياض: </w:t>
      </w:r>
      <w:r w:rsidRPr="00E1347C">
        <w:rPr>
          <w:sz w:val="28"/>
          <w:szCs w:val="28"/>
          <w:rtl/>
          <w:lang w:bidi="ar-JO"/>
        </w:rPr>
        <w:t>مركز تفسير للدراسات القرآنية</w:t>
      </w:r>
      <w:r w:rsidR="008A5F7B">
        <w:rPr>
          <w:rFonts w:hint="cs"/>
          <w:sz w:val="28"/>
          <w:szCs w:val="28"/>
          <w:rtl/>
          <w:lang w:bidi="ar-JO"/>
        </w:rPr>
        <w:t>.</w:t>
      </w:r>
    </w:p>
    <w:p w:rsidR="00043FA2" w:rsidRPr="00E1347C" w:rsidRDefault="00043FA2" w:rsidP="008A5F7B">
      <w:pPr>
        <w:pStyle w:val="FootnoteText"/>
        <w:spacing w:line="360" w:lineRule="auto"/>
        <w:ind w:left="848" w:hanging="848"/>
        <w:jc w:val="lowKashida"/>
        <w:rPr>
          <w:sz w:val="28"/>
          <w:szCs w:val="28"/>
          <w:rtl/>
          <w:lang w:bidi="ar-JO"/>
        </w:rPr>
      </w:pPr>
      <w:r w:rsidRPr="00E1347C">
        <w:rPr>
          <w:sz w:val="28"/>
          <w:szCs w:val="28"/>
          <w:rtl/>
          <w:lang w:bidi="ar-JO"/>
        </w:rPr>
        <w:t>مجمع اللغة العربية</w:t>
      </w:r>
      <w:r w:rsidRPr="00E1347C">
        <w:rPr>
          <w:b/>
          <w:bCs/>
          <w:sz w:val="28"/>
          <w:szCs w:val="28"/>
          <w:rtl/>
          <w:lang w:bidi="ar-JO"/>
        </w:rPr>
        <w:t>،</w:t>
      </w:r>
      <w:r w:rsidR="008A5F7B">
        <w:rPr>
          <w:rFonts w:hint="cs"/>
          <w:b/>
          <w:bCs/>
          <w:sz w:val="28"/>
          <w:szCs w:val="28"/>
          <w:rtl/>
          <w:lang w:bidi="ar-JO"/>
        </w:rPr>
        <w:t xml:space="preserve"> </w:t>
      </w:r>
      <w:r w:rsidR="008A5F7B" w:rsidRPr="008A5F7B">
        <w:rPr>
          <w:rFonts w:hint="cs"/>
          <w:sz w:val="28"/>
          <w:szCs w:val="28"/>
          <w:rtl/>
          <w:lang w:bidi="ar-JO"/>
        </w:rPr>
        <w:t>(1991</w:t>
      </w:r>
      <w:r w:rsidR="008A5F7B">
        <w:rPr>
          <w:rFonts w:hint="cs"/>
          <w:sz w:val="28"/>
          <w:szCs w:val="28"/>
          <w:rtl/>
          <w:lang w:bidi="ar-JO"/>
        </w:rPr>
        <w:t>م</w:t>
      </w:r>
      <w:r w:rsidR="008A5F7B" w:rsidRPr="008A5F7B">
        <w:rPr>
          <w:rFonts w:hint="cs"/>
          <w:sz w:val="28"/>
          <w:szCs w:val="28"/>
          <w:rtl/>
          <w:lang w:bidi="ar-JO"/>
        </w:rPr>
        <w:t>)،</w:t>
      </w:r>
      <w:r w:rsidRPr="008A5F7B">
        <w:rPr>
          <w:sz w:val="28"/>
          <w:szCs w:val="28"/>
          <w:rtl/>
          <w:lang w:bidi="ar-JO"/>
        </w:rPr>
        <w:t xml:space="preserve"> </w:t>
      </w:r>
      <w:r w:rsidRPr="00E1347C">
        <w:rPr>
          <w:b/>
          <w:bCs/>
          <w:sz w:val="28"/>
          <w:szCs w:val="28"/>
          <w:rtl/>
          <w:lang w:bidi="ar-JO"/>
        </w:rPr>
        <w:t>المعجم الوجيز</w:t>
      </w:r>
      <w:r w:rsidRPr="00E1347C">
        <w:rPr>
          <w:sz w:val="28"/>
          <w:szCs w:val="28"/>
          <w:rtl/>
          <w:lang w:bidi="ar-JO"/>
        </w:rPr>
        <w:t>، الهيئة</w:t>
      </w:r>
      <w:r w:rsidR="008A5F7B">
        <w:rPr>
          <w:sz w:val="28"/>
          <w:szCs w:val="28"/>
          <w:rtl/>
          <w:lang w:bidi="ar-JO"/>
        </w:rPr>
        <w:t xml:space="preserve"> العامة لشؤون المطبعة الأميرية</w:t>
      </w:r>
      <w:r w:rsidR="008A5F7B">
        <w:rPr>
          <w:rFonts w:hint="cs"/>
          <w:sz w:val="28"/>
          <w:szCs w:val="28"/>
          <w:rtl/>
          <w:lang w:bidi="ar-JO"/>
        </w:rPr>
        <w:t>.</w:t>
      </w:r>
    </w:p>
    <w:p w:rsidR="00043FA2" w:rsidRPr="00E1347C" w:rsidRDefault="00043FA2" w:rsidP="008A5F7B">
      <w:pPr>
        <w:autoSpaceDE w:val="0"/>
        <w:autoSpaceDN w:val="0"/>
        <w:adjustRightInd w:val="0"/>
        <w:ind w:left="848" w:hanging="848"/>
        <w:jc w:val="lowKashida"/>
        <w:rPr>
          <w:color w:val="auto"/>
          <w:sz w:val="28"/>
          <w:szCs w:val="28"/>
          <w:rtl/>
          <w:lang w:bidi="ar-JO"/>
        </w:rPr>
      </w:pPr>
      <w:r w:rsidRPr="00E1347C">
        <w:rPr>
          <w:sz w:val="28"/>
          <w:szCs w:val="28"/>
          <w:rtl/>
          <w:lang w:bidi="ar-JO"/>
        </w:rPr>
        <w:t xml:space="preserve">ابن الملقن(ت804هـ)، سراج الدين، </w:t>
      </w:r>
      <w:r w:rsidRPr="00E1347C">
        <w:rPr>
          <w:b/>
          <w:bCs/>
          <w:sz w:val="28"/>
          <w:szCs w:val="28"/>
          <w:rtl/>
          <w:lang w:bidi="ar-JO"/>
        </w:rPr>
        <w:t>خلاصة البدر المنير في تخريج كتاب الشرح الكبير للرافعي</w:t>
      </w:r>
      <w:r w:rsidRPr="00E1347C">
        <w:rPr>
          <w:b/>
          <w:bCs/>
          <w:color w:val="000080"/>
          <w:sz w:val="28"/>
          <w:szCs w:val="28"/>
          <w:rtl/>
          <w:lang w:bidi="ar-JO"/>
        </w:rPr>
        <w:t xml:space="preserve">، </w:t>
      </w:r>
      <w:r w:rsidRPr="00E1347C">
        <w:rPr>
          <w:color w:val="auto"/>
          <w:sz w:val="28"/>
          <w:szCs w:val="28"/>
          <w:rtl/>
          <w:lang w:bidi="ar-JO"/>
        </w:rPr>
        <w:t>ط1، 2مج، (ت حمدي عبد المجيد إسماعيل السلفي)، مكتبة الرشد، الرياض، 1410هـ.</w:t>
      </w:r>
    </w:p>
    <w:p w:rsidR="00043FA2" w:rsidRPr="00E1347C" w:rsidRDefault="00043FA2" w:rsidP="008A5F7B">
      <w:pPr>
        <w:autoSpaceDE w:val="0"/>
        <w:autoSpaceDN w:val="0"/>
        <w:adjustRightInd w:val="0"/>
        <w:ind w:left="848" w:hanging="848"/>
        <w:jc w:val="lowKashida"/>
        <w:rPr>
          <w:color w:val="auto"/>
          <w:sz w:val="28"/>
          <w:szCs w:val="28"/>
          <w:rtl/>
          <w:lang w:bidi="ar-JO"/>
        </w:rPr>
      </w:pPr>
      <w:r w:rsidRPr="00E1347C">
        <w:rPr>
          <w:color w:val="auto"/>
          <w:sz w:val="28"/>
          <w:szCs w:val="28"/>
          <w:rtl/>
        </w:rPr>
        <w:t xml:space="preserve">ابن النجار، تقي الدين الفتوحي(ت972هـ)، </w:t>
      </w:r>
      <w:r w:rsidRPr="00E1347C">
        <w:rPr>
          <w:b/>
          <w:bCs/>
          <w:color w:val="auto"/>
          <w:sz w:val="28"/>
          <w:szCs w:val="28"/>
          <w:rtl/>
          <w:lang w:bidi="ar-JO"/>
        </w:rPr>
        <w:t>شرح الكوكب المنير</w:t>
      </w:r>
      <w:r w:rsidRPr="00E1347C">
        <w:rPr>
          <w:color w:val="auto"/>
          <w:sz w:val="28"/>
          <w:szCs w:val="28"/>
          <w:rtl/>
          <w:lang w:bidi="ar-JO"/>
        </w:rPr>
        <w:t>، ط2، 4مج، (محمد الزحيلي، ونزيه حماد)، مكتبة العبيكان، الرياض، 1418هـ، 1997م.</w:t>
      </w:r>
    </w:p>
    <w:p w:rsidR="00043FA2" w:rsidRDefault="00043FA2" w:rsidP="008A5F7B">
      <w:pPr>
        <w:pStyle w:val="FootnoteText"/>
        <w:spacing w:line="360" w:lineRule="auto"/>
        <w:ind w:left="848" w:hanging="848"/>
        <w:jc w:val="lowKashida"/>
        <w:rPr>
          <w:sz w:val="28"/>
          <w:szCs w:val="28"/>
        </w:rPr>
      </w:pPr>
      <w:r w:rsidRPr="00E1347C">
        <w:rPr>
          <w:sz w:val="28"/>
          <w:szCs w:val="28"/>
          <w:rtl/>
        </w:rPr>
        <w:t xml:space="preserve">النسفي، أبو البركات عبد الله بن أحمد بن محمود حافظ الدين(ت710هـ)، </w:t>
      </w:r>
      <w:r w:rsidRPr="00E1347C">
        <w:rPr>
          <w:b/>
          <w:bCs/>
          <w:sz w:val="28"/>
          <w:szCs w:val="28"/>
          <w:rtl/>
        </w:rPr>
        <w:t>مدارك التنزيل وحقائق التأويل</w:t>
      </w:r>
      <w:r w:rsidRPr="00E1347C">
        <w:rPr>
          <w:sz w:val="28"/>
          <w:szCs w:val="28"/>
          <w:rtl/>
        </w:rPr>
        <w:t>، ط1، 2مج، المطبعة الحسينية المصرية، ، مصر، 1344هـ.</w:t>
      </w:r>
    </w:p>
    <w:p w:rsidR="00C51952" w:rsidRPr="00E1347C" w:rsidRDefault="00C51952" w:rsidP="00FB7492">
      <w:pPr>
        <w:pStyle w:val="FootnoteText"/>
        <w:spacing w:line="360" w:lineRule="auto"/>
        <w:ind w:left="848" w:hanging="848"/>
        <w:jc w:val="lowKashida"/>
        <w:rPr>
          <w:sz w:val="28"/>
          <w:szCs w:val="28"/>
          <w:rtl/>
        </w:rPr>
      </w:pPr>
      <w:r w:rsidRPr="00C51952">
        <w:rPr>
          <w:rFonts w:hint="cs"/>
          <w:sz w:val="28"/>
          <w:szCs w:val="28"/>
          <w:rtl/>
        </w:rPr>
        <w:t>النووي، محي الدين</w:t>
      </w:r>
      <w:r w:rsidR="00FB7492">
        <w:rPr>
          <w:rFonts w:hint="cs"/>
          <w:sz w:val="28"/>
          <w:szCs w:val="28"/>
          <w:rtl/>
        </w:rPr>
        <w:t xml:space="preserve"> </w:t>
      </w:r>
      <w:r w:rsidRPr="00C51952">
        <w:rPr>
          <w:rFonts w:hint="cs"/>
          <w:sz w:val="28"/>
          <w:szCs w:val="28"/>
          <w:rtl/>
        </w:rPr>
        <w:t>(</w:t>
      </w:r>
      <w:r w:rsidR="00FB7492">
        <w:rPr>
          <w:rFonts w:hint="cs"/>
          <w:sz w:val="28"/>
          <w:szCs w:val="28"/>
          <w:rtl/>
          <w:lang w:bidi="ar-JO"/>
        </w:rPr>
        <w:t xml:space="preserve">ت </w:t>
      </w:r>
      <w:r w:rsidRPr="00C51952">
        <w:rPr>
          <w:rFonts w:hint="cs"/>
          <w:sz w:val="28"/>
          <w:szCs w:val="28"/>
          <w:rtl/>
        </w:rPr>
        <w:t>676هـ)</w:t>
      </w:r>
      <w:r>
        <w:rPr>
          <w:rFonts w:hint="cs"/>
          <w:b/>
          <w:bCs/>
          <w:sz w:val="28"/>
          <w:szCs w:val="28"/>
          <w:rtl/>
        </w:rPr>
        <w:t xml:space="preserve">، </w:t>
      </w:r>
      <w:r w:rsidRPr="00E1347C">
        <w:rPr>
          <w:b/>
          <w:bCs/>
          <w:sz w:val="28"/>
          <w:szCs w:val="28"/>
          <w:rtl/>
        </w:rPr>
        <w:t>صحيح مسلم شرح النووي</w:t>
      </w:r>
      <w:r w:rsidRPr="00E1347C">
        <w:rPr>
          <w:sz w:val="28"/>
          <w:szCs w:val="28"/>
          <w:rtl/>
        </w:rPr>
        <w:t>، ط1، 7مج، 18ج،</w:t>
      </w:r>
      <w:r>
        <w:rPr>
          <w:rFonts w:hint="cs"/>
          <w:sz w:val="28"/>
          <w:szCs w:val="28"/>
          <w:rtl/>
        </w:rPr>
        <w:t xml:space="preserve">(مجموعة أساتذة بإشراف علي عبد الحميد أبو الخير)، </w:t>
      </w:r>
      <w:r w:rsidRPr="00E1347C">
        <w:rPr>
          <w:sz w:val="28"/>
          <w:szCs w:val="28"/>
          <w:rtl/>
        </w:rPr>
        <w:t xml:space="preserve"> دار الخير، دمشق، 1414هـ، 1994م.</w:t>
      </w:r>
    </w:p>
    <w:p w:rsidR="00043FA2" w:rsidRDefault="00043FA2" w:rsidP="008A5F7B">
      <w:pPr>
        <w:pStyle w:val="FootnoteText"/>
        <w:spacing w:line="360" w:lineRule="auto"/>
        <w:ind w:left="848" w:hanging="848"/>
        <w:jc w:val="lowKashida"/>
        <w:rPr>
          <w:sz w:val="28"/>
          <w:szCs w:val="28"/>
        </w:rPr>
      </w:pPr>
      <w:r w:rsidRPr="00E1347C">
        <w:rPr>
          <w:sz w:val="28"/>
          <w:szCs w:val="28"/>
          <w:rtl/>
        </w:rPr>
        <w:t xml:space="preserve">اليافعي، </w:t>
      </w:r>
      <w:r w:rsidRPr="00E1347C">
        <w:rPr>
          <w:b/>
          <w:bCs/>
          <w:sz w:val="28"/>
          <w:szCs w:val="28"/>
          <w:rtl/>
        </w:rPr>
        <w:t>مرآة الجنان وعبرة اليقظان في معرفة حوادث الزمان</w:t>
      </w:r>
      <w:r w:rsidRPr="00E1347C">
        <w:rPr>
          <w:sz w:val="28"/>
          <w:szCs w:val="28"/>
          <w:rtl/>
        </w:rPr>
        <w:t>،( نسخة للمكتبة الشاملة غير موافق للمطبوع.</w:t>
      </w:r>
    </w:p>
    <w:p w:rsidR="00BD0FA0" w:rsidRDefault="00BD0FA0" w:rsidP="008A5F7B">
      <w:pPr>
        <w:bidi w:val="0"/>
        <w:ind w:left="848" w:hanging="848"/>
        <w:rPr>
          <w:sz w:val="28"/>
          <w:szCs w:val="28"/>
          <w:rtl/>
        </w:rPr>
      </w:pPr>
      <w:r>
        <w:rPr>
          <w:sz w:val="28"/>
          <w:szCs w:val="28"/>
          <w:rtl/>
        </w:rPr>
        <w:br w:type="page"/>
      </w:r>
    </w:p>
    <w:p w:rsidR="00DA4A19" w:rsidRPr="003331DB" w:rsidRDefault="00D666C2" w:rsidP="003C44AD">
      <w:pPr>
        <w:pStyle w:val="FootnoteText"/>
        <w:spacing w:line="360" w:lineRule="auto"/>
        <w:rPr>
          <w:b/>
          <w:bCs/>
          <w:sz w:val="32"/>
          <w:szCs w:val="32"/>
        </w:rPr>
      </w:pPr>
      <w:r w:rsidRPr="003331DB">
        <w:rPr>
          <w:rFonts w:hint="cs"/>
          <w:b/>
          <w:bCs/>
          <w:sz w:val="32"/>
          <w:szCs w:val="32"/>
          <w:rtl/>
        </w:rPr>
        <w:lastRenderedPageBreak/>
        <w:t>مقالات</w:t>
      </w:r>
      <w:r w:rsidR="00DA4A19" w:rsidRPr="003331DB">
        <w:rPr>
          <w:rFonts w:hint="cs"/>
          <w:b/>
          <w:bCs/>
          <w:sz w:val="32"/>
          <w:szCs w:val="32"/>
          <w:rtl/>
        </w:rPr>
        <w:t xml:space="preserve"> الشبكة العنكبوتية: </w:t>
      </w:r>
    </w:p>
    <w:p w:rsidR="0065504F" w:rsidRPr="00880F24" w:rsidRDefault="0065504F" w:rsidP="00880F24">
      <w:pPr>
        <w:pStyle w:val="FootnoteText"/>
        <w:bidi w:val="0"/>
        <w:spacing w:line="360" w:lineRule="auto"/>
        <w:ind w:left="-2"/>
        <w:rPr>
          <w:rFonts w:asciiTheme="majorBidi" w:hAnsiTheme="majorBidi" w:cstheme="majorBidi"/>
          <w:b/>
          <w:bCs/>
          <w:color w:val="000000" w:themeColor="text1"/>
          <w:sz w:val="28"/>
          <w:szCs w:val="28"/>
          <w:rtl/>
          <w:lang w:bidi="ar-JO"/>
        </w:rPr>
      </w:pPr>
      <w:r w:rsidRPr="00D666C2">
        <w:rPr>
          <w:color w:val="auto"/>
          <w:sz w:val="28"/>
          <w:szCs w:val="28"/>
          <w:rtl/>
          <w:lang w:bidi="ar-JO"/>
        </w:rPr>
        <w:t xml:space="preserve">حسن، عبد الله أحمد جاد الكريم، </w:t>
      </w:r>
      <w:r w:rsidRPr="00D666C2">
        <w:rPr>
          <w:color w:val="auto"/>
          <w:sz w:val="28"/>
          <w:szCs w:val="28"/>
          <w:rtl/>
        </w:rPr>
        <w:t>أسس النظرية التحويلية وقواعدها والانتقادات الموجهة إليها</w:t>
      </w:r>
      <w:r w:rsidRPr="00D666C2">
        <w:rPr>
          <w:rFonts w:hint="cs"/>
          <w:color w:val="auto"/>
          <w:sz w:val="28"/>
          <w:szCs w:val="28"/>
          <w:rtl/>
        </w:rPr>
        <w:t>.</w:t>
      </w:r>
      <w:r w:rsidRPr="00D666C2">
        <w:rPr>
          <w:color w:val="auto"/>
          <w:sz w:val="28"/>
          <w:szCs w:val="28"/>
          <w:rtl/>
        </w:rPr>
        <w:t xml:space="preserve"> </w:t>
      </w:r>
      <w:hyperlink r:id="rId13" w:history="1">
        <w:r w:rsidR="00D666C2" w:rsidRPr="00880F24">
          <w:rPr>
            <w:rStyle w:val="Hyperlink"/>
            <w:rFonts w:asciiTheme="majorBidi" w:hAnsiTheme="majorBidi" w:cstheme="majorBidi"/>
            <w:b/>
            <w:bCs/>
            <w:color w:val="000000" w:themeColor="text1"/>
            <w:sz w:val="28"/>
            <w:szCs w:val="28"/>
            <w:u w:val="none"/>
          </w:rPr>
          <w:t>http://www.alukah.net/literature_language/0/100392</w:t>
        </w:r>
        <w:r w:rsidR="00D666C2" w:rsidRPr="00880F24">
          <w:rPr>
            <w:rStyle w:val="Hyperlink"/>
            <w:rFonts w:asciiTheme="majorBidi" w:hAnsiTheme="majorBidi" w:cstheme="majorBidi"/>
            <w:b/>
            <w:bCs/>
            <w:color w:val="000000" w:themeColor="text1"/>
            <w:sz w:val="28"/>
            <w:szCs w:val="28"/>
            <w:u w:val="none"/>
            <w:rtl/>
          </w:rPr>
          <w:t>/</w:t>
        </w:r>
      </w:hyperlink>
      <w:r w:rsidR="00D666C2" w:rsidRPr="00880F24">
        <w:rPr>
          <w:rFonts w:asciiTheme="majorBidi" w:hAnsiTheme="majorBidi" w:cstheme="majorBidi"/>
          <w:b/>
          <w:bCs/>
          <w:color w:val="000000" w:themeColor="text1"/>
          <w:sz w:val="28"/>
          <w:szCs w:val="28"/>
          <w:rtl/>
          <w:lang w:bidi="ar-JO"/>
        </w:rPr>
        <w:t xml:space="preserve">  </w:t>
      </w:r>
      <w:r w:rsidRPr="00880F24">
        <w:rPr>
          <w:rFonts w:asciiTheme="majorBidi" w:hAnsiTheme="majorBidi" w:cstheme="majorBidi"/>
          <w:b/>
          <w:bCs/>
          <w:color w:val="000000" w:themeColor="text1"/>
          <w:sz w:val="28"/>
          <w:szCs w:val="28"/>
          <w:rtl/>
        </w:rPr>
        <w:t xml:space="preserve"> 3/7/2017م.</w:t>
      </w:r>
    </w:p>
    <w:p w:rsidR="00D666C2" w:rsidRPr="00880F24" w:rsidRDefault="00D666C2" w:rsidP="00880F24">
      <w:pPr>
        <w:pStyle w:val="FootnoteText"/>
        <w:bidi w:val="0"/>
        <w:spacing w:line="360" w:lineRule="auto"/>
        <w:ind w:left="-2"/>
        <w:rPr>
          <w:rFonts w:asciiTheme="majorBidi" w:hAnsiTheme="majorBidi" w:cstheme="majorBidi"/>
          <w:b/>
          <w:bCs/>
          <w:color w:val="000000" w:themeColor="text1"/>
          <w:sz w:val="28"/>
          <w:szCs w:val="28"/>
          <w:rtl/>
          <w:lang w:bidi="ar-JO"/>
        </w:rPr>
      </w:pPr>
    </w:p>
    <w:p w:rsidR="00927D30" w:rsidRPr="00D666C2" w:rsidRDefault="00927D30" w:rsidP="003C44AD">
      <w:pPr>
        <w:pStyle w:val="FootnoteText"/>
        <w:spacing w:line="360" w:lineRule="auto"/>
        <w:rPr>
          <w:sz w:val="28"/>
          <w:szCs w:val="28"/>
          <w:rtl/>
          <w:lang w:bidi="ar-JO"/>
        </w:rPr>
      </w:pPr>
      <w:r w:rsidRPr="00D666C2">
        <w:rPr>
          <w:rFonts w:hint="cs"/>
          <w:sz w:val="28"/>
          <w:szCs w:val="28"/>
          <w:rtl/>
        </w:rPr>
        <w:t xml:space="preserve">درقاوي، مختار(2014م)، </w:t>
      </w:r>
      <w:r w:rsidRPr="00D666C2">
        <w:rPr>
          <w:rFonts w:hint="cs"/>
          <w:b/>
          <w:bCs/>
          <w:sz w:val="28"/>
          <w:szCs w:val="28"/>
          <w:rtl/>
        </w:rPr>
        <w:t>نظرية تشومسكي التحويلية التوليدية الأسس والمفاهيم</w:t>
      </w:r>
      <w:r w:rsidRPr="00D666C2">
        <w:rPr>
          <w:rFonts w:hint="cs"/>
          <w:sz w:val="28"/>
          <w:szCs w:val="28"/>
          <w:rtl/>
        </w:rPr>
        <w:t>، الأكاديمية للدراسات الاجتماعية والإنسانية، الجزائر، العدد 12، ص3 وما بعدها.</w:t>
      </w:r>
    </w:p>
    <w:p w:rsidR="00927D30" w:rsidRPr="00880F24" w:rsidRDefault="00801112" w:rsidP="00880F24">
      <w:pPr>
        <w:pStyle w:val="FootnoteText"/>
        <w:bidi w:val="0"/>
        <w:spacing w:line="360" w:lineRule="auto"/>
        <w:ind w:left="358"/>
        <w:rPr>
          <w:rFonts w:asciiTheme="majorBidi" w:hAnsiTheme="majorBidi" w:cstheme="majorBidi"/>
          <w:b/>
          <w:bCs/>
          <w:color w:val="000000" w:themeColor="text1"/>
          <w:sz w:val="28"/>
          <w:szCs w:val="28"/>
          <w:rtl/>
        </w:rPr>
      </w:pPr>
      <w:hyperlink r:id="rId14" w:history="1">
        <w:r w:rsidR="00927D30" w:rsidRPr="00880F24">
          <w:rPr>
            <w:rStyle w:val="Hyperlink"/>
            <w:rFonts w:asciiTheme="majorBidi" w:hAnsiTheme="majorBidi" w:cstheme="majorBidi"/>
            <w:b/>
            <w:bCs/>
            <w:color w:val="000000" w:themeColor="text1"/>
            <w:sz w:val="28"/>
            <w:szCs w:val="28"/>
            <w:u w:val="none"/>
          </w:rPr>
          <w:t>http://www.univ-chlef.dz/ratsh/la_revue_N_13/Article_Revue_Academique_N_12_2014/Lettre_philosophie/article_6.pdf</w:t>
        </w:r>
      </w:hyperlink>
      <w:r w:rsidR="00927D30" w:rsidRPr="00880F24">
        <w:rPr>
          <w:rFonts w:asciiTheme="majorBidi" w:hAnsiTheme="majorBidi" w:cstheme="majorBidi"/>
          <w:b/>
          <w:bCs/>
          <w:color w:val="000000" w:themeColor="text1"/>
          <w:sz w:val="28"/>
          <w:szCs w:val="28"/>
          <w:rtl/>
          <w:lang w:bidi="ar-JO"/>
        </w:rPr>
        <w:t xml:space="preserve">  </w:t>
      </w:r>
      <w:r w:rsidR="00927D30" w:rsidRPr="00880F24">
        <w:rPr>
          <w:rFonts w:asciiTheme="majorBidi" w:hAnsiTheme="majorBidi" w:cstheme="majorBidi"/>
          <w:b/>
          <w:bCs/>
          <w:color w:val="000000" w:themeColor="text1"/>
          <w:sz w:val="28"/>
          <w:szCs w:val="28"/>
          <w:rtl/>
        </w:rPr>
        <w:t xml:space="preserve"> 3/11/2017م.</w:t>
      </w:r>
    </w:p>
    <w:p w:rsidR="00D666C2" w:rsidRPr="00880F24" w:rsidRDefault="00D666C2" w:rsidP="00880F24">
      <w:pPr>
        <w:pStyle w:val="FootnoteText"/>
        <w:bidi w:val="0"/>
        <w:spacing w:line="360" w:lineRule="auto"/>
        <w:ind w:left="358"/>
        <w:rPr>
          <w:rFonts w:asciiTheme="majorBidi" w:hAnsiTheme="majorBidi" w:cstheme="majorBidi"/>
          <w:b/>
          <w:bCs/>
          <w:color w:val="000000" w:themeColor="text1"/>
          <w:sz w:val="28"/>
          <w:szCs w:val="28"/>
          <w:rtl/>
        </w:rPr>
      </w:pPr>
    </w:p>
    <w:p w:rsidR="0065504F" w:rsidRPr="00D666C2" w:rsidRDefault="0065504F" w:rsidP="003C44AD">
      <w:pPr>
        <w:pStyle w:val="FootnoteText"/>
        <w:spacing w:line="360" w:lineRule="auto"/>
        <w:ind w:left="358"/>
        <w:rPr>
          <w:sz w:val="28"/>
          <w:szCs w:val="28"/>
          <w:rtl/>
          <w:lang w:bidi="ar-JO"/>
        </w:rPr>
      </w:pPr>
      <w:r w:rsidRPr="00D666C2">
        <w:rPr>
          <w:rFonts w:hint="cs"/>
          <w:sz w:val="28"/>
          <w:szCs w:val="28"/>
          <w:rtl/>
          <w:lang w:bidi="ar-JO"/>
        </w:rPr>
        <w:t xml:space="preserve">عبد الحفيظ ، تحريشي، </w:t>
      </w:r>
      <w:r w:rsidRPr="00D666C2">
        <w:rPr>
          <w:rFonts w:hint="cs"/>
          <w:b/>
          <w:bCs/>
          <w:sz w:val="28"/>
          <w:szCs w:val="28"/>
          <w:rtl/>
          <w:lang w:bidi="ar-JO"/>
        </w:rPr>
        <w:t>مصطلح التداولية</w:t>
      </w:r>
      <w:r w:rsidRPr="00D666C2">
        <w:rPr>
          <w:rFonts w:hint="cs"/>
          <w:sz w:val="28"/>
          <w:szCs w:val="28"/>
          <w:rtl/>
          <w:lang w:bidi="ar-JO"/>
        </w:rPr>
        <w:t>، منتدى مجمع اللغة العربية على الشبكة العالمية.</w:t>
      </w:r>
    </w:p>
    <w:p w:rsidR="0065504F" w:rsidRPr="00880F24" w:rsidRDefault="0065504F" w:rsidP="00880F24">
      <w:pPr>
        <w:pStyle w:val="FootnoteText"/>
        <w:bidi w:val="0"/>
        <w:spacing w:line="360" w:lineRule="auto"/>
        <w:ind w:left="358"/>
        <w:rPr>
          <w:rFonts w:asciiTheme="majorBidi" w:hAnsiTheme="majorBidi" w:cstheme="majorBidi"/>
          <w:b/>
          <w:bCs/>
          <w:color w:val="000000" w:themeColor="text1"/>
          <w:sz w:val="28"/>
          <w:szCs w:val="28"/>
          <w:rtl/>
        </w:rPr>
      </w:pPr>
      <w:r w:rsidRPr="00880F24">
        <w:rPr>
          <w:rFonts w:asciiTheme="majorBidi" w:hAnsiTheme="majorBidi" w:cstheme="majorBidi"/>
          <w:b/>
          <w:bCs/>
          <w:color w:val="000000" w:themeColor="text1"/>
          <w:sz w:val="28"/>
          <w:szCs w:val="28"/>
          <w:rtl/>
        </w:rPr>
        <w:t xml:space="preserve"> </w:t>
      </w:r>
      <w:hyperlink r:id="rId15" w:history="1">
        <w:r w:rsidR="00D666C2" w:rsidRPr="00880F24">
          <w:rPr>
            <w:rStyle w:val="Hyperlink"/>
            <w:rFonts w:asciiTheme="majorBidi" w:hAnsiTheme="majorBidi" w:cstheme="majorBidi"/>
            <w:b/>
            <w:bCs/>
            <w:color w:val="000000" w:themeColor="text1"/>
            <w:sz w:val="28"/>
            <w:szCs w:val="28"/>
            <w:u w:val="none"/>
          </w:rPr>
          <w:t>http://www.m-a-arabia.com/vb/showthread.php?t=13688</w:t>
        </w:r>
      </w:hyperlink>
      <w:r w:rsidRPr="00880F24">
        <w:rPr>
          <w:rFonts w:asciiTheme="majorBidi" w:hAnsiTheme="majorBidi" w:cstheme="majorBidi"/>
          <w:b/>
          <w:bCs/>
          <w:color w:val="000000" w:themeColor="text1"/>
          <w:sz w:val="28"/>
          <w:szCs w:val="28"/>
          <w:rtl/>
        </w:rPr>
        <w:t xml:space="preserve">  3/7/2017م.</w:t>
      </w:r>
    </w:p>
    <w:p w:rsidR="00185871" w:rsidRDefault="00185871" w:rsidP="003C44AD">
      <w:pPr>
        <w:bidi w:val="0"/>
        <w:rPr>
          <w:sz w:val="28"/>
          <w:szCs w:val="28"/>
          <w:rtl/>
        </w:rPr>
      </w:pPr>
      <w:r>
        <w:rPr>
          <w:sz w:val="28"/>
          <w:szCs w:val="28"/>
          <w:rtl/>
        </w:rPr>
        <w:br w:type="page"/>
      </w:r>
    </w:p>
    <w:p w:rsidR="00185871" w:rsidRPr="00095EE0" w:rsidRDefault="003331DB" w:rsidP="003C44AD">
      <w:pPr>
        <w:bidi w:val="0"/>
        <w:jc w:val="center"/>
        <w:rPr>
          <w:rFonts w:ascii="Times New Roman" w:hAnsi="Times New Roman" w:cs="Times New Roman"/>
          <w:b/>
          <w:bCs/>
          <w:sz w:val="32"/>
          <w:szCs w:val="32"/>
          <w:lang w:bidi="ar-JO"/>
        </w:rPr>
      </w:pPr>
      <w:r w:rsidRPr="00095EE0">
        <w:rPr>
          <w:rFonts w:ascii="Times New Roman" w:hAnsi="Times New Roman" w:cs="Times New Roman"/>
          <w:b/>
          <w:bCs/>
          <w:sz w:val="32"/>
          <w:szCs w:val="32"/>
          <w:lang w:bidi="ar-JO"/>
        </w:rPr>
        <w:lastRenderedPageBreak/>
        <w:t>FOUNDATION</w:t>
      </w:r>
      <w:r>
        <w:rPr>
          <w:rFonts w:ascii="Times New Roman" w:hAnsi="Times New Roman" w:cs="Times New Roman"/>
          <w:b/>
          <w:bCs/>
          <w:sz w:val="32"/>
          <w:szCs w:val="32"/>
          <w:lang w:bidi="ar-JO"/>
        </w:rPr>
        <w:t>S</w:t>
      </w:r>
      <w:r w:rsidRPr="00095EE0">
        <w:rPr>
          <w:rFonts w:ascii="Times New Roman" w:hAnsi="Times New Roman" w:cs="Times New Roman"/>
          <w:b/>
          <w:bCs/>
          <w:sz w:val="32"/>
          <w:szCs w:val="32"/>
          <w:lang w:bidi="ar-JO"/>
        </w:rPr>
        <w:t xml:space="preserve"> OF QURANIC EXEGESIS ACORDING T</w:t>
      </w:r>
      <w:r>
        <w:rPr>
          <w:rFonts w:ascii="Times New Roman" w:hAnsi="Times New Roman" w:cs="Times New Roman"/>
          <w:b/>
          <w:bCs/>
          <w:sz w:val="32"/>
          <w:szCs w:val="32"/>
          <w:lang w:bidi="ar-JO"/>
        </w:rPr>
        <w:t>O AL-BAQIL</w:t>
      </w:r>
      <w:r w:rsidRPr="00095EE0">
        <w:rPr>
          <w:rFonts w:ascii="Times New Roman" w:hAnsi="Times New Roman" w:cs="Times New Roman"/>
          <w:b/>
          <w:bCs/>
          <w:sz w:val="32"/>
          <w:szCs w:val="32"/>
          <w:lang w:bidi="ar-JO"/>
        </w:rPr>
        <w:t>L</w:t>
      </w:r>
      <w:r>
        <w:rPr>
          <w:rFonts w:ascii="Times New Roman" w:hAnsi="Times New Roman" w:cs="Times New Roman"/>
          <w:b/>
          <w:bCs/>
          <w:sz w:val="32"/>
          <w:szCs w:val="32"/>
          <w:lang w:bidi="ar-JO"/>
        </w:rPr>
        <w:t>A</w:t>
      </w:r>
      <w:r w:rsidRPr="00095EE0">
        <w:rPr>
          <w:rFonts w:ascii="Times New Roman" w:hAnsi="Times New Roman" w:cs="Times New Roman"/>
          <w:b/>
          <w:bCs/>
          <w:sz w:val="32"/>
          <w:szCs w:val="32"/>
          <w:lang w:bidi="ar-JO"/>
        </w:rPr>
        <w:t>NI</w:t>
      </w:r>
    </w:p>
    <w:p w:rsidR="007253FC" w:rsidRPr="007253FC" w:rsidRDefault="007253FC" w:rsidP="003C44AD">
      <w:pPr>
        <w:bidi w:val="0"/>
        <w:jc w:val="center"/>
        <w:rPr>
          <w:rFonts w:ascii="Times New Roman" w:hAnsi="Times New Roman" w:cs="Times New Roman"/>
          <w:b/>
          <w:bCs/>
          <w:sz w:val="32"/>
          <w:szCs w:val="32"/>
          <w:lang w:bidi="ar-JO"/>
        </w:rPr>
      </w:pPr>
      <w:r>
        <w:rPr>
          <w:rFonts w:ascii="Times New Roman" w:hAnsi="Times New Roman" w:cs="Times New Roman"/>
          <w:b/>
          <w:bCs/>
          <w:sz w:val="32"/>
          <w:szCs w:val="32"/>
          <w:lang w:bidi="ar-JO"/>
        </w:rPr>
        <w:t>By</w:t>
      </w:r>
    </w:p>
    <w:p w:rsidR="007253FC" w:rsidRPr="007253FC" w:rsidRDefault="007253FC" w:rsidP="003C44AD">
      <w:pPr>
        <w:bidi w:val="0"/>
        <w:jc w:val="center"/>
        <w:rPr>
          <w:rFonts w:ascii="Times New Roman" w:hAnsi="Times New Roman" w:cs="Times New Roman"/>
          <w:b/>
          <w:bCs/>
          <w:sz w:val="32"/>
          <w:szCs w:val="32"/>
          <w:lang w:bidi="ar-JO"/>
        </w:rPr>
      </w:pPr>
      <w:r w:rsidRPr="007253FC">
        <w:rPr>
          <w:rFonts w:ascii="Times New Roman" w:hAnsi="Times New Roman" w:cs="Times New Roman"/>
          <w:b/>
          <w:bCs/>
          <w:sz w:val="32"/>
          <w:szCs w:val="32"/>
          <w:lang w:bidi="ar-JO"/>
        </w:rPr>
        <w:t>S</w:t>
      </w:r>
      <w:r>
        <w:rPr>
          <w:rFonts w:ascii="Times New Roman" w:hAnsi="Times New Roman" w:cs="Times New Roman"/>
          <w:b/>
          <w:bCs/>
          <w:sz w:val="32"/>
          <w:szCs w:val="32"/>
          <w:lang w:bidi="ar-JO"/>
        </w:rPr>
        <w:t>ou</w:t>
      </w:r>
      <w:r w:rsidRPr="007253FC">
        <w:rPr>
          <w:rFonts w:ascii="Times New Roman" w:hAnsi="Times New Roman" w:cs="Times New Roman"/>
          <w:b/>
          <w:bCs/>
          <w:sz w:val="32"/>
          <w:szCs w:val="32"/>
          <w:lang w:bidi="ar-JO"/>
        </w:rPr>
        <w:t>had A</w:t>
      </w:r>
      <w:r>
        <w:rPr>
          <w:rFonts w:ascii="Times New Roman" w:hAnsi="Times New Roman" w:cs="Times New Roman"/>
          <w:b/>
          <w:bCs/>
          <w:sz w:val="32"/>
          <w:szCs w:val="32"/>
          <w:lang w:bidi="ar-JO"/>
        </w:rPr>
        <w:t>h</w:t>
      </w:r>
      <w:r w:rsidRPr="007253FC">
        <w:rPr>
          <w:rFonts w:ascii="Times New Roman" w:hAnsi="Times New Roman" w:cs="Times New Roman"/>
          <w:b/>
          <w:bCs/>
          <w:sz w:val="32"/>
          <w:szCs w:val="32"/>
          <w:lang w:bidi="ar-JO"/>
        </w:rPr>
        <w:t>m</w:t>
      </w:r>
      <w:r>
        <w:rPr>
          <w:rFonts w:ascii="Times New Roman" w:hAnsi="Times New Roman" w:cs="Times New Roman"/>
          <w:b/>
          <w:bCs/>
          <w:sz w:val="32"/>
          <w:szCs w:val="32"/>
          <w:lang w:bidi="ar-JO"/>
        </w:rPr>
        <w:t>a</w:t>
      </w:r>
      <w:r w:rsidRPr="007253FC">
        <w:rPr>
          <w:rFonts w:ascii="Times New Roman" w:hAnsi="Times New Roman" w:cs="Times New Roman"/>
          <w:b/>
          <w:bCs/>
          <w:sz w:val="32"/>
          <w:szCs w:val="32"/>
          <w:lang w:bidi="ar-JO"/>
        </w:rPr>
        <w:t xml:space="preserve">d </w:t>
      </w:r>
      <w:r>
        <w:rPr>
          <w:rFonts w:ascii="Times New Roman" w:hAnsi="Times New Roman" w:cs="Times New Roman"/>
          <w:b/>
          <w:bCs/>
          <w:sz w:val="32"/>
          <w:szCs w:val="32"/>
          <w:lang w:bidi="ar-JO"/>
        </w:rPr>
        <w:t>k</w:t>
      </w:r>
      <w:r w:rsidRPr="007253FC">
        <w:rPr>
          <w:rFonts w:ascii="Times New Roman" w:hAnsi="Times New Roman" w:cs="Times New Roman"/>
          <w:b/>
          <w:bCs/>
          <w:sz w:val="32"/>
          <w:szCs w:val="32"/>
          <w:lang w:bidi="ar-JO"/>
        </w:rPr>
        <w:t>anbar</w:t>
      </w:r>
    </w:p>
    <w:p w:rsidR="007253FC" w:rsidRPr="007253FC" w:rsidRDefault="007253FC" w:rsidP="003C44AD">
      <w:pPr>
        <w:bidi w:val="0"/>
        <w:jc w:val="center"/>
        <w:rPr>
          <w:rFonts w:ascii="Times New Roman" w:hAnsi="Times New Roman" w:cs="Times New Roman"/>
          <w:b/>
          <w:bCs/>
          <w:sz w:val="32"/>
          <w:szCs w:val="32"/>
          <w:lang w:bidi="ar-JO"/>
        </w:rPr>
      </w:pPr>
      <w:r>
        <w:rPr>
          <w:rFonts w:ascii="Times New Roman" w:hAnsi="Times New Roman" w:cs="Times New Roman"/>
          <w:b/>
          <w:bCs/>
          <w:sz w:val="32"/>
          <w:szCs w:val="32"/>
          <w:lang w:bidi="ar-JO"/>
        </w:rPr>
        <w:t>supervisior</w:t>
      </w:r>
    </w:p>
    <w:p w:rsidR="007253FC" w:rsidRPr="00095EE0" w:rsidRDefault="007253FC" w:rsidP="003C44AD">
      <w:pPr>
        <w:bidi w:val="0"/>
        <w:jc w:val="center"/>
        <w:rPr>
          <w:rFonts w:ascii="Times New Roman" w:hAnsi="Times New Roman" w:cs="Times New Roman"/>
          <w:b/>
          <w:bCs/>
          <w:sz w:val="32"/>
          <w:szCs w:val="32"/>
          <w:lang w:bidi="ar-JO"/>
        </w:rPr>
      </w:pPr>
      <w:r w:rsidRPr="007253FC">
        <w:rPr>
          <w:rFonts w:ascii="Times New Roman" w:hAnsi="Times New Roman" w:cs="Times New Roman"/>
          <w:b/>
          <w:bCs/>
          <w:sz w:val="32"/>
          <w:szCs w:val="32"/>
          <w:lang w:bidi="ar-JO"/>
        </w:rPr>
        <w:t xml:space="preserve">  </w:t>
      </w:r>
      <w:r>
        <w:rPr>
          <w:rFonts w:ascii="Times New Roman" w:hAnsi="Times New Roman" w:cs="Times New Roman"/>
          <w:b/>
          <w:bCs/>
          <w:sz w:val="32"/>
          <w:szCs w:val="32"/>
          <w:lang w:bidi="ar-JO"/>
        </w:rPr>
        <w:t>Dr.</w:t>
      </w:r>
      <w:r w:rsidRPr="007253FC">
        <w:rPr>
          <w:rFonts w:ascii="Times New Roman" w:hAnsi="Times New Roman" w:cs="Times New Roman"/>
          <w:b/>
          <w:bCs/>
          <w:sz w:val="32"/>
          <w:szCs w:val="32"/>
          <w:lang w:bidi="ar-JO"/>
        </w:rPr>
        <w:t xml:space="preserve"> Mohamed El-Zaghloul</w:t>
      </w:r>
      <w:r>
        <w:rPr>
          <w:rFonts w:ascii="Times New Roman" w:hAnsi="Times New Roman" w:cs="Times New Roman"/>
          <w:b/>
          <w:bCs/>
          <w:sz w:val="32"/>
          <w:szCs w:val="32"/>
          <w:lang w:bidi="ar-JO"/>
        </w:rPr>
        <w:t>, Prof</w:t>
      </w:r>
    </w:p>
    <w:p w:rsidR="00185871" w:rsidRPr="00095EE0" w:rsidRDefault="003331DB" w:rsidP="003C44AD">
      <w:pPr>
        <w:bidi w:val="0"/>
        <w:jc w:val="center"/>
        <w:rPr>
          <w:rFonts w:ascii="Times New Roman" w:hAnsi="Times New Roman" w:cs="Times New Roman"/>
          <w:b/>
          <w:bCs/>
          <w:sz w:val="32"/>
          <w:szCs w:val="32"/>
          <w:lang w:bidi="ar-JO"/>
        </w:rPr>
      </w:pPr>
      <w:r w:rsidRPr="00095EE0">
        <w:rPr>
          <w:rFonts w:ascii="Times New Roman" w:hAnsi="Times New Roman" w:cs="Times New Roman"/>
          <w:b/>
          <w:bCs/>
          <w:sz w:val="32"/>
          <w:szCs w:val="32"/>
          <w:lang w:bidi="ar-JO"/>
        </w:rPr>
        <w:t>ABSTRACT</w:t>
      </w:r>
    </w:p>
    <w:p w:rsidR="00185871" w:rsidRPr="003331DB" w:rsidRDefault="00185871" w:rsidP="003C44AD">
      <w:pPr>
        <w:bidi w:val="0"/>
        <w:jc w:val="center"/>
        <w:rPr>
          <w:rFonts w:ascii="Times New Roman" w:hAnsi="Times New Roman" w:cs="Times New Roman"/>
          <w:sz w:val="20"/>
          <w:szCs w:val="20"/>
          <w:lang w:bidi="ar-JO"/>
        </w:rPr>
      </w:pP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This study ( Foundations of Qurnic Exegesis According To Al-Baqillani) aimed to illustrate the scientific and methodological</w:t>
      </w:r>
      <w:r w:rsidRPr="003331DB">
        <w:rPr>
          <w:rFonts w:ascii="Times New Roman" w:hAnsi="Times New Roman" w:cs="Times New Roman"/>
          <w:color w:val="FF0000"/>
          <w:sz w:val="24"/>
          <w:szCs w:val="24"/>
          <w:lang w:bidi="ar-JO"/>
        </w:rPr>
        <w:t xml:space="preserve"> </w:t>
      </w:r>
      <w:r w:rsidRPr="003331DB">
        <w:rPr>
          <w:rFonts w:ascii="Times New Roman" w:hAnsi="Times New Roman" w:cs="Times New Roman"/>
          <w:sz w:val="24"/>
          <w:szCs w:val="24"/>
          <w:lang w:bidi="ar-JO"/>
        </w:rPr>
        <w:t xml:space="preserve"> foundations of interpretation of Quran</w:t>
      </w:r>
      <w:r w:rsidRPr="003331DB">
        <w:rPr>
          <w:rFonts w:ascii="Times New Roman" w:hAnsi="Times New Roman" w:cs="Times New Roman"/>
          <w:sz w:val="24"/>
          <w:szCs w:val="24"/>
          <w:rtl/>
          <w:lang w:bidi="ar-JO"/>
        </w:rPr>
        <w:t xml:space="preserve"> </w:t>
      </w:r>
      <w:r w:rsidRPr="003331DB">
        <w:rPr>
          <w:rFonts w:ascii="Times New Roman" w:hAnsi="Times New Roman" w:cs="Times New Roman"/>
          <w:sz w:val="24"/>
          <w:szCs w:val="24"/>
          <w:lang w:bidi="ar-JO"/>
        </w:rPr>
        <w:t>According to Al-Baqillani in his book (Al-Taqreeb</w:t>
      </w:r>
      <w:r w:rsidRPr="003331DB">
        <w:rPr>
          <w:rFonts w:ascii="Times New Roman" w:hAnsi="Times New Roman" w:cs="Times New Roman" w:hint="cs"/>
          <w:sz w:val="24"/>
          <w:szCs w:val="24"/>
          <w:rtl/>
          <w:lang w:bidi="ar-JO"/>
        </w:rPr>
        <w:t xml:space="preserve"> </w:t>
      </w:r>
      <w:r w:rsidRPr="003331DB">
        <w:rPr>
          <w:rFonts w:ascii="Times New Roman" w:hAnsi="Times New Roman" w:cs="Times New Roman"/>
          <w:sz w:val="24"/>
          <w:szCs w:val="24"/>
          <w:lang w:bidi="ar-JO"/>
        </w:rPr>
        <w:t>and Al-Irshad Al-Saghir) and prove the adequacy of principles of Islamic  jurisprudence scientifically and Methodologically  in building the foundations of interpretation Quran.</w:t>
      </w:r>
    </w:p>
    <w:p w:rsidR="00185871" w:rsidRPr="003331DB" w:rsidRDefault="00185871" w:rsidP="003C44AD">
      <w:pPr>
        <w:bidi w:val="0"/>
        <w:ind w:firstLine="567"/>
        <w:jc w:val="both"/>
        <w:rPr>
          <w:rFonts w:ascii="Times New Roman" w:hAnsi="Times New Roman" w:cs="Times New Roman"/>
          <w:sz w:val="24"/>
          <w:szCs w:val="24"/>
          <w:rtl/>
          <w:lang w:bidi="ar-JO"/>
        </w:rPr>
      </w:pPr>
      <w:r w:rsidRPr="003331DB">
        <w:rPr>
          <w:rFonts w:ascii="Times New Roman" w:hAnsi="Times New Roman" w:cs="Times New Roman"/>
          <w:sz w:val="24"/>
          <w:szCs w:val="24"/>
          <w:lang w:bidi="ar-JO"/>
        </w:rPr>
        <w:t>the study required  a preface, an introductory chapter, three main chapters, and a conclusion.</w:t>
      </w: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The stud</w:t>
      </w:r>
      <w:r w:rsidR="003331DB">
        <w:rPr>
          <w:rFonts w:ascii="Times New Roman" w:hAnsi="Times New Roman" w:cs="Times New Roman"/>
          <w:sz w:val="24"/>
          <w:szCs w:val="24"/>
          <w:lang w:bidi="ar-JO"/>
        </w:rPr>
        <w:t>y examined</w:t>
      </w:r>
      <w:r w:rsidRPr="003331DB">
        <w:rPr>
          <w:rFonts w:ascii="Times New Roman" w:hAnsi="Times New Roman" w:cs="Times New Roman"/>
          <w:sz w:val="24"/>
          <w:szCs w:val="24"/>
          <w:lang w:bidi="ar-JO"/>
        </w:rPr>
        <w:t xml:space="preserve"> in the preliminary chapter the foundations of Quran  interpretation  historacly, the definition of the new term  that appeared in the fourteenth century AH, and also presented the  Judge AL- Baqillani, and the  era he lived in.</w:t>
      </w: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 xml:space="preserve">The first chapter of the study presented a brief of modern linguistic theories from structuralism to pragmatics in an attempt to clarify Al-Baqillani's semantic theory, and how it was preceding all modern theories, and also the chapter discussed the Qur'anic khitab  in terms of clarity and </w:t>
      </w:r>
      <w:r w:rsidRPr="003331DB">
        <w:rPr>
          <w:rFonts w:ascii="Times New Roman" w:hAnsi="Times New Roman" w:cs="Times New Roman"/>
          <w:color w:val="222222"/>
          <w:sz w:val="24"/>
          <w:szCs w:val="24"/>
          <w:shd w:val="clear" w:color="auto" w:fill="FFFFFF"/>
        </w:rPr>
        <w:t>ambiguity.</w:t>
      </w: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The second and third chapters present the scientific principles of interpretation Quran regarding to use the word in meaning,  the scientific principles of interpretation Quran regarding to</w:t>
      </w:r>
      <w:r w:rsidRPr="003331DB">
        <w:rPr>
          <w:rFonts w:ascii="Times New Roman" w:hAnsi="Times New Roman" w:cs="Times New Roman"/>
          <w:sz w:val="24"/>
          <w:szCs w:val="24"/>
        </w:rPr>
        <w:t xml:space="preserve"> </w:t>
      </w:r>
      <w:r w:rsidRPr="003331DB">
        <w:rPr>
          <w:rFonts w:ascii="Times New Roman" w:hAnsi="Times New Roman" w:cs="Times New Roman"/>
          <w:sz w:val="24"/>
          <w:szCs w:val="24"/>
          <w:lang w:bidi="ar-JO"/>
        </w:rPr>
        <w:t>conventional  meaning, and the methodological principles.</w:t>
      </w: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All chapters and topics of the study were accompanied by a study of the applications of the interpreters in an attempt to measure the distance between theory and practice.</w:t>
      </w:r>
    </w:p>
    <w:p w:rsidR="00185871" w:rsidRPr="003331DB" w:rsidRDefault="00185871" w:rsidP="003C44AD">
      <w:pPr>
        <w:bidi w:val="0"/>
        <w:ind w:firstLine="567"/>
        <w:jc w:val="both"/>
        <w:rPr>
          <w:rFonts w:ascii="Times New Roman" w:hAnsi="Times New Roman" w:cs="Times New Roman"/>
          <w:sz w:val="24"/>
          <w:szCs w:val="24"/>
          <w:lang w:bidi="ar-JO"/>
        </w:rPr>
      </w:pPr>
      <w:r w:rsidRPr="003331DB">
        <w:rPr>
          <w:rFonts w:ascii="Times New Roman" w:hAnsi="Times New Roman" w:cs="Times New Roman"/>
          <w:sz w:val="24"/>
          <w:szCs w:val="24"/>
          <w:lang w:bidi="ar-JO"/>
        </w:rPr>
        <w:t xml:space="preserve"> The study revealed coherent theoretical structures framed by the interpreters. These structures have procedural tools but were not necessarily visible or explicit.   </w:t>
      </w:r>
    </w:p>
    <w:p w:rsidR="00043FA2" w:rsidRPr="00FB7492" w:rsidRDefault="00043FA2" w:rsidP="003C44AD">
      <w:pPr>
        <w:rPr>
          <w:sz w:val="28"/>
          <w:szCs w:val="28"/>
        </w:rPr>
      </w:pPr>
    </w:p>
    <w:sectPr w:rsidR="00043FA2" w:rsidRPr="00FB7492" w:rsidSect="00321A72">
      <w:footnotePr>
        <w:numRestart w:val="eachPage"/>
      </w:footnotePr>
      <w:pgSz w:w="11906" w:h="16838"/>
      <w:pgMar w:top="1418" w:right="1985"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12" w:rsidRDefault="00801112" w:rsidP="001B176C">
      <w:pPr>
        <w:spacing w:line="240" w:lineRule="auto"/>
      </w:pPr>
      <w:r>
        <w:separator/>
      </w:r>
    </w:p>
  </w:endnote>
  <w:endnote w:type="continuationSeparator" w:id="0">
    <w:p w:rsidR="00801112" w:rsidRDefault="00801112" w:rsidP="001B1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نسخ Medium">
    <w:panose1 w:val="00000000000000000000"/>
    <w:charset w:val="00"/>
    <w:family w:val="modern"/>
    <w:notTrueType/>
    <w:pitch w:val="variable"/>
    <w:sig w:usb0="00002003" w:usb1="00000000" w:usb2="00000000" w:usb3="00000000" w:csb0="00000041" w:csb1="00000000"/>
  </w:font>
  <w:font w:name="DecoType Naskh Special">
    <w:panose1 w:val="00000000000000000000"/>
    <w:charset w:val="B2"/>
    <w:family w:val="auto"/>
    <w:pitch w:val="variable"/>
    <w:sig w:usb0="00002001" w:usb1="80000000" w:usb2="00000008" w:usb3="00000000" w:csb0="00000040" w:csb1="00000000"/>
  </w:font>
  <w:font w:name="Estrangelo Edessa">
    <w:panose1 w:val="03080600000000000000"/>
    <w:charset w:val="00"/>
    <w:family w:val="script"/>
    <w:pitch w:val="variable"/>
    <w:sig w:usb0="80002043" w:usb1="00000000" w:usb2="00000080" w:usb3="00000000" w:csb0="00000001" w:csb1="00000000"/>
  </w:font>
  <w:font w:name="DFKai-SB">
    <w:panose1 w:val="03000509000000000000"/>
    <w:charset w:val="88"/>
    <w:family w:val="script"/>
    <w:pitch w:val="fixed"/>
    <w:sig w:usb0="00000003" w:usb1="080E0000" w:usb2="00000016" w:usb3="00000000" w:csb0="00100001" w:csb1="00000000"/>
  </w:font>
  <w:font w:name="AGA Rasheeq Bold">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_P263">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125">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46">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246">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429">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121">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12" w:rsidRDefault="00801112" w:rsidP="001B176C">
      <w:pPr>
        <w:spacing w:line="240" w:lineRule="auto"/>
      </w:pPr>
      <w:r>
        <w:separator/>
      </w:r>
    </w:p>
  </w:footnote>
  <w:footnote w:type="continuationSeparator" w:id="0">
    <w:p w:rsidR="00801112" w:rsidRDefault="00801112" w:rsidP="001B176C">
      <w:pPr>
        <w:spacing w:line="240" w:lineRule="auto"/>
      </w:pPr>
      <w:r>
        <w:continuationSeparator/>
      </w:r>
    </w:p>
  </w:footnote>
  <w:footnote w:id="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ف</w:t>
      </w:r>
      <w:r w:rsidRPr="003C0219">
        <w:rPr>
          <w:rFonts w:hint="cs"/>
          <w:sz w:val="24"/>
          <w:szCs w:val="24"/>
          <w:rtl/>
        </w:rPr>
        <w:t xml:space="preserve">قد عد الباحثون </w:t>
      </w:r>
      <w:r w:rsidRPr="003C0219">
        <w:rPr>
          <w:sz w:val="24"/>
          <w:szCs w:val="24"/>
          <w:rtl/>
        </w:rPr>
        <w:t xml:space="preserve">كتاب الحرالي </w:t>
      </w:r>
      <w:r w:rsidRPr="003C0219">
        <w:rPr>
          <w:sz w:val="24"/>
          <w:szCs w:val="24"/>
          <w:rtl/>
          <w:lang w:bidi="ar-JO"/>
        </w:rPr>
        <w:t>(مفتاح الباب المقفل لفهم القرآن المنزل)</w:t>
      </w:r>
      <w:r w:rsidRPr="003C0219">
        <w:rPr>
          <w:rFonts w:ascii="Arial" w:hAnsi="Arial" w:hint="cs"/>
          <w:sz w:val="24"/>
          <w:szCs w:val="24"/>
          <w:rtl/>
          <w:lang w:bidi="ar-JO"/>
        </w:rPr>
        <w:t xml:space="preserve"> </w:t>
      </w:r>
      <w:r w:rsidRPr="003C0219">
        <w:rPr>
          <w:rFonts w:ascii="Arial" w:hAnsi="Arial"/>
          <w:sz w:val="24"/>
          <w:szCs w:val="24"/>
          <w:rtl/>
          <w:lang w:bidi="ar-JO"/>
        </w:rPr>
        <w:t xml:space="preserve">أول مؤلف </w:t>
      </w:r>
      <w:r w:rsidRPr="003C0219">
        <w:rPr>
          <w:rFonts w:ascii="Arial" w:hAnsi="Arial" w:hint="cs"/>
          <w:sz w:val="24"/>
          <w:szCs w:val="24"/>
          <w:rtl/>
          <w:lang w:bidi="ar-JO"/>
        </w:rPr>
        <w:t xml:space="preserve">مستقل </w:t>
      </w:r>
      <w:r w:rsidRPr="003C0219">
        <w:rPr>
          <w:rFonts w:ascii="Arial" w:hAnsi="Arial"/>
          <w:sz w:val="24"/>
          <w:szCs w:val="24"/>
          <w:rtl/>
          <w:lang w:bidi="ar-JO"/>
        </w:rPr>
        <w:t>يصلنا في أصول التفسير</w:t>
      </w:r>
      <w:r w:rsidRPr="003C0219">
        <w:rPr>
          <w:sz w:val="24"/>
          <w:szCs w:val="24"/>
          <w:rtl/>
        </w:rPr>
        <w:t xml:space="preserve"> كما سيأتي لاحقاً في هذه الدراسة.</w:t>
      </w:r>
    </w:p>
  </w:footnote>
  <w:footnote w:id="2">
    <w:p w:rsidR="00566743" w:rsidRPr="003C0219" w:rsidRDefault="00566743" w:rsidP="00B14247">
      <w:pPr>
        <w:pStyle w:val="FootnoteText"/>
        <w:ind w:left="423" w:hanging="423"/>
        <w:jc w:val="both"/>
        <w:rPr>
          <w:sz w:val="24"/>
          <w:szCs w:val="24"/>
        </w:rPr>
      </w:pPr>
      <w:r w:rsidRPr="003C0219">
        <w:rPr>
          <w:rStyle w:val="FootnoteReference"/>
          <w:rFonts w:ascii="Arial" w:hAnsi="Arial" w:cs="Arabic Transparent"/>
          <w:sz w:val="24"/>
          <w:szCs w:val="24"/>
          <w:vertAlign w:val="baseline"/>
        </w:rPr>
        <w:footnoteRef/>
      </w:r>
      <w:r w:rsidRPr="003C0219">
        <w:rPr>
          <w:rFonts w:ascii="Arial" w:hAnsi="Arial" w:hint="cs"/>
          <w:sz w:val="24"/>
          <w:szCs w:val="24"/>
          <w:rtl/>
        </w:rPr>
        <w:t xml:space="preserve"> ينظر بحوث مؤتمر </w:t>
      </w:r>
      <w:r w:rsidRPr="003C0219">
        <w:rPr>
          <w:rFonts w:ascii="Arial" w:hAnsi="Arial" w:hint="cs"/>
          <w:b/>
          <w:bCs/>
          <w:sz w:val="24"/>
          <w:szCs w:val="24"/>
          <w:rtl/>
        </w:rPr>
        <w:t>(بناء علم أصول التفسير الواقع والآفاق)</w:t>
      </w:r>
      <w:r w:rsidRPr="003C0219">
        <w:rPr>
          <w:rFonts w:ascii="Arial" w:hAnsi="Arial" w:hint="cs"/>
          <w:sz w:val="24"/>
          <w:szCs w:val="24"/>
          <w:rtl/>
        </w:rPr>
        <w:t xml:space="preserve"> المنعقد في فاس 2015م</w:t>
      </w:r>
      <w:r w:rsidRPr="003C0219">
        <w:rPr>
          <w:rFonts w:hint="cs"/>
          <w:sz w:val="24"/>
          <w:szCs w:val="24"/>
          <w:rtl/>
        </w:rPr>
        <w:t>.</w:t>
      </w:r>
    </w:p>
  </w:footnote>
  <w:footnote w:id="3">
    <w:p w:rsidR="00566743" w:rsidRPr="003C0219" w:rsidRDefault="00566743" w:rsidP="00B14247">
      <w:pPr>
        <w:pStyle w:val="FootnoteText"/>
        <w:ind w:left="423" w:hanging="423"/>
        <w:jc w:val="both"/>
        <w:rPr>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rFonts w:ascii="Arial" w:hAnsi="Arial"/>
          <w:sz w:val="24"/>
          <w:szCs w:val="24"/>
          <w:rtl/>
        </w:rPr>
        <w:t>أي في أواخر القرن الثاني الهجري وهذا يُناقض دعوى التأصيل المتأخر لعلم أصول التفسير.</w:t>
      </w:r>
    </w:p>
  </w:footnote>
  <w:footnote w:id="4">
    <w:p w:rsidR="00566743" w:rsidRPr="003C0219" w:rsidRDefault="00566743" w:rsidP="00B14247">
      <w:pPr>
        <w:pStyle w:val="FootnoteText"/>
        <w:ind w:left="423" w:hanging="423"/>
        <w:jc w:val="both"/>
        <w:rPr>
          <w:sz w:val="24"/>
          <w:szCs w:val="24"/>
        </w:rPr>
      </w:pPr>
      <w:r w:rsidRPr="003C0219">
        <w:rPr>
          <w:rStyle w:val="FootnoteReference"/>
          <w:rFonts w:ascii="Arial" w:hAnsi="Arial" w:cs="Arabic Transparent"/>
          <w:sz w:val="24"/>
          <w:szCs w:val="24"/>
          <w:vertAlign w:val="baseline"/>
        </w:rPr>
        <w:footnoteRef/>
      </w:r>
      <w:r w:rsidRPr="003C0219">
        <w:rPr>
          <w:rFonts w:ascii="Arial" w:hAnsi="Arial"/>
          <w:sz w:val="24"/>
          <w:szCs w:val="24"/>
          <w:rtl/>
        </w:rPr>
        <w:t xml:space="preserve"> </w:t>
      </w:r>
      <w:r w:rsidRPr="003C0219">
        <w:rPr>
          <w:rFonts w:ascii="Arial" w:hAnsi="Arial" w:hint="cs"/>
          <w:sz w:val="24"/>
          <w:szCs w:val="24"/>
          <w:rtl/>
        </w:rPr>
        <w:t xml:space="preserve"> ومن الدواعي هي التأويلات الباطلة لكتاب الله</w:t>
      </w:r>
      <w:r w:rsidRPr="003C0219">
        <w:rPr>
          <w:rFonts w:ascii="Arial" w:hAnsi="Arial" w:hint="cs"/>
          <w:sz w:val="24"/>
          <w:szCs w:val="24"/>
          <w:rtl/>
          <w:lang w:bidi="ar-JO"/>
        </w:rPr>
        <w:t xml:space="preserve"> من قبل الفرق المنحرفة عن الإسلام</w:t>
      </w:r>
      <w:r w:rsidRPr="003C0219">
        <w:rPr>
          <w:rFonts w:ascii="Arial" w:hAnsi="Arial"/>
          <w:sz w:val="24"/>
          <w:szCs w:val="24"/>
          <w:rtl/>
          <w:lang w:bidi="ar-JO"/>
        </w:rPr>
        <w:t>.</w:t>
      </w:r>
      <w:r w:rsidRPr="003C0219">
        <w:rPr>
          <w:rFonts w:hint="cs"/>
          <w:sz w:val="24"/>
          <w:szCs w:val="24"/>
          <w:rtl/>
        </w:rPr>
        <w:t xml:space="preserve"> </w:t>
      </w:r>
    </w:p>
  </w:footnote>
  <w:footnote w:id="5">
    <w:p w:rsidR="00566743" w:rsidRPr="003C0219" w:rsidRDefault="00566743" w:rsidP="00B14247">
      <w:pPr>
        <w:pStyle w:val="FootnoteText"/>
        <w:ind w:left="423" w:hanging="423"/>
        <w:jc w:val="both"/>
        <w:rPr>
          <w:sz w:val="24"/>
          <w:szCs w:val="24"/>
          <w:rtl/>
          <w:lang w:bidi="ar-JO"/>
        </w:rPr>
      </w:pPr>
      <w:r w:rsidRPr="003C0219">
        <w:rPr>
          <w:rStyle w:val="FootnoteReference"/>
          <w:rFonts w:ascii="Arial" w:hAnsi="Arial" w:cs="Arabic Transparent"/>
          <w:sz w:val="24"/>
          <w:szCs w:val="24"/>
          <w:vertAlign w:val="baseline"/>
        </w:rPr>
        <w:footnoteRef/>
      </w:r>
      <w:r w:rsidRPr="003C0219">
        <w:rPr>
          <w:rFonts w:ascii="Arial" w:hAnsi="Arial"/>
          <w:sz w:val="24"/>
          <w:szCs w:val="24"/>
          <w:rtl/>
        </w:rPr>
        <w:t xml:space="preserve"> </w:t>
      </w:r>
      <w:r w:rsidRPr="003C0219">
        <w:rPr>
          <w:rFonts w:ascii="Arial" w:hAnsi="Arial"/>
          <w:sz w:val="24"/>
          <w:szCs w:val="24"/>
          <w:rtl/>
          <w:lang w:bidi="ar-JO"/>
        </w:rPr>
        <w:t xml:space="preserve">استنباط </w:t>
      </w:r>
      <w:r w:rsidRPr="003C0219">
        <w:rPr>
          <w:rFonts w:ascii="Arial" w:hAnsi="Arial" w:hint="cs"/>
          <w:sz w:val="24"/>
          <w:szCs w:val="24"/>
          <w:rtl/>
          <w:lang w:bidi="ar-JO"/>
        </w:rPr>
        <w:t xml:space="preserve">الأحكام </w:t>
      </w:r>
      <w:r w:rsidRPr="003C0219">
        <w:rPr>
          <w:rFonts w:ascii="Arial" w:hAnsi="Arial"/>
          <w:sz w:val="24"/>
          <w:szCs w:val="24"/>
          <w:rtl/>
          <w:lang w:bidi="ar-JO"/>
        </w:rPr>
        <w:t>الفقه</w:t>
      </w:r>
      <w:r w:rsidRPr="003C0219">
        <w:rPr>
          <w:rFonts w:ascii="Arial" w:hAnsi="Arial" w:hint="cs"/>
          <w:sz w:val="24"/>
          <w:szCs w:val="24"/>
          <w:rtl/>
          <w:lang w:bidi="ar-JO"/>
        </w:rPr>
        <w:t>ية.</w:t>
      </w:r>
    </w:p>
  </w:footnote>
  <w:footnote w:id="6">
    <w:p w:rsidR="00566743" w:rsidRPr="003C0219" w:rsidRDefault="00566743" w:rsidP="00B14247">
      <w:pPr>
        <w:pStyle w:val="FootnoteText"/>
        <w:ind w:left="423" w:hanging="423"/>
        <w:jc w:val="both"/>
        <w:rPr>
          <w:sz w:val="24"/>
          <w:szCs w:val="24"/>
          <w:rtl/>
          <w:lang w:bidi="ar-JO"/>
        </w:rPr>
      </w:pPr>
      <w:r w:rsidRPr="003C0219">
        <w:rPr>
          <w:rStyle w:val="FootnoteReference"/>
          <w:rFonts w:ascii="Arial" w:hAnsi="Arial" w:cs="Arabic Transparent"/>
          <w:sz w:val="24"/>
          <w:szCs w:val="24"/>
          <w:vertAlign w:val="baseline"/>
        </w:rPr>
        <w:footnoteRef/>
      </w:r>
      <w:r w:rsidRPr="003C0219">
        <w:rPr>
          <w:rFonts w:ascii="Arial" w:hAnsi="Arial"/>
          <w:sz w:val="24"/>
          <w:szCs w:val="24"/>
          <w:rtl/>
        </w:rPr>
        <w:t xml:space="preserve"> وهذه الجملة قالها الشاطبي على أصول الفقه فاستعرتها لأصول التفسير</w:t>
      </w:r>
      <w:r w:rsidRPr="003C0219">
        <w:rPr>
          <w:rFonts w:ascii="Arial" w:hAnsi="Arial" w:hint="cs"/>
          <w:sz w:val="24"/>
          <w:szCs w:val="24"/>
          <w:rtl/>
        </w:rPr>
        <w:t xml:space="preserve">، ينظر: </w:t>
      </w:r>
      <w:r w:rsidRPr="003C0219">
        <w:rPr>
          <w:sz w:val="24"/>
          <w:szCs w:val="24"/>
          <w:rtl/>
          <w:lang w:bidi="ar-JO"/>
        </w:rPr>
        <w:t>الشاطبي، أبو إسحاق(ت790ه</w:t>
      </w:r>
      <w:r w:rsidRPr="003C0219">
        <w:rPr>
          <w:rFonts w:hint="cs"/>
          <w:sz w:val="24"/>
          <w:szCs w:val="24"/>
          <w:rtl/>
          <w:lang w:bidi="ar-JO"/>
        </w:rPr>
        <w:t>ـ</w:t>
      </w:r>
      <w:r w:rsidRPr="003C0219">
        <w:rPr>
          <w:sz w:val="24"/>
          <w:szCs w:val="24"/>
          <w:rtl/>
          <w:lang w:bidi="ar-JO"/>
        </w:rPr>
        <w:t xml:space="preserve">)، </w:t>
      </w:r>
      <w:r w:rsidRPr="003C0219">
        <w:rPr>
          <w:b/>
          <w:bCs/>
          <w:sz w:val="24"/>
          <w:szCs w:val="24"/>
          <w:rtl/>
          <w:lang w:bidi="ar-JO"/>
        </w:rPr>
        <w:t>الموافقات</w:t>
      </w:r>
      <w:r w:rsidRPr="003C0219">
        <w:rPr>
          <w:sz w:val="24"/>
          <w:szCs w:val="24"/>
          <w:rtl/>
          <w:lang w:bidi="ar-JO"/>
        </w:rPr>
        <w:t>، ط3، 5مج، (أبو عبيدة مشهور بن حسن آل سلمان)، دار ابن عفان، القاهرة، ودار ابن القيم، الرياض، 143</w:t>
      </w:r>
      <w:r w:rsidRPr="003C0219">
        <w:rPr>
          <w:rFonts w:hint="cs"/>
          <w:sz w:val="24"/>
          <w:szCs w:val="24"/>
          <w:rtl/>
          <w:lang w:bidi="ar-JO"/>
        </w:rPr>
        <w:t>0هـ</w:t>
      </w:r>
      <w:r w:rsidRPr="003C0219">
        <w:rPr>
          <w:sz w:val="24"/>
          <w:szCs w:val="24"/>
          <w:rtl/>
          <w:lang w:bidi="ar-JO"/>
        </w:rPr>
        <w:t>، 2009م، 1/3</w:t>
      </w:r>
      <w:r w:rsidRPr="003C0219">
        <w:rPr>
          <w:rFonts w:hint="cs"/>
          <w:sz w:val="24"/>
          <w:szCs w:val="24"/>
          <w:rtl/>
          <w:lang w:bidi="ar-JO"/>
        </w:rPr>
        <w:t>7</w:t>
      </w:r>
      <w:r w:rsidRPr="003C0219">
        <w:rPr>
          <w:sz w:val="24"/>
          <w:szCs w:val="24"/>
          <w:rtl/>
          <w:lang w:bidi="ar-JO"/>
        </w:rPr>
        <w:t>.</w:t>
      </w:r>
    </w:p>
  </w:footnote>
  <w:footnote w:id="7">
    <w:p w:rsidR="00566743" w:rsidRPr="003C0219" w:rsidRDefault="00566743" w:rsidP="00B14247">
      <w:pPr>
        <w:pStyle w:val="FootnoteText"/>
        <w:ind w:left="423" w:hanging="423"/>
        <w:jc w:val="both"/>
        <w:rPr>
          <w:sz w:val="24"/>
          <w:szCs w:val="24"/>
        </w:rPr>
      </w:pPr>
      <w:r w:rsidRPr="003C0219">
        <w:rPr>
          <w:rStyle w:val="FootnoteReference"/>
          <w:rFonts w:ascii="Arial" w:hAnsi="Arial" w:cs="Arabic Transparent"/>
          <w:sz w:val="24"/>
          <w:szCs w:val="24"/>
          <w:vertAlign w:val="baseline"/>
        </w:rPr>
        <w:footnoteRef/>
      </w:r>
      <w:r w:rsidRPr="003C0219">
        <w:rPr>
          <w:rFonts w:ascii="Arial" w:hAnsi="Arial"/>
          <w:sz w:val="24"/>
          <w:szCs w:val="24"/>
          <w:rtl/>
        </w:rPr>
        <w:t xml:space="preserve"> </w:t>
      </w:r>
      <w:r w:rsidRPr="003C0219">
        <w:rPr>
          <w:rFonts w:ascii="Arial" w:hAnsi="Arial"/>
          <w:sz w:val="24"/>
          <w:szCs w:val="24"/>
          <w:rtl/>
          <w:lang w:bidi="ar-JO"/>
        </w:rPr>
        <w:t>الزركشي</w:t>
      </w:r>
      <w:r w:rsidRPr="003C0219">
        <w:rPr>
          <w:sz w:val="24"/>
          <w:szCs w:val="24"/>
          <w:rtl/>
          <w:lang w:bidi="ar-JO"/>
        </w:rPr>
        <w:t xml:space="preserve">، بدر الدين(ت794هـ)، </w:t>
      </w:r>
      <w:r w:rsidRPr="003C0219">
        <w:rPr>
          <w:b/>
          <w:bCs/>
          <w:sz w:val="24"/>
          <w:szCs w:val="24"/>
          <w:rtl/>
          <w:lang w:bidi="ar-JO"/>
        </w:rPr>
        <w:t>البحر المحيط في أصول الفقه</w:t>
      </w:r>
      <w:r w:rsidRPr="003C0219">
        <w:rPr>
          <w:sz w:val="24"/>
          <w:szCs w:val="24"/>
          <w:rtl/>
          <w:lang w:bidi="ar-JO"/>
        </w:rPr>
        <w:t>، ط1، 4مج، (محمد محمد تامر)، دار الكتب العلمية، بيروت، لبنان، 1421هـ، 2000م،</w:t>
      </w:r>
      <w:r w:rsidRPr="003C0219">
        <w:rPr>
          <w:rFonts w:ascii="Arial" w:hAnsi="Arial"/>
          <w:sz w:val="24"/>
          <w:szCs w:val="24"/>
          <w:rtl/>
          <w:lang w:bidi="ar-JO"/>
        </w:rPr>
        <w:t xml:space="preserve"> 1/</w:t>
      </w:r>
      <w:r w:rsidRPr="003C0219">
        <w:rPr>
          <w:rFonts w:ascii="Arial" w:hAnsi="Arial" w:hint="cs"/>
          <w:sz w:val="24"/>
          <w:szCs w:val="24"/>
          <w:rtl/>
          <w:lang w:bidi="ar-JO"/>
        </w:rPr>
        <w:t>3</w:t>
      </w:r>
      <w:r w:rsidRPr="003C0219">
        <w:rPr>
          <w:rFonts w:ascii="Arial" w:hAnsi="Arial"/>
          <w:sz w:val="24"/>
          <w:szCs w:val="24"/>
          <w:rtl/>
          <w:lang w:bidi="ar-JO"/>
        </w:rPr>
        <w:t>.</w:t>
      </w:r>
    </w:p>
  </w:footnote>
  <w:footnote w:id="8">
    <w:p w:rsidR="00566743" w:rsidRPr="003C0219" w:rsidRDefault="00566743" w:rsidP="00B14247">
      <w:pPr>
        <w:pStyle w:val="FootnoteText"/>
        <w:ind w:left="423" w:hanging="423"/>
        <w:jc w:val="both"/>
        <w:rPr>
          <w:sz w:val="24"/>
          <w:szCs w:val="24"/>
          <w:lang w:bidi="ar-JO"/>
        </w:rPr>
      </w:pPr>
      <w:r w:rsidRPr="003C0219">
        <w:rPr>
          <w:rStyle w:val="FootnoteReference"/>
          <w:sz w:val="24"/>
          <w:szCs w:val="24"/>
          <w:vertAlign w:val="baseline"/>
        </w:rPr>
        <w:footnoteRef/>
      </w:r>
      <w:r w:rsidRPr="003C0219">
        <w:rPr>
          <w:sz w:val="24"/>
          <w:szCs w:val="24"/>
          <w:rtl/>
        </w:rPr>
        <w:t xml:space="preserve"> </w:t>
      </w:r>
      <w:r w:rsidRPr="003C0219">
        <w:rPr>
          <w:rFonts w:ascii="Arial" w:hAnsi="Arial"/>
          <w:sz w:val="24"/>
          <w:szCs w:val="24"/>
          <w:rtl/>
          <w:lang w:bidi="ar-JO"/>
        </w:rPr>
        <w:t>الزركشي</w:t>
      </w:r>
      <w:r w:rsidRPr="003C0219">
        <w:rPr>
          <w:sz w:val="24"/>
          <w:szCs w:val="24"/>
          <w:rtl/>
          <w:lang w:bidi="ar-JO"/>
        </w:rPr>
        <w:t xml:space="preserve">، </w:t>
      </w:r>
      <w:r w:rsidRPr="003C0219">
        <w:rPr>
          <w:b/>
          <w:bCs/>
          <w:sz w:val="24"/>
          <w:szCs w:val="24"/>
          <w:rtl/>
          <w:lang w:bidi="ar-JO"/>
        </w:rPr>
        <w:t>البحر المحيط في أصول الفقه</w:t>
      </w:r>
      <w:r w:rsidRPr="003C0219">
        <w:rPr>
          <w:rFonts w:hint="cs"/>
          <w:sz w:val="24"/>
          <w:szCs w:val="24"/>
          <w:rtl/>
          <w:lang w:bidi="ar-JO"/>
        </w:rPr>
        <w:t xml:space="preserve">، </w:t>
      </w:r>
      <w:r w:rsidRPr="003C0219">
        <w:rPr>
          <w:rFonts w:ascii="Arial" w:hAnsi="Arial"/>
          <w:sz w:val="24"/>
          <w:szCs w:val="24"/>
          <w:rtl/>
          <w:lang w:bidi="ar-JO"/>
        </w:rPr>
        <w:t>1</w:t>
      </w:r>
      <w:r w:rsidRPr="003C0219">
        <w:rPr>
          <w:rFonts w:ascii="Arial" w:hAnsi="Arial" w:hint="cs"/>
          <w:sz w:val="24"/>
          <w:szCs w:val="24"/>
          <w:rtl/>
          <w:lang w:bidi="ar-JO"/>
        </w:rPr>
        <w:t>/5.</w:t>
      </w:r>
    </w:p>
  </w:footnote>
  <w:footnote w:id="9">
    <w:p w:rsidR="00566743" w:rsidRPr="003C0219" w:rsidRDefault="00566743" w:rsidP="00B14247">
      <w:pPr>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ascii="Arial" w:hAnsi="Arial"/>
          <w:sz w:val="24"/>
          <w:szCs w:val="24"/>
          <w:rtl/>
        </w:rPr>
        <w:t xml:space="preserve"> وقد صرح الباقلاني في أحد كتبه </w:t>
      </w:r>
      <w:r w:rsidRPr="003C0219">
        <w:rPr>
          <w:rFonts w:ascii="Arial" w:hAnsi="Arial" w:hint="cs"/>
          <w:sz w:val="24"/>
          <w:szCs w:val="24"/>
          <w:rtl/>
        </w:rPr>
        <w:t>عن</w:t>
      </w:r>
      <w:r w:rsidRPr="003C0219">
        <w:rPr>
          <w:rFonts w:ascii="Arial" w:hAnsi="Arial"/>
          <w:sz w:val="24"/>
          <w:szCs w:val="24"/>
          <w:rtl/>
        </w:rPr>
        <w:t xml:space="preserve"> نيته إملاء معاني القرآن  </w:t>
      </w:r>
      <w:r w:rsidRPr="003C0219">
        <w:rPr>
          <w:rFonts w:ascii="Arial" w:hAnsi="Arial" w:hint="cs"/>
          <w:sz w:val="24"/>
          <w:szCs w:val="24"/>
          <w:rtl/>
        </w:rPr>
        <w:t xml:space="preserve">ولما كان جلّ </w:t>
      </w:r>
      <w:r w:rsidRPr="003C0219">
        <w:rPr>
          <w:rFonts w:ascii="Arial" w:hAnsi="Arial"/>
          <w:sz w:val="24"/>
          <w:szCs w:val="24"/>
          <w:rtl/>
        </w:rPr>
        <w:t xml:space="preserve"> نتاج القاضي الباقلاني مفقود</w:t>
      </w:r>
      <w:r w:rsidRPr="003C0219">
        <w:rPr>
          <w:rFonts w:ascii="Arial" w:hAnsi="Arial" w:hint="cs"/>
          <w:sz w:val="24"/>
          <w:szCs w:val="24"/>
          <w:rtl/>
        </w:rPr>
        <w:t xml:space="preserve">اً كان من غير الممكن أن نعلم </w:t>
      </w:r>
      <w:r w:rsidRPr="003C0219">
        <w:rPr>
          <w:rFonts w:ascii="Arial" w:hAnsi="Arial"/>
          <w:sz w:val="24"/>
          <w:szCs w:val="24"/>
          <w:rtl/>
        </w:rPr>
        <w:t>هل أنجز ما في نيته أم لا.</w:t>
      </w:r>
    </w:p>
  </w:footnote>
  <w:footnote w:id="10">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سأل الصحابة متخوفين الرسول عليه الصلاة والسلام عن معنى قوله تعال</w:t>
      </w:r>
      <w:r w:rsidRPr="003C0219">
        <w:rPr>
          <w:sz w:val="24"/>
          <w:szCs w:val="24"/>
          <w:rtl/>
          <w:lang w:bidi="ar-JO"/>
        </w:rPr>
        <w:t xml:space="preserve">ى: (الذين آمنوا ولم يلبسوا إيمانهم بظلم) بعد أن حملوا الظلم على عمومه فبين لهم النبي صلى الله عليه وسلم إلى أن الظلم هنا هو الشرك، فالعام مُخصَص بآية سورة لقمان: </w:t>
      </w:r>
      <w:r w:rsidRPr="003C0219">
        <w:rPr>
          <w:sz w:val="24"/>
          <w:szCs w:val="24"/>
          <w:rtl/>
        </w:rPr>
        <w:t>(..لا تشرك بالله، إن الشرك لظلم عظيم)، وفي الحديث إرشاد</w:t>
      </w:r>
      <w:r w:rsidRPr="003C0219">
        <w:rPr>
          <w:sz w:val="24"/>
          <w:szCs w:val="24"/>
          <w:rtl/>
          <w:lang w:bidi="ar-JO"/>
        </w:rPr>
        <w:t xml:space="preserve"> نبوي إلى تفسير القرآن بالقرآن، ينظر:</w:t>
      </w:r>
    </w:p>
    <w:p w:rsidR="00566743" w:rsidRPr="003C0219" w:rsidRDefault="00566743" w:rsidP="00B14247">
      <w:pPr>
        <w:pStyle w:val="FootnoteText"/>
        <w:ind w:left="423" w:hanging="423"/>
        <w:jc w:val="both"/>
        <w:rPr>
          <w:sz w:val="24"/>
          <w:szCs w:val="24"/>
          <w:lang w:bidi="ar-JO"/>
        </w:rPr>
      </w:pPr>
      <w:r w:rsidRPr="003C0219">
        <w:rPr>
          <w:sz w:val="24"/>
          <w:szCs w:val="24"/>
          <w:rtl/>
          <w:lang w:bidi="ar-JO"/>
        </w:rPr>
        <w:t xml:space="preserve">- </w:t>
      </w:r>
      <w:r w:rsidRPr="003C0219">
        <w:rPr>
          <w:rFonts w:hint="cs"/>
          <w:sz w:val="24"/>
          <w:szCs w:val="24"/>
          <w:rtl/>
          <w:lang w:bidi="ar-JO"/>
        </w:rPr>
        <w:t>البخاري،</w:t>
      </w:r>
      <w:r w:rsidRPr="003C0219">
        <w:rPr>
          <w:rFonts w:hint="cs"/>
          <w:b/>
          <w:bCs/>
          <w:sz w:val="24"/>
          <w:szCs w:val="24"/>
          <w:rtl/>
          <w:lang w:bidi="ar-JO"/>
        </w:rPr>
        <w:t xml:space="preserve"> </w:t>
      </w:r>
      <w:r w:rsidRPr="003C0219">
        <w:rPr>
          <w:b/>
          <w:bCs/>
          <w:sz w:val="24"/>
          <w:szCs w:val="24"/>
          <w:rtl/>
          <w:lang w:bidi="ar-JO"/>
        </w:rPr>
        <w:t>متن فتح الباري</w:t>
      </w:r>
      <w:r w:rsidRPr="003C0219">
        <w:rPr>
          <w:b/>
          <w:bCs/>
          <w:sz w:val="24"/>
          <w:szCs w:val="24"/>
          <w:rtl/>
        </w:rPr>
        <w:t xml:space="preserve"> شرح صحيح البخاري</w:t>
      </w:r>
      <w:r w:rsidRPr="003C0219">
        <w:rPr>
          <w:b/>
          <w:bCs/>
          <w:sz w:val="24"/>
          <w:szCs w:val="24"/>
          <w:rtl/>
          <w:lang w:bidi="ar-JO"/>
        </w:rPr>
        <w:t xml:space="preserve"> ، </w:t>
      </w:r>
      <w:r w:rsidRPr="003C0219">
        <w:rPr>
          <w:sz w:val="24"/>
          <w:szCs w:val="24"/>
          <w:rtl/>
          <w:lang w:bidi="ar-JO"/>
        </w:rPr>
        <w:t>ينظر: ابن حجر العسقلاني(ت852هـ)،</w:t>
      </w:r>
      <w:r w:rsidRPr="003C0219">
        <w:rPr>
          <w:b/>
          <w:bCs/>
          <w:sz w:val="24"/>
          <w:szCs w:val="24"/>
          <w:rtl/>
          <w:lang w:bidi="ar-JO"/>
        </w:rPr>
        <w:t xml:space="preserve"> </w:t>
      </w:r>
      <w:r w:rsidRPr="003C0219">
        <w:rPr>
          <w:b/>
          <w:bCs/>
          <w:sz w:val="24"/>
          <w:szCs w:val="24"/>
          <w:rtl/>
        </w:rPr>
        <w:t>فتح الباري شرح صحيح البخاري</w:t>
      </w:r>
      <w:r w:rsidRPr="003C0219">
        <w:rPr>
          <w:sz w:val="24"/>
          <w:szCs w:val="24"/>
          <w:rtl/>
        </w:rPr>
        <w:t>، ط1، 14مج، (عبد العزيز بن عبد الله بن باز، محمد فؤاد عبد الباقي)، دار الكتب العلمية، بيروت، 1410هـ،1989م،</w:t>
      </w:r>
      <w:r w:rsidRPr="003C0219">
        <w:rPr>
          <w:sz w:val="24"/>
          <w:szCs w:val="24"/>
          <w:rtl/>
          <w:lang w:bidi="ar-JO"/>
        </w:rPr>
        <w:t xml:space="preserve"> كتاب الإيمان، باب (ظلم دون ظلم)، حديث 32، الجزء الأول، ص118 وما بعدها. </w:t>
      </w:r>
    </w:p>
  </w:footnote>
  <w:footnote w:id="11">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ومسائل نافع بن الأزرق لابن عباس مشهورة، فقد كان يسأله عن معنى القرآن فيجيبه ابن عباس ويستشهد بأشعار العرب، والشاهد الشعري في التفسير من القرائن المعتبرة في بيان المعنى، ويندرج تحت الأصول اللغوية في التفسير. ينظر مسائل نافع بن الأزرق في كتاب:</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-السيوطي، جلال الدين(ت911هـ)، </w:t>
      </w:r>
      <w:r w:rsidRPr="003C0219">
        <w:rPr>
          <w:b/>
          <w:bCs/>
          <w:sz w:val="24"/>
          <w:szCs w:val="24"/>
          <w:rtl/>
          <w:lang w:bidi="ar-JO"/>
        </w:rPr>
        <w:t>الإتقان في علوم القرآن</w:t>
      </w:r>
      <w:r w:rsidRPr="003C0219">
        <w:rPr>
          <w:sz w:val="24"/>
          <w:szCs w:val="24"/>
          <w:rtl/>
          <w:lang w:bidi="ar-JO"/>
        </w:rPr>
        <w:t>، ط1، 1مج، (مصطفى شيخ مصطفى، شعيب الأرنؤوط)، مؤسسة الرسالة، بيروت، لبنان، 1432هـ، 2011م، ص258.</w:t>
      </w:r>
    </w:p>
  </w:footnote>
  <w:footnote w:id="12">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والشواهد السياقية الكثيرة في كتاب التفسير في صحيح البخاري تنبئ عن أهمية سياق المقام في التفسير، مثل تفسير عائشة رضي الله عنها لقوله تعالى:(وإن خفتم أن لا تقسطوا في اليتامى) ينظر:</w:t>
      </w:r>
    </w:p>
    <w:p w:rsidR="00566743" w:rsidRPr="003C0219" w:rsidRDefault="00566743" w:rsidP="00B14247">
      <w:pPr>
        <w:pStyle w:val="FootnoteText"/>
        <w:ind w:left="423" w:hanging="423"/>
        <w:jc w:val="both"/>
        <w:rPr>
          <w:sz w:val="24"/>
          <w:szCs w:val="24"/>
        </w:rPr>
      </w:pPr>
      <w:r w:rsidRPr="003C0219">
        <w:rPr>
          <w:sz w:val="24"/>
          <w:szCs w:val="24"/>
          <w:rtl/>
        </w:rPr>
        <w:t>-</w:t>
      </w:r>
      <w:r w:rsidRPr="003C0219">
        <w:rPr>
          <w:rFonts w:hint="cs"/>
          <w:sz w:val="24"/>
          <w:szCs w:val="24"/>
          <w:rtl/>
        </w:rPr>
        <w:t>البخاري</w:t>
      </w:r>
      <w:r w:rsidRPr="003C0219">
        <w:rPr>
          <w:rFonts w:hint="cs"/>
          <w:b/>
          <w:bCs/>
          <w:sz w:val="24"/>
          <w:szCs w:val="24"/>
          <w:rtl/>
        </w:rPr>
        <w:t xml:space="preserve">، </w:t>
      </w:r>
      <w:r w:rsidRPr="003C0219">
        <w:rPr>
          <w:b/>
          <w:bCs/>
          <w:sz w:val="24"/>
          <w:szCs w:val="24"/>
          <w:rtl/>
        </w:rPr>
        <w:t>متن فتح الباري شرح صحيح البخاري</w:t>
      </w:r>
      <w:r w:rsidRPr="003C0219">
        <w:rPr>
          <w:sz w:val="24"/>
          <w:szCs w:val="24"/>
          <w:rtl/>
        </w:rPr>
        <w:t>، كتاب التفسير، باب(وإن خفتم أن لا تقسطوا في اليتامى)، حديث 4574، 8/302.</w:t>
      </w:r>
    </w:p>
  </w:footnote>
  <w:footnote w:id="13">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ومن الأصول النقلية تفسير الصحابة فيما لا مدخل فيه للاجتهاد مثل بيان عمر رضي الله عنه لابن عباس عندما سأله: من المرأتان اللتان تظاهرتا؟ فأجابه عمر: عائشة وحفصة؟ ينظر:</w:t>
      </w:r>
    </w:p>
    <w:p w:rsidR="00566743" w:rsidRPr="003C0219" w:rsidRDefault="00566743" w:rsidP="00B14247">
      <w:pPr>
        <w:pStyle w:val="FootnoteText"/>
        <w:ind w:left="423" w:hanging="423"/>
        <w:jc w:val="both"/>
        <w:rPr>
          <w:sz w:val="24"/>
          <w:szCs w:val="24"/>
        </w:rPr>
      </w:pPr>
      <w:r w:rsidRPr="003C0219">
        <w:rPr>
          <w:sz w:val="24"/>
          <w:szCs w:val="24"/>
          <w:rtl/>
        </w:rPr>
        <w:t>-</w:t>
      </w:r>
      <w:r w:rsidRPr="003C0219">
        <w:rPr>
          <w:rFonts w:hint="cs"/>
          <w:sz w:val="24"/>
          <w:szCs w:val="24"/>
          <w:rtl/>
        </w:rPr>
        <w:t>البخاري،</w:t>
      </w:r>
      <w:r w:rsidRPr="003C0219">
        <w:rPr>
          <w:rFonts w:hint="cs"/>
          <w:b/>
          <w:bCs/>
          <w:sz w:val="24"/>
          <w:szCs w:val="24"/>
          <w:rtl/>
        </w:rPr>
        <w:t xml:space="preserve"> </w:t>
      </w:r>
      <w:r w:rsidRPr="003C0219">
        <w:rPr>
          <w:b/>
          <w:bCs/>
          <w:sz w:val="24"/>
          <w:szCs w:val="24"/>
          <w:rtl/>
        </w:rPr>
        <w:t>متن فتح الباري شرح صحيح البخاري،</w:t>
      </w:r>
      <w:r w:rsidRPr="003C0219">
        <w:rPr>
          <w:sz w:val="24"/>
          <w:szCs w:val="24"/>
          <w:rtl/>
        </w:rPr>
        <w:t xml:space="preserve"> كتاب التفسير، </w:t>
      </w:r>
      <w:r w:rsidRPr="003C0219">
        <w:rPr>
          <w:sz w:val="24"/>
          <w:szCs w:val="24"/>
          <w:rtl/>
          <w:lang w:bidi="ar-JO"/>
        </w:rPr>
        <w:t>باب(تبتغي مرضاة أزواجك قد فرض الله لكم تحلة أيمانكم)، (8/848)، حديث رقم 4913.</w:t>
      </w:r>
    </w:p>
  </w:footnote>
  <w:footnote w:id="14">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العك، خالد عبد الرحمن، </w:t>
      </w:r>
      <w:r w:rsidRPr="003C0219">
        <w:rPr>
          <w:b/>
          <w:bCs/>
          <w:sz w:val="24"/>
          <w:szCs w:val="24"/>
          <w:rtl/>
        </w:rPr>
        <w:t>أصول التفسير وقواعده</w:t>
      </w:r>
      <w:r w:rsidRPr="003C0219">
        <w:rPr>
          <w:sz w:val="24"/>
          <w:szCs w:val="24"/>
          <w:rtl/>
        </w:rPr>
        <w:t xml:space="preserve">، ط5، 1مج، دار النفائس، عمان، الأردن، 1428هـ، 2007م، ينظر ص35. ينظر أيضاً: </w:t>
      </w:r>
    </w:p>
    <w:p w:rsidR="00566743" w:rsidRPr="003C0219" w:rsidRDefault="00566743" w:rsidP="00B14247">
      <w:pPr>
        <w:pStyle w:val="FootnoteText"/>
        <w:ind w:left="423" w:hanging="423"/>
        <w:jc w:val="both"/>
        <w:rPr>
          <w:sz w:val="24"/>
          <w:szCs w:val="24"/>
          <w:rtl/>
        </w:rPr>
      </w:pPr>
      <w:r w:rsidRPr="003C0219">
        <w:rPr>
          <w:sz w:val="24"/>
          <w:szCs w:val="24"/>
          <w:rtl/>
        </w:rPr>
        <w:t xml:space="preserve">-السبت، خالد، </w:t>
      </w:r>
      <w:r w:rsidRPr="003C0219">
        <w:rPr>
          <w:b/>
          <w:bCs/>
          <w:sz w:val="24"/>
          <w:szCs w:val="24"/>
          <w:rtl/>
        </w:rPr>
        <w:t>قواعد التفسير</w:t>
      </w:r>
      <w:r w:rsidRPr="003C0219">
        <w:rPr>
          <w:sz w:val="24"/>
          <w:szCs w:val="24"/>
          <w:rtl/>
        </w:rPr>
        <w:t>، ط3، 2مج، دار ابن عفان، القاهرة، 1423هـ، 2011م، ص42، ينظر أيضاً:</w:t>
      </w:r>
    </w:p>
    <w:p w:rsidR="00566743" w:rsidRPr="003C0219" w:rsidRDefault="00566743" w:rsidP="00B14247">
      <w:pPr>
        <w:pStyle w:val="FootnoteText"/>
        <w:ind w:left="423" w:hanging="423"/>
        <w:jc w:val="both"/>
        <w:rPr>
          <w:sz w:val="24"/>
          <w:szCs w:val="24"/>
        </w:rPr>
      </w:pPr>
      <w:r w:rsidRPr="003C0219">
        <w:rPr>
          <w:sz w:val="24"/>
          <w:szCs w:val="24"/>
          <w:rtl/>
        </w:rPr>
        <w:t xml:space="preserve">-الحسين، عبد القادرمحمد، </w:t>
      </w:r>
      <w:r w:rsidRPr="003C0219">
        <w:rPr>
          <w:b/>
          <w:bCs/>
          <w:sz w:val="24"/>
          <w:szCs w:val="24"/>
          <w:rtl/>
        </w:rPr>
        <w:t>معايير القبول والرد لتفسير النص القرآني</w:t>
      </w:r>
      <w:r w:rsidRPr="003C0219">
        <w:rPr>
          <w:sz w:val="24"/>
          <w:szCs w:val="24"/>
          <w:rtl/>
        </w:rPr>
        <w:t>، ط1، 1مج، دار الغوثاني، دمشق، 1428هـ، 2008م، ص82 وما بعدها.</w:t>
      </w:r>
    </w:p>
  </w:footnote>
  <w:footnote w:id="1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فقد جاء في سبب تأليف الكتاب أن عب</w:t>
      </w:r>
      <w:r w:rsidRPr="003C0219">
        <w:rPr>
          <w:sz w:val="24"/>
          <w:szCs w:val="24"/>
          <w:rtl/>
          <w:lang w:bidi="ar-JO"/>
        </w:rPr>
        <w:t>د الرحمن بن مهدي كتب إلى الشافعي وهو شاب أن يضع له كتاباً فيه معاني القرآن...فوضع له كتاب الرسالة، وقد صدّر الشافعي كتابه بعنوان(باب كيف البيان؟)، ينظر:</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-الشافعي، محمد بن إدريس(ت204هـ)، </w:t>
      </w:r>
      <w:r w:rsidRPr="003C0219">
        <w:rPr>
          <w:b/>
          <w:bCs/>
          <w:sz w:val="24"/>
          <w:szCs w:val="24"/>
          <w:rtl/>
          <w:lang w:bidi="ar-JO"/>
        </w:rPr>
        <w:t>الرسالة</w:t>
      </w:r>
      <w:r w:rsidRPr="003C0219">
        <w:rPr>
          <w:sz w:val="24"/>
          <w:szCs w:val="24"/>
          <w:rtl/>
          <w:lang w:bidi="ar-JO"/>
        </w:rPr>
        <w:t>، ط1، 1مج، (أحمد محمد شاكر)، مكتبة الصفا، القاهرة، 1435هـ، 2014م، ص108، ص121.</w:t>
      </w:r>
    </w:p>
  </w:footnote>
  <w:footnote w:id="1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أحمد، خالد رمضان عثمان(2014م)، </w:t>
      </w:r>
      <w:r w:rsidRPr="003C0219">
        <w:rPr>
          <w:b/>
          <w:bCs/>
          <w:sz w:val="24"/>
          <w:szCs w:val="24"/>
          <w:rtl/>
        </w:rPr>
        <w:t>فهم القرآن للإمام المحاسبي</w:t>
      </w:r>
      <w:r w:rsidRPr="003C0219">
        <w:rPr>
          <w:sz w:val="24"/>
          <w:szCs w:val="24"/>
          <w:rtl/>
        </w:rPr>
        <w:t>، رسالة دكتوراه في التفسير وعلومه(غير منشورة)، جامعة المدينة العالمية، ماليزيا.</w:t>
      </w:r>
    </w:p>
  </w:footnote>
  <w:footnote w:id="1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قتيبة(ت276هـ)، </w:t>
      </w:r>
      <w:r w:rsidRPr="003C0219">
        <w:rPr>
          <w:b/>
          <w:bCs/>
          <w:sz w:val="24"/>
          <w:szCs w:val="24"/>
          <w:rtl/>
        </w:rPr>
        <w:t>تأويل مشكل القرآن</w:t>
      </w:r>
      <w:r w:rsidRPr="003C0219">
        <w:rPr>
          <w:sz w:val="24"/>
          <w:szCs w:val="24"/>
          <w:rtl/>
        </w:rPr>
        <w:t>، ط1، 1مج، (السيد أحمد صقر)، دار إحياء الكتب العربية، عيسى البابي الحلبي وشركاه، (بدون تاريخ)، ص17.</w:t>
      </w:r>
    </w:p>
  </w:footnote>
  <w:footnote w:id="18">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الحدادي، أبو النصر أحمد بن محمد بن أحمد السمرقندي(ت بعد400هـ)، </w:t>
      </w:r>
      <w:r w:rsidRPr="003C0219">
        <w:rPr>
          <w:b/>
          <w:bCs/>
          <w:sz w:val="24"/>
          <w:szCs w:val="24"/>
          <w:rtl/>
          <w:lang w:bidi="ar-JO"/>
        </w:rPr>
        <w:t>الموضح في التفسير</w:t>
      </w:r>
      <w:r w:rsidRPr="003C0219">
        <w:rPr>
          <w:sz w:val="24"/>
          <w:szCs w:val="24"/>
          <w:rtl/>
          <w:lang w:bidi="ar-JO"/>
        </w:rPr>
        <w:t xml:space="preserve">، ط1، 1مج، (صفوان عدنان داودي)، دار القلم دمشق، 1408هـ، 1988م. </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 الحدادي، أبو النصر أحمد بن محمد بن أحمد السمرقندي(ت بعد400هـ)، </w:t>
      </w:r>
      <w:r w:rsidRPr="003C0219">
        <w:rPr>
          <w:b/>
          <w:bCs/>
          <w:sz w:val="24"/>
          <w:szCs w:val="24"/>
          <w:rtl/>
          <w:lang w:bidi="ar-JO"/>
        </w:rPr>
        <w:t>المدخل لعلم تفسير كتاب الله تعالى،</w:t>
      </w:r>
      <w:r w:rsidRPr="003C0219">
        <w:rPr>
          <w:sz w:val="24"/>
          <w:szCs w:val="24"/>
          <w:rtl/>
          <w:lang w:bidi="ar-JO"/>
        </w:rPr>
        <w:t xml:space="preserve"> ط1، 1مج، (صفوان عدنان داوودي)، دار القلم، 1408هـ، 1988م.</w:t>
      </w:r>
    </w:p>
  </w:footnote>
  <w:footnote w:id="1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الحرالي(ت638هـ)، </w:t>
      </w:r>
      <w:r w:rsidRPr="003C0219">
        <w:rPr>
          <w:b/>
          <w:bCs/>
          <w:sz w:val="24"/>
          <w:szCs w:val="24"/>
          <w:rtl/>
          <w:lang w:bidi="ar-JO"/>
        </w:rPr>
        <w:t>تراث أبي الحسن المراكشي في التفسير</w:t>
      </w:r>
      <w:r w:rsidRPr="003C0219">
        <w:rPr>
          <w:sz w:val="24"/>
          <w:szCs w:val="24"/>
          <w:rtl/>
          <w:lang w:bidi="ar-JO"/>
        </w:rPr>
        <w:t>، (محمادي بن عبد السلام الخياطي)، ص28.</w:t>
      </w:r>
    </w:p>
  </w:footnote>
  <w:footnote w:id="2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الطوفي، سليمان بن عبد القوي بن عبد الكريم الصرصري البغدادي(ت726هـ)، </w:t>
      </w:r>
      <w:r w:rsidRPr="003C0219">
        <w:rPr>
          <w:b/>
          <w:bCs/>
          <w:sz w:val="24"/>
          <w:szCs w:val="24"/>
          <w:rtl/>
        </w:rPr>
        <w:t>الاكسير في علم التفسير</w:t>
      </w:r>
      <w:r w:rsidRPr="003C0219">
        <w:rPr>
          <w:sz w:val="24"/>
          <w:szCs w:val="24"/>
          <w:rtl/>
        </w:rPr>
        <w:t>، ط2، (عبد القادر حسين)، مكتبة الآداب، القاهرة، (بدون تاريخ)، ص27.</w:t>
      </w:r>
    </w:p>
  </w:footnote>
  <w:footnote w:id="2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تيمية، أحمد بن عبد الحليم بن عبد السلام الحراني(ت728هـ)، </w:t>
      </w:r>
      <w:r w:rsidRPr="003C0219">
        <w:rPr>
          <w:b/>
          <w:bCs/>
          <w:sz w:val="24"/>
          <w:szCs w:val="24"/>
          <w:rtl/>
        </w:rPr>
        <w:t>مقدمة في أصول التفسير</w:t>
      </w:r>
      <w:r w:rsidRPr="003C0219">
        <w:rPr>
          <w:sz w:val="24"/>
          <w:szCs w:val="24"/>
          <w:rtl/>
        </w:rPr>
        <w:t xml:space="preserve">، ط1، 1مج، (ابن عثيمين)، دار ابن الجوزي، القاهرة، 1426هـ، 2005م، </w:t>
      </w:r>
      <w:r w:rsidRPr="003C0219">
        <w:rPr>
          <w:sz w:val="24"/>
          <w:szCs w:val="24"/>
          <w:rtl/>
          <w:lang w:bidi="ar-JO"/>
        </w:rPr>
        <w:t>ص7.</w:t>
      </w:r>
    </w:p>
  </w:footnote>
  <w:footnote w:id="2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الزركشي، بدر الدين محمد بن عبد الله (ت794هـ)، </w:t>
      </w:r>
      <w:r w:rsidRPr="003C0219">
        <w:rPr>
          <w:b/>
          <w:bCs/>
          <w:sz w:val="24"/>
          <w:szCs w:val="24"/>
          <w:rtl/>
        </w:rPr>
        <w:t>البرهان في علوم القرآن</w:t>
      </w:r>
      <w:r w:rsidRPr="003C0219">
        <w:rPr>
          <w:sz w:val="24"/>
          <w:szCs w:val="24"/>
          <w:rtl/>
        </w:rPr>
        <w:t>، ط1، 4مج، (محمد متولي منصور)، مكتبة دار التراث، القاهرة، 1429هـ، 2008م، المقدمة، من ص41، إلى ص48، كلها نقولات عن أهمية فهم كتاب الله، و يفهم من نقله عن مقاتل أن فهم كتاب الله هو علم القرآن ص44.</w:t>
      </w:r>
    </w:p>
  </w:footnote>
  <w:footnote w:id="23">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مثل كتاب (</w:t>
      </w:r>
      <w:r w:rsidRPr="003C0219">
        <w:rPr>
          <w:b/>
          <w:bCs/>
          <w:sz w:val="24"/>
          <w:szCs w:val="24"/>
          <w:rtl/>
          <w:lang w:bidi="ar-JO"/>
        </w:rPr>
        <w:t>الاستغناء في علوم القرآن</w:t>
      </w:r>
      <w:r w:rsidRPr="003C0219">
        <w:rPr>
          <w:sz w:val="24"/>
          <w:szCs w:val="24"/>
          <w:rtl/>
          <w:lang w:bidi="ar-JO"/>
        </w:rPr>
        <w:t>) للأدفوي، وكتاب(</w:t>
      </w:r>
      <w:r w:rsidRPr="003C0219">
        <w:rPr>
          <w:b/>
          <w:bCs/>
          <w:sz w:val="24"/>
          <w:szCs w:val="24"/>
          <w:rtl/>
          <w:lang w:bidi="ar-JO"/>
        </w:rPr>
        <w:t>البرهان في علوم القرآن</w:t>
      </w:r>
      <w:r w:rsidRPr="003C0219">
        <w:rPr>
          <w:sz w:val="24"/>
          <w:szCs w:val="24"/>
          <w:rtl/>
          <w:lang w:bidi="ar-JO"/>
        </w:rPr>
        <w:t>) للحوفي وكلها كتب في التفسير، ينظر :</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-أشرف الدين، أحسن محمد، 1406هـ،  </w:t>
      </w:r>
      <w:r w:rsidRPr="003C0219">
        <w:rPr>
          <w:b/>
          <w:bCs/>
          <w:sz w:val="24"/>
          <w:szCs w:val="24"/>
          <w:rtl/>
          <w:lang w:bidi="ar-JO"/>
        </w:rPr>
        <w:t>تاريخ علوم القرآن حتى نهاية القرن الخامس الهجري</w:t>
      </w:r>
      <w:r w:rsidRPr="003C0219">
        <w:rPr>
          <w:sz w:val="24"/>
          <w:szCs w:val="24"/>
          <w:rtl/>
          <w:lang w:bidi="ar-JO"/>
        </w:rPr>
        <w:t>، رسالة ماجستير(غير منشورة)، الجامعة الإسلامية، المدينة المنورة، المملكة العربية السعودية، ينظر ص11 وما بعدها.</w:t>
      </w:r>
    </w:p>
  </w:footnote>
  <w:footnote w:id="2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البرهان في علوم القرآن</w:t>
      </w:r>
      <w:r w:rsidRPr="003C0219">
        <w:rPr>
          <w:sz w:val="24"/>
          <w:szCs w:val="24"/>
          <w:rtl/>
          <w:lang w:bidi="ar-JO"/>
        </w:rPr>
        <w:t>، ص48.</w:t>
      </w:r>
    </w:p>
  </w:footnote>
  <w:footnote w:id="2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الكافيجي(ت879هـ)، محي الدين بن سليمان، </w:t>
      </w:r>
      <w:r w:rsidRPr="003C0219">
        <w:rPr>
          <w:b/>
          <w:bCs/>
          <w:sz w:val="24"/>
          <w:szCs w:val="24"/>
          <w:rtl/>
          <w:lang w:bidi="ar-JO"/>
        </w:rPr>
        <w:t>التيسير في قواعد علم التفسير،</w:t>
      </w:r>
      <w:r w:rsidRPr="003C0219">
        <w:rPr>
          <w:sz w:val="24"/>
          <w:szCs w:val="24"/>
          <w:rtl/>
          <w:lang w:bidi="ar-JO"/>
        </w:rPr>
        <w:t xml:space="preserve"> ط1، (مصطفى حسين الذهبي)، مكتبة القدسي للنشر والتوزيع، 1419هـ، 1998م، </w:t>
      </w:r>
      <w:r w:rsidRPr="003C0219">
        <w:rPr>
          <w:sz w:val="24"/>
          <w:szCs w:val="24"/>
          <w:rtl/>
        </w:rPr>
        <w:t>ص17.</w:t>
      </w:r>
    </w:p>
  </w:footnote>
  <w:footnote w:id="26">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البلقيني صاحب كتاب مواقع العلوم في مواقع النجوم، وهو كتاب في علوم القرآن ينظر:</w:t>
      </w:r>
    </w:p>
    <w:p w:rsidR="00566743" w:rsidRPr="003C0219" w:rsidRDefault="00566743" w:rsidP="00B14247">
      <w:pPr>
        <w:pStyle w:val="FootnoteText"/>
        <w:ind w:left="423" w:hanging="423"/>
        <w:jc w:val="both"/>
        <w:rPr>
          <w:sz w:val="24"/>
          <w:szCs w:val="24"/>
        </w:rPr>
      </w:pPr>
      <w:r w:rsidRPr="003C0219">
        <w:rPr>
          <w:sz w:val="24"/>
          <w:szCs w:val="24"/>
          <w:rtl/>
        </w:rPr>
        <w:t xml:space="preserve">-البلقيني، جلال الدين(ت824هـ)، </w:t>
      </w:r>
      <w:r w:rsidRPr="003C0219">
        <w:rPr>
          <w:b/>
          <w:bCs/>
          <w:sz w:val="24"/>
          <w:szCs w:val="24"/>
          <w:rtl/>
        </w:rPr>
        <w:t>مواقع العلوم في مواقع النجوم</w:t>
      </w:r>
      <w:r w:rsidRPr="003C0219">
        <w:rPr>
          <w:sz w:val="24"/>
          <w:szCs w:val="24"/>
          <w:rtl/>
        </w:rPr>
        <w:t>، 1مج، (أنورمحمود المرسي خطاب)، دار الصحابة للتراث، طنطا، 2007م.</w:t>
      </w:r>
    </w:p>
  </w:footnote>
  <w:footnote w:id="2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السيوطي(ت911هـ)، </w:t>
      </w:r>
      <w:r w:rsidRPr="003C0219">
        <w:rPr>
          <w:b/>
          <w:bCs/>
          <w:sz w:val="24"/>
          <w:szCs w:val="24"/>
          <w:rtl/>
          <w:lang w:bidi="ar-JO"/>
        </w:rPr>
        <w:t xml:space="preserve">التحبير في علم التفسير، </w:t>
      </w:r>
      <w:r w:rsidRPr="003C0219">
        <w:rPr>
          <w:sz w:val="24"/>
          <w:szCs w:val="24"/>
          <w:rtl/>
          <w:lang w:bidi="ar-JO"/>
        </w:rPr>
        <w:t>ط1، (فتحي عبد القادر فريد)، دار العلوم، الرياض، السعودية، 1402هـ، 1482م، ص28.</w:t>
      </w:r>
    </w:p>
  </w:footnote>
  <w:footnote w:id="2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السيوطي، </w:t>
      </w:r>
      <w:r w:rsidRPr="003C0219">
        <w:rPr>
          <w:b/>
          <w:bCs/>
          <w:sz w:val="24"/>
          <w:szCs w:val="24"/>
          <w:rtl/>
          <w:lang w:bidi="ar-JO"/>
        </w:rPr>
        <w:t>التحبير في علم التفسير</w:t>
      </w:r>
      <w:r w:rsidRPr="003C0219">
        <w:rPr>
          <w:sz w:val="24"/>
          <w:szCs w:val="24"/>
          <w:rtl/>
          <w:lang w:bidi="ar-JO"/>
        </w:rPr>
        <w:t>، مقدمة المحقق، ص12 و13.</w:t>
      </w:r>
    </w:p>
  </w:footnote>
  <w:footnote w:id="2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إذ بالرغم من شيوع مصطلح (أصول) عند المتقدمين في علومهم لكنهم لم يستعملوه مع التفسير بل غلب عليهم في الاستعمال مفردة قوانين أو قواعد.</w:t>
      </w:r>
    </w:p>
  </w:footnote>
  <w:footnote w:id="30">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ولم أعد مقدمة ابن تيمية (مقدمة في أصول التفسير) بداية ظهور المصطلح لأنه ليس هو من سماها، وإنما هذه التسمية وضعها محمد جميل الشطي الذي قام بنشر رسالة ابن تيمية في الفترة بين (1300- 1379هـ)</w:t>
      </w:r>
      <w:r w:rsidRPr="003C0219">
        <w:rPr>
          <w:rFonts w:hint="cs"/>
          <w:sz w:val="24"/>
          <w:szCs w:val="24"/>
          <w:rtl/>
        </w:rPr>
        <w:t xml:space="preserve"> وهي فترة حياته</w:t>
      </w:r>
      <w:r w:rsidRPr="003C0219">
        <w:rPr>
          <w:sz w:val="24"/>
          <w:szCs w:val="24"/>
          <w:rtl/>
        </w:rPr>
        <w:t>، ينظر:</w:t>
      </w:r>
    </w:p>
    <w:p w:rsidR="00566743" w:rsidRPr="003C0219" w:rsidRDefault="00566743" w:rsidP="00B14247">
      <w:pPr>
        <w:pStyle w:val="FootnoteText"/>
        <w:ind w:left="423" w:hanging="423"/>
        <w:jc w:val="both"/>
        <w:rPr>
          <w:sz w:val="24"/>
          <w:szCs w:val="24"/>
        </w:rPr>
      </w:pPr>
      <w:r w:rsidRPr="003C0219">
        <w:rPr>
          <w:b/>
          <w:bCs/>
          <w:sz w:val="24"/>
          <w:szCs w:val="24"/>
          <w:rtl/>
        </w:rPr>
        <w:t>-</w:t>
      </w:r>
      <w:r w:rsidRPr="003C0219">
        <w:rPr>
          <w:sz w:val="24"/>
          <w:szCs w:val="24"/>
          <w:rtl/>
          <w:lang w:bidi="ar-JO"/>
        </w:rPr>
        <w:t xml:space="preserve"> مجموعة باحثين،  </w:t>
      </w:r>
      <w:r w:rsidRPr="003C0219">
        <w:rPr>
          <w:b/>
          <w:bCs/>
          <w:sz w:val="24"/>
          <w:szCs w:val="24"/>
          <w:rtl/>
          <w:lang w:bidi="ar-JO"/>
        </w:rPr>
        <w:t>أصول التفسير في المؤلفات</w:t>
      </w:r>
      <w:r w:rsidRPr="003C0219">
        <w:rPr>
          <w:sz w:val="24"/>
          <w:szCs w:val="24"/>
          <w:rtl/>
          <w:lang w:bidi="ar-JO"/>
        </w:rPr>
        <w:t>، ط1، مركز تفسير للدراسات القرآنية، الرياض، 1436هـ، 2015م</w:t>
      </w:r>
      <w:r w:rsidRPr="003C0219">
        <w:rPr>
          <w:sz w:val="24"/>
          <w:szCs w:val="24"/>
          <w:rtl/>
        </w:rPr>
        <w:t>، ص50.</w:t>
      </w:r>
    </w:p>
  </w:footnote>
  <w:footnote w:id="31">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lang w:bidi="ar-JO"/>
        </w:rPr>
        <w:t xml:space="preserve"> ولا يمكن التكهن هل المصطلح (أصول التفسير) من وضع المؤلف، أم من تصرف المترجم للكتاب في المترادفات.</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كما أن الرسالة التي حققها القاسمي للسيوطي وعنوانها(أصول التفسير) فيغلب على الظن أن القاسمي هو من سماها لأن الرسالة مستلة من كتاب النقاية للسيوطي، وهي مضمنة أيضاً في كتابه (التحبير)، والقاسمي من المستخدمين لمصطلح (أصول التفسير) في الوقت المعاصر. </w:t>
      </w:r>
    </w:p>
  </w:footnote>
  <w:footnote w:id="32">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 xml:space="preserve">الفراهي، حميد الدين(1349هـ)، </w:t>
      </w:r>
      <w:r w:rsidRPr="003C0219">
        <w:rPr>
          <w:rFonts w:hint="cs"/>
          <w:b/>
          <w:bCs/>
          <w:sz w:val="24"/>
          <w:szCs w:val="24"/>
          <w:rtl/>
          <w:lang w:bidi="ar-JO"/>
        </w:rPr>
        <w:t>التكميل في أصول التأويل</w:t>
      </w:r>
      <w:r w:rsidRPr="003C0219">
        <w:rPr>
          <w:rFonts w:hint="cs"/>
          <w:sz w:val="24"/>
          <w:szCs w:val="24"/>
          <w:rtl/>
          <w:lang w:bidi="ar-JO"/>
        </w:rPr>
        <w:t>، (محمد سميع مفتي)، ينظر ص7 وما بعدها(نسخة غير موافقة للمطبوع).</w:t>
      </w:r>
    </w:p>
  </w:footnote>
  <w:footnote w:id="3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اعتمد مركز تفسير عينة من 116 كتاباً اتخذت من (أصول التفسير) عنواناً لها في القرن الرابع عشر الهجري.</w:t>
      </w:r>
    </w:p>
  </w:footnote>
  <w:footnote w:id="3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بحسب نتائج دراسة (أصول التفسير في المؤلفات).</w:t>
      </w:r>
    </w:p>
  </w:footnote>
  <w:footnote w:id="35">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sz w:val="24"/>
          <w:szCs w:val="24"/>
          <w:rtl/>
          <w:lang w:bidi="ar-JO"/>
        </w:rPr>
        <w:t xml:space="preserve"> </w:t>
      </w:r>
      <w:r w:rsidRPr="003C0219">
        <w:rPr>
          <w:rFonts w:hint="cs"/>
          <w:sz w:val="24"/>
          <w:szCs w:val="24"/>
          <w:rtl/>
          <w:lang w:bidi="ar-JO"/>
        </w:rPr>
        <w:t xml:space="preserve">ولعل هذا مرده إلى أن تسمية التفسير علماً هو من قبيل التسامح، </w:t>
      </w:r>
      <w:r w:rsidRPr="003C0219">
        <w:rPr>
          <w:sz w:val="24"/>
          <w:szCs w:val="24"/>
          <w:rtl/>
          <w:lang w:bidi="ar-JO"/>
        </w:rPr>
        <w:t>ي</w:t>
      </w:r>
      <w:r w:rsidRPr="003C0219">
        <w:rPr>
          <w:rFonts w:hint="cs"/>
          <w:sz w:val="24"/>
          <w:szCs w:val="24"/>
          <w:rtl/>
          <w:lang w:bidi="ar-JO"/>
        </w:rPr>
        <w:t xml:space="preserve">نظر تفصيل المسألة عند ابن عاشور، </w:t>
      </w:r>
      <w:r w:rsidRPr="003C0219">
        <w:rPr>
          <w:rFonts w:hint="cs"/>
          <w:b/>
          <w:bCs/>
          <w:sz w:val="24"/>
          <w:szCs w:val="24"/>
          <w:rtl/>
          <w:lang w:bidi="ar-JO"/>
        </w:rPr>
        <w:t xml:space="preserve">التحرير والتنوير، </w:t>
      </w:r>
      <w:r w:rsidRPr="003C0219">
        <w:rPr>
          <w:rFonts w:hint="cs"/>
          <w:sz w:val="24"/>
          <w:szCs w:val="24"/>
          <w:rtl/>
          <w:lang w:bidi="ar-JO"/>
        </w:rPr>
        <w:t xml:space="preserve">المقدمة الأولى، </w:t>
      </w:r>
      <w:r w:rsidRPr="003C0219">
        <w:rPr>
          <w:rFonts w:hint="cs"/>
          <w:sz w:val="24"/>
          <w:szCs w:val="24"/>
          <w:rtl/>
        </w:rPr>
        <w:t>1/11 وما بعدها</w:t>
      </w:r>
    </w:p>
  </w:footnote>
  <w:footnote w:id="36">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الفراهيدي، الخليل بن أحمد(ت170هـ)، </w:t>
      </w:r>
      <w:r w:rsidRPr="003C0219">
        <w:rPr>
          <w:b/>
          <w:bCs/>
          <w:sz w:val="24"/>
          <w:szCs w:val="24"/>
          <w:rtl/>
          <w:lang w:bidi="ar-JO"/>
        </w:rPr>
        <w:t>العين مرتباً على حروف المعجم</w:t>
      </w:r>
      <w:r w:rsidRPr="003C0219">
        <w:rPr>
          <w:sz w:val="24"/>
          <w:szCs w:val="24"/>
          <w:rtl/>
          <w:lang w:bidi="ar-JO"/>
        </w:rPr>
        <w:t>، ط1،4مج، (عبد الحميد هنداوي)، دار الكتب العلمية، بيروت، لبنان، 1424هـ، 2003م، باب الهمزة، 1/73. ينظر أيضاً:</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-ابن فارس، أبو الحسن أحمد(ت395هـ)،  </w:t>
      </w:r>
      <w:r w:rsidRPr="003C0219">
        <w:rPr>
          <w:b/>
          <w:bCs/>
          <w:sz w:val="24"/>
          <w:szCs w:val="24"/>
          <w:rtl/>
          <w:lang w:bidi="ar-JO"/>
        </w:rPr>
        <w:t>معجم مقاييس  اللغة</w:t>
      </w:r>
      <w:r w:rsidRPr="003C0219">
        <w:rPr>
          <w:sz w:val="24"/>
          <w:szCs w:val="24"/>
          <w:rtl/>
          <w:lang w:bidi="ar-JO"/>
        </w:rPr>
        <w:t>، ط1، 2مج، (ابراهيم شمس الدين)، دار الكتب العلمية، بيروت، لبنان، 2011م، 1/61.</w:t>
      </w:r>
    </w:p>
  </w:footnote>
  <w:footnote w:id="3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الفراهيدي</w:t>
      </w:r>
      <w:r w:rsidRPr="003C0219">
        <w:rPr>
          <w:b/>
          <w:bCs/>
          <w:sz w:val="24"/>
          <w:szCs w:val="24"/>
          <w:rtl/>
          <w:lang w:bidi="ar-JO"/>
        </w:rPr>
        <w:t>، العين</w:t>
      </w:r>
      <w:r w:rsidRPr="003C0219">
        <w:rPr>
          <w:sz w:val="24"/>
          <w:szCs w:val="24"/>
          <w:rtl/>
          <w:lang w:bidi="ar-JO"/>
        </w:rPr>
        <w:t>، 1/73</w:t>
      </w:r>
    </w:p>
  </w:footnote>
  <w:footnote w:id="3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جار الله </w:t>
      </w:r>
      <w:r w:rsidRPr="003C0219">
        <w:rPr>
          <w:rFonts w:hint="cs"/>
          <w:sz w:val="24"/>
          <w:szCs w:val="24"/>
          <w:rtl/>
        </w:rPr>
        <w:t xml:space="preserve">محمود بن عمر </w:t>
      </w:r>
      <w:r w:rsidRPr="003C0219">
        <w:rPr>
          <w:sz w:val="24"/>
          <w:szCs w:val="24"/>
          <w:rtl/>
        </w:rPr>
        <w:t xml:space="preserve">فخر خوارزم(ت538هـ)، </w:t>
      </w:r>
      <w:r w:rsidRPr="003C0219">
        <w:rPr>
          <w:b/>
          <w:bCs/>
          <w:sz w:val="24"/>
          <w:szCs w:val="24"/>
          <w:rtl/>
          <w:lang w:bidi="ar-JO"/>
        </w:rPr>
        <w:t>أساس البلاغة</w:t>
      </w:r>
      <w:r w:rsidRPr="003C0219">
        <w:rPr>
          <w:sz w:val="24"/>
          <w:szCs w:val="24"/>
          <w:rtl/>
          <w:lang w:bidi="ar-JO"/>
        </w:rPr>
        <w:t>، ط1، 1مج، (محمد أحمد قاسم)، المكتبة العصرية، صيدا وبيروت، 1430هـ، 2009م، ص32.</w:t>
      </w:r>
    </w:p>
  </w:footnote>
  <w:footnote w:id="3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الفيروزآبادي، مجد الدين محمد بن يعقوب(ت 817هـ)، </w:t>
      </w:r>
      <w:r w:rsidRPr="003C0219">
        <w:rPr>
          <w:b/>
          <w:bCs/>
          <w:sz w:val="24"/>
          <w:szCs w:val="24"/>
          <w:rtl/>
          <w:lang w:bidi="ar-JO"/>
        </w:rPr>
        <w:t>القاموس المحيط</w:t>
      </w:r>
      <w:r w:rsidRPr="003C0219">
        <w:rPr>
          <w:sz w:val="24"/>
          <w:szCs w:val="24"/>
          <w:rtl/>
          <w:lang w:bidi="ar-JO"/>
        </w:rPr>
        <w:t>، ط5، 1مج، (محمد نعيم العرقسوسي)، مؤسسة الرسالة، بيروت، 1416هـ، 1996م، ص1242.</w:t>
      </w:r>
    </w:p>
  </w:footnote>
  <w:footnote w:id="4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الجرجاني</w:t>
      </w:r>
      <w:r w:rsidRPr="003C0219">
        <w:rPr>
          <w:sz w:val="24"/>
          <w:szCs w:val="24"/>
          <w:rtl/>
        </w:rPr>
        <w:t xml:space="preserve">، السيد الشريف(ت816هـ)، </w:t>
      </w:r>
      <w:r w:rsidRPr="003C0219">
        <w:rPr>
          <w:b/>
          <w:bCs/>
          <w:sz w:val="24"/>
          <w:szCs w:val="24"/>
          <w:rtl/>
        </w:rPr>
        <w:t>التعريفات</w:t>
      </w:r>
      <w:r w:rsidRPr="003C0219">
        <w:rPr>
          <w:sz w:val="24"/>
          <w:szCs w:val="24"/>
          <w:rtl/>
        </w:rPr>
        <w:t>، ط1، 1ج، (مصطفى أبو يعقوب)، مؤسسة الحسنى، المغرب، الدار البيضاء، 1427هـ، 2006م، ص30.</w:t>
      </w:r>
    </w:p>
  </w:footnote>
  <w:footnote w:id="4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مجمع اللغة العربية</w:t>
      </w:r>
      <w:r w:rsidRPr="003C0219">
        <w:rPr>
          <w:b/>
          <w:bCs/>
          <w:sz w:val="24"/>
          <w:szCs w:val="24"/>
          <w:rtl/>
          <w:lang w:bidi="ar-JO"/>
        </w:rPr>
        <w:t>، المعجم الوجيز</w:t>
      </w:r>
      <w:r w:rsidRPr="003C0219">
        <w:rPr>
          <w:sz w:val="24"/>
          <w:szCs w:val="24"/>
          <w:rtl/>
          <w:lang w:bidi="ar-JO"/>
        </w:rPr>
        <w:t>، الهيئة العامة لشؤون المطبعة الأميرية، 1991م، ص19.</w:t>
      </w:r>
    </w:p>
  </w:footnote>
  <w:footnote w:id="4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الفراهيدي، </w:t>
      </w:r>
      <w:r w:rsidRPr="003C0219">
        <w:rPr>
          <w:b/>
          <w:bCs/>
          <w:sz w:val="24"/>
          <w:szCs w:val="24"/>
          <w:rtl/>
          <w:lang w:bidi="ar-JO"/>
        </w:rPr>
        <w:t>العين</w:t>
      </w:r>
      <w:r w:rsidRPr="003C0219">
        <w:rPr>
          <w:sz w:val="24"/>
          <w:szCs w:val="24"/>
          <w:rtl/>
          <w:lang w:bidi="ar-JO"/>
        </w:rPr>
        <w:t>،3/321</w:t>
      </w:r>
    </w:p>
  </w:footnote>
  <w:footnote w:id="4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معجم مقاييس اللغة</w:t>
      </w:r>
      <w:r w:rsidRPr="003C0219">
        <w:rPr>
          <w:sz w:val="24"/>
          <w:szCs w:val="24"/>
          <w:rtl/>
          <w:lang w:bidi="ar-JO"/>
        </w:rPr>
        <w:t>، 2/355</w:t>
      </w:r>
    </w:p>
  </w:footnote>
  <w:footnote w:id="4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lang w:bidi="ar-JO"/>
        </w:rPr>
        <w:t>أساس البلاغة</w:t>
      </w:r>
      <w:r w:rsidRPr="003C0219">
        <w:rPr>
          <w:sz w:val="24"/>
          <w:szCs w:val="24"/>
          <w:rtl/>
          <w:lang w:bidi="ar-JO"/>
        </w:rPr>
        <w:t>، 637.</w:t>
      </w:r>
    </w:p>
  </w:footnote>
  <w:footnote w:id="4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الفيروزآبادي، </w:t>
      </w:r>
      <w:r w:rsidRPr="003C0219">
        <w:rPr>
          <w:b/>
          <w:bCs/>
          <w:sz w:val="24"/>
          <w:szCs w:val="24"/>
          <w:rtl/>
          <w:lang w:bidi="ar-JO"/>
        </w:rPr>
        <w:t>القاموس المحيط</w:t>
      </w:r>
      <w:r w:rsidRPr="003C0219">
        <w:rPr>
          <w:sz w:val="24"/>
          <w:szCs w:val="24"/>
          <w:rtl/>
          <w:lang w:bidi="ar-JO"/>
        </w:rPr>
        <w:t>، 587.</w:t>
      </w:r>
    </w:p>
  </w:footnote>
  <w:footnote w:id="4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محمد الطاهر(ت1973م)، </w:t>
      </w:r>
      <w:r w:rsidRPr="003C0219">
        <w:rPr>
          <w:b/>
          <w:bCs/>
          <w:sz w:val="24"/>
          <w:szCs w:val="24"/>
          <w:rtl/>
          <w:lang w:bidi="ar-JO"/>
        </w:rPr>
        <w:t>تفسير التحرير والتنوير</w:t>
      </w:r>
      <w:r w:rsidRPr="003C0219">
        <w:rPr>
          <w:sz w:val="24"/>
          <w:szCs w:val="24"/>
          <w:rtl/>
          <w:lang w:bidi="ar-JO"/>
        </w:rPr>
        <w:t>، 12مج، ط1، دار سحنون للنشر والتوزيع، تونس، بدون تاريخ، 1/11.</w:t>
      </w:r>
    </w:p>
  </w:footnote>
  <w:footnote w:id="4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مجموعة باحثين، </w:t>
      </w:r>
      <w:r w:rsidRPr="003C0219">
        <w:rPr>
          <w:b/>
          <w:bCs/>
          <w:sz w:val="24"/>
          <w:szCs w:val="24"/>
          <w:rtl/>
        </w:rPr>
        <w:t>أصول التفسير في المؤلفات</w:t>
      </w:r>
      <w:r w:rsidRPr="003C0219">
        <w:rPr>
          <w:sz w:val="24"/>
          <w:szCs w:val="24"/>
          <w:rtl/>
        </w:rPr>
        <w:t>، ينظر ص100 وما بعدها.</w:t>
      </w:r>
    </w:p>
  </w:footnote>
  <w:footnote w:id="4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مجموعة باحثين،</w:t>
      </w:r>
      <w:r w:rsidRPr="003C0219">
        <w:rPr>
          <w:b/>
          <w:bCs/>
          <w:sz w:val="24"/>
          <w:szCs w:val="24"/>
          <w:rtl/>
          <w:lang w:bidi="ar-JO"/>
        </w:rPr>
        <w:t xml:space="preserve"> أصول التفسير في المؤلفات</w:t>
      </w:r>
      <w:r w:rsidRPr="003C0219">
        <w:rPr>
          <w:sz w:val="24"/>
          <w:szCs w:val="24"/>
          <w:rtl/>
          <w:lang w:bidi="ar-JO"/>
        </w:rPr>
        <w:t>، ص11.</w:t>
      </w:r>
    </w:p>
  </w:footnote>
  <w:footnote w:id="49">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ينظر تعريف الزرقاني للعلم في عرف التدوين العام :</w:t>
      </w:r>
    </w:p>
    <w:p w:rsidR="00566743" w:rsidRPr="003C0219" w:rsidRDefault="00566743" w:rsidP="00B14247">
      <w:pPr>
        <w:pStyle w:val="FootnoteText"/>
        <w:ind w:left="423" w:hanging="423"/>
        <w:jc w:val="both"/>
        <w:rPr>
          <w:sz w:val="24"/>
          <w:szCs w:val="24"/>
        </w:rPr>
      </w:pPr>
      <w:r w:rsidRPr="003C0219">
        <w:rPr>
          <w:sz w:val="24"/>
          <w:szCs w:val="24"/>
          <w:rtl/>
        </w:rPr>
        <w:t xml:space="preserve">-الزرقاني، محمد عبد العظيم، </w:t>
      </w:r>
      <w:r w:rsidRPr="003C0219">
        <w:rPr>
          <w:b/>
          <w:bCs/>
          <w:sz w:val="24"/>
          <w:szCs w:val="24"/>
          <w:rtl/>
        </w:rPr>
        <w:t>مناهل العرفان في علوم القرآن</w:t>
      </w:r>
      <w:r w:rsidRPr="003C0219">
        <w:rPr>
          <w:sz w:val="24"/>
          <w:szCs w:val="24"/>
          <w:rtl/>
        </w:rPr>
        <w:t>، ط2، 1مج، دار إحياء التراث العربي، بيروت لبنان، 1419هـ، 1998م، ص15.</w:t>
      </w:r>
    </w:p>
  </w:footnote>
  <w:footnote w:id="50">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وعطف العام على الخاص لإفادة التعميم وإفراد الخاص لمكانته في هذه الدراسة.</w:t>
      </w:r>
    </w:p>
  </w:footnote>
  <w:footnote w:id="5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w:t>
      </w:r>
      <w:r w:rsidRPr="003C0219">
        <w:rPr>
          <w:sz w:val="24"/>
          <w:szCs w:val="24"/>
          <w:rtl/>
          <w:lang w:bidi="ar-JO"/>
        </w:rPr>
        <w:t>تعد الوظيفة الاستنباطية بحسب تعريف التفسير الذي اعتمدته الدراسة من صلب العملية التفسيرية لكتاب الله.</w:t>
      </w:r>
    </w:p>
  </w:footnote>
  <w:footnote w:id="52">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نظراً ل</w:t>
      </w:r>
      <w:r w:rsidRPr="003C0219">
        <w:rPr>
          <w:rFonts w:hint="cs"/>
          <w:sz w:val="24"/>
          <w:szCs w:val="24"/>
          <w:rtl/>
          <w:lang w:bidi="ar-JO"/>
        </w:rPr>
        <w:t>توسع محقق كتاب التقريب والإرشاد الصغير الدكتور عبد الحميد أبو زنيد، ومحقق قطعة التقريب والإرشاد الكبير الدكتور محمد بن عبد الرزاق بن أحمد الرويش في التعريف بالباقلاني والعصرالذي عاش فيه، فقد آثرت الاختصار في التعريف بالباقلاني وعصره على ما يخدم دراستي.</w:t>
      </w:r>
    </w:p>
  </w:footnote>
  <w:footnote w:id="53">
    <w:p w:rsidR="00566743" w:rsidRPr="003C0219" w:rsidRDefault="00566743" w:rsidP="00B14247">
      <w:pPr>
        <w:pStyle w:val="FootnoteText"/>
        <w:ind w:left="423" w:hanging="423"/>
        <w:jc w:val="both"/>
        <w:rPr>
          <w:rtl/>
        </w:rPr>
      </w:pPr>
      <w:r w:rsidRPr="003C0219">
        <w:rPr>
          <w:rStyle w:val="FootnoteReference"/>
          <w:vertAlign w:val="baseline"/>
        </w:rPr>
        <w:footnoteRef/>
      </w:r>
      <w:r w:rsidRPr="003C0219">
        <w:rPr>
          <w:rtl/>
        </w:rPr>
        <w:t xml:space="preserve"> </w:t>
      </w:r>
      <w:r w:rsidRPr="003C0219">
        <w:rPr>
          <w:rFonts w:hint="cs"/>
          <w:rtl/>
        </w:rPr>
        <w:t>وسأترك الأرجح وأستخدم الأشهر في الدراسة.</w:t>
      </w:r>
    </w:p>
  </w:footnote>
  <w:footnote w:id="5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الخطيب البغدادي(ت463هـ)، </w:t>
      </w:r>
      <w:r w:rsidRPr="003C0219">
        <w:rPr>
          <w:b/>
          <w:bCs/>
          <w:sz w:val="24"/>
          <w:szCs w:val="24"/>
          <w:rtl/>
          <w:lang w:bidi="ar-JO"/>
        </w:rPr>
        <w:t xml:space="preserve">تاريخ بغداد، </w:t>
      </w:r>
      <w:r w:rsidRPr="003C0219">
        <w:rPr>
          <w:sz w:val="24"/>
          <w:szCs w:val="24"/>
          <w:rtl/>
          <w:lang w:bidi="ar-JO"/>
        </w:rPr>
        <w:t>ط1، 21ج،(مصطفى عبد القادر عطا)، دار الكتب العلمية، بيروت، 1997م، 5/379.</w:t>
      </w:r>
    </w:p>
  </w:footnote>
  <w:footnote w:id="5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الذهبي(ت 748هـ)، شمس الدين محمد بن أحمد بن عثمان، </w:t>
      </w:r>
      <w:r w:rsidRPr="003C0219">
        <w:rPr>
          <w:b/>
          <w:bCs/>
          <w:sz w:val="24"/>
          <w:szCs w:val="24"/>
          <w:rtl/>
        </w:rPr>
        <w:t>تاريخ الإسلام ووفيات المشاهير والأعلام، حوادث وفيات (351هـ-380هـ)</w:t>
      </w:r>
      <w:r w:rsidRPr="003C0219">
        <w:rPr>
          <w:sz w:val="24"/>
          <w:szCs w:val="24"/>
          <w:rtl/>
        </w:rPr>
        <w:t>، ط1، 52ج، (عمر عبد السلام التدمري)، دار الكتاب العربي، لبنان، بيروت، 1407هـ، 1987م، 28/88 وما بعدها.</w:t>
      </w:r>
    </w:p>
  </w:footnote>
  <w:footnote w:id="5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الذهبي، </w:t>
      </w:r>
      <w:r w:rsidRPr="003C0219">
        <w:rPr>
          <w:b/>
          <w:bCs/>
          <w:sz w:val="24"/>
          <w:szCs w:val="24"/>
          <w:rtl/>
        </w:rPr>
        <w:t>تاريخ الإسلام</w:t>
      </w:r>
      <w:r w:rsidRPr="003C0219">
        <w:rPr>
          <w:sz w:val="24"/>
          <w:szCs w:val="24"/>
          <w:rtl/>
        </w:rPr>
        <w:t>...، 28/88.</w:t>
      </w:r>
    </w:p>
  </w:footnote>
  <w:footnote w:id="57">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الذهبي(ت 748هـ)، شمس الدين محمد بن أحمد بن عثمان، </w:t>
      </w:r>
      <w:r w:rsidRPr="003C0219">
        <w:rPr>
          <w:b/>
          <w:bCs/>
          <w:sz w:val="24"/>
          <w:szCs w:val="24"/>
          <w:rtl/>
        </w:rPr>
        <w:t>سير أعلام النبلاء</w:t>
      </w:r>
      <w:r w:rsidRPr="003C0219">
        <w:rPr>
          <w:sz w:val="24"/>
          <w:szCs w:val="24"/>
          <w:rtl/>
        </w:rPr>
        <w:t>، ط9، 23ج، (مجموعة محققين)، مؤسسة الرسالة،</w:t>
      </w:r>
      <w:r w:rsidRPr="003C0219">
        <w:rPr>
          <w:rFonts w:hint="cs"/>
          <w:sz w:val="24"/>
          <w:szCs w:val="24"/>
          <w:rtl/>
        </w:rPr>
        <w:t xml:space="preserve"> </w:t>
      </w:r>
      <w:r w:rsidRPr="003C0219">
        <w:rPr>
          <w:sz w:val="24"/>
          <w:szCs w:val="24"/>
          <w:rtl/>
        </w:rPr>
        <w:t xml:space="preserve">بيروت، 1413هـ، 1993م، </w:t>
      </w:r>
      <w:r w:rsidRPr="003C0219">
        <w:rPr>
          <w:b/>
          <w:bCs/>
          <w:sz w:val="24"/>
          <w:szCs w:val="24"/>
          <w:rtl/>
          <w:lang w:bidi="ar-JO"/>
        </w:rPr>
        <w:t>17/192.</w:t>
      </w:r>
      <w:r w:rsidRPr="003C0219">
        <w:rPr>
          <w:sz w:val="24"/>
          <w:szCs w:val="24"/>
          <w:rtl/>
          <w:lang w:bidi="ar-JO"/>
        </w:rPr>
        <w:t xml:space="preserve"> ينظر أيضاً:</w:t>
      </w:r>
    </w:p>
    <w:p w:rsidR="00566743" w:rsidRPr="003C0219" w:rsidRDefault="00566743" w:rsidP="00B14247">
      <w:pPr>
        <w:pStyle w:val="FootnoteText"/>
        <w:ind w:left="423" w:hanging="423"/>
        <w:jc w:val="both"/>
        <w:rPr>
          <w:sz w:val="24"/>
          <w:szCs w:val="24"/>
          <w:rtl/>
          <w:lang w:bidi="ar-JO"/>
        </w:rPr>
      </w:pPr>
      <w:r w:rsidRPr="003C0219">
        <w:rPr>
          <w:sz w:val="24"/>
          <w:szCs w:val="24"/>
          <w:rtl/>
          <w:lang w:bidi="ar-JO"/>
        </w:rPr>
        <w:t xml:space="preserve">- الخطيب البغدادي، </w:t>
      </w:r>
      <w:r w:rsidRPr="003C0219">
        <w:rPr>
          <w:b/>
          <w:bCs/>
          <w:sz w:val="24"/>
          <w:szCs w:val="24"/>
          <w:rtl/>
          <w:lang w:bidi="ar-JO"/>
        </w:rPr>
        <w:t>تاريخ بغداد</w:t>
      </w:r>
      <w:r w:rsidRPr="003C0219">
        <w:rPr>
          <w:sz w:val="24"/>
          <w:szCs w:val="24"/>
          <w:rtl/>
          <w:lang w:bidi="ar-JO"/>
        </w:rPr>
        <w:t>، 5/382.</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-الذهبي، </w:t>
      </w:r>
      <w:r w:rsidRPr="003C0219">
        <w:rPr>
          <w:b/>
          <w:bCs/>
          <w:sz w:val="24"/>
          <w:szCs w:val="24"/>
          <w:rtl/>
          <w:lang w:bidi="ar-JO"/>
        </w:rPr>
        <w:t>تاريخ الإسلام</w:t>
      </w:r>
      <w:r w:rsidRPr="003C0219">
        <w:rPr>
          <w:sz w:val="24"/>
          <w:szCs w:val="24"/>
          <w:rtl/>
          <w:lang w:bidi="ar-JO"/>
        </w:rPr>
        <w:t>..، 28/90.</w:t>
      </w:r>
    </w:p>
  </w:footnote>
  <w:footnote w:id="5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rFonts w:hint="cs"/>
          <w:sz w:val="24"/>
          <w:szCs w:val="24"/>
          <w:rtl/>
          <w:lang w:bidi="ar-JO"/>
        </w:rPr>
        <w:t xml:space="preserve">، </w:t>
      </w:r>
      <w:r w:rsidRPr="003C0219">
        <w:rPr>
          <w:sz w:val="24"/>
          <w:szCs w:val="24"/>
          <w:rtl/>
          <w:lang w:bidi="ar-JO"/>
        </w:rPr>
        <w:t>أبو بكر(ت403هـ)،</w:t>
      </w:r>
      <w:r w:rsidRPr="003C0219">
        <w:rPr>
          <w:rFonts w:hint="cs"/>
          <w:sz w:val="24"/>
          <w:szCs w:val="24"/>
          <w:rtl/>
          <w:lang w:bidi="ar-JO"/>
        </w:rPr>
        <w:t xml:space="preserve"> </w:t>
      </w:r>
      <w:r w:rsidRPr="003C0219">
        <w:rPr>
          <w:rFonts w:hint="cs"/>
          <w:b/>
          <w:bCs/>
          <w:sz w:val="24"/>
          <w:szCs w:val="24"/>
          <w:rtl/>
          <w:lang w:bidi="ar-JO"/>
        </w:rPr>
        <w:t>التقريب والإرشاد في أصول الفقه،</w:t>
      </w:r>
      <w:r w:rsidRPr="003C0219">
        <w:rPr>
          <w:rFonts w:hint="cs"/>
          <w:sz w:val="24"/>
          <w:szCs w:val="24"/>
          <w:rtl/>
          <w:lang w:bidi="ar-JO"/>
        </w:rPr>
        <w:t>ط1، (محمد السيد عثمان)، 1مج،  دار الكتب العلمية، بيروت، لبنان، 2012م، ينظر</w:t>
      </w:r>
      <w:r w:rsidRPr="003C0219">
        <w:rPr>
          <w:sz w:val="24"/>
          <w:szCs w:val="24"/>
          <w:rtl/>
        </w:rPr>
        <w:t xml:space="preserve"> ص 78 وما بعدها.</w:t>
      </w:r>
    </w:p>
  </w:footnote>
  <w:footnote w:id="5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القاضي عياض، </w:t>
      </w:r>
      <w:r w:rsidRPr="003C0219">
        <w:rPr>
          <w:b/>
          <w:bCs/>
          <w:sz w:val="24"/>
          <w:szCs w:val="24"/>
          <w:rtl/>
        </w:rPr>
        <w:t>ترتيب المدارك وتقريب المسالك</w:t>
      </w:r>
      <w:r w:rsidRPr="003C0219">
        <w:rPr>
          <w:sz w:val="24"/>
          <w:szCs w:val="24"/>
          <w:rtl/>
        </w:rPr>
        <w:t>، 1/483، (نسخة الشاملة غير موافق للمطبوع).</w:t>
      </w:r>
    </w:p>
  </w:footnote>
  <w:footnote w:id="6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القاضي عياض، </w:t>
      </w:r>
      <w:r w:rsidRPr="003C0219">
        <w:rPr>
          <w:b/>
          <w:bCs/>
          <w:sz w:val="24"/>
          <w:szCs w:val="24"/>
          <w:rtl/>
        </w:rPr>
        <w:t>ترتيب المدارك وتقريب المسالك</w:t>
      </w:r>
      <w:r w:rsidRPr="003C0219">
        <w:rPr>
          <w:sz w:val="24"/>
          <w:szCs w:val="24"/>
          <w:rtl/>
        </w:rPr>
        <w:t>، 1/488، (نسخة الشاملة غير موافق للمطبوع).</w:t>
      </w:r>
    </w:p>
  </w:footnote>
  <w:footnote w:id="61">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اليافعي، </w:t>
      </w:r>
      <w:r w:rsidRPr="003C0219">
        <w:rPr>
          <w:b/>
          <w:bCs/>
          <w:sz w:val="24"/>
          <w:szCs w:val="24"/>
          <w:rtl/>
        </w:rPr>
        <w:t>مرآة الجنان وعبرة اليقظان في معرفة حوادث الزمان</w:t>
      </w:r>
      <w:r w:rsidRPr="003C0219">
        <w:rPr>
          <w:sz w:val="24"/>
          <w:szCs w:val="24"/>
          <w:rtl/>
        </w:rPr>
        <w:t>،( نسخة للمكتبة الشاملة غير موافق للمطبوع)، 1/337، 1/401.</w:t>
      </w:r>
    </w:p>
  </w:footnote>
  <w:footnote w:id="6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تقع بلاد الديلم في الجنوب الغربي من بحر قزوين شمال الهضبة الإيرانية.</w:t>
      </w:r>
    </w:p>
  </w:footnote>
  <w:footnote w:id="6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بحر الخزر هو ما يُعرف اليوم  ببحر قزوين في غرب آسيا وتطل عليه خمسة دول روسيا وإيران وأذربيجان وتركمانستان وكازاخستان.</w:t>
      </w:r>
    </w:p>
  </w:footnote>
  <w:footnote w:id="64">
    <w:p w:rsidR="00566743" w:rsidRPr="003C0219" w:rsidRDefault="00566743" w:rsidP="00B14247">
      <w:pPr>
        <w:pStyle w:val="FootnoteText"/>
        <w:ind w:left="423" w:hanging="423"/>
        <w:jc w:val="both"/>
        <w:rPr>
          <w:b/>
          <w:bCs/>
          <w:sz w:val="24"/>
          <w:szCs w:val="24"/>
          <w:rtl/>
        </w:rPr>
      </w:pPr>
      <w:r w:rsidRPr="003C0219">
        <w:rPr>
          <w:rStyle w:val="FootnoteReference"/>
          <w:rFonts w:cs="Arabic Transparent"/>
          <w:sz w:val="24"/>
          <w:szCs w:val="24"/>
          <w:vertAlign w:val="baseline"/>
        </w:rPr>
        <w:footnoteRef/>
      </w:r>
      <w:r w:rsidRPr="003C0219">
        <w:rPr>
          <w:sz w:val="24"/>
          <w:szCs w:val="24"/>
          <w:rtl/>
        </w:rPr>
        <w:t xml:space="preserve"> ابن العبري(ت685هـ)، غريغورس بن هارون الملطي</w:t>
      </w:r>
      <w:r w:rsidRPr="003C0219">
        <w:rPr>
          <w:b/>
          <w:bCs/>
          <w:sz w:val="24"/>
          <w:szCs w:val="24"/>
          <w:rtl/>
        </w:rPr>
        <w:t>، تاريخ مختصر الدول</w:t>
      </w:r>
      <w:r w:rsidRPr="003C0219">
        <w:rPr>
          <w:sz w:val="24"/>
          <w:szCs w:val="24"/>
          <w:rtl/>
        </w:rPr>
        <w:t xml:space="preserve">، (نسخة للمكتبة الشاملة غير موافق للمطبوع)، ينظر1/92 وما بعدها. </w:t>
      </w:r>
    </w:p>
    <w:p w:rsidR="00566743" w:rsidRPr="003C0219" w:rsidRDefault="00566743" w:rsidP="00B14247">
      <w:pPr>
        <w:pStyle w:val="FootnoteText"/>
        <w:ind w:left="423" w:hanging="423"/>
        <w:jc w:val="both"/>
        <w:rPr>
          <w:sz w:val="24"/>
          <w:szCs w:val="24"/>
          <w:rtl/>
        </w:rPr>
      </w:pPr>
      <w:r w:rsidRPr="003C0219">
        <w:rPr>
          <w:sz w:val="24"/>
          <w:szCs w:val="24"/>
          <w:rtl/>
        </w:rPr>
        <w:t xml:space="preserve">-ابن كثير الدمشقي(ت774هـ)، </w:t>
      </w:r>
      <w:r w:rsidRPr="003C0219">
        <w:rPr>
          <w:b/>
          <w:bCs/>
          <w:sz w:val="24"/>
          <w:szCs w:val="24"/>
          <w:rtl/>
        </w:rPr>
        <w:t>البداية والنهاية،</w:t>
      </w:r>
      <w:r w:rsidRPr="003C0219">
        <w:rPr>
          <w:sz w:val="24"/>
          <w:szCs w:val="24"/>
          <w:rtl/>
        </w:rPr>
        <w:t xml:space="preserve"> ط1، 14ج، (علي شيري)، دار إحياء التراث العربي، بيروت، لبنان، 1408هـ، 1988م، ينظر11/197 وما بعدها.</w:t>
      </w:r>
    </w:p>
    <w:p w:rsidR="00566743" w:rsidRPr="003C0219" w:rsidRDefault="00566743" w:rsidP="00B14247">
      <w:pPr>
        <w:pStyle w:val="FootnoteText"/>
        <w:ind w:left="423" w:hanging="423"/>
        <w:jc w:val="both"/>
        <w:rPr>
          <w:sz w:val="24"/>
          <w:szCs w:val="24"/>
          <w:rtl/>
        </w:rPr>
      </w:pPr>
      <w:r w:rsidRPr="003C0219">
        <w:rPr>
          <w:sz w:val="24"/>
          <w:szCs w:val="24"/>
          <w:rtl/>
        </w:rPr>
        <w:t>- ابن خلدون(ت808هـ)، عبد الرحمن</w:t>
      </w:r>
      <w:r w:rsidRPr="003C0219">
        <w:rPr>
          <w:b/>
          <w:bCs/>
          <w:sz w:val="24"/>
          <w:szCs w:val="24"/>
          <w:rtl/>
        </w:rPr>
        <w:t>، تاريخ ابن خلدون</w:t>
      </w:r>
      <w:r w:rsidRPr="003C0219">
        <w:rPr>
          <w:sz w:val="24"/>
          <w:szCs w:val="24"/>
          <w:rtl/>
        </w:rPr>
        <w:t>، ط4، 7ج،  دار إحياء التراث العربي، بيروت، لبنان، (بدون تاريخ)،  ينظر 3/395 وما بعدها.</w:t>
      </w:r>
    </w:p>
  </w:footnote>
  <w:footnote w:id="6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ابن العمراني(ت580هـ)، محمد بن علي، </w:t>
      </w:r>
      <w:r w:rsidRPr="003C0219">
        <w:rPr>
          <w:b/>
          <w:bCs/>
          <w:sz w:val="24"/>
          <w:szCs w:val="24"/>
          <w:rtl/>
          <w:lang w:bidi="ar-JO"/>
        </w:rPr>
        <w:t>الإنباء في تاريخ الخلفاء</w:t>
      </w:r>
      <w:r w:rsidRPr="003C0219">
        <w:rPr>
          <w:sz w:val="24"/>
          <w:szCs w:val="24"/>
          <w:rtl/>
          <w:lang w:bidi="ar-JO"/>
        </w:rPr>
        <w:t xml:space="preserve">، ط1، 1ج، (قاسم السامرائي)، دار الآفاق العربية، القاهرة، 1421هـ، 2001م، ينظر1 /176وما بعدها. </w:t>
      </w:r>
    </w:p>
    <w:p w:rsidR="00566743" w:rsidRPr="003C0219" w:rsidRDefault="00566743" w:rsidP="00B14247">
      <w:pPr>
        <w:pStyle w:val="FootnoteText"/>
        <w:ind w:left="423" w:hanging="423"/>
        <w:jc w:val="both"/>
        <w:rPr>
          <w:sz w:val="24"/>
          <w:szCs w:val="24"/>
          <w:rtl/>
          <w:lang w:bidi="ar-JO"/>
        </w:rPr>
      </w:pPr>
      <w:r w:rsidRPr="003C0219">
        <w:rPr>
          <w:sz w:val="24"/>
          <w:szCs w:val="24"/>
          <w:rtl/>
          <w:lang w:bidi="ar-JO"/>
        </w:rPr>
        <w:t>- ابن الجوزي(ت597هـ)، عبد الرحمن بن علي بن محمد</w:t>
      </w:r>
      <w:r w:rsidRPr="003C0219">
        <w:rPr>
          <w:b/>
          <w:bCs/>
          <w:sz w:val="24"/>
          <w:szCs w:val="24"/>
          <w:rtl/>
          <w:lang w:bidi="ar-JO"/>
        </w:rPr>
        <w:t>، المنتظم في تاريخ الأمم والملوك</w:t>
      </w:r>
      <w:r w:rsidRPr="003C0219">
        <w:rPr>
          <w:sz w:val="24"/>
          <w:szCs w:val="24"/>
          <w:rtl/>
          <w:lang w:bidi="ar-JO"/>
        </w:rPr>
        <w:t>، ط1، 10ج، دار صادر، بيروت، 1358هـ،  6/342 وما بعدها. ينظر أيضاً:</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-ابن الأثير(ت630هـ)، </w:t>
      </w:r>
      <w:r w:rsidRPr="003C0219">
        <w:rPr>
          <w:b/>
          <w:bCs/>
          <w:sz w:val="24"/>
          <w:szCs w:val="24"/>
          <w:rtl/>
          <w:lang w:bidi="ar-JO"/>
        </w:rPr>
        <w:t>الكامل في التاريخ</w:t>
      </w:r>
      <w:r w:rsidRPr="003C0219">
        <w:rPr>
          <w:sz w:val="24"/>
          <w:szCs w:val="24"/>
          <w:rtl/>
          <w:lang w:bidi="ar-JO"/>
        </w:rPr>
        <w:t xml:space="preserve">،4/6(نسخة الشاملة غير موافق للمطبوع)، </w:t>
      </w:r>
      <w:r w:rsidRPr="003C0219">
        <w:rPr>
          <w:b/>
          <w:bCs/>
          <w:sz w:val="24"/>
          <w:szCs w:val="24"/>
          <w:rtl/>
          <w:lang w:bidi="ar-JO"/>
        </w:rPr>
        <w:t>والبداية والنهاية</w:t>
      </w:r>
      <w:r w:rsidRPr="003C0219">
        <w:rPr>
          <w:sz w:val="24"/>
          <w:szCs w:val="24"/>
          <w:rtl/>
          <w:lang w:bidi="ar-JO"/>
        </w:rPr>
        <w:t xml:space="preserve">، 11/239، 11/240. </w:t>
      </w:r>
      <w:r w:rsidRPr="003C0219">
        <w:rPr>
          <w:b/>
          <w:bCs/>
          <w:sz w:val="24"/>
          <w:szCs w:val="24"/>
          <w:rtl/>
          <w:lang w:bidi="ar-JO"/>
        </w:rPr>
        <w:t>تاريخ ابن خلدون</w:t>
      </w:r>
      <w:r w:rsidRPr="003C0219">
        <w:rPr>
          <w:sz w:val="24"/>
          <w:szCs w:val="24"/>
          <w:rtl/>
          <w:lang w:bidi="ar-JO"/>
        </w:rPr>
        <w:t xml:space="preserve">، 3/420. </w:t>
      </w:r>
      <w:r w:rsidRPr="003C0219">
        <w:rPr>
          <w:b/>
          <w:bCs/>
          <w:sz w:val="24"/>
          <w:szCs w:val="24"/>
          <w:rtl/>
          <w:lang w:bidi="ar-JO"/>
        </w:rPr>
        <w:t>تاريخ</w:t>
      </w:r>
      <w:r w:rsidRPr="003C0219">
        <w:rPr>
          <w:sz w:val="24"/>
          <w:szCs w:val="24"/>
          <w:rtl/>
          <w:lang w:bidi="ar-JO"/>
        </w:rPr>
        <w:t xml:space="preserve"> </w:t>
      </w:r>
      <w:r w:rsidRPr="003C0219">
        <w:rPr>
          <w:b/>
          <w:bCs/>
          <w:sz w:val="24"/>
          <w:szCs w:val="24"/>
          <w:rtl/>
          <w:lang w:bidi="ar-JO"/>
        </w:rPr>
        <w:t>الإسلام ووفيات المشاهير والأعلام</w:t>
      </w:r>
      <w:r w:rsidRPr="003C0219">
        <w:rPr>
          <w:sz w:val="24"/>
          <w:szCs w:val="24"/>
          <w:rtl/>
          <w:lang w:bidi="ar-JO"/>
        </w:rPr>
        <w:t xml:space="preserve">، 25/26. </w:t>
      </w:r>
      <w:r w:rsidRPr="003C0219">
        <w:rPr>
          <w:b/>
          <w:bCs/>
          <w:sz w:val="24"/>
          <w:szCs w:val="24"/>
          <w:rtl/>
          <w:lang w:bidi="ar-JO"/>
        </w:rPr>
        <w:t>تاريخ مختصر الدول</w:t>
      </w:r>
      <w:r w:rsidRPr="003C0219">
        <w:rPr>
          <w:sz w:val="24"/>
          <w:szCs w:val="24"/>
          <w:rtl/>
          <w:lang w:bidi="ar-JO"/>
        </w:rPr>
        <w:t>، 1/96</w:t>
      </w:r>
      <w:r w:rsidRPr="003C0219">
        <w:rPr>
          <w:b/>
          <w:bCs/>
          <w:sz w:val="24"/>
          <w:szCs w:val="24"/>
          <w:rtl/>
          <w:lang w:bidi="ar-JO"/>
        </w:rPr>
        <w:t xml:space="preserve">. </w:t>
      </w:r>
    </w:p>
  </w:footnote>
  <w:footnote w:id="66">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ابن العمراني، </w:t>
      </w:r>
      <w:r w:rsidRPr="003C0219">
        <w:rPr>
          <w:b/>
          <w:bCs/>
          <w:sz w:val="24"/>
          <w:szCs w:val="24"/>
          <w:rtl/>
          <w:lang w:bidi="ar-JO"/>
        </w:rPr>
        <w:t>الإنباء في تاريخ الخلفاء</w:t>
      </w:r>
      <w:r w:rsidRPr="003C0219">
        <w:rPr>
          <w:sz w:val="24"/>
          <w:szCs w:val="24"/>
          <w:rtl/>
          <w:lang w:bidi="ar-JO"/>
        </w:rPr>
        <w:t>، 1/177</w:t>
      </w:r>
      <w:r w:rsidRPr="003C0219">
        <w:rPr>
          <w:rFonts w:hint="cs"/>
          <w:sz w:val="24"/>
          <w:szCs w:val="24"/>
          <w:rtl/>
          <w:lang w:bidi="ar-JO"/>
        </w:rPr>
        <w:t>.</w:t>
      </w:r>
    </w:p>
  </w:footnote>
  <w:footnote w:id="6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العمراني، </w:t>
      </w:r>
      <w:r w:rsidRPr="003C0219">
        <w:rPr>
          <w:b/>
          <w:bCs/>
          <w:sz w:val="24"/>
          <w:szCs w:val="24"/>
          <w:rtl/>
        </w:rPr>
        <w:t>الإنباء في تاريخ الخلفاء</w:t>
      </w:r>
      <w:r w:rsidRPr="003C0219">
        <w:rPr>
          <w:sz w:val="24"/>
          <w:szCs w:val="24"/>
          <w:rtl/>
        </w:rPr>
        <w:t>،1/181.</w:t>
      </w:r>
    </w:p>
  </w:footnote>
  <w:footnote w:id="6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كثير، </w:t>
      </w:r>
      <w:r w:rsidRPr="003C0219">
        <w:rPr>
          <w:b/>
          <w:bCs/>
          <w:sz w:val="24"/>
          <w:szCs w:val="24"/>
          <w:rtl/>
        </w:rPr>
        <w:t>البداية والنهاية</w:t>
      </w:r>
      <w:r w:rsidRPr="003C0219">
        <w:rPr>
          <w:sz w:val="24"/>
          <w:szCs w:val="24"/>
          <w:rtl/>
        </w:rPr>
        <w:t>، 11/317.</w:t>
      </w:r>
    </w:p>
  </w:footnote>
  <w:footnote w:id="6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كثير، </w:t>
      </w:r>
      <w:r w:rsidRPr="003C0219">
        <w:rPr>
          <w:b/>
          <w:bCs/>
          <w:sz w:val="24"/>
          <w:szCs w:val="24"/>
          <w:rtl/>
          <w:lang w:bidi="ar-JO"/>
        </w:rPr>
        <w:t>البداية والنهاية</w:t>
      </w:r>
      <w:r w:rsidRPr="003C0219">
        <w:rPr>
          <w:sz w:val="24"/>
          <w:szCs w:val="24"/>
          <w:rtl/>
          <w:lang w:bidi="ar-JO"/>
        </w:rPr>
        <w:t>، 11/335.</w:t>
      </w:r>
    </w:p>
  </w:footnote>
  <w:footnote w:id="7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العبري، </w:t>
      </w:r>
      <w:r w:rsidRPr="003C0219">
        <w:rPr>
          <w:b/>
          <w:bCs/>
          <w:sz w:val="24"/>
          <w:szCs w:val="24"/>
          <w:rtl/>
        </w:rPr>
        <w:t>تاريخ مختصر الدول</w:t>
      </w:r>
      <w:r w:rsidRPr="003C0219">
        <w:rPr>
          <w:sz w:val="24"/>
          <w:szCs w:val="24"/>
          <w:rtl/>
        </w:rPr>
        <w:t>، 1/100.</w:t>
      </w:r>
    </w:p>
  </w:footnote>
  <w:footnote w:id="71">
    <w:p w:rsidR="00566743" w:rsidRPr="003C0219" w:rsidRDefault="00566743" w:rsidP="00B14247">
      <w:pPr>
        <w:pStyle w:val="FootnoteText"/>
        <w:ind w:left="423" w:hanging="423"/>
        <w:jc w:val="both"/>
        <w:rPr>
          <w:color w:val="auto"/>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color w:val="auto"/>
          <w:sz w:val="24"/>
          <w:szCs w:val="24"/>
          <w:rtl/>
          <w:lang w:bidi="ar-JO"/>
        </w:rPr>
        <w:t>وقد ذكر ابن كثير طرفاً من حوادث حدثت مع الباقلاني عندما ابتعثه عضد الدولة إلى ملك الروم فقال: كان الباقلاني "في غاية الذكاء والفطنة، ذكر الخطيب وغيره عنه أن عضد الدولة بعثه في رسالة إلى ملك الروم، فلما انتهى إليه إذا هو لا يدخل عليه أحد إلا من باب قصيرة كهية الراكع، ففهم الباقلاني أن مراده أن ينحني الداخل عليه له كهيئة الراكع لله عز وجل، فدار إسته إلى الملك ودخل الباب بظهره يمشي إليه القهقرا، فلما وصل إليه انفتل فسلم عليه، فعرف الملك ذكاءه ومكانه من العلم والفهم، ......</w:t>
      </w:r>
      <w:r w:rsidRPr="003C0219">
        <w:rPr>
          <w:b/>
          <w:bCs/>
          <w:sz w:val="24"/>
          <w:szCs w:val="24"/>
          <w:rtl/>
          <w:lang w:bidi="ar-JO"/>
        </w:rPr>
        <w:t xml:space="preserve"> </w:t>
      </w:r>
      <w:r w:rsidRPr="003C0219">
        <w:rPr>
          <w:color w:val="auto"/>
          <w:sz w:val="24"/>
          <w:szCs w:val="24"/>
          <w:rtl/>
          <w:lang w:bidi="ar-JO"/>
        </w:rPr>
        <w:t>وقد سأله بعض الاساقفة بحضرة ملكهم فقال: ما فعلت زوجة نبيكم ؟ وما كان من أمرها بما رميت به من ال</w:t>
      </w:r>
      <w:r w:rsidRPr="003C0219">
        <w:rPr>
          <w:rFonts w:hint="cs"/>
          <w:color w:val="auto"/>
          <w:sz w:val="24"/>
          <w:szCs w:val="24"/>
          <w:rtl/>
          <w:lang w:bidi="ar-JO"/>
        </w:rPr>
        <w:t>إ</w:t>
      </w:r>
      <w:r w:rsidRPr="003C0219">
        <w:rPr>
          <w:color w:val="auto"/>
          <w:sz w:val="24"/>
          <w:szCs w:val="24"/>
          <w:rtl/>
          <w:lang w:bidi="ar-JO"/>
        </w:rPr>
        <w:t xml:space="preserve">فك ؟ فقال الباقلاني مجيبا له على البديهة: هما امرأتان ذكرتا بسوء: مريم وعائشة، فبرأهما الله عز وجل، وكانت عائشة ذات زوج ولم </w:t>
      </w:r>
      <w:r w:rsidRPr="003C0219">
        <w:rPr>
          <w:rFonts w:hint="cs"/>
          <w:color w:val="auto"/>
          <w:sz w:val="24"/>
          <w:szCs w:val="24"/>
          <w:rtl/>
          <w:lang w:bidi="ar-JO"/>
        </w:rPr>
        <w:t>ت</w:t>
      </w:r>
      <w:r w:rsidRPr="003C0219">
        <w:rPr>
          <w:color w:val="auto"/>
          <w:sz w:val="24"/>
          <w:szCs w:val="24"/>
          <w:rtl/>
          <w:lang w:bidi="ar-JO"/>
        </w:rPr>
        <w:t>أت بولد، وأتت مريم بولد ولم يكن لها زوج - يعني أن عائشة أولى بالبراءة من مريم - وكلاهما بريئة مما قيل فيها، فإن تطرق في الذهن الفاسد احتمال ريبة إلى هذه فهو إلى تلك أسرع، وهما بحمد الله منزهتان مبرأتان من السماء بوحي الله عز وجل، عليهما السلام.."</w:t>
      </w:r>
    </w:p>
    <w:p w:rsidR="00566743" w:rsidRPr="003C0219" w:rsidRDefault="00566743" w:rsidP="00B14247">
      <w:pPr>
        <w:pStyle w:val="FootnoteText"/>
        <w:ind w:left="423" w:hanging="423"/>
        <w:jc w:val="both"/>
        <w:rPr>
          <w:color w:val="auto"/>
          <w:sz w:val="24"/>
          <w:szCs w:val="24"/>
          <w:rtl/>
          <w:lang w:bidi="ar-JO"/>
        </w:rPr>
      </w:pPr>
      <w:r w:rsidRPr="003C0219">
        <w:rPr>
          <w:color w:val="auto"/>
          <w:sz w:val="24"/>
          <w:szCs w:val="24"/>
          <w:rtl/>
          <w:lang w:bidi="ar-JO"/>
        </w:rPr>
        <w:t xml:space="preserve">-ابن كثير، </w:t>
      </w:r>
      <w:r w:rsidRPr="003C0219">
        <w:rPr>
          <w:b/>
          <w:bCs/>
          <w:color w:val="auto"/>
          <w:sz w:val="24"/>
          <w:szCs w:val="24"/>
          <w:rtl/>
          <w:lang w:bidi="ar-JO"/>
        </w:rPr>
        <w:t>البداية والنهاية</w:t>
      </w:r>
      <w:r w:rsidRPr="003C0219">
        <w:rPr>
          <w:color w:val="auto"/>
          <w:sz w:val="24"/>
          <w:szCs w:val="24"/>
          <w:rtl/>
          <w:lang w:bidi="ar-JO"/>
        </w:rPr>
        <w:t xml:space="preserve">، 11/403. ينظر أيضاً: </w:t>
      </w:r>
    </w:p>
    <w:p w:rsidR="00566743" w:rsidRPr="003C0219" w:rsidRDefault="00566743" w:rsidP="00B14247">
      <w:pPr>
        <w:pStyle w:val="FootnoteText"/>
        <w:ind w:left="423" w:hanging="423"/>
        <w:jc w:val="both"/>
        <w:rPr>
          <w:sz w:val="24"/>
          <w:szCs w:val="24"/>
        </w:rPr>
      </w:pPr>
      <w:r w:rsidRPr="003C0219">
        <w:rPr>
          <w:color w:val="auto"/>
          <w:sz w:val="24"/>
          <w:szCs w:val="24"/>
          <w:rtl/>
          <w:lang w:bidi="ar-JO"/>
        </w:rPr>
        <w:t>-ابن العبري، تاريخ مختصر الدول، 1/100.</w:t>
      </w:r>
    </w:p>
  </w:footnote>
  <w:footnote w:id="72">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فقد ذكر ابن الأثير أنه في عام 401هـ " خطب قرواش بن المقلد أمير بني عقيل_في الموصل_ للحاكم بأمر الله العلوي، صاحب مصر، بأعماله كلها، وهي: الموصل، والأنبار، والمدائن، والكوفة وغيرها، وكان ابتداء الخطبة بالموصل: الحمد لله الذي انجلت بنوره غمرات العصب. وانهدت بقدرته أركان النصب. وأطلع بنوره شمس الحق من العرب.</w:t>
      </w:r>
    </w:p>
    <w:p w:rsidR="00566743" w:rsidRPr="003C0219" w:rsidRDefault="00566743" w:rsidP="00B14247">
      <w:pPr>
        <w:pStyle w:val="FootnoteText"/>
        <w:ind w:left="423" w:hanging="423"/>
        <w:jc w:val="both"/>
        <w:rPr>
          <w:sz w:val="24"/>
          <w:szCs w:val="24"/>
          <w:rtl/>
          <w:lang w:bidi="ar-JO"/>
        </w:rPr>
      </w:pPr>
      <w:r w:rsidRPr="003C0219">
        <w:rPr>
          <w:sz w:val="24"/>
          <w:szCs w:val="24"/>
          <w:rtl/>
          <w:lang w:bidi="ar-JO"/>
        </w:rPr>
        <w:t xml:space="preserve">فأرسل القادر بالله، أمير المؤمنين، القاضي أبا بكر بن الباقلاني إلى بهاء الدولة يعرفه ذلك، وأن العلويين والعباسيين انتقلوا من الكوفة إلى بغداد، فأكرم بهاء الدولة القاضي أبا بكر، وكتب إلى عميد الجيوش يأمره بالمسير إلى حرب قرواش، وأطلق له مائة ألف دينار ينفقها في العسكر، وخلع على القاضي أبي بكر، وولاه قضاء عمان والسواحل. وسار عميد الجيوش إلى حرب قرواش فأرسل يعتذر وقطع خطبة العلويين وأعاد خطبة القادر بالله" ينظر: </w:t>
      </w:r>
    </w:p>
    <w:p w:rsidR="00566743" w:rsidRPr="003C0219" w:rsidRDefault="00566743" w:rsidP="00B14247">
      <w:pPr>
        <w:pStyle w:val="FootnoteText"/>
        <w:ind w:left="423" w:hanging="423"/>
        <w:jc w:val="both"/>
        <w:rPr>
          <w:sz w:val="24"/>
          <w:szCs w:val="24"/>
          <w:rtl/>
          <w:lang w:bidi="ar-JO"/>
        </w:rPr>
      </w:pPr>
      <w:r w:rsidRPr="003C0219">
        <w:rPr>
          <w:sz w:val="24"/>
          <w:szCs w:val="24"/>
          <w:rtl/>
          <w:lang w:bidi="ar-JO"/>
        </w:rPr>
        <w:t xml:space="preserve">-ابن الأثير، </w:t>
      </w:r>
      <w:r w:rsidRPr="003C0219">
        <w:rPr>
          <w:b/>
          <w:bCs/>
          <w:sz w:val="24"/>
          <w:szCs w:val="24"/>
          <w:rtl/>
          <w:lang w:bidi="ar-JO"/>
        </w:rPr>
        <w:t>الكامل في التاريخ</w:t>
      </w:r>
      <w:r w:rsidRPr="003C0219">
        <w:rPr>
          <w:sz w:val="24"/>
          <w:szCs w:val="24"/>
          <w:rtl/>
          <w:lang w:bidi="ar-JO"/>
        </w:rPr>
        <w:t xml:space="preserve">، 4/149. </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-ابن كثير، </w:t>
      </w:r>
      <w:r w:rsidRPr="003C0219">
        <w:rPr>
          <w:b/>
          <w:bCs/>
          <w:sz w:val="24"/>
          <w:szCs w:val="24"/>
          <w:rtl/>
          <w:lang w:bidi="ar-JO"/>
        </w:rPr>
        <w:t>البداية والنهاية،</w:t>
      </w:r>
      <w:r w:rsidRPr="003C0219">
        <w:rPr>
          <w:sz w:val="24"/>
          <w:szCs w:val="24"/>
          <w:rtl/>
          <w:lang w:bidi="ar-JO"/>
        </w:rPr>
        <w:t xml:space="preserve"> 11/395.</w:t>
      </w:r>
    </w:p>
  </w:footnote>
  <w:footnote w:id="7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كثير، </w:t>
      </w:r>
      <w:r w:rsidRPr="003C0219">
        <w:rPr>
          <w:b/>
          <w:bCs/>
          <w:sz w:val="24"/>
          <w:szCs w:val="24"/>
          <w:rtl/>
          <w:lang w:bidi="ar-JO"/>
        </w:rPr>
        <w:t>البداية والنهاية</w:t>
      </w:r>
      <w:r w:rsidRPr="003C0219">
        <w:rPr>
          <w:sz w:val="24"/>
          <w:szCs w:val="24"/>
          <w:rtl/>
          <w:lang w:bidi="ar-JO"/>
        </w:rPr>
        <w:t>، 12/8.</w:t>
      </w:r>
    </w:p>
  </w:footnote>
  <w:footnote w:id="7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فبعضهم تاب قبل وفاته من الرفض و اتبع السنة مثل معز الدولة، وبعده عضد الدولة الذي وقف موقفاً قريباً من أهل السنة فولاهم القضاء، وجعل من الباقلاني معلم ولده صمصام الدولة، وبعضهم اقترب من الرافضة والعبيديين وقرأ كتب الاسماعيليين مثل أبي كاليجار السلطان البويهي في عصر الخليفة القائم بأمر الله. </w:t>
      </w:r>
    </w:p>
  </w:footnote>
  <w:footnote w:id="7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الذهبي(ت 748هـ)، </w:t>
      </w:r>
      <w:r w:rsidRPr="003C0219">
        <w:rPr>
          <w:b/>
          <w:bCs/>
          <w:sz w:val="24"/>
          <w:szCs w:val="24"/>
          <w:rtl/>
        </w:rPr>
        <w:t xml:space="preserve">تاريخ الإسلام ووفيات المشاهير والأعلام، </w:t>
      </w:r>
      <w:r w:rsidRPr="003C0219">
        <w:rPr>
          <w:sz w:val="24"/>
          <w:szCs w:val="24"/>
          <w:rtl/>
        </w:rPr>
        <w:t>حوادث وفيات (351هـ-380هـ) ، ينظر حوادث سنة 351هـ وما بعدها، ص5 وما بعدها.</w:t>
      </w:r>
    </w:p>
  </w:footnote>
  <w:footnote w:id="76">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ابن الأثير، </w:t>
      </w:r>
      <w:r w:rsidRPr="003C0219">
        <w:rPr>
          <w:b/>
          <w:bCs/>
          <w:sz w:val="24"/>
          <w:szCs w:val="24"/>
          <w:rtl/>
          <w:lang w:bidi="ar-JO"/>
        </w:rPr>
        <w:t>الكامل في التاريخ</w:t>
      </w:r>
      <w:r w:rsidRPr="003C0219">
        <w:rPr>
          <w:sz w:val="24"/>
          <w:szCs w:val="24"/>
          <w:rtl/>
          <w:lang w:bidi="ar-JO"/>
        </w:rPr>
        <w:t>، 4/59، ينظر أيضاً:</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 آل بابطين</w:t>
      </w:r>
      <w:r w:rsidRPr="003C0219">
        <w:rPr>
          <w:b/>
          <w:bCs/>
          <w:sz w:val="24"/>
          <w:szCs w:val="24"/>
          <w:rtl/>
          <w:lang w:bidi="ar-JO"/>
        </w:rPr>
        <w:t>، سنوات الحنابلة</w:t>
      </w:r>
      <w:r w:rsidRPr="003C0219">
        <w:rPr>
          <w:sz w:val="24"/>
          <w:szCs w:val="24"/>
          <w:rtl/>
          <w:lang w:bidi="ar-JO"/>
        </w:rPr>
        <w:t xml:space="preserve"> 1/153.</w:t>
      </w:r>
    </w:p>
  </w:footnote>
  <w:footnote w:id="7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كثير، </w:t>
      </w:r>
      <w:r w:rsidRPr="003C0219">
        <w:rPr>
          <w:b/>
          <w:bCs/>
          <w:sz w:val="24"/>
          <w:szCs w:val="24"/>
          <w:rtl/>
          <w:lang w:bidi="ar-JO"/>
        </w:rPr>
        <w:t>البداية والنهاية</w:t>
      </w:r>
      <w:r w:rsidRPr="003C0219">
        <w:rPr>
          <w:sz w:val="24"/>
          <w:szCs w:val="24"/>
          <w:rtl/>
          <w:lang w:bidi="ar-JO"/>
        </w:rPr>
        <w:t xml:space="preserve">، 11/328، </w:t>
      </w:r>
    </w:p>
  </w:footnote>
  <w:footnote w:id="7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باستثناء عز الدولة الذي كان مسرفاً للمال على متعه وأهوائه وفي عهده كثرت بدع الشيعة.</w:t>
      </w:r>
    </w:p>
  </w:footnote>
  <w:footnote w:id="7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الأثير، </w:t>
      </w:r>
      <w:r w:rsidRPr="003C0219">
        <w:rPr>
          <w:b/>
          <w:bCs/>
          <w:sz w:val="24"/>
          <w:szCs w:val="24"/>
          <w:rtl/>
          <w:lang w:bidi="ar-JO"/>
        </w:rPr>
        <w:t>الكامل في التاريخ</w:t>
      </w:r>
      <w:r w:rsidRPr="003C0219">
        <w:rPr>
          <w:sz w:val="24"/>
          <w:szCs w:val="24"/>
          <w:rtl/>
          <w:lang w:bidi="ar-JO"/>
        </w:rPr>
        <w:t>، 4/70.</w:t>
      </w:r>
    </w:p>
  </w:footnote>
  <w:footnote w:id="80">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ابن طباطبا العلوي(ت709ه</w:t>
      </w:r>
      <w:r w:rsidRPr="003C0219">
        <w:rPr>
          <w:rFonts w:hint="cs"/>
          <w:sz w:val="24"/>
          <w:szCs w:val="24"/>
          <w:rtl/>
          <w:lang w:bidi="ar-JO"/>
        </w:rPr>
        <w:t>ـ</w:t>
      </w:r>
      <w:r w:rsidRPr="003C0219">
        <w:rPr>
          <w:sz w:val="24"/>
          <w:szCs w:val="24"/>
          <w:rtl/>
          <w:lang w:bidi="ar-JO"/>
        </w:rPr>
        <w:t>)، محمد بن علي بن محمد ابن الطقطقي</w:t>
      </w:r>
      <w:r w:rsidRPr="003C0219">
        <w:rPr>
          <w:b/>
          <w:bCs/>
          <w:sz w:val="24"/>
          <w:szCs w:val="24"/>
          <w:rtl/>
          <w:lang w:bidi="ar-JO"/>
        </w:rPr>
        <w:t>، الفخري في الآداب السلطانية والدول الإسلامية</w:t>
      </w:r>
      <w:r w:rsidRPr="003C0219">
        <w:rPr>
          <w:sz w:val="24"/>
          <w:szCs w:val="24"/>
          <w:rtl/>
          <w:lang w:bidi="ar-JO"/>
        </w:rPr>
        <w:t>، ط1، 1ج، (عبد القادر مايو)، دار القلم العربي، بيروت، 1418هـ، 1997م،1/270.</w:t>
      </w:r>
    </w:p>
  </w:footnote>
  <w:footnote w:id="8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كثير، </w:t>
      </w:r>
      <w:r w:rsidRPr="003C0219">
        <w:rPr>
          <w:b/>
          <w:bCs/>
          <w:sz w:val="24"/>
          <w:szCs w:val="24"/>
          <w:rtl/>
          <w:lang w:bidi="ar-JO"/>
        </w:rPr>
        <w:t>البداية والنهاية</w:t>
      </w:r>
      <w:r w:rsidRPr="003C0219">
        <w:rPr>
          <w:sz w:val="24"/>
          <w:szCs w:val="24"/>
          <w:rtl/>
          <w:lang w:bidi="ar-JO"/>
        </w:rPr>
        <w:t>، 11/297.</w:t>
      </w:r>
    </w:p>
  </w:footnote>
  <w:footnote w:id="82">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قيل إن كتاب (كشف الأسرار وهتك الأستار) أفضل مصنفاته في الرد على الباطنية، وكان يقول عن الفاطميين </w:t>
      </w:r>
      <w:r w:rsidRPr="003C0219">
        <w:rPr>
          <w:sz w:val="24"/>
          <w:szCs w:val="24"/>
          <w:rtl/>
          <w:lang w:bidi="ar-JO"/>
        </w:rPr>
        <w:t xml:space="preserve">هم قوم يظهرون الرفض ويبطنون الكفر المحض، </w:t>
      </w:r>
      <w:r w:rsidRPr="003C0219">
        <w:rPr>
          <w:sz w:val="24"/>
          <w:szCs w:val="24"/>
          <w:rtl/>
        </w:rPr>
        <w:t>ينظر:</w:t>
      </w:r>
    </w:p>
    <w:p w:rsidR="00566743" w:rsidRPr="003C0219" w:rsidRDefault="00566743" w:rsidP="00B14247">
      <w:pPr>
        <w:pStyle w:val="FootnoteText"/>
        <w:ind w:left="423" w:hanging="423"/>
        <w:jc w:val="both"/>
        <w:rPr>
          <w:sz w:val="24"/>
          <w:szCs w:val="24"/>
        </w:rPr>
      </w:pPr>
      <w:r w:rsidRPr="003C0219">
        <w:rPr>
          <w:sz w:val="24"/>
          <w:szCs w:val="24"/>
          <w:rtl/>
        </w:rPr>
        <w:t xml:space="preserve">-ابن كثير، </w:t>
      </w:r>
      <w:r w:rsidRPr="003C0219">
        <w:rPr>
          <w:b/>
          <w:bCs/>
          <w:sz w:val="24"/>
          <w:szCs w:val="24"/>
          <w:rtl/>
        </w:rPr>
        <w:t xml:space="preserve">البداية والنهاية، </w:t>
      </w:r>
      <w:r w:rsidRPr="003C0219">
        <w:rPr>
          <w:sz w:val="24"/>
          <w:szCs w:val="24"/>
          <w:rtl/>
        </w:rPr>
        <w:t>11/398، 11/402.</w:t>
      </w:r>
    </w:p>
  </w:footnote>
  <w:footnote w:id="83">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الباقلاني، أبو بكر(ت403هـ)، </w:t>
      </w:r>
      <w:r w:rsidRPr="003C0219">
        <w:rPr>
          <w:b/>
          <w:bCs/>
          <w:sz w:val="24"/>
          <w:szCs w:val="24"/>
          <w:rtl/>
        </w:rPr>
        <w:t>الإنصاف فيما يجب اعتقاده ولا يجوز الجهل به</w:t>
      </w:r>
      <w:r w:rsidRPr="003C0219">
        <w:rPr>
          <w:sz w:val="24"/>
          <w:szCs w:val="24"/>
          <w:rtl/>
        </w:rPr>
        <w:t>، ط2، (محمد زاهد الكوثري)، مؤسسة الخانجي، القاهرة، 1963م. ينظر أيضاً:</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lang w:bidi="ar-JO"/>
        </w:rPr>
        <w:t>-</w:t>
      </w:r>
      <w:r w:rsidRPr="003C0219">
        <w:rPr>
          <w:sz w:val="24"/>
          <w:szCs w:val="24"/>
          <w:rtl/>
        </w:rPr>
        <w:t xml:space="preserve"> الباقلاني، أبو بكر(ت403هـ)، </w:t>
      </w:r>
      <w:r w:rsidRPr="003C0219">
        <w:rPr>
          <w:b/>
          <w:bCs/>
          <w:sz w:val="24"/>
          <w:szCs w:val="24"/>
          <w:rtl/>
        </w:rPr>
        <w:t>تمهيد الأوائل في تلخيص الدلائل</w:t>
      </w:r>
      <w:r w:rsidRPr="003C0219">
        <w:rPr>
          <w:sz w:val="24"/>
          <w:szCs w:val="24"/>
          <w:rtl/>
        </w:rPr>
        <w:t>، ط1، 1مج، (عماد الدين أحمد حيدر)، مؤسسة الكتب الثقافية، لبنان، 1407هـ، 1987م.</w:t>
      </w:r>
    </w:p>
  </w:footnote>
  <w:footnote w:id="8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أبو بكر(ت403هـ)، </w:t>
      </w:r>
      <w:r w:rsidRPr="003C0219">
        <w:rPr>
          <w:b/>
          <w:bCs/>
          <w:sz w:val="24"/>
          <w:szCs w:val="24"/>
          <w:rtl/>
          <w:lang w:bidi="ar-JO"/>
        </w:rPr>
        <w:t>إعجاز القرآن</w:t>
      </w:r>
      <w:r w:rsidRPr="003C0219">
        <w:rPr>
          <w:sz w:val="24"/>
          <w:szCs w:val="24"/>
          <w:rtl/>
          <w:lang w:bidi="ar-JO"/>
        </w:rPr>
        <w:t>، ط1، 1مج، (صلاح بن محمد بن عويضة)، دار الكتب العلمية، 1417هـ، 1996م.</w:t>
      </w:r>
    </w:p>
  </w:footnote>
  <w:footnote w:id="8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الباقلاني، أبو بكر(ت403هـ)،</w:t>
      </w:r>
      <w:r w:rsidRPr="003C0219">
        <w:rPr>
          <w:sz w:val="24"/>
          <w:szCs w:val="24"/>
          <w:rtl/>
        </w:rPr>
        <w:t xml:space="preserve"> </w:t>
      </w:r>
      <w:r w:rsidRPr="003C0219">
        <w:rPr>
          <w:b/>
          <w:bCs/>
          <w:sz w:val="24"/>
          <w:szCs w:val="24"/>
          <w:rtl/>
        </w:rPr>
        <w:t>الانتصار للقرآن الكريم</w:t>
      </w:r>
      <w:r w:rsidRPr="003C0219">
        <w:rPr>
          <w:sz w:val="24"/>
          <w:szCs w:val="24"/>
          <w:rtl/>
        </w:rPr>
        <w:t>، ط1، (عمر حسن القيام)، مؤسسة الرسالة، 2004م.</w:t>
      </w:r>
    </w:p>
  </w:footnote>
  <w:footnote w:id="8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وقد أصل الباقلاني  لبيان القرآن في كتبه الأصولية؛ الكبير، والأوسط، والصغير والتي لم يطبع منها سوى قطعة من التقريب الصغير وهي مدار البحث في هذه ال</w:t>
      </w:r>
      <w:r w:rsidRPr="003C0219">
        <w:rPr>
          <w:rFonts w:hint="cs"/>
          <w:sz w:val="24"/>
          <w:szCs w:val="24"/>
          <w:rtl/>
        </w:rPr>
        <w:t>دراسة</w:t>
      </w:r>
      <w:r w:rsidRPr="003C0219">
        <w:rPr>
          <w:sz w:val="24"/>
          <w:szCs w:val="24"/>
          <w:rtl/>
        </w:rPr>
        <w:t xml:space="preserve">، و قطعة من التقريب الكبير </w:t>
      </w:r>
      <w:r w:rsidRPr="003C0219">
        <w:rPr>
          <w:rFonts w:hint="cs"/>
          <w:sz w:val="24"/>
          <w:szCs w:val="24"/>
          <w:rtl/>
        </w:rPr>
        <w:t xml:space="preserve">نشرته مجلة الوعي الإسلامي </w:t>
      </w:r>
      <w:r w:rsidRPr="003C0219">
        <w:rPr>
          <w:sz w:val="24"/>
          <w:szCs w:val="24"/>
          <w:rtl/>
        </w:rPr>
        <w:t xml:space="preserve">وهي خارج موضوع </w:t>
      </w:r>
      <w:r w:rsidRPr="003C0219">
        <w:rPr>
          <w:rFonts w:hint="cs"/>
          <w:sz w:val="24"/>
          <w:szCs w:val="24"/>
          <w:rtl/>
        </w:rPr>
        <w:t>دراستي</w:t>
      </w:r>
      <w:r w:rsidRPr="003C0219">
        <w:rPr>
          <w:sz w:val="24"/>
          <w:szCs w:val="24"/>
          <w:rtl/>
        </w:rPr>
        <w:t>.</w:t>
      </w:r>
    </w:p>
  </w:footnote>
  <w:footnote w:id="8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وهي النظرية الماركسية، وقد كان للفلسفة البنيوية دور في تعميق الفكر الماركسي وإن كانت افترقت عنه بإقصائها للتاريخ.</w:t>
      </w:r>
    </w:p>
  </w:footnote>
  <w:footnote w:id="88">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ولهذا سميت نظرية موت المؤلف.</w:t>
      </w:r>
    </w:p>
  </w:footnote>
  <w:footnote w:id="89">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قنبر، سهاد(2011)، </w:t>
      </w:r>
      <w:r w:rsidRPr="003C0219">
        <w:rPr>
          <w:b/>
          <w:bCs/>
          <w:sz w:val="24"/>
          <w:szCs w:val="24"/>
          <w:rtl/>
          <w:lang w:bidi="ar-JO"/>
        </w:rPr>
        <w:t xml:space="preserve">قضايا قرآنية عند النساء الحداثيات، </w:t>
      </w:r>
      <w:r w:rsidRPr="003C0219">
        <w:rPr>
          <w:sz w:val="24"/>
          <w:szCs w:val="24"/>
          <w:rtl/>
          <w:lang w:bidi="ar-JO"/>
        </w:rPr>
        <w:t>رسالة ماجستير(غير منشورة)، الجامعة الأردنية، عمان، الأردن، ينظر ص</w:t>
      </w:r>
      <w:r w:rsidRPr="003C0219">
        <w:rPr>
          <w:rFonts w:hint="cs"/>
          <w:sz w:val="24"/>
          <w:szCs w:val="24"/>
          <w:rtl/>
          <w:lang w:bidi="ar-JO"/>
        </w:rPr>
        <w:t xml:space="preserve"> 21 وما بعدها.ينظر أيضاً: </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-حمو الحاج، ذهبية (2014م)، </w:t>
      </w:r>
      <w:r w:rsidRPr="003C0219">
        <w:rPr>
          <w:rFonts w:hint="cs"/>
          <w:b/>
          <w:bCs/>
          <w:sz w:val="24"/>
          <w:szCs w:val="24"/>
          <w:rtl/>
          <w:lang w:bidi="ar-JO"/>
        </w:rPr>
        <w:t>من اللسانيات إلى اللسانيات التداولية، التداوليات وتحليل الخطاب</w:t>
      </w:r>
      <w:r w:rsidRPr="003C0219">
        <w:rPr>
          <w:rFonts w:hint="cs"/>
          <w:sz w:val="24"/>
          <w:szCs w:val="24"/>
          <w:rtl/>
          <w:lang w:bidi="ar-JO"/>
        </w:rPr>
        <w:t>، ط1، دار كنوز المعرفة العلمية للنشر والتوزيع، عمان، ص153 وما بعدها.</w:t>
      </w:r>
    </w:p>
    <w:p w:rsidR="00566743" w:rsidRPr="003C0219" w:rsidRDefault="00566743" w:rsidP="00B14247">
      <w:pPr>
        <w:pStyle w:val="FootnoteText"/>
        <w:ind w:left="423" w:hanging="423"/>
        <w:jc w:val="both"/>
        <w:rPr>
          <w:sz w:val="24"/>
          <w:szCs w:val="24"/>
          <w:lang w:bidi="ar-JO"/>
        </w:rPr>
      </w:pPr>
      <w:r w:rsidRPr="003C0219">
        <w:rPr>
          <w:rFonts w:hint="cs"/>
          <w:sz w:val="24"/>
          <w:szCs w:val="24"/>
          <w:rtl/>
          <w:lang w:bidi="ar-JO"/>
        </w:rPr>
        <w:t xml:space="preserve">-روبول، آن وموشلار، جاك، </w:t>
      </w:r>
      <w:r w:rsidRPr="003C0219">
        <w:rPr>
          <w:rFonts w:hint="cs"/>
          <w:b/>
          <w:bCs/>
          <w:sz w:val="24"/>
          <w:szCs w:val="24"/>
          <w:rtl/>
          <w:lang w:bidi="ar-JO"/>
        </w:rPr>
        <w:t>التداولية علم جديد في التواصل</w:t>
      </w:r>
      <w:r w:rsidRPr="003C0219">
        <w:rPr>
          <w:rFonts w:hint="cs"/>
          <w:sz w:val="24"/>
          <w:szCs w:val="24"/>
          <w:rtl/>
          <w:lang w:bidi="ar-JO"/>
        </w:rPr>
        <w:t>، ترجمة (سيف الدين دغفوس ومحمد الشيباني)، مراجعة (لطيف زيتوني)، ط1، دار الطليعة، بيروت، 2003م،  ص157 وما بعدها.</w:t>
      </w:r>
    </w:p>
  </w:footnote>
  <w:footnote w:id="90">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rFonts w:hint="cs"/>
          <w:sz w:val="24"/>
          <w:szCs w:val="24"/>
          <w:rtl/>
        </w:rPr>
        <w:t>أمين الخولي وعائشة عبد الرحمن</w:t>
      </w:r>
      <w:r w:rsidRPr="003C0219">
        <w:rPr>
          <w:rFonts w:hint="cs"/>
          <w:sz w:val="24"/>
          <w:szCs w:val="24"/>
          <w:rtl/>
          <w:lang w:bidi="ar-JO"/>
        </w:rPr>
        <w:t xml:space="preserve"> وطلابهما،</w:t>
      </w:r>
      <w:r w:rsidRPr="003C0219">
        <w:rPr>
          <w:sz w:val="24"/>
          <w:szCs w:val="24"/>
          <w:rtl/>
        </w:rPr>
        <w:t xml:space="preserve"> </w:t>
      </w:r>
      <w:r w:rsidRPr="003C0219">
        <w:rPr>
          <w:rFonts w:hint="cs"/>
          <w:sz w:val="24"/>
          <w:szCs w:val="24"/>
          <w:rtl/>
        </w:rPr>
        <w:t>للمزيد عن أثر البنيوية في مدرسة أمين الخولي التفسيرية ينظر:</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rPr>
        <w:t xml:space="preserve">- قنبر، </w:t>
      </w:r>
      <w:r w:rsidRPr="003C0219">
        <w:rPr>
          <w:sz w:val="24"/>
          <w:szCs w:val="24"/>
          <w:rtl/>
          <w:lang w:bidi="ar-JO"/>
        </w:rPr>
        <w:t xml:space="preserve">سهاد(2011)، </w:t>
      </w:r>
      <w:r w:rsidRPr="003C0219">
        <w:rPr>
          <w:b/>
          <w:bCs/>
          <w:sz w:val="24"/>
          <w:szCs w:val="24"/>
          <w:rtl/>
          <w:lang w:bidi="ar-JO"/>
        </w:rPr>
        <w:t>قضايا قرآنية عند النساء الحداثيات</w:t>
      </w:r>
      <w:r w:rsidRPr="003C0219">
        <w:rPr>
          <w:rFonts w:hint="cs"/>
          <w:sz w:val="24"/>
          <w:szCs w:val="24"/>
          <w:rtl/>
          <w:lang w:bidi="ar-JO"/>
        </w:rPr>
        <w:t xml:space="preserve">، ص137 وما بعدها. </w:t>
      </w:r>
    </w:p>
  </w:footnote>
  <w:footnote w:id="91">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 </w:t>
      </w:r>
      <w:r w:rsidRPr="003C0219">
        <w:rPr>
          <w:rFonts w:hint="cs"/>
          <w:sz w:val="24"/>
          <w:szCs w:val="24"/>
          <w:rtl/>
          <w:lang w:bidi="ar-JO"/>
        </w:rPr>
        <w:t xml:space="preserve">روبول، آن وموشلار، جاك، </w:t>
      </w:r>
      <w:r w:rsidRPr="003C0219">
        <w:rPr>
          <w:rFonts w:hint="cs"/>
          <w:b/>
          <w:bCs/>
          <w:sz w:val="24"/>
          <w:szCs w:val="24"/>
          <w:rtl/>
          <w:lang w:bidi="ar-JO"/>
        </w:rPr>
        <w:t>التداولية علم جديد في التواصل</w:t>
      </w:r>
      <w:r w:rsidRPr="003C0219">
        <w:rPr>
          <w:rFonts w:hint="cs"/>
          <w:sz w:val="24"/>
          <w:szCs w:val="24"/>
          <w:rtl/>
          <w:lang w:bidi="ar-JO"/>
        </w:rPr>
        <w:t>، ص76.</w:t>
      </w:r>
    </w:p>
  </w:footnote>
  <w:footnote w:id="92">
    <w:p w:rsidR="00566743" w:rsidRPr="003C0219" w:rsidRDefault="00566743" w:rsidP="00B14247">
      <w:pPr>
        <w:pStyle w:val="FootnoteText"/>
        <w:ind w:left="423" w:hanging="423"/>
        <w:jc w:val="both"/>
        <w:rPr>
          <w:rtl/>
        </w:rPr>
      </w:pPr>
      <w:r w:rsidRPr="003C0219">
        <w:rPr>
          <w:rStyle w:val="FootnoteReference"/>
          <w:vertAlign w:val="baseline"/>
        </w:rPr>
        <w:footnoteRef/>
      </w:r>
      <w:r w:rsidRPr="003C0219">
        <w:rPr>
          <w:rtl/>
        </w:rPr>
        <w:t xml:space="preserve"> </w:t>
      </w:r>
      <w:r w:rsidRPr="003C0219">
        <w:rPr>
          <w:rFonts w:hint="cs"/>
          <w:sz w:val="24"/>
          <w:szCs w:val="24"/>
          <w:rtl/>
          <w:lang w:bidi="ar-JO"/>
        </w:rPr>
        <w:t xml:space="preserve">توجه فلسفي يرى أن المعرفة الإنسانية تأتي عبر الحواس وتراكم الخبرات، وينكر هذا التوجه وجود معارف واستعدادات مركوزة في الفطرة. </w:t>
      </w:r>
    </w:p>
  </w:footnote>
  <w:footnote w:id="93">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rFonts w:hint="cs"/>
          <w:sz w:val="24"/>
          <w:szCs w:val="24"/>
          <w:rtl/>
        </w:rPr>
        <w:t xml:space="preserve">درقاوي، مختار(2014م)، </w:t>
      </w:r>
      <w:r w:rsidRPr="003C0219">
        <w:rPr>
          <w:rFonts w:hint="cs"/>
          <w:b/>
          <w:bCs/>
          <w:sz w:val="24"/>
          <w:szCs w:val="24"/>
          <w:rtl/>
        </w:rPr>
        <w:t>نظرية تشومسكي التحويلية التوليدية الأسس والمفاهيم</w:t>
      </w:r>
      <w:r w:rsidRPr="003C0219">
        <w:rPr>
          <w:rFonts w:hint="cs"/>
          <w:sz w:val="24"/>
          <w:szCs w:val="24"/>
          <w:rtl/>
        </w:rPr>
        <w:t>، الأكاديمية للدراسات الاجتماعية والإنسانية، الجزائر، العدد 12، ص3 وما بعدها.</w:t>
      </w:r>
    </w:p>
    <w:p w:rsidR="00566743" w:rsidRPr="00CE0F37" w:rsidRDefault="00801112" w:rsidP="00B14247">
      <w:pPr>
        <w:pStyle w:val="FootnoteText"/>
        <w:ind w:left="423" w:hanging="423"/>
        <w:jc w:val="both"/>
        <w:rPr>
          <w:rFonts w:asciiTheme="majorBidi" w:hAnsiTheme="majorBidi" w:cstheme="majorBidi"/>
          <w:sz w:val="24"/>
          <w:szCs w:val="24"/>
          <w:rtl/>
          <w:lang w:bidi="ar-JO"/>
        </w:rPr>
      </w:pPr>
      <w:hyperlink r:id="rId1" w:history="1">
        <w:r w:rsidR="00566743" w:rsidRPr="00CE0F37">
          <w:rPr>
            <w:rStyle w:val="Hyperlink"/>
            <w:rFonts w:asciiTheme="majorBidi" w:hAnsiTheme="majorBidi" w:cstheme="majorBidi"/>
            <w:sz w:val="24"/>
            <w:szCs w:val="24"/>
          </w:rPr>
          <w:t>http://www.univ-chlef.dz/ratsh/la_revue_N_13/Article_Revue_Academique_N_12_2014/Lettre_philosophie/article_6.pdf</w:t>
        </w:r>
      </w:hyperlink>
      <w:r w:rsidR="00566743" w:rsidRPr="00CE0F37">
        <w:rPr>
          <w:rFonts w:asciiTheme="majorBidi" w:hAnsiTheme="majorBidi" w:cstheme="majorBidi"/>
          <w:sz w:val="24"/>
          <w:szCs w:val="24"/>
          <w:rtl/>
          <w:lang w:bidi="ar-JO"/>
        </w:rPr>
        <w:t xml:space="preserve">  </w:t>
      </w:r>
      <w:r w:rsidR="00566743" w:rsidRPr="00CE0F37">
        <w:rPr>
          <w:rFonts w:asciiTheme="majorBidi" w:hAnsiTheme="majorBidi" w:cstheme="majorBidi"/>
          <w:color w:val="auto"/>
          <w:sz w:val="24"/>
          <w:szCs w:val="24"/>
          <w:rtl/>
        </w:rPr>
        <w:t>تاريخ الدخول 3/11/2017م.</w:t>
      </w:r>
      <w:r w:rsidR="00566743" w:rsidRPr="00CE0F37">
        <w:rPr>
          <w:rFonts w:asciiTheme="majorBidi" w:hAnsiTheme="majorBidi" w:cstheme="majorBidi"/>
          <w:b/>
          <w:bCs/>
          <w:color w:val="auto"/>
          <w:sz w:val="24"/>
          <w:szCs w:val="24"/>
          <w:rtl/>
        </w:rPr>
        <w:t xml:space="preserve"> </w:t>
      </w:r>
      <w:r w:rsidR="00566743" w:rsidRPr="00CE0F37">
        <w:rPr>
          <w:rFonts w:asciiTheme="majorBidi" w:hAnsiTheme="majorBidi" w:cstheme="majorBidi"/>
          <w:color w:val="auto"/>
          <w:sz w:val="24"/>
          <w:szCs w:val="24"/>
          <w:rtl/>
          <w:lang w:bidi="ar-JO"/>
        </w:rPr>
        <w:t>ينظر أيضاً:</w:t>
      </w:r>
      <w:r w:rsidR="00566743" w:rsidRPr="00CE0F37">
        <w:rPr>
          <w:rFonts w:asciiTheme="majorBidi" w:hAnsiTheme="majorBidi" w:cstheme="majorBidi"/>
          <w:b/>
          <w:bCs/>
          <w:color w:val="auto"/>
          <w:sz w:val="24"/>
          <w:szCs w:val="24"/>
          <w:rtl/>
          <w:lang w:bidi="ar-JO"/>
        </w:rPr>
        <w:t xml:space="preserve"> </w:t>
      </w:r>
      <w:r w:rsidR="00566743" w:rsidRPr="00CE0F37">
        <w:rPr>
          <w:rFonts w:asciiTheme="majorBidi" w:hAnsiTheme="majorBidi" w:cstheme="majorBidi"/>
          <w:color w:val="auto"/>
          <w:sz w:val="24"/>
          <w:szCs w:val="24"/>
          <w:rtl/>
          <w:lang w:bidi="ar-JO"/>
        </w:rPr>
        <w:t xml:space="preserve">حسن، عبد الله أحمد جاد الكريم، </w:t>
      </w:r>
      <w:r w:rsidR="00566743" w:rsidRPr="00CE0F37">
        <w:rPr>
          <w:rFonts w:asciiTheme="majorBidi" w:hAnsiTheme="majorBidi" w:cstheme="majorBidi"/>
          <w:color w:val="auto"/>
          <w:sz w:val="24"/>
          <w:szCs w:val="24"/>
          <w:rtl/>
        </w:rPr>
        <w:t xml:space="preserve">أسس النظرية التحويلية وقواعدها والانتقادات الموجهة إليها. </w:t>
      </w:r>
    </w:p>
    <w:p w:rsidR="00566743" w:rsidRPr="003C0219" w:rsidRDefault="00801112" w:rsidP="00B14247">
      <w:pPr>
        <w:pStyle w:val="Heading1"/>
        <w:shd w:val="clear" w:color="auto" w:fill="FFFFFF"/>
        <w:spacing w:before="0" w:line="240" w:lineRule="auto"/>
        <w:ind w:left="423" w:hanging="423"/>
        <w:jc w:val="both"/>
        <w:rPr>
          <w:rFonts w:ascii="Traditional Arabic" w:hAnsi="Traditional Arabic" w:cs="Arabic Transparent"/>
          <w:b w:val="0"/>
          <w:bCs w:val="0"/>
          <w:color w:val="088547"/>
          <w:sz w:val="24"/>
          <w:szCs w:val="24"/>
          <w:lang w:bidi="ar-JO"/>
        </w:rPr>
      </w:pPr>
      <w:hyperlink r:id="rId2" w:history="1">
        <w:r w:rsidR="00566743" w:rsidRPr="00CE0F37">
          <w:rPr>
            <w:rStyle w:val="Hyperlink"/>
            <w:rFonts w:asciiTheme="majorBidi" w:hAnsiTheme="majorBidi" w:cstheme="majorBidi"/>
            <w:b w:val="0"/>
            <w:bCs w:val="0"/>
            <w:sz w:val="24"/>
            <w:szCs w:val="24"/>
          </w:rPr>
          <w:t>http://www.alukah.net/literature_language/0/100392</w:t>
        </w:r>
        <w:r w:rsidR="00566743" w:rsidRPr="00CE0F37">
          <w:rPr>
            <w:rStyle w:val="Hyperlink"/>
            <w:rFonts w:asciiTheme="majorBidi" w:hAnsiTheme="majorBidi" w:cstheme="majorBidi"/>
            <w:b w:val="0"/>
            <w:bCs w:val="0"/>
            <w:sz w:val="24"/>
            <w:szCs w:val="24"/>
            <w:rtl/>
          </w:rPr>
          <w:t>/</w:t>
        </w:r>
      </w:hyperlink>
      <w:r w:rsidR="00566743" w:rsidRPr="003C0219">
        <w:rPr>
          <w:rFonts w:ascii="Traditional Arabic" w:hAnsi="Traditional Arabic" w:cs="Arabic Transparent" w:hint="cs"/>
          <w:b w:val="0"/>
          <w:bCs w:val="0"/>
          <w:color w:val="088547"/>
          <w:sz w:val="24"/>
          <w:szCs w:val="24"/>
          <w:rtl/>
          <w:lang w:bidi="ar-JO"/>
        </w:rPr>
        <w:t xml:space="preserve">  </w:t>
      </w:r>
      <w:r w:rsidR="00566743" w:rsidRPr="003C0219">
        <w:rPr>
          <w:rFonts w:ascii="Simplified Arabic" w:hAnsi="Simplified Arabic" w:cs="Arabic Transparent"/>
          <w:b w:val="0"/>
          <w:bCs w:val="0"/>
          <w:sz w:val="24"/>
          <w:szCs w:val="24"/>
          <w:rtl/>
        </w:rPr>
        <w:t>تاريخ الدخول 3/7/2017م.</w:t>
      </w:r>
    </w:p>
  </w:footnote>
  <w:footnote w:id="94">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والدراسة معنية فقط بالتداولية من حيث علاقتها باللسانيات النصية وتحليل الخطاب، فالتداولية نظرية متشعبة تتجاذبها أطراف معرفية عدة سلوكية واجتماعية وتعليمية ونفسية</w:t>
      </w:r>
      <w:r w:rsidRPr="003C0219">
        <w:rPr>
          <w:rFonts w:hint="cs"/>
          <w:sz w:val="24"/>
          <w:szCs w:val="24"/>
          <w:rtl/>
          <w:lang w:bidi="ar-JO"/>
        </w:rPr>
        <w:t xml:space="preserve">، للمزيد عن مصطلح التداولية ينظر: عبد الحفيظ، تحريشي، </w:t>
      </w:r>
      <w:r w:rsidRPr="003C0219">
        <w:rPr>
          <w:rFonts w:hint="cs"/>
          <w:b/>
          <w:bCs/>
          <w:sz w:val="24"/>
          <w:szCs w:val="24"/>
          <w:rtl/>
          <w:lang w:bidi="ar-JO"/>
        </w:rPr>
        <w:t>مصطلح التداولية</w:t>
      </w:r>
      <w:r w:rsidRPr="003C0219">
        <w:rPr>
          <w:rFonts w:hint="cs"/>
          <w:sz w:val="24"/>
          <w:szCs w:val="24"/>
          <w:rtl/>
          <w:lang w:bidi="ar-JO"/>
        </w:rPr>
        <w:t>، منتدى مجمع اللغة العربية على الشبكة العالمية.</w:t>
      </w:r>
    </w:p>
    <w:p w:rsidR="00566743" w:rsidRPr="003C0219" w:rsidRDefault="00801112" w:rsidP="00B14247">
      <w:pPr>
        <w:pStyle w:val="FootnoteText"/>
        <w:ind w:left="423" w:hanging="423"/>
        <w:jc w:val="both"/>
        <w:rPr>
          <w:sz w:val="24"/>
          <w:szCs w:val="24"/>
          <w:lang w:bidi="ar-JO"/>
        </w:rPr>
      </w:pPr>
      <w:hyperlink r:id="rId3" w:history="1">
        <w:r w:rsidR="00566743" w:rsidRPr="003C0219">
          <w:rPr>
            <w:rStyle w:val="Hyperlink"/>
            <w:rFonts w:cs="Arabic Transparent"/>
            <w:sz w:val="24"/>
            <w:szCs w:val="24"/>
          </w:rPr>
          <w:t>http://www.m-a-arabia.com/vb/showthread.php?t=13688</w:t>
        </w:r>
      </w:hyperlink>
      <w:r w:rsidR="00566743" w:rsidRPr="003C0219">
        <w:rPr>
          <w:rFonts w:hint="cs"/>
          <w:sz w:val="24"/>
          <w:szCs w:val="24"/>
          <w:rtl/>
        </w:rPr>
        <w:t xml:space="preserve">   تاريخ الدخول 3/7/2017م.</w:t>
      </w:r>
    </w:p>
  </w:footnote>
  <w:footnote w:id="95">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درقاوي، مختار(2011م)، </w:t>
      </w:r>
      <w:r w:rsidRPr="003C0219">
        <w:rPr>
          <w:rFonts w:hint="cs"/>
          <w:b/>
          <w:bCs/>
          <w:sz w:val="24"/>
          <w:szCs w:val="24"/>
          <w:rtl/>
        </w:rPr>
        <w:t>من العلامة إلى المعنى رسالة لسانية ودلالية عند علماء الأصول</w:t>
      </w:r>
      <w:r w:rsidRPr="003C0219">
        <w:rPr>
          <w:rFonts w:hint="cs"/>
          <w:sz w:val="24"/>
          <w:szCs w:val="24"/>
          <w:rtl/>
        </w:rPr>
        <w:t>، رسالة دكتوراه(غير منشورة)، جامعة وهران، الجزائر، قسم اللغة العربية وآدابها، ص 15 وما بعدها.</w:t>
      </w:r>
    </w:p>
  </w:footnote>
  <w:footnote w:id="96">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بلبع، عيد(2005م)، </w:t>
      </w:r>
      <w:r w:rsidRPr="003C0219">
        <w:rPr>
          <w:rFonts w:hint="cs"/>
          <w:b/>
          <w:bCs/>
          <w:sz w:val="24"/>
          <w:szCs w:val="24"/>
          <w:rtl/>
        </w:rPr>
        <w:t>التداولية: البعد الثالث في سيميوطيقا</w:t>
      </w:r>
      <w:r w:rsidRPr="003C0219">
        <w:rPr>
          <w:rFonts w:hint="cs"/>
          <w:b/>
          <w:bCs/>
          <w:sz w:val="24"/>
          <w:szCs w:val="24"/>
          <w:rtl/>
          <w:lang w:bidi="ar-JO"/>
        </w:rPr>
        <w:t xml:space="preserve"> موريس</w:t>
      </w:r>
      <w:r w:rsidRPr="003C0219">
        <w:rPr>
          <w:rFonts w:hint="cs"/>
          <w:sz w:val="24"/>
          <w:szCs w:val="24"/>
          <w:rtl/>
          <w:lang w:bidi="ar-JO"/>
        </w:rPr>
        <w:t>، مجلة فصول، القاهرة.</w:t>
      </w:r>
    </w:p>
  </w:footnote>
  <w:footnote w:id="97">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بلبع، عيد(2005م)، </w:t>
      </w:r>
      <w:r w:rsidRPr="003C0219">
        <w:rPr>
          <w:rFonts w:hint="cs"/>
          <w:b/>
          <w:bCs/>
          <w:sz w:val="24"/>
          <w:szCs w:val="24"/>
          <w:rtl/>
        </w:rPr>
        <w:t>التداولية: البعد الثالث في سيميوطيقا</w:t>
      </w:r>
      <w:r w:rsidRPr="003C0219">
        <w:rPr>
          <w:rFonts w:hint="cs"/>
          <w:b/>
          <w:bCs/>
          <w:sz w:val="24"/>
          <w:szCs w:val="24"/>
          <w:rtl/>
          <w:lang w:bidi="ar-JO"/>
        </w:rPr>
        <w:t xml:space="preserve"> موريس</w:t>
      </w:r>
      <w:r w:rsidRPr="003C0219">
        <w:rPr>
          <w:rFonts w:hint="cs"/>
          <w:sz w:val="24"/>
          <w:szCs w:val="24"/>
          <w:rtl/>
          <w:lang w:bidi="ar-JO"/>
        </w:rPr>
        <w:t>، مجلة فصول، القاهرة. ينظر أيضاً: روبول، آن وموشلار، جاك،</w:t>
      </w:r>
      <w:r w:rsidRPr="003C0219">
        <w:rPr>
          <w:rFonts w:hint="cs"/>
          <w:b/>
          <w:bCs/>
          <w:sz w:val="24"/>
          <w:szCs w:val="24"/>
          <w:rtl/>
          <w:lang w:bidi="ar-JO"/>
        </w:rPr>
        <w:t xml:space="preserve"> التداولية علم جديد في التواصل</w:t>
      </w:r>
      <w:r w:rsidRPr="003C0219">
        <w:rPr>
          <w:rFonts w:hint="cs"/>
          <w:sz w:val="24"/>
          <w:szCs w:val="24"/>
          <w:rtl/>
          <w:lang w:bidi="ar-JO"/>
        </w:rPr>
        <w:t>، ص29.</w:t>
      </w:r>
    </w:p>
  </w:footnote>
  <w:footnote w:id="98">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للمزيد عن التداولية ينظر: روبول، آن </w:t>
      </w:r>
      <w:r w:rsidRPr="003C0219">
        <w:rPr>
          <w:rFonts w:hint="cs"/>
          <w:sz w:val="24"/>
          <w:szCs w:val="24"/>
          <w:rtl/>
          <w:lang w:bidi="ar-JO"/>
        </w:rPr>
        <w:t xml:space="preserve">وموشلار، جاك، </w:t>
      </w:r>
      <w:r w:rsidRPr="003C0219">
        <w:rPr>
          <w:rFonts w:hint="cs"/>
          <w:b/>
          <w:bCs/>
          <w:sz w:val="24"/>
          <w:szCs w:val="24"/>
          <w:rtl/>
          <w:lang w:bidi="ar-JO"/>
        </w:rPr>
        <w:t>التداولية علم جديد في التواصل</w:t>
      </w:r>
      <w:r w:rsidRPr="003C0219">
        <w:rPr>
          <w:rFonts w:hint="cs"/>
          <w:sz w:val="24"/>
          <w:szCs w:val="24"/>
          <w:rtl/>
          <w:lang w:bidi="ar-JO"/>
        </w:rPr>
        <w:t xml:space="preserve">، ص27 وما بعدها. وينظر: </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 حمو الحاج، ذهبية (2014م)، </w:t>
      </w:r>
      <w:r w:rsidRPr="003C0219">
        <w:rPr>
          <w:rFonts w:hint="cs"/>
          <w:b/>
          <w:bCs/>
          <w:sz w:val="24"/>
          <w:szCs w:val="24"/>
          <w:rtl/>
          <w:lang w:bidi="ar-JO"/>
        </w:rPr>
        <w:t>من اللسانيات إلى اللسانيات التداولية، التداوليات وتحليل الخطاب</w:t>
      </w:r>
      <w:r w:rsidRPr="003C0219">
        <w:rPr>
          <w:rFonts w:hint="cs"/>
          <w:sz w:val="24"/>
          <w:szCs w:val="24"/>
          <w:rtl/>
          <w:lang w:bidi="ar-JO"/>
        </w:rPr>
        <w:t>، ط1، دار كنوز المعرفة العلمية للنشر والتوزيع، عمان، ص153 وما بعدها.</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-رمضان، يحيى(2013م)، </w:t>
      </w:r>
      <w:r w:rsidRPr="003C0219">
        <w:rPr>
          <w:rFonts w:hint="cs"/>
          <w:b/>
          <w:bCs/>
          <w:sz w:val="24"/>
          <w:szCs w:val="24"/>
          <w:rtl/>
          <w:lang w:bidi="ar-JO"/>
        </w:rPr>
        <w:t>الاستدلال اللغوي عند الأصوليين مقاربة تداولية، إسلامية المعرفة</w:t>
      </w:r>
      <w:r w:rsidRPr="003C0219">
        <w:rPr>
          <w:rFonts w:hint="cs"/>
          <w:sz w:val="24"/>
          <w:szCs w:val="24"/>
          <w:rtl/>
          <w:lang w:bidi="ar-JO"/>
        </w:rPr>
        <w:t>، العدد73، ينظر ص109 وما بعدها.</w:t>
      </w:r>
    </w:p>
  </w:footnote>
  <w:footnote w:id="99">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إن تسمية نظرية الباقلاني بالتداولية ليس إلا من باب التجوز لأن تقاطع النظرية التداولية الحديثة مع ماجاء به الباقلاني في بعض المحاور لا يعني مطلقاً التطابق.</w:t>
      </w:r>
    </w:p>
  </w:footnote>
  <w:footnote w:id="100">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الباقلاني، 88</w:t>
      </w:r>
    </w:p>
  </w:footnote>
  <w:footnote w:id="101">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الباقلاني، </w:t>
      </w:r>
      <w:r w:rsidRPr="003C0219">
        <w:rPr>
          <w:rFonts w:hint="cs"/>
          <w:b/>
          <w:bCs/>
          <w:sz w:val="24"/>
          <w:szCs w:val="24"/>
          <w:rtl/>
          <w:lang w:bidi="ar-JO"/>
        </w:rPr>
        <w:t>التقريب والإرشاد</w:t>
      </w:r>
      <w:r w:rsidRPr="003C0219">
        <w:rPr>
          <w:rFonts w:hint="cs"/>
          <w:sz w:val="24"/>
          <w:szCs w:val="24"/>
          <w:rtl/>
          <w:lang w:bidi="ar-JO"/>
        </w:rPr>
        <w:t>، ص88 وما بعدها</w:t>
      </w:r>
    </w:p>
  </w:footnote>
  <w:footnote w:id="102">
    <w:p w:rsidR="00566743" w:rsidRPr="003C0219" w:rsidRDefault="00566743" w:rsidP="00B14247">
      <w:pPr>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وذهب الغزالي إلى أن العلوم الضرورية هي " التصورات والتصديقات الحاصلة للنفس بالفطرة"، ونقل الغزالي بأن الباقلاني قال العقل هو العلم بجواز الجائزات واستحالة المستحيلات مثل استحالة أن يكون الشخص في مكانين، ينظر: </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 الغزالي، </w:t>
      </w:r>
      <w:r w:rsidRPr="003C0219">
        <w:rPr>
          <w:rFonts w:hint="cs"/>
          <w:b/>
          <w:bCs/>
          <w:sz w:val="24"/>
          <w:szCs w:val="24"/>
          <w:rtl/>
          <w:lang w:bidi="ar-JO"/>
        </w:rPr>
        <w:t>معيار العلم في فن المنطق</w:t>
      </w:r>
      <w:r w:rsidRPr="003C0219">
        <w:rPr>
          <w:rFonts w:hint="cs"/>
          <w:sz w:val="24"/>
          <w:szCs w:val="24"/>
          <w:rtl/>
          <w:lang w:bidi="ar-JO"/>
        </w:rPr>
        <w:t>، ص1/68، (نسخة للشاملة مرقمة آلياً غير موافقة للمطبوع).</w:t>
      </w:r>
    </w:p>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sz w:val="24"/>
          <w:szCs w:val="24"/>
          <w:rtl/>
          <w:lang w:bidi="ar-JO"/>
        </w:rPr>
        <w:t>وجاء في (المسودة) أن العقل لا يمكن إحاطته برسم واحد ويستعمل على أربعة معان</w:t>
      </w:r>
      <w:r w:rsidRPr="003C0219">
        <w:rPr>
          <w:rFonts w:hint="cs"/>
          <w:sz w:val="24"/>
          <w:szCs w:val="24"/>
          <w:rtl/>
          <w:lang w:bidi="ar-JO"/>
        </w:rPr>
        <w:t xml:space="preserve">؛ الأول بأنه </w:t>
      </w:r>
      <w:r w:rsidRPr="003C0219">
        <w:rPr>
          <w:sz w:val="24"/>
          <w:szCs w:val="24"/>
          <w:rtl/>
          <w:lang w:bidi="ar-JO"/>
        </w:rPr>
        <w:t>بعض العلوم الضرورية،</w:t>
      </w:r>
      <w:r w:rsidRPr="003C0219">
        <w:rPr>
          <w:rFonts w:hint="cs"/>
          <w:sz w:val="24"/>
          <w:szCs w:val="24"/>
          <w:rtl/>
          <w:lang w:bidi="ar-JO"/>
        </w:rPr>
        <w:t xml:space="preserve"> والثاني هو </w:t>
      </w:r>
      <w:r w:rsidRPr="003C0219">
        <w:rPr>
          <w:sz w:val="24"/>
          <w:szCs w:val="24"/>
          <w:rtl/>
          <w:lang w:bidi="ar-JO"/>
        </w:rPr>
        <w:t xml:space="preserve">غريزة تُقذف في القلب يستعد بها الإنسان لقبول العلوم النظرية وإليه ذهب المحاسبي وابن حنبل، </w:t>
      </w:r>
      <w:r w:rsidRPr="003C0219">
        <w:rPr>
          <w:rFonts w:hint="cs"/>
          <w:sz w:val="24"/>
          <w:szCs w:val="24"/>
          <w:rtl/>
          <w:lang w:bidi="ar-JO"/>
        </w:rPr>
        <w:t xml:space="preserve"> والثالث </w:t>
      </w:r>
      <w:r w:rsidRPr="003C0219">
        <w:rPr>
          <w:sz w:val="24"/>
          <w:szCs w:val="24"/>
          <w:rtl/>
          <w:lang w:bidi="ar-JO"/>
        </w:rPr>
        <w:t>ما يمنع الإنسان من الأفعال خوفاً من المآلات، والرابع ما يتحصل للإنسان من التجارب</w:t>
      </w:r>
      <w:r w:rsidRPr="003C0219">
        <w:rPr>
          <w:rFonts w:hint="cs"/>
          <w:sz w:val="24"/>
          <w:szCs w:val="24"/>
          <w:rtl/>
          <w:lang w:bidi="ar-JO"/>
        </w:rPr>
        <w:t xml:space="preserve">، ينظر: </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rFonts w:hint="cs"/>
          <w:sz w:val="24"/>
          <w:szCs w:val="24"/>
          <w:rtl/>
          <w:lang w:bidi="ar-JO"/>
        </w:rPr>
        <w:t>-</w:t>
      </w:r>
      <w:r w:rsidRPr="003C0219">
        <w:rPr>
          <w:sz w:val="24"/>
          <w:szCs w:val="24"/>
          <w:rtl/>
        </w:rPr>
        <w:t xml:space="preserve"> </w:t>
      </w:r>
      <w:r w:rsidRPr="003C0219">
        <w:rPr>
          <w:rFonts w:hint="cs"/>
          <w:sz w:val="24"/>
          <w:szCs w:val="24"/>
          <w:rtl/>
        </w:rPr>
        <w:t>آل</w:t>
      </w:r>
      <w:r w:rsidRPr="003C0219">
        <w:rPr>
          <w:sz w:val="24"/>
          <w:szCs w:val="24"/>
          <w:rtl/>
        </w:rPr>
        <w:t xml:space="preserve"> تيمية، أحمد(ت728هـ)،</w:t>
      </w:r>
      <w:r w:rsidRPr="003C0219">
        <w:rPr>
          <w:sz w:val="24"/>
          <w:szCs w:val="24"/>
          <w:rtl/>
          <w:lang w:bidi="ar-JO"/>
        </w:rPr>
        <w:t xml:space="preserve"> </w:t>
      </w:r>
      <w:r w:rsidRPr="003C0219">
        <w:rPr>
          <w:b/>
          <w:bCs/>
          <w:sz w:val="24"/>
          <w:szCs w:val="24"/>
          <w:rtl/>
          <w:lang w:bidi="ar-JO"/>
        </w:rPr>
        <w:t>المسودة في أصول الفقه</w:t>
      </w:r>
      <w:r w:rsidRPr="003C0219">
        <w:rPr>
          <w:sz w:val="24"/>
          <w:szCs w:val="24"/>
          <w:rtl/>
          <w:lang w:bidi="ar-JO"/>
        </w:rPr>
        <w:t>، 1مج، (محمد محيي الدين عبد الحميد)، دار الكتاب العربي، بدون تاريخ، 1/</w:t>
      </w:r>
      <w:r w:rsidRPr="003C0219">
        <w:rPr>
          <w:rFonts w:hint="cs"/>
          <w:sz w:val="24"/>
          <w:szCs w:val="24"/>
          <w:rtl/>
          <w:lang w:bidi="ar-JO"/>
        </w:rPr>
        <w:t>558</w:t>
      </w:r>
      <w:r w:rsidRPr="003C0219">
        <w:rPr>
          <w:sz w:val="24"/>
          <w:szCs w:val="24"/>
          <w:rtl/>
          <w:lang w:bidi="ar-JO"/>
        </w:rPr>
        <w:t>. والمسودة بدأ بتصنيفها الجدّ  مجد الدين عبد السلام بن تيمية ( ت652هـ) ، وأضاف إليها الأب عبد الحليم بن تيمية ( ت682هـ) ، ثم أكملها الابن الحفيد أحمد بن تيمية (ت728هـ).</w:t>
      </w:r>
    </w:p>
  </w:footnote>
  <w:footnote w:id="103">
    <w:p w:rsidR="00566743" w:rsidRPr="003C0219" w:rsidRDefault="00566743" w:rsidP="00B14247">
      <w:pPr>
        <w:pStyle w:val="FootnoteText"/>
        <w:ind w:left="423" w:hanging="423"/>
        <w:jc w:val="both"/>
        <w:rPr>
          <w:b/>
          <w:bCs/>
          <w:sz w:val="24"/>
          <w:szCs w:val="24"/>
          <w:lang w:bidi="ar-JO"/>
        </w:rPr>
      </w:pPr>
      <w:r w:rsidRPr="003C0219">
        <w:rPr>
          <w:rStyle w:val="FootnoteReference"/>
          <w:rFonts w:cs="Arabic Transparent"/>
          <w:b/>
          <w:bCs/>
          <w:sz w:val="24"/>
          <w:szCs w:val="24"/>
          <w:vertAlign w:val="baseline"/>
        </w:rPr>
        <w:footnoteRef/>
      </w:r>
      <w:r w:rsidRPr="003C0219">
        <w:rPr>
          <w:b/>
          <w:bCs/>
          <w:sz w:val="24"/>
          <w:szCs w:val="24"/>
          <w:rtl/>
        </w:rPr>
        <w:t xml:space="preserve"> </w:t>
      </w:r>
      <w:r w:rsidRPr="003C0219">
        <w:rPr>
          <w:b/>
          <w:bCs/>
          <w:sz w:val="24"/>
          <w:szCs w:val="24"/>
          <w:rtl/>
          <w:lang w:bidi="ar-JO"/>
        </w:rPr>
        <w:t xml:space="preserve">الباقلاني، التقريب والإرشاد، </w:t>
      </w:r>
      <w:r w:rsidRPr="003C0219">
        <w:rPr>
          <w:sz w:val="24"/>
          <w:szCs w:val="24"/>
          <w:rtl/>
          <w:lang w:bidi="ar-JO"/>
        </w:rPr>
        <w:t>ص</w:t>
      </w:r>
      <w:r w:rsidRPr="003C0219">
        <w:rPr>
          <w:rFonts w:hint="cs"/>
          <w:sz w:val="24"/>
          <w:szCs w:val="24"/>
          <w:rtl/>
          <w:lang w:bidi="ar-JO"/>
        </w:rPr>
        <w:t>101</w:t>
      </w:r>
      <w:r w:rsidRPr="003C0219">
        <w:rPr>
          <w:b/>
          <w:bCs/>
          <w:sz w:val="24"/>
          <w:szCs w:val="24"/>
          <w:rtl/>
          <w:lang w:bidi="ar-JO"/>
        </w:rPr>
        <w:t>.</w:t>
      </w:r>
    </w:p>
  </w:footnote>
  <w:footnote w:id="104">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الباقلاني، </w:t>
      </w:r>
      <w:r w:rsidRPr="003C0219">
        <w:rPr>
          <w:rFonts w:hint="cs"/>
          <w:b/>
          <w:bCs/>
          <w:sz w:val="24"/>
          <w:szCs w:val="24"/>
          <w:rtl/>
          <w:lang w:bidi="ar-JO"/>
        </w:rPr>
        <w:t>التقريب والإرشاد</w:t>
      </w:r>
      <w:r w:rsidRPr="003C0219">
        <w:rPr>
          <w:rFonts w:hint="cs"/>
          <w:sz w:val="24"/>
          <w:szCs w:val="24"/>
          <w:rtl/>
          <w:lang w:bidi="ar-JO"/>
        </w:rPr>
        <w:t>، ص104.</w:t>
      </w:r>
    </w:p>
  </w:footnote>
  <w:footnote w:id="10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روبول، آن، وموشلار، جاك، </w:t>
      </w:r>
      <w:r w:rsidRPr="003C0219">
        <w:rPr>
          <w:rFonts w:hint="cs"/>
          <w:b/>
          <w:bCs/>
          <w:sz w:val="24"/>
          <w:szCs w:val="24"/>
          <w:rtl/>
          <w:lang w:bidi="ar-JO"/>
        </w:rPr>
        <w:t>التداولية علم جديد في التواصل</w:t>
      </w:r>
      <w:r w:rsidRPr="003C0219">
        <w:rPr>
          <w:rFonts w:hint="cs"/>
          <w:sz w:val="24"/>
          <w:szCs w:val="24"/>
          <w:rtl/>
          <w:lang w:bidi="ar-JO"/>
        </w:rPr>
        <w:t>،  ص21 وما بعدها.</w:t>
      </w:r>
    </w:p>
  </w:footnote>
  <w:footnote w:id="106">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الباقلاني</w:t>
      </w:r>
      <w:r w:rsidRPr="003C0219">
        <w:rPr>
          <w:rFonts w:hint="cs"/>
          <w:b/>
          <w:bCs/>
          <w:sz w:val="24"/>
          <w:szCs w:val="24"/>
          <w:rtl/>
          <w:lang w:bidi="ar-JO"/>
        </w:rPr>
        <w:t>، التقريب والإرشاد</w:t>
      </w:r>
      <w:r w:rsidRPr="003C0219">
        <w:rPr>
          <w:rFonts w:hint="cs"/>
          <w:sz w:val="24"/>
          <w:szCs w:val="24"/>
          <w:rtl/>
          <w:lang w:bidi="ar-JO"/>
        </w:rPr>
        <w:t>، ص 182.</w:t>
      </w:r>
    </w:p>
  </w:footnote>
  <w:footnote w:id="107">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الباقلاني، </w:t>
      </w:r>
      <w:r w:rsidRPr="003C0219">
        <w:rPr>
          <w:rFonts w:hint="cs"/>
          <w:b/>
          <w:bCs/>
          <w:sz w:val="24"/>
          <w:szCs w:val="24"/>
          <w:rtl/>
          <w:lang w:bidi="ar-JO"/>
        </w:rPr>
        <w:t>التقريب والإرشاد</w:t>
      </w:r>
      <w:r w:rsidRPr="003C0219">
        <w:rPr>
          <w:rFonts w:hint="cs"/>
          <w:sz w:val="24"/>
          <w:szCs w:val="24"/>
          <w:rtl/>
          <w:lang w:bidi="ar-JO"/>
        </w:rPr>
        <w:t>، ص500.</w:t>
      </w:r>
    </w:p>
  </w:footnote>
  <w:footnote w:id="108">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الباقلاني، </w:t>
      </w:r>
      <w:r w:rsidRPr="003C0219">
        <w:rPr>
          <w:rFonts w:hint="cs"/>
          <w:b/>
          <w:bCs/>
          <w:sz w:val="24"/>
          <w:szCs w:val="24"/>
          <w:rtl/>
          <w:lang w:bidi="ar-JO"/>
        </w:rPr>
        <w:t>التقريب والإرشاد</w:t>
      </w:r>
      <w:r w:rsidRPr="003C0219">
        <w:rPr>
          <w:rFonts w:hint="cs"/>
          <w:sz w:val="24"/>
          <w:szCs w:val="24"/>
          <w:rtl/>
          <w:lang w:bidi="ar-JO"/>
        </w:rPr>
        <w:t>، ص511 وما بعدها.</w:t>
      </w:r>
    </w:p>
  </w:footnote>
  <w:footnote w:id="109">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 xml:space="preserve">تركت التفصيل في هذا الموضع حتى لا أقع في التكرار فمباحث الدراسة اللاحقة ستتكفل بتجلية هذا المبحث. </w:t>
      </w:r>
    </w:p>
  </w:footnote>
  <w:footnote w:id="110">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lang w:bidi="ar-JO"/>
        </w:rPr>
        <w:t>الشاطبي</w:t>
      </w:r>
      <w:r w:rsidRPr="003C0219">
        <w:rPr>
          <w:rFonts w:hint="cs"/>
          <w:b/>
          <w:bCs/>
          <w:sz w:val="24"/>
          <w:szCs w:val="24"/>
          <w:rtl/>
          <w:lang w:bidi="ar-JO"/>
        </w:rPr>
        <w:t>، الموافقات</w:t>
      </w:r>
      <w:r w:rsidRPr="003C0219">
        <w:rPr>
          <w:rFonts w:hint="cs"/>
          <w:sz w:val="24"/>
          <w:szCs w:val="24"/>
          <w:rtl/>
          <w:lang w:bidi="ar-JO"/>
        </w:rPr>
        <w:t>، 4/284.</w:t>
      </w:r>
    </w:p>
  </w:footnote>
  <w:footnote w:id="111">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للمزيد عن موضوع المقاصد ينظر: </w:t>
      </w:r>
      <w:r w:rsidRPr="003C0219">
        <w:rPr>
          <w:sz w:val="24"/>
          <w:szCs w:val="24"/>
          <w:rtl/>
          <w:lang w:bidi="ar-JO"/>
        </w:rPr>
        <w:t xml:space="preserve">قنبر، سهاد(2011)، </w:t>
      </w:r>
      <w:r w:rsidRPr="003C0219">
        <w:rPr>
          <w:b/>
          <w:bCs/>
          <w:sz w:val="24"/>
          <w:szCs w:val="24"/>
          <w:rtl/>
          <w:lang w:bidi="ar-JO"/>
        </w:rPr>
        <w:t xml:space="preserve">قضايا قرآنية عند النساء الحداثيات، </w:t>
      </w:r>
      <w:r w:rsidRPr="003C0219">
        <w:rPr>
          <w:sz w:val="24"/>
          <w:szCs w:val="24"/>
          <w:rtl/>
          <w:lang w:bidi="ar-JO"/>
        </w:rPr>
        <w:t>رسالة ماجستير(غير منشورة)، الجامعة الأردنية، عمان، الأردن، ينظر ص</w:t>
      </w:r>
      <w:r w:rsidRPr="003C0219">
        <w:rPr>
          <w:rFonts w:hint="cs"/>
          <w:sz w:val="24"/>
          <w:szCs w:val="24"/>
          <w:rtl/>
          <w:lang w:bidi="ar-JO"/>
        </w:rPr>
        <w:t xml:space="preserve"> 121وما بعدها.</w:t>
      </w:r>
    </w:p>
  </w:footnote>
  <w:footnote w:id="112">
    <w:p w:rsidR="00566743" w:rsidRPr="003C0219" w:rsidRDefault="00566743" w:rsidP="00B14247">
      <w:pPr>
        <w:pStyle w:val="FootnoteText"/>
        <w:ind w:left="423" w:hanging="423"/>
        <w:jc w:val="both"/>
        <w:rPr>
          <w:sz w:val="24"/>
          <w:szCs w:val="24"/>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وهذه المسألة سأبحثها لاحقاً عند بحثي للمحكم والمتشابه.</w:t>
      </w:r>
    </w:p>
  </w:footnote>
  <w:footnote w:id="113">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ينظر:</w:t>
      </w:r>
      <w:r w:rsidRPr="003C0219">
        <w:rPr>
          <w:sz w:val="24"/>
          <w:szCs w:val="24"/>
          <w:rtl/>
          <w:lang w:bidi="ar-JO"/>
        </w:rPr>
        <w:t xml:space="preserve"> الجويني، أبو المعالي عبد الملك بن عبد الله بن يوسف(ت478ه</w:t>
      </w:r>
      <w:r w:rsidRPr="003C0219">
        <w:rPr>
          <w:rFonts w:hint="cs"/>
          <w:sz w:val="24"/>
          <w:szCs w:val="24"/>
          <w:rtl/>
          <w:lang w:bidi="ar-JO"/>
        </w:rPr>
        <w:t>ـ</w:t>
      </w:r>
      <w:r w:rsidRPr="003C0219">
        <w:rPr>
          <w:sz w:val="24"/>
          <w:szCs w:val="24"/>
          <w:rtl/>
          <w:lang w:bidi="ar-JO"/>
        </w:rPr>
        <w:t xml:space="preserve">)، </w:t>
      </w:r>
      <w:r w:rsidRPr="003C0219">
        <w:rPr>
          <w:b/>
          <w:bCs/>
          <w:sz w:val="24"/>
          <w:szCs w:val="24"/>
          <w:rtl/>
          <w:lang w:bidi="ar-JO"/>
        </w:rPr>
        <w:t>البرهان في أصول الفقه</w:t>
      </w:r>
      <w:r w:rsidRPr="003C0219">
        <w:rPr>
          <w:sz w:val="24"/>
          <w:szCs w:val="24"/>
          <w:rtl/>
          <w:lang w:bidi="ar-JO"/>
        </w:rPr>
        <w:t>، ط4، 2مج، (عبد العظيم محمود الديب)، الوفاء، المنصورة، مصر، 1418</w:t>
      </w:r>
      <w:r w:rsidRPr="003C0219">
        <w:rPr>
          <w:rFonts w:hint="cs"/>
          <w:sz w:val="24"/>
          <w:szCs w:val="24"/>
          <w:rtl/>
          <w:lang w:bidi="ar-JO"/>
        </w:rPr>
        <w:t>هـ، 1/277 وما بعدها، ينظر أيضاً كتاب الترجيح،</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 2/ 771 وما بعدها.</w:t>
      </w:r>
    </w:p>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rFonts w:hint="cs"/>
          <w:sz w:val="24"/>
          <w:szCs w:val="24"/>
          <w:rtl/>
          <w:lang w:bidi="ar-JO"/>
        </w:rPr>
        <w:t xml:space="preserve">- الزركشي، </w:t>
      </w:r>
      <w:r w:rsidRPr="003C0219">
        <w:rPr>
          <w:rFonts w:hint="cs"/>
          <w:b/>
          <w:bCs/>
          <w:sz w:val="24"/>
          <w:szCs w:val="24"/>
          <w:rtl/>
          <w:lang w:bidi="ar-JO"/>
        </w:rPr>
        <w:t>البحر المحيط،</w:t>
      </w:r>
      <w:r w:rsidRPr="003C0219">
        <w:rPr>
          <w:rFonts w:hint="cs"/>
          <w:sz w:val="24"/>
          <w:szCs w:val="24"/>
          <w:rtl/>
          <w:lang w:bidi="ar-JO"/>
        </w:rPr>
        <w:t xml:space="preserve"> 1/375.</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rPr>
        <w:t>-</w:t>
      </w:r>
      <w:r w:rsidRPr="003C0219">
        <w:rPr>
          <w:sz w:val="24"/>
          <w:szCs w:val="24"/>
          <w:rtl/>
        </w:rPr>
        <w:t xml:space="preserve"> الصالح، محمد أديب، </w:t>
      </w:r>
      <w:r w:rsidRPr="003C0219">
        <w:rPr>
          <w:b/>
          <w:bCs/>
          <w:sz w:val="24"/>
          <w:szCs w:val="24"/>
          <w:rtl/>
        </w:rPr>
        <w:t>تفسير النصوص في الفقه الإسلامي</w:t>
      </w:r>
      <w:r w:rsidRPr="003C0219">
        <w:rPr>
          <w:sz w:val="24"/>
          <w:szCs w:val="24"/>
          <w:rtl/>
          <w:lang w:bidi="ar-JO"/>
        </w:rPr>
        <w:t>، ط5، 2مج، المكتب الإسلامي، بيروت، 1429ه</w:t>
      </w:r>
      <w:r w:rsidRPr="003C0219">
        <w:rPr>
          <w:rFonts w:hint="cs"/>
          <w:sz w:val="24"/>
          <w:szCs w:val="24"/>
          <w:rtl/>
          <w:lang w:bidi="ar-JO"/>
        </w:rPr>
        <w:t>ـ</w:t>
      </w:r>
      <w:r w:rsidRPr="003C0219">
        <w:rPr>
          <w:sz w:val="24"/>
          <w:szCs w:val="24"/>
          <w:rtl/>
          <w:lang w:bidi="ar-JO"/>
        </w:rPr>
        <w:t>، 2008م</w:t>
      </w:r>
      <w:r w:rsidRPr="003C0219">
        <w:rPr>
          <w:rFonts w:hint="cs"/>
          <w:sz w:val="24"/>
          <w:szCs w:val="24"/>
          <w:rtl/>
          <w:lang w:bidi="ar-JO"/>
        </w:rPr>
        <w:t>، 1/119 وما بعدها.</w:t>
      </w:r>
    </w:p>
  </w:footnote>
  <w:footnote w:id="114">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ومفهوم الخطاب هو ما فُهم من الخطاب موافقاً للمنطوق وليس منه، ويُسمى مفهوم الموافقة، وأقسامه فحوى الخطاب  ولحن الخطاب؛ ودلالة الفحوى هي  ما كان دلالة المسكوت عنه من الخطاب أولى من المنطوق به مثل قوله تعالى: (ولا تقل لهما أف)، وأما لحن الخطاب هو ما كان المعنى المسكوت عنه مساو للمنطوق به، ومنه قوله  تعالى: (إن الذين يأكلون أموال اليتامى ظلماً إنما يأكلون في بطونهم ناراً وسيصلون سعيراً ) (النساء:10) ودلالة منطوق الآية النهي عن أكل مال اليتامى وتدل بمفهومها على النهي عن إتلاف مال اليتامى بكافة أشكال الإتلاف.</w:t>
      </w:r>
    </w:p>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sz w:val="24"/>
          <w:szCs w:val="24"/>
          <w:rtl/>
          <w:lang w:bidi="ar-JO"/>
        </w:rPr>
        <w:t xml:space="preserve">يُنظر : </w:t>
      </w:r>
    </w:p>
    <w:p w:rsidR="00566743" w:rsidRPr="003C0219" w:rsidRDefault="00566743" w:rsidP="00B14247">
      <w:pPr>
        <w:autoSpaceDE w:val="0"/>
        <w:autoSpaceDN w:val="0"/>
        <w:adjustRightInd w:val="0"/>
        <w:spacing w:line="240" w:lineRule="auto"/>
        <w:ind w:left="423" w:hanging="423"/>
        <w:jc w:val="both"/>
        <w:rPr>
          <w:sz w:val="24"/>
          <w:szCs w:val="24"/>
          <w:rtl/>
        </w:rPr>
      </w:pPr>
      <w:r w:rsidRPr="003C0219">
        <w:rPr>
          <w:sz w:val="24"/>
          <w:szCs w:val="24"/>
          <w:rtl/>
          <w:lang w:bidi="ar-JO"/>
        </w:rPr>
        <w:t xml:space="preserve">-الشوكاني، </w:t>
      </w:r>
      <w:r w:rsidRPr="003C0219">
        <w:rPr>
          <w:b/>
          <w:bCs/>
          <w:sz w:val="24"/>
          <w:szCs w:val="24"/>
          <w:rtl/>
          <w:lang w:bidi="ar-JO"/>
        </w:rPr>
        <w:t>إرشاد الفحول</w:t>
      </w:r>
      <w:r w:rsidRPr="003C0219">
        <w:rPr>
          <w:sz w:val="24"/>
          <w:szCs w:val="24"/>
          <w:rtl/>
          <w:lang w:bidi="ar-JO"/>
        </w:rPr>
        <w:t>، 2/37</w:t>
      </w:r>
    </w:p>
  </w:footnote>
  <w:footnote w:id="115">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وسيأتي في مبحث العموم تفصيل الموضوع.</w:t>
      </w:r>
    </w:p>
  </w:footnote>
  <w:footnote w:id="11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معجم مقاييس اللغة</w:t>
      </w:r>
      <w:r w:rsidRPr="003C0219">
        <w:rPr>
          <w:sz w:val="24"/>
          <w:szCs w:val="24"/>
          <w:rtl/>
          <w:lang w:bidi="ar-JO"/>
        </w:rPr>
        <w:t>، 1/311.</w:t>
      </w:r>
    </w:p>
  </w:footnote>
  <w:footnote w:id="11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الفراهيدي</w:t>
      </w:r>
      <w:r w:rsidRPr="003C0219">
        <w:rPr>
          <w:b/>
          <w:bCs/>
          <w:sz w:val="24"/>
          <w:szCs w:val="24"/>
          <w:rtl/>
        </w:rPr>
        <w:t xml:space="preserve">، </w:t>
      </w:r>
      <w:r w:rsidRPr="003C0219">
        <w:rPr>
          <w:b/>
          <w:bCs/>
          <w:sz w:val="24"/>
          <w:szCs w:val="24"/>
          <w:rtl/>
          <w:lang w:bidi="ar-JO"/>
        </w:rPr>
        <w:t>العين</w:t>
      </w:r>
      <w:r w:rsidRPr="003C0219">
        <w:rPr>
          <w:sz w:val="24"/>
          <w:szCs w:val="24"/>
          <w:rtl/>
          <w:lang w:bidi="ar-JO"/>
        </w:rPr>
        <w:t>، 2/304</w:t>
      </w:r>
    </w:p>
  </w:footnote>
  <w:footnote w:id="11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فارس، </w:t>
      </w:r>
      <w:r w:rsidRPr="003C0219">
        <w:rPr>
          <w:b/>
          <w:bCs/>
          <w:sz w:val="24"/>
          <w:szCs w:val="24"/>
          <w:rtl/>
        </w:rPr>
        <w:t>معجم مقاييس اللغة</w:t>
      </w:r>
      <w:r w:rsidRPr="003C0219">
        <w:rPr>
          <w:sz w:val="24"/>
          <w:szCs w:val="24"/>
          <w:rtl/>
        </w:rPr>
        <w:t>، 1/639</w:t>
      </w:r>
    </w:p>
  </w:footnote>
  <w:footnote w:id="11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rPr>
        <w:t>أساس البلاغة</w:t>
      </w:r>
      <w:r w:rsidRPr="003C0219">
        <w:rPr>
          <w:sz w:val="24"/>
          <w:szCs w:val="24"/>
          <w:rtl/>
        </w:rPr>
        <w:t xml:space="preserve">، ص430، ينظر أيضاً: الفيروزآبادي، </w:t>
      </w:r>
      <w:r w:rsidRPr="003C0219">
        <w:rPr>
          <w:b/>
          <w:bCs/>
          <w:sz w:val="24"/>
          <w:szCs w:val="24"/>
          <w:rtl/>
        </w:rPr>
        <w:t>القاموس المحيط</w:t>
      </w:r>
      <w:r w:rsidRPr="003C0219">
        <w:rPr>
          <w:sz w:val="24"/>
          <w:szCs w:val="24"/>
          <w:rtl/>
        </w:rPr>
        <w:t>،1610.</w:t>
      </w:r>
    </w:p>
  </w:footnote>
  <w:footnote w:id="120">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الرازي، فخر الدين(ت606هـ)،</w:t>
      </w:r>
      <w:r w:rsidRPr="003C0219">
        <w:rPr>
          <w:b/>
          <w:bCs/>
          <w:sz w:val="24"/>
          <w:szCs w:val="24"/>
          <w:rtl/>
          <w:lang w:bidi="ar-JO"/>
        </w:rPr>
        <w:t xml:space="preserve"> التفسير الكبير، </w:t>
      </w:r>
      <w:r w:rsidRPr="003C0219">
        <w:rPr>
          <w:sz w:val="24"/>
          <w:szCs w:val="24"/>
          <w:rtl/>
          <w:lang w:bidi="ar-JO"/>
        </w:rPr>
        <w:t>ط4، 11مج، دار إحياء التراث العربي، بيروت، لبنان، 1422هـ، 20011م،  موضع آية آل عمران، 3/13</w:t>
      </w:r>
      <w:r w:rsidRPr="003C0219">
        <w:rPr>
          <w:rFonts w:hint="cs"/>
          <w:sz w:val="24"/>
          <w:szCs w:val="24"/>
          <w:rtl/>
          <w:lang w:bidi="ar-JO"/>
        </w:rPr>
        <w:t>8</w:t>
      </w:r>
      <w:r w:rsidRPr="003C0219">
        <w:rPr>
          <w:sz w:val="24"/>
          <w:szCs w:val="24"/>
          <w:rtl/>
          <w:lang w:bidi="ar-JO"/>
        </w:rPr>
        <w:t>.</w:t>
      </w:r>
    </w:p>
  </w:footnote>
  <w:footnote w:id="12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زرزور، عدنان محمد، </w:t>
      </w:r>
      <w:r w:rsidRPr="003C0219">
        <w:rPr>
          <w:b/>
          <w:bCs/>
          <w:sz w:val="24"/>
          <w:szCs w:val="24"/>
          <w:rtl/>
        </w:rPr>
        <w:t>متشابه القرآن دراسة موضوعية</w:t>
      </w:r>
      <w:r w:rsidRPr="003C0219">
        <w:rPr>
          <w:sz w:val="24"/>
          <w:szCs w:val="24"/>
          <w:rtl/>
        </w:rPr>
        <w:t xml:space="preserve">، ط1، 1مج، دار الفتح، دمشق، 1389هـ، 1969م. واكتفيت بدراسة الدكتور عدنان زرزور لأنها استعرضت كل الأقوال في موضوع المحكم والمتشابه، ولم أجد في رأيي المتواضع ما أخالفها فيه. </w:t>
      </w:r>
    </w:p>
  </w:footnote>
  <w:footnote w:id="12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زرزور، عدنان محمد، </w:t>
      </w:r>
      <w:r w:rsidRPr="003C0219">
        <w:rPr>
          <w:b/>
          <w:bCs/>
          <w:sz w:val="24"/>
          <w:szCs w:val="24"/>
          <w:rtl/>
        </w:rPr>
        <w:t>متشابه القرآن دراسة موضوعية</w:t>
      </w:r>
      <w:r w:rsidRPr="003C0219">
        <w:rPr>
          <w:sz w:val="24"/>
          <w:szCs w:val="24"/>
          <w:rtl/>
        </w:rPr>
        <w:t>، ينظر ص45 وما بعدها.</w:t>
      </w:r>
    </w:p>
  </w:footnote>
  <w:footnote w:id="12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زرزور، عدنان محمد، </w:t>
      </w:r>
      <w:r w:rsidRPr="003C0219">
        <w:rPr>
          <w:b/>
          <w:bCs/>
          <w:sz w:val="24"/>
          <w:szCs w:val="24"/>
          <w:rtl/>
        </w:rPr>
        <w:t>متشابه القرآن دراسة موضوعية</w:t>
      </w:r>
      <w:r w:rsidRPr="003C0219">
        <w:rPr>
          <w:sz w:val="24"/>
          <w:szCs w:val="24"/>
          <w:rtl/>
        </w:rPr>
        <w:t>، ص51</w:t>
      </w:r>
    </w:p>
  </w:footnote>
  <w:footnote w:id="124">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للمزيد عن المتشابه اللفظي ينظر:</w:t>
      </w:r>
    </w:p>
    <w:p w:rsidR="00566743" w:rsidRPr="003C0219" w:rsidRDefault="00566743" w:rsidP="00B14247">
      <w:pPr>
        <w:pStyle w:val="FootnoteText"/>
        <w:ind w:left="423" w:hanging="423"/>
        <w:jc w:val="both"/>
        <w:rPr>
          <w:sz w:val="24"/>
          <w:szCs w:val="24"/>
          <w:rtl/>
          <w:lang w:bidi="ar-JO"/>
        </w:rPr>
      </w:pPr>
      <w:r w:rsidRPr="003C0219">
        <w:rPr>
          <w:sz w:val="24"/>
          <w:szCs w:val="24"/>
          <w:rtl/>
        </w:rPr>
        <w:t>-الإسكافي، أ</w:t>
      </w:r>
      <w:r w:rsidRPr="003C0219">
        <w:rPr>
          <w:rFonts w:hint="cs"/>
          <w:sz w:val="24"/>
          <w:szCs w:val="24"/>
          <w:rtl/>
        </w:rPr>
        <w:t>ب</w:t>
      </w:r>
      <w:r w:rsidRPr="003C0219">
        <w:rPr>
          <w:sz w:val="24"/>
          <w:szCs w:val="24"/>
          <w:rtl/>
        </w:rPr>
        <w:t xml:space="preserve">و عبد الله محمد بن الخطيب(ت431هـ)، </w:t>
      </w:r>
      <w:r w:rsidRPr="003C0219">
        <w:rPr>
          <w:b/>
          <w:bCs/>
          <w:sz w:val="24"/>
          <w:szCs w:val="24"/>
          <w:rtl/>
        </w:rPr>
        <w:t>درة التزيل وغرة التاويل</w:t>
      </w:r>
      <w:r w:rsidRPr="003C0219">
        <w:rPr>
          <w:sz w:val="24"/>
          <w:szCs w:val="24"/>
          <w:rtl/>
        </w:rPr>
        <w:t xml:space="preserve">، </w:t>
      </w:r>
      <w:r w:rsidRPr="003C0219">
        <w:rPr>
          <w:sz w:val="24"/>
          <w:szCs w:val="24"/>
          <w:rtl/>
          <w:lang w:bidi="ar-JO"/>
        </w:rPr>
        <w:t>ط2، 1مج، دار المعرفة، بيروت، لبنان، 1433هـ، 2012م، ص5 وما بعدها.</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-الكرماني، محمود بن حمزة بن نصر(ت505هـ)، </w:t>
      </w:r>
      <w:r w:rsidRPr="003C0219">
        <w:rPr>
          <w:b/>
          <w:bCs/>
          <w:sz w:val="24"/>
          <w:szCs w:val="24"/>
          <w:rtl/>
          <w:lang w:bidi="ar-JO"/>
        </w:rPr>
        <w:t>البرهان في توجيه متشابه القرآن</w:t>
      </w:r>
      <w:r w:rsidRPr="003C0219">
        <w:rPr>
          <w:sz w:val="24"/>
          <w:szCs w:val="24"/>
          <w:rtl/>
          <w:lang w:bidi="ar-JO"/>
        </w:rPr>
        <w:t>، ط1، 1مج، دار عمار، عمان، الأردن، 1432هـ، 2011م، ص7 وما بعدها.</w:t>
      </w:r>
    </w:p>
  </w:footnote>
  <w:footnote w:id="125">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الباقلاني</w:t>
      </w:r>
      <w:r w:rsidRPr="003C0219">
        <w:rPr>
          <w:b/>
          <w:bCs/>
          <w:sz w:val="24"/>
          <w:szCs w:val="24"/>
          <w:rtl/>
          <w:lang w:bidi="ar-JO"/>
        </w:rPr>
        <w:t>، التقريب والإرشاد</w:t>
      </w:r>
      <w:r w:rsidRPr="003C0219">
        <w:rPr>
          <w:sz w:val="24"/>
          <w:szCs w:val="24"/>
          <w:rtl/>
          <w:lang w:bidi="ar-JO"/>
        </w:rPr>
        <w:t xml:space="preserve"> ، ص179</w:t>
      </w:r>
    </w:p>
  </w:footnote>
  <w:footnote w:id="126">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وعلى هذا القول جمهور المفسرين مثل الطبري والجصاص والرازي والبيضاوي وابن كثير وأبي السعود والآلوسي وابن عاشور، ينظر عندهم موضع آية آل عمران.</w:t>
      </w:r>
    </w:p>
  </w:footnote>
  <w:footnote w:id="127">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الرازي</w:t>
      </w:r>
      <w:r w:rsidRPr="003C0219">
        <w:rPr>
          <w:b/>
          <w:bCs/>
          <w:sz w:val="24"/>
          <w:szCs w:val="24"/>
          <w:rtl/>
          <w:lang w:bidi="ar-JO"/>
        </w:rPr>
        <w:t>، التفسير الكبير</w:t>
      </w:r>
      <w:r w:rsidRPr="003C0219">
        <w:rPr>
          <w:rFonts w:hint="cs"/>
          <w:sz w:val="24"/>
          <w:szCs w:val="24"/>
          <w:rtl/>
          <w:lang w:bidi="ar-JO"/>
        </w:rPr>
        <w:t xml:space="preserve">، </w:t>
      </w:r>
      <w:r w:rsidRPr="003C0219">
        <w:rPr>
          <w:sz w:val="24"/>
          <w:szCs w:val="24"/>
          <w:rtl/>
          <w:lang w:bidi="ar-JO"/>
        </w:rPr>
        <w:t xml:space="preserve">موضع آية آل عمران.، </w:t>
      </w:r>
      <w:r w:rsidRPr="003C0219">
        <w:rPr>
          <w:rFonts w:hint="cs"/>
          <w:sz w:val="24"/>
          <w:szCs w:val="24"/>
          <w:rtl/>
          <w:lang w:bidi="ar-JO"/>
        </w:rPr>
        <w:t>3/139.</w:t>
      </w:r>
    </w:p>
  </w:footnote>
  <w:footnote w:id="128">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وقد بسط ابن عاشور الخلاف في معنى الأحر ف المقطعة ورجح أنها لتبكيت المعاندين ولتسجيل عجزهم عن المعارضة، ينظر: ابن عاشور، </w:t>
      </w:r>
      <w:r w:rsidRPr="003C0219">
        <w:rPr>
          <w:b/>
          <w:bCs/>
          <w:sz w:val="24"/>
          <w:szCs w:val="24"/>
          <w:rtl/>
        </w:rPr>
        <w:t>التحرير واالتنوير</w:t>
      </w:r>
      <w:r w:rsidRPr="003C0219">
        <w:rPr>
          <w:sz w:val="24"/>
          <w:szCs w:val="24"/>
          <w:rtl/>
        </w:rPr>
        <w:t>، 1/206 وما بعدها.</w:t>
      </w:r>
    </w:p>
  </w:footnote>
  <w:footnote w:id="129">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تيمية، </w:t>
      </w:r>
      <w:r w:rsidRPr="003C0219">
        <w:rPr>
          <w:b/>
          <w:bCs/>
          <w:sz w:val="24"/>
          <w:szCs w:val="24"/>
          <w:rtl/>
          <w:lang w:bidi="ar-JO"/>
        </w:rPr>
        <w:t>مقدمة ابن تيمية</w:t>
      </w:r>
      <w:r w:rsidRPr="003C0219">
        <w:rPr>
          <w:sz w:val="24"/>
          <w:szCs w:val="24"/>
          <w:rtl/>
          <w:lang w:bidi="ar-JO"/>
        </w:rPr>
        <w:t>، ص69.</w:t>
      </w:r>
    </w:p>
  </w:footnote>
  <w:footnote w:id="13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الفراهيدي، </w:t>
      </w:r>
      <w:r w:rsidRPr="003C0219">
        <w:rPr>
          <w:b/>
          <w:bCs/>
          <w:sz w:val="24"/>
          <w:szCs w:val="24"/>
          <w:rtl/>
          <w:lang w:bidi="ar-JO"/>
        </w:rPr>
        <w:t>العين،</w:t>
      </w:r>
      <w:r w:rsidRPr="003C0219">
        <w:rPr>
          <w:sz w:val="24"/>
          <w:szCs w:val="24"/>
          <w:rtl/>
          <w:lang w:bidi="ar-JO"/>
        </w:rPr>
        <w:t xml:space="preserve"> 1/239</w:t>
      </w:r>
    </w:p>
  </w:footnote>
  <w:footnote w:id="13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معجم مقاييس اللغة</w:t>
      </w:r>
      <w:r w:rsidRPr="003C0219">
        <w:rPr>
          <w:sz w:val="24"/>
          <w:szCs w:val="24"/>
          <w:rtl/>
          <w:lang w:bidi="ar-JO"/>
        </w:rPr>
        <w:t>، 1/269.</w:t>
      </w:r>
    </w:p>
  </w:footnote>
  <w:footnote w:id="13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lang w:bidi="ar-JO"/>
        </w:rPr>
        <w:t>أساس البلاغة</w:t>
      </w:r>
      <w:r w:rsidRPr="003C0219">
        <w:rPr>
          <w:sz w:val="24"/>
          <w:szCs w:val="24"/>
          <w:rtl/>
          <w:lang w:bidi="ar-JO"/>
        </w:rPr>
        <w:t>، ص185.</w:t>
      </w:r>
    </w:p>
  </w:footnote>
  <w:footnote w:id="13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الفيروزأبادي، </w:t>
      </w:r>
      <w:r w:rsidRPr="003C0219">
        <w:rPr>
          <w:b/>
          <w:bCs/>
          <w:sz w:val="24"/>
          <w:szCs w:val="24"/>
          <w:rtl/>
          <w:lang w:bidi="ar-JO"/>
        </w:rPr>
        <w:t>القاموس المحيط</w:t>
      </w:r>
      <w:r w:rsidRPr="003C0219">
        <w:rPr>
          <w:sz w:val="24"/>
          <w:szCs w:val="24"/>
          <w:rtl/>
          <w:lang w:bidi="ar-JO"/>
        </w:rPr>
        <w:t>، ص1130.</w:t>
      </w:r>
    </w:p>
  </w:footnote>
  <w:footnote w:id="134">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فخر الدين محمد بن عمر بن الحسين(ت606هـ)، </w:t>
      </w:r>
      <w:r w:rsidRPr="003C0219">
        <w:rPr>
          <w:b/>
          <w:bCs/>
          <w:sz w:val="24"/>
          <w:szCs w:val="24"/>
          <w:rtl/>
          <w:lang w:bidi="ar-JO"/>
        </w:rPr>
        <w:t xml:space="preserve">المحصول في علم الأصول، </w:t>
      </w:r>
      <w:r w:rsidRPr="003C0219">
        <w:rPr>
          <w:sz w:val="24"/>
          <w:szCs w:val="24"/>
          <w:rtl/>
          <w:lang w:bidi="ar-JO"/>
        </w:rPr>
        <w:t>ط1، 6مج، (طه جابر فياض العلواني)،  جامعة الإمام محمد بن سعود، الرياض، 1400هـ، 1/396.</w:t>
      </w:r>
    </w:p>
  </w:footnote>
  <w:footnote w:id="13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xml:space="preserve">  ص192.</w:t>
      </w:r>
    </w:p>
  </w:footnote>
  <w:footnote w:id="13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الفراهيدي، </w:t>
      </w:r>
      <w:r w:rsidRPr="003C0219">
        <w:rPr>
          <w:b/>
          <w:bCs/>
          <w:sz w:val="24"/>
          <w:szCs w:val="24"/>
          <w:rtl/>
          <w:lang w:bidi="ar-JO"/>
        </w:rPr>
        <w:t>العين</w:t>
      </w:r>
      <w:r w:rsidRPr="003C0219">
        <w:rPr>
          <w:sz w:val="24"/>
          <w:szCs w:val="24"/>
          <w:rtl/>
          <w:lang w:bidi="ar-JO"/>
        </w:rPr>
        <w:t>، 1/272.</w:t>
      </w:r>
    </w:p>
  </w:footnote>
  <w:footnote w:id="13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فارس، </w:t>
      </w:r>
      <w:r w:rsidRPr="003C0219">
        <w:rPr>
          <w:b/>
          <w:bCs/>
          <w:sz w:val="24"/>
          <w:szCs w:val="24"/>
          <w:rtl/>
        </w:rPr>
        <w:t>معجم مقاييس اللغة</w:t>
      </w:r>
      <w:r w:rsidRPr="003C0219">
        <w:rPr>
          <w:sz w:val="24"/>
          <w:szCs w:val="24"/>
          <w:rtl/>
        </w:rPr>
        <w:t>،  1/253</w:t>
      </w:r>
    </w:p>
  </w:footnote>
  <w:footnote w:id="13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ص192.</w:t>
      </w:r>
    </w:p>
  </w:footnote>
  <w:footnote w:id="139">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جني، أبو الفتح عثمان(ت392هـ)، </w:t>
      </w:r>
      <w:r w:rsidRPr="003C0219">
        <w:rPr>
          <w:b/>
          <w:bCs/>
          <w:sz w:val="24"/>
          <w:szCs w:val="24"/>
          <w:rtl/>
          <w:lang w:bidi="ar-JO"/>
        </w:rPr>
        <w:t>الخصائص</w:t>
      </w:r>
      <w:r w:rsidRPr="003C0219">
        <w:rPr>
          <w:sz w:val="24"/>
          <w:szCs w:val="24"/>
          <w:rtl/>
          <w:lang w:bidi="ar-JO"/>
        </w:rPr>
        <w:t>، ط1، 3مج، دار الحديث، القاهرة، 1428هـ، 2007م، 2/418 وما بعدها، ينظر الأمثلة. وينظر أيضاً:</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-الطوفي، </w:t>
      </w:r>
      <w:r w:rsidRPr="003C0219">
        <w:rPr>
          <w:b/>
          <w:bCs/>
          <w:sz w:val="24"/>
          <w:szCs w:val="24"/>
          <w:rtl/>
          <w:lang w:bidi="ar-JO"/>
        </w:rPr>
        <w:t>الإكسير في قواعد علم التفسير</w:t>
      </w:r>
      <w:r w:rsidRPr="003C0219">
        <w:rPr>
          <w:sz w:val="24"/>
          <w:szCs w:val="24"/>
          <w:rtl/>
          <w:lang w:bidi="ar-JO"/>
        </w:rPr>
        <w:t>، ص100.</w:t>
      </w:r>
    </w:p>
  </w:footnote>
  <w:footnote w:id="14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w:t>
      </w:r>
      <w:r w:rsidRPr="003C0219">
        <w:rPr>
          <w:b/>
          <w:bCs/>
          <w:sz w:val="24"/>
          <w:szCs w:val="24"/>
          <w:rtl/>
          <w:lang w:bidi="ar-JO"/>
        </w:rPr>
        <w:t>التحرير والتنوير</w:t>
      </w:r>
      <w:r w:rsidRPr="003C0219">
        <w:rPr>
          <w:sz w:val="24"/>
          <w:szCs w:val="24"/>
          <w:rtl/>
          <w:lang w:bidi="ar-JO"/>
        </w:rPr>
        <w:t>، مج10، ص46 وما بعدها</w:t>
      </w:r>
    </w:p>
  </w:footnote>
  <w:footnote w:id="141">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الزمخشري، </w:t>
      </w:r>
      <w:r w:rsidRPr="003C0219">
        <w:rPr>
          <w:rFonts w:hint="cs"/>
          <w:sz w:val="24"/>
          <w:szCs w:val="24"/>
          <w:rtl/>
          <w:lang w:bidi="ar-JO"/>
        </w:rPr>
        <w:t>جار الله(</w:t>
      </w:r>
      <w:r w:rsidRPr="003C0219">
        <w:rPr>
          <w:rFonts w:hint="cs"/>
          <w:b/>
          <w:bCs/>
          <w:sz w:val="24"/>
          <w:szCs w:val="24"/>
          <w:rtl/>
          <w:lang w:bidi="ar-JO"/>
        </w:rPr>
        <w:t xml:space="preserve">583هـ)، الكشاف عن حقائق غوامض التنزيل وعيون الأقاويل في وجوه التأويل، </w:t>
      </w:r>
      <w:r w:rsidRPr="003C0219">
        <w:rPr>
          <w:rFonts w:hint="cs"/>
          <w:sz w:val="24"/>
          <w:szCs w:val="24"/>
          <w:rtl/>
          <w:lang w:bidi="ar-JO"/>
        </w:rPr>
        <w:t xml:space="preserve">ط1، 4مج، دار الكتاب العربي، بيروت، 4/213. </w:t>
      </w:r>
    </w:p>
  </w:footnote>
  <w:footnote w:id="142">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التفسير الكبير</w:t>
      </w:r>
      <w:r w:rsidRPr="003C0219">
        <w:rPr>
          <w:sz w:val="24"/>
          <w:szCs w:val="24"/>
          <w:rtl/>
          <w:lang w:bidi="ar-JO"/>
        </w:rPr>
        <w:t>، 9/584.</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-البيضاوي، ناصر الدين(ت791هـ)، </w:t>
      </w:r>
      <w:r w:rsidRPr="003C0219">
        <w:rPr>
          <w:b/>
          <w:bCs/>
          <w:sz w:val="24"/>
          <w:szCs w:val="24"/>
          <w:rtl/>
          <w:lang w:bidi="ar-JO"/>
        </w:rPr>
        <w:t>أنوار التنزيل، وأسرار التأويل</w:t>
      </w:r>
      <w:r w:rsidRPr="003C0219">
        <w:rPr>
          <w:sz w:val="24"/>
          <w:szCs w:val="24"/>
          <w:rtl/>
          <w:lang w:bidi="ar-JO"/>
        </w:rPr>
        <w:t>، ط1، 5مج، (عبد القادر عرفات العشّا حسونة)، دار الفكر، بيروت، لبنان، 1416هـ، 1996م، 5/122.</w:t>
      </w:r>
    </w:p>
  </w:footnote>
  <w:footnote w:id="14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النسفي، أبو البركات عبد الله بن أحمد بن محمود حافظ الدين(ت710هـ)، </w:t>
      </w:r>
      <w:r w:rsidRPr="003C0219">
        <w:rPr>
          <w:b/>
          <w:bCs/>
          <w:sz w:val="24"/>
          <w:szCs w:val="24"/>
          <w:rtl/>
        </w:rPr>
        <w:t>مدارك التنزيل وحقائق التأويل</w:t>
      </w:r>
      <w:r w:rsidRPr="003C0219">
        <w:rPr>
          <w:sz w:val="24"/>
          <w:szCs w:val="24"/>
          <w:rtl/>
        </w:rPr>
        <w:t xml:space="preserve">، ط1، 2مج، المطبعة الحسينية المصرية، ، مصر، 1344هـ، 3/78. </w:t>
      </w:r>
    </w:p>
  </w:footnote>
  <w:footnote w:id="14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193. </w:t>
      </w:r>
    </w:p>
  </w:footnote>
  <w:footnote w:id="145">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عباس، فضل حسن، </w:t>
      </w:r>
      <w:r w:rsidRPr="003C0219">
        <w:rPr>
          <w:b/>
          <w:bCs/>
          <w:sz w:val="24"/>
          <w:szCs w:val="24"/>
          <w:rtl/>
          <w:lang w:bidi="ar-JO"/>
        </w:rPr>
        <w:t>البلاغة فنونها وأفنانها</w:t>
      </w:r>
      <w:r w:rsidRPr="003C0219">
        <w:rPr>
          <w:sz w:val="24"/>
          <w:szCs w:val="24"/>
          <w:rtl/>
          <w:lang w:bidi="ar-JO"/>
        </w:rPr>
        <w:t>، ط4، دار الفرقان للنشر والتوزيع، الأردن،  1417هـ، 1997م، ص139 وما بعدها.</w:t>
      </w:r>
    </w:p>
  </w:footnote>
  <w:footnote w:id="14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بدر الدين(ت794هـ)، </w:t>
      </w:r>
      <w:r w:rsidRPr="003C0219">
        <w:rPr>
          <w:b/>
          <w:bCs/>
          <w:sz w:val="24"/>
          <w:szCs w:val="24"/>
          <w:rtl/>
          <w:lang w:bidi="ar-JO"/>
        </w:rPr>
        <w:t>البحر المحيط في أصول الفقه</w:t>
      </w:r>
      <w:r w:rsidRPr="003C0219">
        <w:rPr>
          <w:sz w:val="24"/>
          <w:szCs w:val="24"/>
          <w:rtl/>
          <w:lang w:bidi="ar-JO"/>
        </w:rPr>
        <w:t>، ط1، 4مج، ينظر1</w:t>
      </w:r>
      <w:r w:rsidRPr="003C0219">
        <w:rPr>
          <w:sz w:val="24"/>
          <w:szCs w:val="24"/>
          <w:rtl/>
        </w:rPr>
        <w:t>/563 وما بعدها.</w:t>
      </w:r>
    </w:p>
  </w:footnote>
  <w:footnote w:id="147">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جلال الدين السيوطي، عبد الرحمن بن أبي بكر بن محمد(ت911هـ)، </w:t>
      </w:r>
      <w:r w:rsidRPr="003C0219">
        <w:rPr>
          <w:b/>
          <w:bCs/>
          <w:sz w:val="24"/>
          <w:szCs w:val="24"/>
          <w:rtl/>
          <w:lang w:bidi="ar-JO"/>
        </w:rPr>
        <w:t>المزهر في علوم اللغة وأنواعها</w:t>
      </w:r>
      <w:r w:rsidRPr="003C0219">
        <w:rPr>
          <w:sz w:val="24"/>
          <w:szCs w:val="24"/>
          <w:rtl/>
          <w:lang w:bidi="ar-JO"/>
        </w:rPr>
        <w:t>، ط1، 2مج، (الشربيني شريدة)، دار الحديث، القاهرة1431هـ، 2010م، 1/298.</w:t>
      </w:r>
      <w:r w:rsidRPr="003C0219">
        <w:rPr>
          <w:rFonts w:ascii="Arial" w:hAnsi="Arial"/>
          <w:color w:val="222222"/>
          <w:sz w:val="24"/>
          <w:szCs w:val="24"/>
          <w:shd w:val="clear" w:color="auto" w:fill="FFFFFF"/>
          <w:rtl/>
        </w:rPr>
        <w:t xml:space="preserve"> </w:t>
      </w:r>
    </w:p>
  </w:footnote>
  <w:footnote w:id="14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السيوطي، </w:t>
      </w:r>
      <w:r w:rsidRPr="003C0219">
        <w:rPr>
          <w:b/>
          <w:bCs/>
          <w:sz w:val="24"/>
          <w:szCs w:val="24"/>
          <w:rtl/>
          <w:lang w:bidi="ar-JO"/>
        </w:rPr>
        <w:t>المزهر.</w:t>
      </w:r>
      <w:r w:rsidRPr="003C0219">
        <w:rPr>
          <w:sz w:val="24"/>
          <w:szCs w:val="24"/>
          <w:rtl/>
          <w:lang w:bidi="ar-JO"/>
        </w:rPr>
        <w:t>..، 1/298</w:t>
      </w:r>
    </w:p>
  </w:footnote>
  <w:footnote w:id="149">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ص193، ينظر أيضاً:</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-الجويني، أبو المعالي عبد الملك بن عبد الله بن يوسف(ت478هـ)، </w:t>
      </w:r>
      <w:r w:rsidRPr="003C0219">
        <w:rPr>
          <w:b/>
          <w:bCs/>
          <w:sz w:val="24"/>
          <w:szCs w:val="24"/>
          <w:rtl/>
          <w:lang w:bidi="ar-JO"/>
        </w:rPr>
        <w:t>التلخيص في أصول الفقه</w:t>
      </w:r>
      <w:r w:rsidRPr="003C0219">
        <w:rPr>
          <w:sz w:val="24"/>
          <w:szCs w:val="24"/>
          <w:rtl/>
          <w:lang w:bidi="ar-JO"/>
        </w:rPr>
        <w:t>، ط1، 1مج، (محمد حسن محمد حسن إسماعيل)، دار الكتب العلمية، بيروت، لبنان، 1424هـ، 2003م، ص37.</w:t>
      </w:r>
    </w:p>
  </w:footnote>
  <w:footnote w:id="150">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اينظر تفصيل الخلاف عند :</w:t>
      </w:r>
    </w:p>
    <w:p w:rsidR="00566743" w:rsidRPr="003C0219" w:rsidRDefault="00566743" w:rsidP="00B14247">
      <w:pPr>
        <w:pStyle w:val="FootnoteText"/>
        <w:ind w:left="423" w:hanging="423"/>
        <w:jc w:val="both"/>
        <w:rPr>
          <w:sz w:val="24"/>
          <w:szCs w:val="24"/>
          <w:rtl/>
          <w:lang w:bidi="ar-JO"/>
        </w:rPr>
      </w:pPr>
      <w:r w:rsidRPr="003C0219">
        <w:rPr>
          <w:sz w:val="24"/>
          <w:szCs w:val="24"/>
          <w:rtl/>
        </w:rPr>
        <w:t>- الرازي</w:t>
      </w:r>
      <w:r w:rsidRPr="003C0219">
        <w:rPr>
          <w:b/>
          <w:bCs/>
          <w:sz w:val="24"/>
          <w:szCs w:val="24"/>
          <w:rtl/>
        </w:rPr>
        <w:t>، المحصول في علم الأصول،</w:t>
      </w:r>
      <w:r w:rsidRPr="003C0219">
        <w:rPr>
          <w:sz w:val="24"/>
          <w:szCs w:val="24"/>
          <w:rtl/>
        </w:rPr>
        <w:t xml:space="preserve"> 1/456 وما بعدها، </w:t>
      </w:r>
      <w:r w:rsidRPr="003C0219">
        <w:rPr>
          <w:sz w:val="24"/>
          <w:szCs w:val="24"/>
          <w:rtl/>
          <w:lang w:bidi="ar-JO"/>
        </w:rPr>
        <w:t>ينظر أيضاً:</w:t>
      </w:r>
    </w:p>
    <w:p w:rsidR="00566743" w:rsidRPr="003C0219" w:rsidRDefault="00566743" w:rsidP="00B14247">
      <w:pPr>
        <w:pStyle w:val="FootnoteText"/>
        <w:ind w:left="423" w:hanging="423"/>
        <w:jc w:val="both"/>
        <w:rPr>
          <w:sz w:val="24"/>
          <w:szCs w:val="24"/>
        </w:rPr>
      </w:pPr>
      <w:r w:rsidRPr="003C0219">
        <w:rPr>
          <w:sz w:val="24"/>
          <w:szCs w:val="24"/>
          <w:rtl/>
          <w:lang w:bidi="ar-JO"/>
        </w:rPr>
        <w:t>-ا</w:t>
      </w:r>
      <w:r w:rsidRPr="003C0219">
        <w:rPr>
          <w:sz w:val="24"/>
          <w:szCs w:val="24"/>
          <w:rtl/>
        </w:rPr>
        <w:t xml:space="preserve">لزركشي، </w:t>
      </w:r>
      <w:r w:rsidRPr="003C0219">
        <w:rPr>
          <w:b/>
          <w:bCs/>
          <w:sz w:val="24"/>
          <w:szCs w:val="24"/>
          <w:rtl/>
        </w:rPr>
        <w:t>البحر المحيط،</w:t>
      </w:r>
      <w:r w:rsidRPr="003C0219">
        <w:rPr>
          <w:sz w:val="24"/>
          <w:szCs w:val="24"/>
          <w:rtl/>
        </w:rPr>
        <w:t xml:space="preserve"> 1/412.</w:t>
      </w:r>
    </w:p>
  </w:footnote>
  <w:footnote w:id="151">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b/>
          <w:bCs/>
          <w:color w:val="auto"/>
          <w:sz w:val="24"/>
          <w:szCs w:val="24"/>
          <w:vertAlign w:val="baseline"/>
        </w:rPr>
        <w:footnoteRef/>
      </w:r>
      <w:r w:rsidRPr="003C0219">
        <w:rPr>
          <w:b/>
          <w:bCs/>
          <w:color w:val="auto"/>
          <w:sz w:val="24"/>
          <w:szCs w:val="24"/>
          <w:rtl/>
        </w:rPr>
        <w:t xml:space="preserve"> </w:t>
      </w:r>
      <w:r w:rsidRPr="003C0219">
        <w:rPr>
          <w:color w:val="auto"/>
          <w:sz w:val="24"/>
          <w:szCs w:val="24"/>
          <w:rtl/>
        </w:rPr>
        <w:t xml:space="preserve">الجصاص، أحمد بن علي أبو بكر(ت370هـ)، </w:t>
      </w:r>
      <w:r w:rsidRPr="003C0219">
        <w:rPr>
          <w:b/>
          <w:bCs/>
          <w:color w:val="auto"/>
          <w:sz w:val="24"/>
          <w:szCs w:val="24"/>
          <w:rtl/>
        </w:rPr>
        <w:t>الفصول في الأصول</w:t>
      </w:r>
      <w:r w:rsidRPr="003C0219">
        <w:rPr>
          <w:color w:val="auto"/>
          <w:sz w:val="24"/>
          <w:szCs w:val="24"/>
          <w:rtl/>
        </w:rPr>
        <w:t>،  ط2، 4مج، وزارة الأوقاف الكويتية، الكويت، 1414هـ، 1994م، 1/ 367+368.</w:t>
      </w:r>
    </w:p>
  </w:footnote>
  <w:footnote w:id="152">
    <w:p w:rsidR="00566743" w:rsidRPr="003C0219" w:rsidRDefault="00566743" w:rsidP="00B14247">
      <w:pPr>
        <w:autoSpaceDE w:val="0"/>
        <w:autoSpaceDN w:val="0"/>
        <w:adjustRightInd w:val="0"/>
        <w:spacing w:line="240" w:lineRule="auto"/>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ينظر: </w:t>
      </w:r>
    </w:p>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sz w:val="24"/>
          <w:szCs w:val="24"/>
          <w:rtl/>
        </w:rPr>
        <w:t>-</w:t>
      </w:r>
      <w:r w:rsidRPr="003C0219">
        <w:rPr>
          <w:sz w:val="24"/>
          <w:szCs w:val="24"/>
          <w:rtl/>
          <w:lang w:bidi="ar-JO"/>
        </w:rPr>
        <w:t xml:space="preserve">السبكي، تاج الدين(ت771هـ)، </w:t>
      </w:r>
      <w:r w:rsidRPr="003C0219">
        <w:rPr>
          <w:b/>
          <w:bCs/>
          <w:sz w:val="24"/>
          <w:szCs w:val="24"/>
          <w:rtl/>
          <w:lang w:bidi="ar-JO"/>
        </w:rPr>
        <w:t>رفع الحاجب عن مختصر ابن الحاجب</w:t>
      </w:r>
      <w:r w:rsidRPr="003C0219">
        <w:rPr>
          <w:sz w:val="24"/>
          <w:szCs w:val="24"/>
          <w:rtl/>
          <w:lang w:bidi="ar-JO"/>
        </w:rPr>
        <w:t>، ط1، 4مج، (علي محمد معوض، عادل أحمد عبد الموجود)، عالم الكتب، لبنان، 1419هـ، 1999م، ينظر1/375 وما بعدها.</w:t>
      </w:r>
    </w:p>
    <w:p w:rsidR="00566743" w:rsidRPr="003C0219" w:rsidRDefault="00566743" w:rsidP="00B14247">
      <w:pPr>
        <w:pStyle w:val="FootnoteText"/>
        <w:ind w:left="423" w:hanging="423"/>
        <w:jc w:val="both"/>
        <w:rPr>
          <w:sz w:val="24"/>
          <w:szCs w:val="24"/>
        </w:rPr>
      </w:pPr>
      <w:r w:rsidRPr="003C0219">
        <w:rPr>
          <w:sz w:val="24"/>
          <w:szCs w:val="24"/>
          <w:rtl/>
          <w:lang w:bidi="ar-JO"/>
        </w:rPr>
        <w:t>-</w:t>
      </w:r>
      <w:r w:rsidRPr="003C0219">
        <w:rPr>
          <w:sz w:val="24"/>
          <w:szCs w:val="24"/>
          <w:rtl/>
        </w:rPr>
        <w:t xml:space="preserve">الشوكاني، محمد بن علي بن محمد(ت1250هـ)، </w:t>
      </w:r>
      <w:r w:rsidRPr="003C0219">
        <w:rPr>
          <w:b/>
          <w:bCs/>
          <w:sz w:val="24"/>
          <w:szCs w:val="24"/>
          <w:rtl/>
        </w:rPr>
        <w:t>إرشاد الفحول إلى تحقيق الحق من علم الأصول</w:t>
      </w:r>
      <w:r w:rsidRPr="003C0219">
        <w:rPr>
          <w:sz w:val="24"/>
          <w:szCs w:val="24"/>
          <w:rtl/>
        </w:rPr>
        <w:t>، ط1، 2مج، (أحمد عزو عناية)، دار الكتاب العربي، 1419هـ، 1999م، ينظر 1/70.</w:t>
      </w:r>
    </w:p>
  </w:footnote>
  <w:footnote w:id="15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الآمدي، </w:t>
      </w:r>
      <w:r w:rsidRPr="003C0219">
        <w:rPr>
          <w:sz w:val="24"/>
          <w:szCs w:val="24"/>
          <w:rtl/>
          <w:lang w:bidi="ar-JO"/>
        </w:rPr>
        <w:t xml:space="preserve">أبو الحسن(ت631هـ)، </w:t>
      </w:r>
      <w:r w:rsidRPr="003C0219">
        <w:rPr>
          <w:b/>
          <w:bCs/>
          <w:sz w:val="24"/>
          <w:szCs w:val="24"/>
          <w:rtl/>
          <w:lang w:bidi="ar-JO"/>
        </w:rPr>
        <w:t>الإحكام في أصول الأحكام</w:t>
      </w:r>
      <w:r w:rsidRPr="003C0219">
        <w:rPr>
          <w:sz w:val="24"/>
          <w:szCs w:val="24"/>
          <w:rtl/>
          <w:lang w:bidi="ar-JO"/>
        </w:rPr>
        <w:t>، ط1، 4مج، (سيد الجميلي)، دار الكتاب العربي، بيروت، 1404ه</w:t>
      </w:r>
      <w:r w:rsidRPr="003C0219">
        <w:rPr>
          <w:rFonts w:hint="cs"/>
          <w:sz w:val="24"/>
          <w:szCs w:val="24"/>
          <w:rtl/>
          <w:lang w:bidi="ar-JO"/>
        </w:rPr>
        <w:t>ـ</w:t>
      </w:r>
      <w:r w:rsidRPr="003C0219">
        <w:rPr>
          <w:sz w:val="24"/>
          <w:szCs w:val="24"/>
          <w:rtl/>
          <w:lang w:bidi="ar-JO"/>
        </w:rPr>
        <w:t>، ينظر</w:t>
      </w:r>
      <w:r w:rsidRPr="003C0219">
        <w:rPr>
          <w:sz w:val="24"/>
          <w:szCs w:val="24"/>
          <w:rtl/>
        </w:rPr>
        <w:t xml:space="preserve"> 1/83 وما بعدها.</w:t>
      </w:r>
    </w:p>
  </w:footnote>
  <w:footnote w:id="15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قنبر، سهاد</w:t>
      </w:r>
      <w:r w:rsidRPr="003C0219">
        <w:rPr>
          <w:rFonts w:hint="cs"/>
          <w:b/>
          <w:bCs/>
          <w:sz w:val="24"/>
          <w:szCs w:val="24"/>
          <w:rtl/>
        </w:rPr>
        <w:t>، الانتصار للقرآن الكريم: مفهومه وتاريخه وقواعده وأهميته</w:t>
      </w:r>
      <w:r w:rsidRPr="003C0219">
        <w:rPr>
          <w:rFonts w:hint="cs"/>
          <w:sz w:val="24"/>
          <w:szCs w:val="24"/>
          <w:rtl/>
        </w:rPr>
        <w:t>، ط1، دار النفائس، عمان، الأردن،1437هـ، 2016م. ص174.</w:t>
      </w:r>
    </w:p>
  </w:footnote>
  <w:footnote w:id="15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 194</w:t>
      </w:r>
      <w:r w:rsidRPr="003C0219">
        <w:rPr>
          <w:rFonts w:hint="cs"/>
          <w:sz w:val="24"/>
          <w:szCs w:val="24"/>
          <w:rtl/>
        </w:rPr>
        <w:t>.</w:t>
      </w:r>
    </w:p>
  </w:footnote>
  <w:footnote w:id="15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ص194</w:t>
      </w:r>
      <w:r w:rsidRPr="003C0219">
        <w:rPr>
          <w:rFonts w:hint="cs"/>
          <w:sz w:val="24"/>
          <w:szCs w:val="24"/>
          <w:rtl/>
          <w:lang w:bidi="ar-JO"/>
        </w:rPr>
        <w:t>.</w:t>
      </w:r>
      <w:r w:rsidRPr="003C0219">
        <w:rPr>
          <w:sz w:val="24"/>
          <w:szCs w:val="24"/>
          <w:rtl/>
          <w:lang w:bidi="ar-JO"/>
        </w:rPr>
        <w:t xml:space="preserve"> </w:t>
      </w:r>
    </w:p>
  </w:footnote>
  <w:footnote w:id="15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الجويني، </w:t>
      </w:r>
      <w:r w:rsidRPr="003C0219">
        <w:rPr>
          <w:b/>
          <w:bCs/>
          <w:sz w:val="24"/>
          <w:szCs w:val="24"/>
          <w:rtl/>
          <w:lang w:bidi="ar-JO"/>
        </w:rPr>
        <w:t>التلخيص</w:t>
      </w:r>
      <w:r w:rsidRPr="003C0219">
        <w:rPr>
          <w:sz w:val="24"/>
          <w:szCs w:val="24"/>
          <w:rtl/>
          <w:lang w:bidi="ar-JO"/>
        </w:rPr>
        <w:t>...، ص37، 38.</w:t>
      </w:r>
    </w:p>
  </w:footnote>
  <w:footnote w:id="158">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color w:val="auto"/>
          <w:sz w:val="24"/>
          <w:szCs w:val="24"/>
          <w:rtl/>
        </w:rPr>
        <w:t xml:space="preserve">ابن النجار، تقي الدين الفتوحي(ت972هـ)، </w:t>
      </w:r>
      <w:r w:rsidRPr="003C0219">
        <w:rPr>
          <w:b/>
          <w:bCs/>
          <w:color w:val="auto"/>
          <w:sz w:val="24"/>
          <w:szCs w:val="24"/>
          <w:rtl/>
          <w:lang w:bidi="ar-JO"/>
        </w:rPr>
        <w:t>شرح الكوكب المنير</w:t>
      </w:r>
      <w:r w:rsidRPr="003C0219">
        <w:rPr>
          <w:color w:val="auto"/>
          <w:sz w:val="24"/>
          <w:szCs w:val="24"/>
          <w:rtl/>
          <w:lang w:bidi="ar-JO"/>
        </w:rPr>
        <w:t>، ط2، 4مج، (محمد الزحيلي، ونزيه حماد)، مكتبة العبيكان، الرياض، 1418هـ، 1997م، 1/183.</w:t>
      </w:r>
    </w:p>
  </w:footnote>
  <w:footnote w:id="15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وإن كان من المفسرين مثل القرطبي والرازي وغيرهم من ذهب إلى أن السكوت حقيقة، وسكت من سكن وهي من المقلوب واستدلوا بقراءة معاوية بن قرة(ولما سكن عن موسى الغضب)، وقول عكرمة: سكت أي سكن. ويرى الطبري أن السكوت هو الكف وإنما سمي ساكت عن الكلام لأنه كف عنه، ينظر تفاسيرهم في موضع الآية.</w:t>
      </w:r>
    </w:p>
  </w:footnote>
  <w:footnote w:id="160">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للمزيد ينظر: فضل عباس، </w:t>
      </w:r>
      <w:r w:rsidRPr="003C0219">
        <w:rPr>
          <w:b/>
          <w:bCs/>
          <w:sz w:val="24"/>
          <w:szCs w:val="24"/>
          <w:rtl/>
          <w:lang w:bidi="ar-JO"/>
        </w:rPr>
        <w:t>البلاغة فنونها وأفنانها</w:t>
      </w:r>
      <w:r w:rsidRPr="003C0219">
        <w:rPr>
          <w:sz w:val="24"/>
          <w:szCs w:val="24"/>
          <w:rtl/>
          <w:lang w:bidi="ar-JO"/>
        </w:rPr>
        <w:t>، ص 183 وما بعدها</w:t>
      </w:r>
    </w:p>
  </w:footnote>
  <w:footnote w:id="16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lang w:bidi="ar-JO"/>
        </w:rPr>
        <w:t>أساس البلاغة</w:t>
      </w:r>
      <w:r w:rsidRPr="003C0219">
        <w:rPr>
          <w:sz w:val="24"/>
          <w:szCs w:val="24"/>
          <w:rtl/>
          <w:lang w:bidi="ar-JO"/>
        </w:rPr>
        <w:t>، 27</w:t>
      </w:r>
    </w:p>
  </w:footnote>
  <w:footnote w:id="16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رأي المفسرين جيء به في هذا البحث على سبيل المثال، ولا يمكن تعميم نتائجه لأنه عينة غير ممثلة.</w:t>
      </w:r>
    </w:p>
  </w:footnote>
  <w:footnote w:id="16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الطبري، أبو جعفر(ت310ه</w:t>
      </w:r>
      <w:r w:rsidRPr="003C0219">
        <w:rPr>
          <w:rFonts w:hint="cs"/>
          <w:sz w:val="24"/>
          <w:szCs w:val="24"/>
          <w:rtl/>
        </w:rPr>
        <w:t>ـ</w:t>
      </w:r>
      <w:r w:rsidRPr="003C0219">
        <w:rPr>
          <w:sz w:val="24"/>
          <w:szCs w:val="24"/>
          <w:rtl/>
        </w:rPr>
        <w:t xml:space="preserve">)، </w:t>
      </w:r>
      <w:r w:rsidRPr="003C0219">
        <w:rPr>
          <w:b/>
          <w:bCs/>
          <w:sz w:val="24"/>
          <w:szCs w:val="24"/>
          <w:rtl/>
        </w:rPr>
        <w:t>جامع البيان في تفسير القرآن</w:t>
      </w:r>
      <w:r w:rsidRPr="003C0219">
        <w:rPr>
          <w:sz w:val="24"/>
          <w:szCs w:val="24"/>
          <w:rtl/>
        </w:rPr>
        <w:t>، ط1، 24مج، (أحمد محمد شاكر)، مؤسسة الرسالة، 1420هـ، 2000م، 1/317.</w:t>
      </w:r>
    </w:p>
  </w:footnote>
  <w:footnote w:id="16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البغوي، محيي السنة أبو محمد الحسين بن مسعود(ت510ه</w:t>
      </w:r>
      <w:r w:rsidRPr="003C0219">
        <w:rPr>
          <w:rFonts w:hint="cs"/>
          <w:sz w:val="24"/>
          <w:szCs w:val="24"/>
          <w:rtl/>
        </w:rPr>
        <w:t>ـ</w:t>
      </w:r>
      <w:r w:rsidRPr="003C0219">
        <w:rPr>
          <w:sz w:val="24"/>
          <w:szCs w:val="24"/>
          <w:rtl/>
        </w:rPr>
        <w:t xml:space="preserve">)، </w:t>
      </w:r>
      <w:r w:rsidRPr="003C0219">
        <w:rPr>
          <w:b/>
          <w:bCs/>
          <w:sz w:val="24"/>
          <w:szCs w:val="24"/>
          <w:rtl/>
        </w:rPr>
        <w:t>معالم التنزيل</w:t>
      </w:r>
      <w:r w:rsidRPr="003C0219">
        <w:rPr>
          <w:sz w:val="24"/>
          <w:szCs w:val="24"/>
          <w:rtl/>
        </w:rPr>
        <w:t>، ط4، 8مج،(عثمان جمعة ضميرية، وسليمان مسلم الحرش)،  دار طيبة للنشر والتوزيع، 1417ه، 1997، 1/68.</w:t>
      </w:r>
    </w:p>
  </w:footnote>
  <w:footnote w:id="16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القرطبي، أبو عبد الله شمس الدين(ت671هـ)، </w:t>
      </w:r>
      <w:r w:rsidRPr="003C0219">
        <w:rPr>
          <w:b/>
          <w:bCs/>
          <w:sz w:val="24"/>
          <w:szCs w:val="24"/>
          <w:rtl/>
        </w:rPr>
        <w:t>الجامع لأحكام القرآن</w:t>
      </w:r>
      <w:r w:rsidRPr="003C0219">
        <w:rPr>
          <w:sz w:val="24"/>
          <w:szCs w:val="24"/>
          <w:rtl/>
        </w:rPr>
        <w:t>، ط1، 20مج، (هشام سمير البخاري)، دار عالم الكتب، الرياض، المملكة العربية السعودية، 1423ه</w:t>
      </w:r>
      <w:r w:rsidRPr="003C0219">
        <w:rPr>
          <w:rFonts w:hint="cs"/>
          <w:sz w:val="24"/>
          <w:szCs w:val="24"/>
          <w:rtl/>
        </w:rPr>
        <w:t>ـ</w:t>
      </w:r>
      <w:r w:rsidRPr="003C0219">
        <w:rPr>
          <w:sz w:val="24"/>
          <w:szCs w:val="24"/>
          <w:rtl/>
        </w:rPr>
        <w:t>، 2003م، 1/211.</w:t>
      </w:r>
    </w:p>
  </w:footnote>
  <w:footnote w:id="16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الزمخشري، جار الله أبو القاسم محمود بن عمر(ت538هـ)، </w:t>
      </w:r>
      <w:r w:rsidRPr="003C0219">
        <w:rPr>
          <w:b/>
          <w:bCs/>
          <w:sz w:val="24"/>
          <w:szCs w:val="24"/>
          <w:rtl/>
          <w:lang w:bidi="ar-JO"/>
        </w:rPr>
        <w:t xml:space="preserve">الكشاف عن حقائق غوامض التنزيل وعيون الأقاويل فى وجوه التأويل، </w:t>
      </w:r>
      <w:r w:rsidRPr="003C0219">
        <w:rPr>
          <w:sz w:val="24"/>
          <w:szCs w:val="24"/>
          <w:rtl/>
          <w:lang w:bidi="ar-JO"/>
        </w:rPr>
        <w:t>4مج، دار الكتاب العربي، بيروت، 1407هـ،  1/70</w:t>
      </w:r>
    </w:p>
  </w:footnote>
  <w:footnote w:id="167">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b/>
          <w:bCs/>
          <w:sz w:val="24"/>
          <w:szCs w:val="24"/>
          <w:vertAlign w:val="baseline"/>
        </w:rPr>
        <w:footnoteRef/>
      </w:r>
      <w:r w:rsidRPr="003C0219">
        <w:rPr>
          <w:b/>
          <w:bCs/>
          <w:sz w:val="24"/>
          <w:szCs w:val="24"/>
          <w:rtl/>
        </w:rPr>
        <w:t xml:space="preserve"> </w:t>
      </w:r>
      <w:r w:rsidRPr="003C0219">
        <w:rPr>
          <w:sz w:val="24"/>
          <w:szCs w:val="24"/>
          <w:rtl/>
          <w:lang w:bidi="ar-JO"/>
        </w:rPr>
        <w:t xml:space="preserve">ابن الجوزي، </w:t>
      </w:r>
      <w:r w:rsidRPr="003C0219">
        <w:rPr>
          <w:color w:val="000080"/>
          <w:sz w:val="24"/>
          <w:szCs w:val="24"/>
          <w:rtl/>
          <w:lang w:bidi="ar-JO"/>
        </w:rPr>
        <w:t>:</w:t>
      </w:r>
      <w:r w:rsidRPr="003C0219">
        <w:rPr>
          <w:sz w:val="24"/>
          <w:szCs w:val="24"/>
          <w:rtl/>
          <w:lang w:bidi="ar-JO"/>
        </w:rPr>
        <w:t xml:space="preserve"> جمال الدين عبد الرحمن بن علي بن محمد(ت597هـ)، </w:t>
      </w:r>
      <w:r w:rsidRPr="003C0219">
        <w:rPr>
          <w:b/>
          <w:bCs/>
          <w:sz w:val="24"/>
          <w:szCs w:val="24"/>
          <w:rtl/>
          <w:lang w:bidi="ar-JO"/>
        </w:rPr>
        <w:t>زاد المسير في علم التفسير</w:t>
      </w:r>
      <w:r w:rsidRPr="003C0219">
        <w:rPr>
          <w:sz w:val="24"/>
          <w:szCs w:val="24"/>
          <w:rtl/>
          <w:lang w:bidi="ar-JO"/>
        </w:rPr>
        <w:t>، (نسخة للشاملة غير موافقة للمطبوع)، 1/24.</w:t>
      </w:r>
    </w:p>
  </w:footnote>
  <w:footnote w:id="16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w:t>
      </w:r>
      <w:r w:rsidRPr="003C0219">
        <w:rPr>
          <w:b/>
          <w:bCs/>
          <w:sz w:val="24"/>
          <w:szCs w:val="24"/>
          <w:rtl/>
        </w:rPr>
        <w:t>، التقريب والإرشاد</w:t>
      </w:r>
      <w:r w:rsidRPr="003C0219">
        <w:rPr>
          <w:sz w:val="24"/>
          <w:szCs w:val="24"/>
          <w:rtl/>
        </w:rPr>
        <w:t>، ينظر ص193.</w:t>
      </w:r>
    </w:p>
  </w:footnote>
  <w:footnote w:id="16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قنبر، سهاد(2011)، </w:t>
      </w:r>
      <w:r w:rsidRPr="003C0219">
        <w:rPr>
          <w:b/>
          <w:bCs/>
          <w:sz w:val="24"/>
          <w:szCs w:val="24"/>
          <w:rtl/>
          <w:lang w:bidi="ar-JO"/>
        </w:rPr>
        <w:t>قضايا قرآنية عند النساء الحداثيات</w:t>
      </w:r>
      <w:r w:rsidRPr="003C0219">
        <w:rPr>
          <w:sz w:val="24"/>
          <w:szCs w:val="24"/>
          <w:rtl/>
          <w:lang w:bidi="ar-JO"/>
        </w:rPr>
        <w:t>، ينظر ص140 وما بعدها.</w:t>
      </w:r>
    </w:p>
  </w:footnote>
  <w:footnote w:id="17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ص196. ينظر أيضاً تفصيل المسألة عند الزركشي، </w:t>
      </w:r>
      <w:r w:rsidRPr="003C0219">
        <w:rPr>
          <w:b/>
          <w:bCs/>
          <w:sz w:val="24"/>
          <w:szCs w:val="24"/>
          <w:rtl/>
          <w:lang w:bidi="ar-JO"/>
        </w:rPr>
        <w:t>البحر المحيط</w:t>
      </w:r>
      <w:r w:rsidRPr="003C0219">
        <w:rPr>
          <w:sz w:val="24"/>
          <w:szCs w:val="24"/>
          <w:rtl/>
          <w:lang w:bidi="ar-JO"/>
        </w:rPr>
        <w:t>، 1/413 وما بعدها.</w:t>
      </w:r>
    </w:p>
  </w:footnote>
  <w:footnote w:id="17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ص197.</w:t>
      </w:r>
    </w:p>
  </w:footnote>
  <w:footnote w:id="172">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ينظر أدلة الموافقين والمخالفين في:</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العيساوي، صلاح حميد عبد، </w:t>
      </w:r>
      <w:r w:rsidRPr="003C0219">
        <w:rPr>
          <w:b/>
          <w:bCs/>
          <w:sz w:val="24"/>
          <w:szCs w:val="24"/>
          <w:rtl/>
          <w:lang w:bidi="ar-JO"/>
        </w:rPr>
        <w:t>تأصيل القواعد الأصولية المختلف فيها بين الحنفية والشافعية</w:t>
      </w:r>
      <w:r w:rsidRPr="003C0219">
        <w:rPr>
          <w:sz w:val="24"/>
          <w:szCs w:val="24"/>
          <w:rtl/>
          <w:lang w:bidi="ar-JO"/>
        </w:rPr>
        <w:t>، ط1، دار النوادر،1433ه، 2012م، ص187 وما بعدها.</w:t>
      </w:r>
    </w:p>
  </w:footnote>
  <w:footnote w:id="17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فارس، </w:t>
      </w:r>
      <w:r w:rsidRPr="003C0219">
        <w:rPr>
          <w:b/>
          <w:bCs/>
          <w:sz w:val="24"/>
          <w:szCs w:val="24"/>
          <w:rtl/>
        </w:rPr>
        <w:t>الخصائص</w:t>
      </w:r>
      <w:r w:rsidRPr="003C0219">
        <w:rPr>
          <w:sz w:val="24"/>
          <w:szCs w:val="24"/>
          <w:rtl/>
        </w:rPr>
        <w:t>، 67.</w:t>
      </w:r>
    </w:p>
  </w:footnote>
  <w:footnote w:id="17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ص201 وما بعدها.</w:t>
      </w:r>
    </w:p>
  </w:footnote>
  <w:footnote w:id="17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المحصول</w:t>
      </w:r>
      <w:r w:rsidRPr="003C0219">
        <w:rPr>
          <w:sz w:val="24"/>
          <w:szCs w:val="24"/>
          <w:rtl/>
          <w:lang w:bidi="ar-JO"/>
        </w:rPr>
        <w:t xml:space="preserve"> </w:t>
      </w:r>
      <w:r w:rsidRPr="003C0219">
        <w:rPr>
          <w:b/>
          <w:bCs/>
          <w:sz w:val="24"/>
          <w:szCs w:val="24"/>
          <w:rtl/>
          <w:lang w:bidi="ar-JO"/>
        </w:rPr>
        <w:t>في علم الأصول</w:t>
      </w:r>
      <w:r w:rsidRPr="003C0219">
        <w:rPr>
          <w:sz w:val="24"/>
          <w:szCs w:val="24"/>
          <w:rtl/>
          <w:lang w:bidi="ar-JO"/>
        </w:rPr>
        <w:t>، 1/415.</w:t>
      </w:r>
    </w:p>
  </w:footnote>
  <w:footnote w:id="17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 xml:space="preserve">، ينظر تفصيل الخلاف في  المسألة والآراء فيها  1/517 وما بعدها. </w:t>
      </w:r>
    </w:p>
  </w:footnote>
  <w:footnote w:id="17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ص213.</w:t>
      </w:r>
    </w:p>
  </w:footnote>
  <w:footnote w:id="17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ص215.</w:t>
      </w:r>
    </w:p>
  </w:footnote>
  <w:footnote w:id="179">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وليس الصيام مطلق الإمساك، بل هو الإمساك عن الطعام والشراب لغة فإذا استعمل في الإمساك عن غير الطعام والشراب كان مجازاً وإلى هذا ذهب ابن عاشور ينظر: </w:t>
      </w:r>
    </w:p>
    <w:p w:rsidR="00566743" w:rsidRPr="003C0219" w:rsidRDefault="00566743" w:rsidP="00B14247">
      <w:pPr>
        <w:pStyle w:val="FootnoteText"/>
        <w:ind w:left="423" w:hanging="423"/>
        <w:jc w:val="both"/>
        <w:rPr>
          <w:sz w:val="24"/>
          <w:szCs w:val="24"/>
        </w:rPr>
      </w:pPr>
      <w:r w:rsidRPr="003C0219">
        <w:rPr>
          <w:sz w:val="24"/>
          <w:szCs w:val="24"/>
          <w:rtl/>
        </w:rPr>
        <w:t xml:space="preserve">-ابن عاشور، </w:t>
      </w:r>
      <w:r w:rsidRPr="003C0219">
        <w:rPr>
          <w:b/>
          <w:bCs/>
          <w:sz w:val="24"/>
          <w:szCs w:val="24"/>
          <w:rtl/>
        </w:rPr>
        <w:t>التحرير والتنوير</w:t>
      </w:r>
      <w:r w:rsidRPr="003C0219">
        <w:rPr>
          <w:sz w:val="24"/>
          <w:szCs w:val="24"/>
          <w:rtl/>
        </w:rPr>
        <w:t>، 2/155 وما بعدها.</w:t>
      </w:r>
    </w:p>
  </w:footnote>
  <w:footnote w:id="18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xml:space="preserve"> ص213 وما بعدها.</w:t>
      </w:r>
    </w:p>
  </w:footnote>
  <w:footnote w:id="181">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و </w:t>
      </w:r>
      <w:r w:rsidRPr="003C0219">
        <w:rPr>
          <w:rFonts w:hint="cs"/>
          <w:sz w:val="24"/>
          <w:szCs w:val="24"/>
          <w:rtl/>
          <w:lang w:bidi="ar-JO"/>
        </w:rPr>
        <w:t>ا</w:t>
      </w:r>
      <w:r w:rsidRPr="003C0219">
        <w:rPr>
          <w:sz w:val="24"/>
          <w:szCs w:val="24"/>
          <w:rtl/>
          <w:lang w:bidi="ar-JO"/>
        </w:rPr>
        <w:t>قتصر</w:t>
      </w:r>
      <w:r w:rsidRPr="003C0219">
        <w:rPr>
          <w:rFonts w:hint="cs"/>
          <w:sz w:val="24"/>
          <w:szCs w:val="24"/>
          <w:rtl/>
          <w:lang w:bidi="ar-JO"/>
        </w:rPr>
        <w:t>ت في هذا الموضع</w:t>
      </w:r>
      <w:r w:rsidRPr="003C0219">
        <w:rPr>
          <w:sz w:val="24"/>
          <w:szCs w:val="24"/>
          <w:rtl/>
          <w:lang w:bidi="ar-JO"/>
        </w:rPr>
        <w:t xml:space="preserve"> على ثمرة الخلاف اللغوية المتعلقة ببيان المعنى، لكن للخلاف في المسألة ثمرة اعتقادية يظهر أثرها في قضايا الكفر والإيمان، وثمرة فقهية يظهر أثرها في الخلاف في الفروع الفقهية</w:t>
      </w:r>
      <w:r w:rsidRPr="003C0219">
        <w:rPr>
          <w:rFonts w:hint="cs"/>
          <w:sz w:val="24"/>
          <w:szCs w:val="24"/>
          <w:rtl/>
          <w:lang w:bidi="ar-JO"/>
        </w:rPr>
        <w:t>، وقد فصل في المسألة الدكتور عبد الحميد أبو زنيد محقق كتاب التقريب والإرشاد في مقدمته، ينظر:</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-الباقلاني، </w:t>
      </w:r>
      <w:r w:rsidRPr="003C0219">
        <w:rPr>
          <w:b/>
          <w:bCs/>
          <w:sz w:val="24"/>
          <w:szCs w:val="24"/>
          <w:rtl/>
          <w:lang w:bidi="ar-JO"/>
        </w:rPr>
        <w:t>التقريب والإرشاد</w:t>
      </w:r>
      <w:r w:rsidRPr="003C0219">
        <w:rPr>
          <w:rFonts w:hint="cs"/>
          <w:b/>
          <w:bCs/>
          <w:sz w:val="24"/>
          <w:szCs w:val="24"/>
          <w:rtl/>
          <w:lang w:bidi="ar-JO"/>
        </w:rPr>
        <w:t>(الصغير)</w:t>
      </w:r>
      <w:r w:rsidRPr="003C0219">
        <w:rPr>
          <w:sz w:val="24"/>
          <w:szCs w:val="24"/>
          <w:rtl/>
          <w:lang w:bidi="ar-JO"/>
        </w:rPr>
        <w:t xml:space="preserve">، (نسخة </w:t>
      </w:r>
      <w:r w:rsidRPr="003C0219">
        <w:rPr>
          <w:rFonts w:hint="cs"/>
          <w:sz w:val="24"/>
          <w:szCs w:val="24"/>
          <w:rtl/>
          <w:lang w:bidi="ar-JO"/>
        </w:rPr>
        <w:t>دار الرسالة</w:t>
      </w:r>
      <w:r w:rsidRPr="003C0219">
        <w:rPr>
          <w:sz w:val="24"/>
          <w:szCs w:val="24"/>
          <w:rtl/>
          <w:lang w:bidi="ar-JO"/>
        </w:rPr>
        <w:t>)، ص</w:t>
      </w:r>
      <w:r w:rsidRPr="003C0219">
        <w:rPr>
          <w:rFonts w:hint="cs"/>
          <w:sz w:val="24"/>
          <w:szCs w:val="24"/>
          <w:rtl/>
        </w:rPr>
        <w:t>1/104 وما بعدها.</w:t>
      </w:r>
    </w:p>
  </w:footnote>
  <w:footnote w:id="18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الآمدي، </w:t>
      </w:r>
      <w:r w:rsidRPr="003C0219">
        <w:rPr>
          <w:b/>
          <w:bCs/>
          <w:sz w:val="24"/>
          <w:szCs w:val="24"/>
          <w:rtl/>
          <w:lang w:bidi="ar-JO"/>
        </w:rPr>
        <w:t>الإحكام في أصول الأحكام</w:t>
      </w:r>
      <w:r w:rsidRPr="003C0219">
        <w:rPr>
          <w:sz w:val="24"/>
          <w:szCs w:val="24"/>
          <w:rtl/>
          <w:lang w:bidi="ar-JO"/>
        </w:rPr>
        <w:t>، 1/72.</w:t>
      </w:r>
    </w:p>
  </w:footnote>
  <w:footnote w:id="18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المواضع هي البقرة(3+125)والتوبة(103)والقيامة(31)والأعلى(15)والعلق(10).</w:t>
      </w:r>
    </w:p>
  </w:footnote>
  <w:footnote w:id="184">
    <w:p w:rsidR="00566743" w:rsidRPr="003C0219" w:rsidRDefault="00566743" w:rsidP="00B14247">
      <w:pPr>
        <w:pStyle w:val="FootnoteText"/>
        <w:ind w:left="423" w:hanging="423"/>
        <w:jc w:val="both"/>
        <w:rPr>
          <w:color w:val="auto"/>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وبه قال الطبري والقرطبي وابن كثير والشوكاني وغيرهم(ينظرموضع الآية). والخبر الذي رواه المفسرون في موضع الآية هو سؤال عمر للنبي عليه الصلاة والسلام أن يجعل من مقام ابراهيم مصلى،  فنزلت الآية، وفي هذا ما رواه البخاري عن عمر رضي الله عنه أنه قال: "</w:t>
      </w:r>
      <w:r w:rsidRPr="003C0219">
        <w:rPr>
          <w:color w:val="auto"/>
          <w:sz w:val="24"/>
          <w:szCs w:val="24"/>
          <w:rtl/>
        </w:rPr>
        <w:t>وافقت ربي في ثلاث، قلت: يا رسول الله لو اتخذنا من مقام إبراهيم مصلى فنزلت: وَاتَّخِذُواْ مِن مَّقَامِ إِبْرَاهِيمَ مُصَلًّى......."، ينظر:</w:t>
      </w:r>
      <w:r w:rsidRPr="003C0219">
        <w:rPr>
          <w:rFonts w:hint="cs"/>
          <w:color w:val="auto"/>
          <w:sz w:val="24"/>
          <w:szCs w:val="24"/>
          <w:rtl/>
        </w:rPr>
        <w:t xml:space="preserve"> </w:t>
      </w:r>
      <w:r w:rsidRPr="003C0219">
        <w:rPr>
          <w:b/>
          <w:bCs/>
          <w:color w:val="auto"/>
          <w:sz w:val="24"/>
          <w:szCs w:val="24"/>
          <w:rtl/>
        </w:rPr>
        <w:t>متن فتح الباري</w:t>
      </w:r>
      <w:r w:rsidRPr="003C0219">
        <w:rPr>
          <w:rFonts w:hint="cs"/>
          <w:b/>
          <w:bCs/>
          <w:color w:val="auto"/>
          <w:sz w:val="24"/>
          <w:szCs w:val="24"/>
          <w:rtl/>
        </w:rPr>
        <w:t xml:space="preserve"> شرح صحيح البخاري</w:t>
      </w:r>
      <w:r w:rsidRPr="003C0219">
        <w:rPr>
          <w:color w:val="auto"/>
          <w:sz w:val="24"/>
          <w:szCs w:val="24"/>
          <w:rtl/>
        </w:rPr>
        <w:t>، 1/664.</w:t>
      </w:r>
    </w:p>
  </w:footnote>
  <w:footnote w:id="18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وإليه ذهب البيضاوي، والماوردي الذي نقل المعنى اللغوي عن مجاهد والمعنى الشرعي عن قتادة، وابن عطية وغيرهم. وممن توقف في المعنى ولم يرجح بين المعنى اللغوي والشرعي القرطبي في معرض قوله تعالى في سورة القيامة (فلا صدق ولا صلى..)(القيامة، 31) يقول:"</w:t>
      </w:r>
      <w:r w:rsidRPr="003C0219">
        <w:rPr>
          <w:sz w:val="24"/>
          <w:szCs w:val="24"/>
          <w:rtl/>
        </w:rPr>
        <w:t>أي لم يصدّق أبو جهل ولم يصلّ. وقيل: يرجع هذا إلى الإنسان في أوّل السورة، وهو ٱسم جنس. والأوّل قول ٱبن عباس. أي لم يصدّق بالرسالة (وَلاَ صَلَّى) ودعا لربِّه، وصلَّى على رسوله. وقال قتادة: فلا صدّق بكتاب الله، ولا صلَّى لله" .</w:t>
      </w:r>
    </w:p>
  </w:footnote>
  <w:footnote w:id="186">
    <w:p w:rsidR="00566743" w:rsidRPr="003C0219" w:rsidRDefault="00566743" w:rsidP="00B14247">
      <w:pPr>
        <w:pStyle w:val="FootnoteText"/>
        <w:ind w:left="423" w:hanging="423"/>
        <w:jc w:val="both"/>
        <w:rPr>
          <w:rtl/>
        </w:rPr>
      </w:pPr>
      <w:r w:rsidRPr="003C0219">
        <w:rPr>
          <w:rStyle w:val="FootnoteReference"/>
          <w:vertAlign w:val="baseline"/>
        </w:rPr>
        <w:footnoteRef/>
      </w:r>
      <w:r w:rsidRPr="003C0219">
        <w:rPr>
          <w:rtl/>
        </w:rPr>
        <w:t xml:space="preserve"> </w:t>
      </w:r>
      <w:r w:rsidRPr="003C0219">
        <w:rPr>
          <w:rFonts w:hint="cs"/>
          <w:sz w:val="24"/>
          <w:szCs w:val="24"/>
          <w:rtl/>
          <w:lang w:bidi="ar-JO"/>
        </w:rPr>
        <w:t>خ</w:t>
      </w:r>
      <w:r w:rsidRPr="003C0219">
        <w:rPr>
          <w:sz w:val="24"/>
          <w:szCs w:val="24"/>
          <w:rtl/>
          <w:lang w:bidi="ar-JO"/>
        </w:rPr>
        <w:t>ا</w:t>
      </w:r>
      <w:r w:rsidRPr="003C0219">
        <w:rPr>
          <w:rFonts w:hint="cs"/>
          <w:sz w:val="24"/>
          <w:szCs w:val="24"/>
          <w:rtl/>
          <w:lang w:bidi="ar-JO"/>
        </w:rPr>
        <w:t>ر</w:t>
      </w:r>
      <w:r w:rsidRPr="003C0219">
        <w:rPr>
          <w:sz w:val="24"/>
          <w:szCs w:val="24"/>
          <w:rtl/>
          <w:lang w:bidi="ar-JO"/>
        </w:rPr>
        <w:t>و</w:t>
      </w:r>
      <w:r w:rsidRPr="003C0219">
        <w:rPr>
          <w:rFonts w:hint="cs"/>
          <w:sz w:val="24"/>
          <w:szCs w:val="24"/>
          <w:rtl/>
          <w:lang w:bidi="ar-JO"/>
        </w:rPr>
        <w:t xml:space="preserve">ف، محمد فهد، </w:t>
      </w:r>
      <w:r w:rsidRPr="003C0219">
        <w:rPr>
          <w:rFonts w:hint="cs"/>
          <w:b/>
          <w:bCs/>
          <w:sz w:val="24"/>
          <w:szCs w:val="24"/>
          <w:rtl/>
          <w:lang w:bidi="ar-JO"/>
        </w:rPr>
        <w:t>الميسر في القراءات الأربع عشر</w:t>
      </w:r>
      <w:r w:rsidRPr="003C0219">
        <w:rPr>
          <w:rFonts w:hint="cs"/>
          <w:sz w:val="24"/>
          <w:szCs w:val="24"/>
          <w:rtl/>
          <w:lang w:bidi="ar-JO"/>
        </w:rPr>
        <w:t>، ط4، 1مج، (محمد كريم راجح)، دار ابن كثير، دمشق، وبيروت، 1427هـ، 2006م، ينظر ص19.</w:t>
      </w:r>
    </w:p>
  </w:footnote>
  <w:footnote w:id="18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w:t>
      </w:r>
      <w:r w:rsidRPr="003C0219">
        <w:rPr>
          <w:b/>
          <w:bCs/>
          <w:sz w:val="24"/>
          <w:szCs w:val="24"/>
          <w:rtl/>
          <w:lang w:bidi="ar-JO"/>
        </w:rPr>
        <w:t>التحرير والتنوير</w:t>
      </w:r>
      <w:r w:rsidRPr="003C0219">
        <w:rPr>
          <w:sz w:val="24"/>
          <w:szCs w:val="24"/>
          <w:rtl/>
          <w:lang w:bidi="ar-JO"/>
        </w:rPr>
        <w:t>، 1/710.</w:t>
      </w:r>
    </w:p>
  </w:footnote>
  <w:footnote w:id="18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1/170.</w:t>
      </w:r>
    </w:p>
  </w:footnote>
  <w:footnote w:id="18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w:t>
      </w:r>
      <w:r w:rsidRPr="003C0219">
        <w:rPr>
          <w:b/>
          <w:bCs/>
          <w:sz w:val="24"/>
          <w:szCs w:val="24"/>
          <w:rtl/>
          <w:lang w:bidi="ar-JO"/>
        </w:rPr>
        <w:t>التحرير والتنوير</w:t>
      </w:r>
      <w:r w:rsidRPr="003C0219">
        <w:rPr>
          <w:sz w:val="24"/>
          <w:szCs w:val="24"/>
          <w:rtl/>
          <w:lang w:bidi="ar-JO"/>
        </w:rPr>
        <w:t>، 1/234.</w:t>
      </w:r>
    </w:p>
  </w:footnote>
  <w:footnote w:id="19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ومنهم الطبري والزمخشري وابن كثير والبيضاوي والشوكاني والبغوي(موضع الآية). </w:t>
      </w:r>
    </w:p>
  </w:footnote>
  <w:footnote w:id="19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ومنهم القرطبي وابن عطية والخازن والبغوي(موضع الآية) .</w:t>
      </w:r>
    </w:p>
  </w:footnote>
  <w:footnote w:id="19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ينظر الزمخشري والبغوي، (موضع الآية).</w:t>
      </w:r>
    </w:p>
  </w:footnote>
  <w:footnote w:id="19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وابن كثير والبيضاوي، (موضع الآية).</w:t>
      </w:r>
    </w:p>
  </w:footnote>
  <w:footnote w:id="19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w:t>
      </w:r>
      <w:r w:rsidRPr="003C0219">
        <w:rPr>
          <w:rFonts w:hint="cs"/>
          <w:sz w:val="24"/>
          <w:szCs w:val="24"/>
          <w:rtl/>
        </w:rPr>
        <w:t>1/236</w:t>
      </w:r>
      <w:r w:rsidRPr="003C0219">
        <w:rPr>
          <w:sz w:val="24"/>
          <w:szCs w:val="24"/>
          <w:rtl/>
          <w:lang w:bidi="ar-JO"/>
        </w:rPr>
        <w:t>.</w:t>
      </w:r>
    </w:p>
  </w:footnote>
  <w:footnote w:id="19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التفسير الكبير</w:t>
      </w:r>
      <w:r w:rsidRPr="003C0219">
        <w:rPr>
          <w:sz w:val="24"/>
          <w:szCs w:val="24"/>
          <w:rtl/>
          <w:lang w:bidi="ar-JO"/>
        </w:rPr>
        <w:t xml:space="preserve">، </w:t>
      </w:r>
      <w:r w:rsidRPr="003C0219">
        <w:rPr>
          <w:rFonts w:hint="cs"/>
          <w:sz w:val="24"/>
          <w:szCs w:val="24"/>
          <w:rtl/>
          <w:lang w:bidi="ar-JO"/>
        </w:rPr>
        <w:t xml:space="preserve">ينظر </w:t>
      </w:r>
      <w:r w:rsidRPr="003C0219">
        <w:rPr>
          <w:sz w:val="24"/>
          <w:szCs w:val="24"/>
          <w:rtl/>
          <w:lang w:bidi="ar-JO"/>
        </w:rPr>
        <w:t>موضع الآيات</w:t>
      </w:r>
      <w:r w:rsidRPr="003C0219">
        <w:rPr>
          <w:rFonts w:hint="cs"/>
          <w:sz w:val="24"/>
          <w:szCs w:val="24"/>
          <w:rtl/>
          <w:lang w:bidi="ar-JO"/>
        </w:rPr>
        <w:t>.</w:t>
      </w:r>
    </w:p>
  </w:footnote>
  <w:footnote w:id="19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1/330.</w:t>
      </w:r>
    </w:p>
  </w:footnote>
  <w:footnote w:id="197">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ينظر تفصيل أدلة الفريقين في:</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عباس، فضل حسن، </w:t>
      </w:r>
      <w:r w:rsidRPr="003C0219">
        <w:rPr>
          <w:b/>
          <w:bCs/>
          <w:sz w:val="24"/>
          <w:szCs w:val="24"/>
          <w:rtl/>
          <w:lang w:bidi="ar-JO"/>
        </w:rPr>
        <w:t>إتقان البرهان في علوم القرآن</w:t>
      </w:r>
      <w:r w:rsidRPr="003C0219">
        <w:rPr>
          <w:sz w:val="24"/>
          <w:szCs w:val="24"/>
          <w:rtl/>
          <w:lang w:bidi="ar-JO"/>
        </w:rPr>
        <w:t>، ط2، 2مج، دار النفائس، عمان، الأردن، 1430هـ، 2010م، 1/147 وما بعدها.</w:t>
      </w:r>
    </w:p>
  </w:footnote>
  <w:footnote w:id="19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الطبري، المقدمة، 1/15</w:t>
      </w:r>
    </w:p>
  </w:footnote>
  <w:footnote w:id="19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الخليل بن أحمد الفراهيدي صاحب كتاب العين.</w:t>
      </w:r>
    </w:p>
  </w:footnote>
  <w:footnote w:id="20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ص223.</w:t>
      </w:r>
    </w:p>
  </w:footnote>
  <w:footnote w:id="20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الباقلاني، </w:t>
      </w:r>
      <w:r w:rsidRPr="003C0219">
        <w:rPr>
          <w:b/>
          <w:bCs/>
          <w:sz w:val="24"/>
          <w:szCs w:val="24"/>
          <w:rtl/>
        </w:rPr>
        <w:t>التقريب والإرشاد</w:t>
      </w:r>
      <w:r w:rsidRPr="003C0219">
        <w:rPr>
          <w:sz w:val="24"/>
          <w:szCs w:val="24"/>
          <w:rtl/>
        </w:rPr>
        <w:t xml:space="preserve">، ص211، ينظر أيضاً ص 233 وما بعدها </w:t>
      </w:r>
    </w:p>
  </w:footnote>
  <w:footnote w:id="20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المقدمة التاسعة، 1/93 وما بعدها</w:t>
      </w:r>
      <w:r w:rsidRPr="003C0219">
        <w:rPr>
          <w:rFonts w:hint="cs"/>
          <w:sz w:val="24"/>
          <w:szCs w:val="24"/>
          <w:rtl/>
        </w:rPr>
        <w:t xml:space="preserve">، وخالف ابن عاشور الباقلاني في جزئية عدم جواز حمل اللفظ على الحقيقة والمجاز للتضاد. </w:t>
      </w:r>
    </w:p>
  </w:footnote>
  <w:footnote w:id="20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الفراهيدي، </w:t>
      </w:r>
      <w:r w:rsidRPr="003C0219">
        <w:rPr>
          <w:b/>
          <w:bCs/>
          <w:sz w:val="24"/>
          <w:szCs w:val="24"/>
          <w:rtl/>
        </w:rPr>
        <w:t>العين</w:t>
      </w:r>
      <w:r w:rsidRPr="003C0219">
        <w:rPr>
          <w:sz w:val="24"/>
          <w:szCs w:val="24"/>
          <w:rtl/>
        </w:rPr>
        <w:t>، 1/305.</w:t>
      </w:r>
    </w:p>
  </w:footnote>
  <w:footnote w:id="204">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ينظر كتاب:</w:t>
      </w:r>
    </w:p>
    <w:p w:rsidR="00566743" w:rsidRPr="003C0219" w:rsidRDefault="00566743" w:rsidP="00B14247">
      <w:pPr>
        <w:pStyle w:val="FootnoteText"/>
        <w:ind w:left="423" w:hanging="423"/>
        <w:jc w:val="both"/>
        <w:rPr>
          <w:sz w:val="24"/>
          <w:szCs w:val="24"/>
          <w:rtl/>
        </w:rPr>
      </w:pPr>
      <w:r w:rsidRPr="003C0219">
        <w:rPr>
          <w:sz w:val="24"/>
          <w:szCs w:val="24"/>
          <w:rtl/>
        </w:rPr>
        <w:t xml:space="preserve">-الفراهيدي، </w:t>
      </w:r>
      <w:r w:rsidRPr="003C0219">
        <w:rPr>
          <w:b/>
          <w:bCs/>
          <w:sz w:val="24"/>
          <w:szCs w:val="24"/>
          <w:rtl/>
        </w:rPr>
        <w:t>العين</w:t>
      </w:r>
      <w:r w:rsidRPr="003C0219">
        <w:rPr>
          <w:sz w:val="24"/>
          <w:szCs w:val="24"/>
          <w:rtl/>
        </w:rPr>
        <w:t>، 1/305+ 306.</w:t>
      </w:r>
    </w:p>
    <w:p w:rsidR="00566743" w:rsidRPr="003C0219" w:rsidRDefault="00566743" w:rsidP="00B14247">
      <w:pPr>
        <w:pStyle w:val="FootnoteText"/>
        <w:ind w:left="423" w:hanging="423"/>
        <w:jc w:val="both"/>
        <w:rPr>
          <w:sz w:val="24"/>
          <w:szCs w:val="24"/>
        </w:rPr>
      </w:pPr>
      <w:r w:rsidRPr="003C0219">
        <w:rPr>
          <w:sz w:val="24"/>
          <w:szCs w:val="24"/>
          <w:rtl/>
        </w:rPr>
        <w:t xml:space="preserve">-ابن فارس، </w:t>
      </w:r>
      <w:r w:rsidRPr="003C0219">
        <w:rPr>
          <w:b/>
          <w:bCs/>
          <w:sz w:val="24"/>
          <w:szCs w:val="24"/>
          <w:rtl/>
        </w:rPr>
        <w:t>معجم مقاييس اللغة</w:t>
      </w:r>
      <w:r w:rsidRPr="003C0219">
        <w:rPr>
          <w:sz w:val="24"/>
          <w:szCs w:val="24"/>
          <w:rtl/>
        </w:rPr>
        <w:t>، 1/284+285.</w:t>
      </w:r>
    </w:p>
  </w:footnote>
  <w:footnote w:id="20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فارس، </w:t>
      </w:r>
      <w:r w:rsidRPr="003C0219">
        <w:rPr>
          <w:b/>
          <w:bCs/>
          <w:sz w:val="24"/>
          <w:szCs w:val="24"/>
          <w:rtl/>
        </w:rPr>
        <w:t>معجم مقاييس اللغة</w:t>
      </w:r>
      <w:r w:rsidRPr="003C0219">
        <w:rPr>
          <w:sz w:val="24"/>
          <w:szCs w:val="24"/>
          <w:rtl/>
        </w:rPr>
        <w:t>، 1/284</w:t>
      </w:r>
    </w:p>
  </w:footnote>
  <w:footnote w:id="20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الزجاجي(ت340هـ)، أبو القاسم، </w:t>
      </w:r>
      <w:r w:rsidRPr="003C0219">
        <w:rPr>
          <w:b/>
          <w:bCs/>
          <w:sz w:val="24"/>
          <w:szCs w:val="24"/>
          <w:rtl/>
        </w:rPr>
        <w:t>حروف المعاني</w:t>
      </w:r>
      <w:r w:rsidRPr="003C0219">
        <w:rPr>
          <w:sz w:val="24"/>
          <w:szCs w:val="24"/>
          <w:rtl/>
        </w:rPr>
        <w:t>، ط2، (علي توفيق الحمد)، مؤسسة الرسالة، بيروت، 1406هـ، 1986م، ينظر مقدمة المحقق ص17.</w:t>
      </w:r>
    </w:p>
  </w:footnote>
  <w:footnote w:id="20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سيبويه(ت180هـ)، عمرو بن عثمان بن قنبر، </w:t>
      </w:r>
      <w:r w:rsidRPr="003C0219">
        <w:rPr>
          <w:b/>
          <w:bCs/>
          <w:sz w:val="24"/>
          <w:szCs w:val="24"/>
          <w:rtl/>
        </w:rPr>
        <w:t>الكتاب</w:t>
      </w:r>
      <w:r w:rsidRPr="003C0219">
        <w:rPr>
          <w:sz w:val="24"/>
          <w:szCs w:val="24"/>
          <w:rtl/>
        </w:rPr>
        <w:t>، ط3، (عبد السلام محمد هارون)، مكتبة الخانجي، القاهرة، 1408هـ، 1988م،4/316 إلى 335.</w:t>
      </w:r>
    </w:p>
  </w:footnote>
  <w:footnote w:id="20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الفراء(ت207هـ)، </w:t>
      </w:r>
      <w:r w:rsidRPr="003C0219">
        <w:rPr>
          <w:sz w:val="24"/>
          <w:szCs w:val="24"/>
          <w:rtl/>
          <w:lang w:bidi="ar-JO"/>
        </w:rPr>
        <w:t xml:space="preserve">أبو زكريا يحيى بن زياد، </w:t>
      </w:r>
      <w:r w:rsidRPr="003C0219">
        <w:rPr>
          <w:b/>
          <w:bCs/>
          <w:sz w:val="24"/>
          <w:szCs w:val="24"/>
          <w:rtl/>
          <w:lang w:bidi="ar-JO"/>
        </w:rPr>
        <w:t>معاني القرآن</w:t>
      </w:r>
      <w:r w:rsidRPr="003C0219">
        <w:rPr>
          <w:sz w:val="24"/>
          <w:szCs w:val="24"/>
          <w:rtl/>
          <w:lang w:bidi="ar-JO"/>
        </w:rPr>
        <w:t>، ط1، (أحمد يوسف النجاتي، محمد علي النجار،عبد الفتاح إسماعيل الشلبي)، الدار المصرية للتأليف والترجمة، مصر،</w:t>
      </w:r>
      <w:r w:rsidRPr="003C0219">
        <w:rPr>
          <w:b/>
          <w:bCs/>
          <w:sz w:val="24"/>
          <w:szCs w:val="24"/>
          <w:rtl/>
          <w:lang w:bidi="ar-JO"/>
        </w:rPr>
        <w:t xml:space="preserve"> </w:t>
      </w:r>
      <w:r w:rsidRPr="003C0219">
        <w:rPr>
          <w:sz w:val="24"/>
          <w:szCs w:val="24"/>
          <w:rtl/>
          <w:lang w:bidi="ar-JO"/>
        </w:rPr>
        <w:t>(بدون تاريخ).</w:t>
      </w:r>
    </w:p>
  </w:footnote>
  <w:footnote w:id="20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الأخفش(ت215هـ)، أبو الحسن، </w:t>
      </w:r>
      <w:r w:rsidRPr="003C0219">
        <w:rPr>
          <w:b/>
          <w:bCs/>
          <w:sz w:val="24"/>
          <w:szCs w:val="24"/>
          <w:rtl/>
        </w:rPr>
        <w:t>معاني القرآن</w:t>
      </w:r>
      <w:r w:rsidRPr="003C0219">
        <w:rPr>
          <w:sz w:val="24"/>
          <w:szCs w:val="24"/>
          <w:rtl/>
        </w:rPr>
        <w:t>، ط1، (هدى محمود قراعة)، مكتبة الخانجي، القاهرة، 1411هـ، 1990م.</w:t>
      </w:r>
    </w:p>
  </w:footnote>
  <w:footnote w:id="21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قتيبة(ت276هـ)، </w:t>
      </w:r>
      <w:r w:rsidRPr="003C0219">
        <w:rPr>
          <w:b/>
          <w:bCs/>
          <w:sz w:val="24"/>
          <w:szCs w:val="24"/>
          <w:rtl/>
          <w:lang w:bidi="ar-JO"/>
        </w:rPr>
        <w:t>تأويل مشكل القرآن</w:t>
      </w:r>
      <w:r w:rsidRPr="003C0219">
        <w:rPr>
          <w:sz w:val="24"/>
          <w:szCs w:val="24"/>
          <w:rtl/>
          <w:lang w:bidi="ar-JO"/>
        </w:rPr>
        <w:t>، ط1، (ابراهيم شمس الدين)، دار الكتب العلمية، بيروت، لبنان، ينظر باب تفسير حروف المعاني وما شاكلها من الأفعال التي لا تنصرف، ص278 وما بعدها.</w:t>
      </w:r>
    </w:p>
  </w:footnote>
  <w:footnote w:id="21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مثل الجصاص والشاشي وهما من  متقدمي الأصوليين</w:t>
      </w:r>
    </w:p>
  </w:footnote>
  <w:footnote w:id="21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الزجاجي، </w:t>
      </w:r>
      <w:r w:rsidRPr="003C0219">
        <w:rPr>
          <w:b/>
          <w:bCs/>
          <w:sz w:val="24"/>
          <w:szCs w:val="24"/>
          <w:rtl/>
        </w:rPr>
        <w:t>حروف المعاني</w:t>
      </w:r>
      <w:r w:rsidRPr="003C0219">
        <w:rPr>
          <w:sz w:val="24"/>
          <w:szCs w:val="24"/>
          <w:rtl/>
        </w:rPr>
        <w:t>، ينظر مقدمة المحقق.</w:t>
      </w:r>
    </w:p>
  </w:footnote>
  <w:footnote w:id="21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الصاحبي</w:t>
      </w:r>
      <w:r w:rsidRPr="003C0219">
        <w:rPr>
          <w:sz w:val="24"/>
          <w:szCs w:val="24"/>
          <w:rtl/>
          <w:lang w:bidi="ar-JO"/>
        </w:rPr>
        <w:t>، ص102.</w:t>
      </w:r>
    </w:p>
  </w:footnote>
  <w:footnote w:id="21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 في أصول الفقه</w:t>
      </w:r>
      <w:r w:rsidRPr="003C0219">
        <w:rPr>
          <w:sz w:val="24"/>
          <w:szCs w:val="24"/>
          <w:rtl/>
          <w:lang w:bidi="ar-JO"/>
        </w:rPr>
        <w:t>، 2/3.</w:t>
      </w:r>
    </w:p>
  </w:footnote>
  <w:footnote w:id="21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وقد ذكرت في المقدمة المنهجية ثلاث وظائف للأصول؛ وهي الوظيفة التفسيرية، والوظيفة الاستنباطية، والوظيفة المنهجية.</w:t>
      </w:r>
    </w:p>
  </w:footnote>
  <w:footnote w:id="21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ص226.</w:t>
      </w:r>
    </w:p>
  </w:footnote>
  <w:footnote w:id="21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والتي رتبتها بحسب الأقدمية.</w:t>
      </w:r>
    </w:p>
  </w:footnote>
  <w:footnote w:id="218">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الجويني (ت478ه</w:t>
      </w:r>
      <w:r w:rsidRPr="003C0219">
        <w:rPr>
          <w:rFonts w:hint="cs"/>
          <w:sz w:val="24"/>
          <w:szCs w:val="24"/>
          <w:rtl/>
          <w:lang w:bidi="ar-JO"/>
        </w:rPr>
        <w:t>ـ</w:t>
      </w:r>
      <w:r w:rsidRPr="003C0219">
        <w:rPr>
          <w:sz w:val="24"/>
          <w:szCs w:val="24"/>
          <w:rtl/>
          <w:lang w:bidi="ar-JO"/>
        </w:rPr>
        <w:t xml:space="preserve">)، </w:t>
      </w:r>
      <w:r w:rsidRPr="003C0219">
        <w:rPr>
          <w:b/>
          <w:bCs/>
          <w:sz w:val="24"/>
          <w:szCs w:val="24"/>
          <w:rtl/>
          <w:lang w:bidi="ar-JO"/>
        </w:rPr>
        <w:t>البرهان في أصول الفقه</w:t>
      </w:r>
      <w:r w:rsidRPr="003C0219">
        <w:rPr>
          <w:sz w:val="24"/>
          <w:szCs w:val="24"/>
          <w:rtl/>
          <w:lang w:bidi="ar-JO"/>
        </w:rPr>
        <w:t>، 1/136</w:t>
      </w:r>
      <w:r w:rsidRPr="003C0219">
        <w:rPr>
          <w:color w:val="000080"/>
          <w:sz w:val="24"/>
          <w:szCs w:val="24"/>
          <w:rtl/>
          <w:lang w:bidi="ar-JO"/>
        </w:rPr>
        <w:t>.</w:t>
      </w:r>
    </w:p>
  </w:footnote>
  <w:footnote w:id="219">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الجويني، </w:t>
      </w:r>
      <w:r w:rsidRPr="003C0219">
        <w:rPr>
          <w:b/>
          <w:bCs/>
          <w:sz w:val="24"/>
          <w:szCs w:val="24"/>
          <w:rtl/>
        </w:rPr>
        <w:t>البرهان</w:t>
      </w:r>
      <w:r w:rsidRPr="003C0219">
        <w:rPr>
          <w:sz w:val="24"/>
          <w:szCs w:val="24"/>
          <w:rtl/>
        </w:rPr>
        <w:t>، 1/146.</w:t>
      </w:r>
    </w:p>
  </w:footnote>
  <w:footnote w:id="220">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السمعاني،أبو المظفر(ت489ه</w:t>
      </w:r>
      <w:r w:rsidRPr="003C0219">
        <w:rPr>
          <w:rFonts w:hint="cs"/>
          <w:sz w:val="24"/>
          <w:szCs w:val="24"/>
          <w:rtl/>
          <w:lang w:bidi="ar-JO"/>
        </w:rPr>
        <w:t>ـ</w:t>
      </w:r>
      <w:r w:rsidRPr="003C0219">
        <w:rPr>
          <w:sz w:val="24"/>
          <w:szCs w:val="24"/>
          <w:rtl/>
          <w:lang w:bidi="ar-JO"/>
        </w:rPr>
        <w:t xml:space="preserve">)، </w:t>
      </w:r>
      <w:r w:rsidRPr="003C0219">
        <w:rPr>
          <w:b/>
          <w:bCs/>
          <w:sz w:val="24"/>
          <w:szCs w:val="24"/>
          <w:rtl/>
          <w:lang w:bidi="ar-JO"/>
        </w:rPr>
        <w:t>قواطع الأدلة في الأصول</w:t>
      </w:r>
      <w:r w:rsidRPr="003C0219">
        <w:rPr>
          <w:sz w:val="24"/>
          <w:szCs w:val="24"/>
          <w:rtl/>
          <w:lang w:bidi="ar-JO"/>
        </w:rPr>
        <w:t>، ط1، 2مج، (محمد حسن اسماعيل الشافعي)، دار الكتب العلمية، بيروت، لبنان، 1418ه</w:t>
      </w:r>
      <w:r w:rsidRPr="003C0219">
        <w:rPr>
          <w:rFonts w:hint="cs"/>
          <w:sz w:val="24"/>
          <w:szCs w:val="24"/>
          <w:rtl/>
          <w:lang w:bidi="ar-JO"/>
        </w:rPr>
        <w:t>ـ</w:t>
      </w:r>
      <w:r w:rsidRPr="003C0219">
        <w:rPr>
          <w:sz w:val="24"/>
          <w:szCs w:val="24"/>
          <w:rtl/>
          <w:lang w:bidi="ar-JO"/>
        </w:rPr>
        <w:t xml:space="preserve">، 1999م، 1/36. </w:t>
      </w:r>
    </w:p>
  </w:footnote>
  <w:footnote w:id="221">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الغزالي، أبو حامد(505ه</w:t>
      </w:r>
      <w:r w:rsidRPr="003C0219">
        <w:rPr>
          <w:rFonts w:hint="cs"/>
          <w:sz w:val="24"/>
          <w:szCs w:val="24"/>
          <w:rtl/>
        </w:rPr>
        <w:t>ـ</w:t>
      </w:r>
      <w:r w:rsidRPr="003C0219">
        <w:rPr>
          <w:b/>
          <w:bCs/>
          <w:sz w:val="24"/>
          <w:szCs w:val="24"/>
          <w:rtl/>
        </w:rPr>
        <w:t>)، المستصفى في علم الأصول</w:t>
      </w:r>
      <w:r w:rsidRPr="003C0219">
        <w:rPr>
          <w:sz w:val="24"/>
          <w:szCs w:val="24"/>
          <w:rtl/>
        </w:rPr>
        <w:t>، ط1، 1مج، (محمد عبد السلام عبد الشافي)، دار الكتب العلمية، بيروت، 1413ه</w:t>
      </w:r>
      <w:r w:rsidRPr="003C0219">
        <w:rPr>
          <w:rFonts w:hint="cs"/>
          <w:sz w:val="24"/>
          <w:szCs w:val="24"/>
          <w:rtl/>
        </w:rPr>
        <w:t>ـ</w:t>
      </w:r>
      <w:r w:rsidRPr="003C0219">
        <w:rPr>
          <w:sz w:val="24"/>
          <w:szCs w:val="24"/>
          <w:rtl/>
        </w:rPr>
        <w:t>، 1/9، وخالف الغزالي الأصوليين ولم يعقد باباً لحروف المعاني.</w:t>
      </w:r>
    </w:p>
  </w:footnote>
  <w:footnote w:id="22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المحصول</w:t>
      </w:r>
      <w:r w:rsidRPr="003C0219">
        <w:rPr>
          <w:sz w:val="24"/>
          <w:szCs w:val="24"/>
          <w:rtl/>
          <w:lang w:bidi="ar-JO"/>
        </w:rPr>
        <w:t>، 1/507</w:t>
      </w:r>
      <w:r w:rsidRPr="003C0219">
        <w:rPr>
          <w:rFonts w:hint="cs"/>
          <w:sz w:val="24"/>
          <w:szCs w:val="24"/>
          <w:rtl/>
          <w:lang w:bidi="ar-JO"/>
        </w:rPr>
        <w:t>.</w:t>
      </w:r>
    </w:p>
  </w:footnote>
  <w:footnote w:id="22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الزركشي، </w:t>
      </w:r>
      <w:r w:rsidRPr="003C0219">
        <w:rPr>
          <w:b/>
          <w:bCs/>
          <w:sz w:val="24"/>
          <w:szCs w:val="24"/>
          <w:rtl/>
        </w:rPr>
        <w:t>البحر المحيط</w:t>
      </w:r>
      <w:r w:rsidRPr="003C0219">
        <w:rPr>
          <w:sz w:val="24"/>
          <w:szCs w:val="24"/>
          <w:rtl/>
        </w:rPr>
        <w:t>، 2/3 .</w:t>
      </w:r>
    </w:p>
  </w:footnote>
  <w:footnote w:id="22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الزركشي، </w:t>
      </w:r>
      <w:r w:rsidRPr="003C0219">
        <w:rPr>
          <w:b/>
          <w:bCs/>
          <w:sz w:val="24"/>
          <w:szCs w:val="24"/>
          <w:rtl/>
        </w:rPr>
        <w:t>البحر المحيط</w:t>
      </w:r>
      <w:r w:rsidRPr="003C0219">
        <w:rPr>
          <w:sz w:val="24"/>
          <w:szCs w:val="24"/>
          <w:rtl/>
        </w:rPr>
        <w:t>، 2/3.</w:t>
      </w:r>
    </w:p>
  </w:footnote>
  <w:footnote w:id="225">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وإليه ذهب الشاطبي أيضاً، ينظر:</w:t>
      </w:r>
      <w:r w:rsidRPr="003C0219">
        <w:rPr>
          <w:rFonts w:hint="cs"/>
          <w:sz w:val="24"/>
          <w:szCs w:val="24"/>
          <w:rtl/>
          <w:lang w:bidi="ar-JO"/>
        </w:rPr>
        <w:t xml:space="preserve"> </w:t>
      </w:r>
      <w:r w:rsidRPr="003C0219">
        <w:rPr>
          <w:sz w:val="24"/>
          <w:szCs w:val="24"/>
          <w:rtl/>
          <w:lang w:bidi="ar-JO"/>
        </w:rPr>
        <w:t xml:space="preserve">الشاطبي، </w:t>
      </w:r>
      <w:r w:rsidRPr="003C0219">
        <w:rPr>
          <w:b/>
          <w:bCs/>
          <w:sz w:val="24"/>
          <w:szCs w:val="24"/>
          <w:rtl/>
          <w:lang w:bidi="ar-JO"/>
        </w:rPr>
        <w:t>الموافقات</w:t>
      </w:r>
      <w:r w:rsidRPr="003C0219">
        <w:rPr>
          <w:sz w:val="24"/>
          <w:szCs w:val="24"/>
          <w:rtl/>
          <w:lang w:bidi="ar-JO"/>
        </w:rPr>
        <w:t>، 1/38.</w:t>
      </w:r>
    </w:p>
  </w:footnote>
  <w:footnote w:id="22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w:t>
      </w:r>
      <w:r w:rsidRPr="003C0219">
        <w:rPr>
          <w:b/>
          <w:bCs/>
          <w:sz w:val="24"/>
          <w:szCs w:val="24"/>
          <w:rtl/>
        </w:rPr>
        <w:t>، االتقريب والإرشاد</w:t>
      </w:r>
      <w:r w:rsidRPr="003C0219">
        <w:rPr>
          <w:sz w:val="24"/>
          <w:szCs w:val="24"/>
          <w:rtl/>
        </w:rPr>
        <w:t>، ص227.</w:t>
      </w:r>
    </w:p>
  </w:footnote>
  <w:footnote w:id="22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ص232.</w:t>
      </w:r>
    </w:p>
  </w:footnote>
  <w:footnote w:id="22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xml:space="preserve">، </w:t>
      </w:r>
      <w:r w:rsidRPr="003C0219">
        <w:rPr>
          <w:sz w:val="24"/>
          <w:szCs w:val="24"/>
          <w:rtl/>
          <w:lang w:bidi="ar-JO"/>
        </w:rPr>
        <w:t>ص232.</w:t>
      </w:r>
    </w:p>
  </w:footnote>
  <w:footnote w:id="22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ومنهم الرازي والبيضاوي والألوسي وهؤلاء وإن لم يرجحوا بين المعنيين إلا أنهم ذكروا قرائن على أن (من)تبعيضية، ولم يذكروا قرائن على أنها بيانية، ينظر موضع الآية.</w:t>
      </w:r>
    </w:p>
  </w:footnote>
  <w:footnote w:id="23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وإلى هذا ذهب الزمخشري ، وأبو حيان، وأبو السعود، وغيرهم، ينظر موضع الآية.</w:t>
      </w:r>
    </w:p>
  </w:footnote>
  <w:footnote w:id="23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w:t>
      </w:r>
      <w:r w:rsidRPr="003C0219">
        <w:rPr>
          <w:b/>
          <w:bCs/>
          <w:sz w:val="24"/>
          <w:szCs w:val="24"/>
          <w:rtl/>
          <w:lang w:bidi="ar-JO"/>
        </w:rPr>
        <w:t>التحرير والتنوير</w:t>
      </w:r>
      <w:r w:rsidRPr="003C0219">
        <w:rPr>
          <w:sz w:val="24"/>
          <w:szCs w:val="24"/>
          <w:rtl/>
          <w:lang w:bidi="ar-JO"/>
        </w:rPr>
        <w:t>، 1/334.</w:t>
      </w:r>
    </w:p>
  </w:footnote>
  <w:footnote w:id="23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الطبري</w:t>
      </w:r>
      <w:r w:rsidRPr="003C0219">
        <w:rPr>
          <w:b/>
          <w:bCs/>
          <w:sz w:val="24"/>
          <w:szCs w:val="24"/>
          <w:rtl/>
          <w:lang w:bidi="ar-JO"/>
        </w:rPr>
        <w:t>، جامع البيان</w:t>
      </w:r>
      <w:r w:rsidRPr="003C0219">
        <w:rPr>
          <w:sz w:val="24"/>
          <w:szCs w:val="24"/>
          <w:rtl/>
          <w:lang w:bidi="ar-JO"/>
        </w:rPr>
        <w:t>...،</w:t>
      </w:r>
      <w:r w:rsidRPr="003C0219">
        <w:rPr>
          <w:rFonts w:hint="cs"/>
          <w:sz w:val="24"/>
          <w:szCs w:val="24"/>
          <w:rtl/>
          <w:lang w:bidi="ar-JO"/>
        </w:rPr>
        <w:t>7/90</w:t>
      </w:r>
      <w:r w:rsidRPr="003C0219">
        <w:rPr>
          <w:sz w:val="24"/>
          <w:szCs w:val="24"/>
          <w:rtl/>
          <w:lang w:bidi="ar-JO"/>
        </w:rPr>
        <w:t>.</w:t>
      </w:r>
    </w:p>
  </w:footnote>
  <w:footnote w:id="23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الزمخشري والقرطبي أبو حيان وأبو السعود في موضع الآية.</w:t>
      </w:r>
    </w:p>
  </w:footnote>
  <w:footnote w:id="23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ابن كثير، أبو الفداء بن عمرو القرشي الدمشقي(ت 774هـ</w:t>
      </w:r>
      <w:r w:rsidRPr="003C0219">
        <w:rPr>
          <w:b/>
          <w:bCs/>
          <w:sz w:val="24"/>
          <w:szCs w:val="24"/>
          <w:rtl/>
          <w:lang w:bidi="ar-JO"/>
        </w:rPr>
        <w:t>)،  تفسير القرآن العظيم</w:t>
      </w:r>
      <w:r w:rsidRPr="003C0219">
        <w:rPr>
          <w:sz w:val="24"/>
          <w:szCs w:val="24"/>
          <w:rtl/>
          <w:lang w:bidi="ar-JO"/>
        </w:rPr>
        <w:t>، ط2، 8مج، (سامي بن محمد سلامة)، دار طيبة للنشر والتوزيع، 1420هـ، 1999م، 2/91.</w:t>
      </w:r>
    </w:p>
  </w:footnote>
  <w:footnote w:id="23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ينظر</w:t>
      </w:r>
      <w:r w:rsidRPr="003C0219">
        <w:rPr>
          <w:rFonts w:hint="cs"/>
          <w:sz w:val="24"/>
          <w:szCs w:val="24"/>
          <w:rtl/>
        </w:rPr>
        <w:t xml:space="preserve"> 2/37 وما بعدها</w:t>
      </w:r>
      <w:r w:rsidRPr="003C0219">
        <w:rPr>
          <w:sz w:val="24"/>
          <w:szCs w:val="24"/>
          <w:rtl/>
        </w:rPr>
        <w:t>.</w:t>
      </w:r>
    </w:p>
  </w:footnote>
  <w:footnote w:id="23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تفسير الرازي والبيضاوي وابن عطية موضع الآية.</w:t>
      </w:r>
    </w:p>
  </w:footnote>
  <w:footnote w:id="237">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الألوسي، شهاب الدين محمود بن عبد الله، </w:t>
      </w:r>
      <w:r w:rsidRPr="003C0219">
        <w:rPr>
          <w:b/>
          <w:bCs/>
          <w:sz w:val="24"/>
          <w:szCs w:val="24"/>
          <w:rtl/>
          <w:lang w:bidi="ar-JO"/>
        </w:rPr>
        <w:t>روح المعاني في تفسير القرآن العظيم والسبع المثاني</w:t>
      </w:r>
      <w:r w:rsidRPr="003C0219">
        <w:rPr>
          <w:sz w:val="24"/>
          <w:szCs w:val="24"/>
          <w:rtl/>
          <w:lang w:bidi="ar-JO"/>
        </w:rPr>
        <w:t>، 17مج، (علي عبد الباري عطية)</w:t>
      </w:r>
      <w:r w:rsidRPr="003C0219">
        <w:rPr>
          <w:rFonts w:hint="cs"/>
          <w:sz w:val="24"/>
          <w:szCs w:val="24"/>
          <w:rtl/>
          <w:lang w:bidi="ar-JO"/>
        </w:rPr>
        <w:t>، دار الكتب العلمية، بيروت</w:t>
      </w:r>
      <w:r w:rsidRPr="003C0219">
        <w:rPr>
          <w:sz w:val="24"/>
          <w:szCs w:val="24"/>
          <w:rtl/>
          <w:lang w:bidi="ar-JO"/>
        </w:rPr>
        <w:t>، 1415ه</w:t>
      </w:r>
      <w:r w:rsidRPr="003C0219">
        <w:rPr>
          <w:rFonts w:hint="cs"/>
          <w:sz w:val="24"/>
          <w:szCs w:val="24"/>
          <w:rtl/>
          <w:lang w:bidi="ar-JO"/>
        </w:rPr>
        <w:t>ـ</w:t>
      </w:r>
      <w:r w:rsidRPr="003C0219">
        <w:rPr>
          <w:sz w:val="24"/>
          <w:szCs w:val="24"/>
          <w:rtl/>
          <w:lang w:bidi="ar-JO"/>
        </w:rPr>
        <w:t>،  2/</w:t>
      </w:r>
      <w:r w:rsidRPr="003C0219">
        <w:rPr>
          <w:rFonts w:hint="cs"/>
          <w:sz w:val="24"/>
          <w:szCs w:val="24"/>
          <w:rtl/>
          <w:lang w:bidi="ar-JO"/>
        </w:rPr>
        <w:t xml:space="preserve"> </w:t>
      </w:r>
      <w:r w:rsidRPr="003C0219">
        <w:rPr>
          <w:sz w:val="24"/>
          <w:szCs w:val="24"/>
          <w:rtl/>
          <w:lang w:bidi="ar-JO"/>
        </w:rPr>
        <w:t>238</w:t>
      </w:r>
      <w:r w:rsidRPr="003C0219">
        <w:rPr>
          <w:rFonts w:hint="cs"/>
          <w:sz w:val="24"/>
          <w:szCs w:val="24"/>
          <w:rtl/>
          <w:lang w:bidi="ar-JO"/>
        </w:rPr>
        <w:t>وما بعدها</w:t>
      </w:r>
      <w:r w:rsidRPr="003C0219">
        <w:rPr>
          <w:sz w:val="24"/>
          <w:szCs w:val="24"/>
          <w:rtl/>
          <w:lang w:bidi="ar-JO"/>
        </w:rPr>
        <w:t>.</w:t>
      </w:r>
    </w:p>
  </w:footnote>
  <w:footnote w:id="23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الزمخشري وابن كثير والبيضاوي موضع الآية.</w:t>
      </w:r>
    </w:p>
  </w:footnote>
  <w:footnote w:id="23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lang w:bidi="ar-JO"/>
        </w:rPr>
        <w:t xml:space="preserve"> </w:t>
      </w:r>
      <w:r w:rsidRPr="003C0219">
        <w:rPr>
          <w:b/>
          <w:bCs/>
          <w:sz w:val="24"/>
          <w:szCs w:val="24"/>
          <w:rtl/>
          <w:lang w:bidi="ar-JO"/>
        </w:rPr>
        <w:t>متن فتح االباري</w:t>
      </w:r>
      <w:r w:rsidRPr="003C0219">
        <w:rPr>
          <w:rFonts w:hint="cs"/>
          <w:b/>
          <w:bCs/>
          <w:sz w:val="24"/>
          <w:szCs w:val="24"/>
          <w:rtl/>
          <w:lang w:bidi="ar-JO"/>
        </w:rPr>
        <w:t xml:space="preserve"> شرح صحيح البخاري</w:t>
      </w:r>
      <w:r w:rsidRPr="003C0219">
        <w:rPr>
          <w:sz w:val="24"/>
          <w:szCs w:val="24"/>
          <w:rtl/>
          <w:lang w:bidi="ar-JO"/>
        </w:rPr>
        <w:t xml:space="preserve">، كتاب فضائل الصحابة، حديث 3651، 7/3. </w:t>
      </w:r>
    </w:p>
  </w:footnote>
  <w:footnote w:id="24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16/297</w:t>
      </w:r>
    </w:p>
  </w:footnote>
  <w:footnote w:id="24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وهذا الرأي ذكره الرازي في معنى(مِنهم) في الآية.</w:t>
      </w:r>
    </w:p>
  </w:footnote>
  <w:footnote w:id="24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الطبري، </w:t>
      </w:r>
      <w:r w:rsidRPr="003C0219">
        <w:rPr>
          <w:b/>
          <w:bCs/>
          <w:sz w:val="24"/>
          <w:szCs w:val="24"/>
          <w:rtl/>
        </w:rPr>
        <w:t>جامع البيان</w:t>
      </w:r>
      <w:r w:rsidRPr="003C0219">
        <w:rPr>
          <w:sz w:val="24"/>
          <w:szCs w:val="24"/>
          <w:rtl/>
        </w:rPr>
        <w:t>، 22/270.</w:t>
      </w:r>
    </w:p>
  </w:footnote>
  <w:footnote w:id="24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ومنهم الرازي وأبو السعود والألوسي وابن عاشور ينظر موضع الآية.</w:t>
      </w:r>
    </w:p>
  </w:footnote>
  <w:footnote w:id="24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rPr>
        <w:t xml:space="preserve">الكشاف، </w:t>
      </w:r>
      <w:r w:rsidRPr="003C0219">
        <w:rPr>
          <w:sz w:val="24"/>
          <w:szCs w:val="24"/>
          <w:rtl/>
        </w:rPr>
        <w:t>4/ 528</w:t>
      </w:r>
      <w:r w:rsidRPr="003C0219">
        <w:rPr>
          <w:b/>
          <w:bCs/>
          <w:sz w:val="24"/>
          <w:szCs w:val="24"/>
          <w:rtl/>
        </w:rPr>
        <w:t>.</w:t>
      </w:r>
    </w:p>
  </w:footnote>
  <w:footnote w:id="24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الألوسي</w:t>
      </w:r>
      <w:r w:rsidRPr="003C0219">
        <w:rPr>
          <w:b/>
          <w:bCs/>
          <w:sz w:val="24"/>
          <w:szCs w:val="24"/>
          <w:rtl/>
        </w:rPr>
        <w:t>، روح المعاني</w:t>
      </w:r>
      <w:r w:rsidRPr="003C0219">
        <w:rPr>
          <w:sz w:val="24"/>
          <w:szCs w:val="24"/>
          <w:rtl/>
        </w:rPr>
        <w:t>، ينظر موضع آية آل عمران.</w:t>
      </w:r>
    </w:p>
  </w:footnote>
  <w:footnote w:id="24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البرهان</w:t>
      </w:r>
      <w:r w:rsidRPr="003C0219">
        <w:rPr>
          <w:sz w:val="24"/>
          <w:szCs w:val="24"/>
          <w:rtl/>
          <w:lang w:bidi="ar-JO"/>
        </w:rPr>
        <w:t>، 4/437.</w:t>
      </w:r>
    </w:p>
  </w:footnote>
  <w:footnote w:id="24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color w:val="auto"/>
          <w:sz w:val="24"/>
          <w:szCs w:val="24"/>
          <w:rtl/>
          <w:lang w:bidi="ar-JO"/>
        </w:rPr>
        <w:t xml:space="preserve">الزركشي، </w:t>
      </w:r>
      <w:r w:rsidRPr="003C0219">
        <w:rPr>
          <w:b/>
          <w:bCs/>
          <w:color w:val="auto"/>
          <w:sz w:val="24"/>
          <w:szCs w:val="24"/>
          <w:rtl/>
          <w:lang w:bidi="ar-JO"/>
        </w:rPr>
        <w:t>البحر المحيط</w:t>
      </w:r>
      <w:r w:rsidRPr="003C0219">
        <w:rPr>
          <w:color w:val="auto"/>
          <w:sz w:val="24"/>
          <w:szCs w:val="24"/>
          <w:rtl/>
          <w:lang w:bidi="ar-JO"/>
        </w:rPr>
        <w:t>، 2/4.</w:t>
      </w:r>
    </w:p>
  </w:footnote>
  <w:footnote w:id="248">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وهذه عدها الزمخشري من المجاز ينظر:</w:t>
      </w:r>
      <w:r w:rsidRPr="003C0219">
        <w:rPr>
          <w:rFonts w:hint="cs"/>
          <w:sz w:val="24"/>
          <w:szCs w:val="24"/>
          <w:rtl/>
          <w:lang w:bidi="ar-JO"/>
        </w:rPr>
        <w:t xml:space="preserve"> </w:t>
      </w:r>
      <w:r w:rsidRPr="003C0219">
        <w:rPr>
          <w:sz w:val="24"/>
          <w:szCs w:val="24"/>
          <w:rtl/>
          <w:lang w:bidi="ar-JO"/>
        </w:rPr>
        <w:t xml:space="preserve">الزمخشري، </w:t>
      </w:r>
      <w:r w:rsidRPr="003C0219">
        <w:rPr>
          <w:b/>
          <w:bCs/>
          <w:sz w:val="24"/>
          <w:szCs w:val="24"/>
          <w:rtl/>
          <w:lang w:bidi="ar-JO"/>
        </w:rPr>
        <w:t>أساس البلاغة</w:t>
      </w:r>
      <w:r w:rsidRPr="003C0219">
        <w:rPr>
          <w:sz w:val="24"/>
          <w:szCs w:val="24"/>
          <w:rtl/>
          <w:lang w:bidi="ar-JO"/>
        </w:rPr>
        <w:t>، ص37.</w:t>
      </w:r>
    </w:p>
  </w:footnote>
  <w:footnote w:id="24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معجم مقاييس اللغة</w:t>
      </w:r>
      <w:r w:rsidRPr="003C0219">
        <w:rPr>
          <w:sz w:val="24"/>
          <w:szCs w:val="24"/>
          <w:rtl/>
          <w:lang w:bidi="ar-JO"/>
        </w:rPr>
        <w:t>، 1/74.</w:t>
      </w:r>
    </w:p>
  </w:footnote>
  <w:footnote w:id="250">
    <w:p w:rsidR="00566743" w:rsidRPr="003C0219" w:rsidRDefault="00566743" w:rsidP="00B14247">
      <w:pPr>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بقطع النظر عن الخلاف في تعريف الأمر والذي يُنظر في مظانه في كتب الأصول فإني سأقتصر على تعريف الباقلاني لمصطلح الأمر، وسأناقش التعريف لاحقاً في ثنايا حديثي عن الأمر.    </w:t>
      </w:r>
    </w:p>
  </w:footnote>
  <w:footnote w:id="25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وقول الباقلاني في التعريف (على وجه الطاعة) أدق من القول على (على وجه الاستعلاء) الذي جاء في تعريف غيره.</w:t>
      </w:r>
    </w:p>
  </w:footnote>
  <w:footnote w:id="25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ص246.</w:t>
      </w:r>
    </w:p>
  </w:footnote>
  <w:footnote w:id="25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أوصلها الرازي في(المحصول)  إلى خمسة عشر معنى، وقال الزركشي في (البحر المحيط) أنها استعملت في أكثر من ثلاثين معنى، ينظر:</w:t>
      </w:r>
      <w:r w:rsidRPr="003C0219">
        <w:rPr>
          <w:rFonts w:hint="cs"/>
          <w:sz w:val="24"/>
          <w:szCs w:val="24"/>
          <w:rtl/>
        </w:rPr>
        <w:t xml:space="preserve"> </w:t>
      </w:r>
      <w:r w:rsidRPr="003C0219">
        <w:rPr>
          <w:sz w:val="24"/>
          <w:szCs w:val="24"/>
          <w:rtl/>
        </w:rPr>
        <w:t xml:space="preserve">الزركشي، </w:t>
      </w:r>
      <w:r w:rsidRPr="003C0219">
        <w:rPr>
          <w:b/>
          <w:bCs/>
          <w:sz w:val="24"/>
          <w:szCs w:val="24"/>
          <w:rtl/>
        </w:rPr>
        <w:t>البحر المحيط</w:t>
      </w:r>
      <w:r w:rsidRPr="003C0219">
        <w:rPr>
          <w:sz w:val="24"/>
          <w:szCs w:val="24"/>
          <w:rtl/>
        </w:rPr>
        <w:t>..، 2/92 وما بعدها.</w:t>
      </w:r>
    </w:p>
  </w:footnote>
  <w:footnote w:id="25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250 وما بعدها.</w:t>
      </w:r>
    </w:p>
  </w:footnote>
  <w:footnote w:id="25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واختلف الأصوليون في صيغة(افعل) فمنهم من عدها حقيقة في الطلب مجاز في غيره، ومنهم من عدها من المشترك، ووافق ابن العربي الباقلاني ، ينظر:</w:t>
      </w:r>
    </w:p>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sz w:val="24"/>
          <w:szCs w:val="24"/>
          <w:rtl/>
          <w:lang w:bidi="ar-JO"/>
        </w:rPr>
        <w:t xml:space="preserve">- ابن العربي، أبو بكر المعافري المالكي(ت543هـ)، </w:t>
      </w:r>
      <w:r w:rsidRPr="003C0219">
        <w:rPr>
          <w:b/>
          <w:bCs/>
          <w:sz w:val="24"/>
          <w:szCs w:val="24"/>
          <w:rtl/>
          <w:lang w:bidi="ar-JO"/>
        </w:rPr>
        <w:t>المحصول في أصول الفقه</w:t>
      </w:r>
      <w:r w:rsidRPr="003C0219">
        <w:rPr>
          <w:sz w:val="24"/>
          <w:szCs w:val="24"/>
          <w:rtl/>
          <w:lang w:bidi="ar-JO"/>
        </w:rPr>
        <w:t xml:space="preserve">، ط1، 1مج، </w:t>
      </w:r>
    </w:p>
    <w:p w:rsidR="00566743" w:rsidRPr="003C0219" w:rsidRDefault="00566743" w:rsidP="00B14247">
      <w:pPr>
        <w:pStyle w:val="FootnoteText"/>
        <w:ind w:left="423" w:hanging="423"/>
        <w:jc w:val="both"/>
        <w:rPr>
          <w:sz w:val="24"/>
          <w:szCs w:val="24"/>
          <w:lang w:bidi="ar-JO"/>
        </w:rPr>
      </w:pPr>
      <w:r w:rsidRPr="003C0219">
        <w:rPr>
          <w:sz w:val="24"/>
          <w:szCs w:val="24"/>
          <w:rtl/>
          <w:lang w:bidi="ar-JO"/>
        </w:rPr>
        <w:t>(حسين علي البدري)، دار البيارق، الأردن، 1420هـ، 1999م، 1/53. وخالفه الجصاص في(</w:t>
      </w:r>
      <w:r w:rsidRPr="003C0219">
        <w:rPr>
          <w:b/>
          <w:bCs/>
          <w:sz w:val="24"/>
          <w:szCs w:val="24"/>
          <w:rtl/>
          <w:lang w:bidi="ar-JO"/>
        </w:rPr>
        <w:t>الفصول في الأصول</w:t>
      </w:r>
      <w:r w:rsidRPr="003C0219">
        <w:rPr>
          <w:sz w:val="24"/>
          <w:szCs w:val="24"/>
          <w:rtl/>
          <w:lang w:bidi="ar-JO"/>
        </w:rPr>
        <w:t>)، والجويني في(</w:t>
      </w:r>
      <w:r w:rsidRPr="003C0219">
        <w:rPr>
          <w:b/>
          <w:bCs/>
          <w:sz w:val="24"/>
          <w:szCs w:val="24"/>
          <w:rtl/>
          <w:lang w:bidi="ar-JO"/>
        </w:rPr>
        <w:t>البرهان</w:t>
      </w:r>
      <w:r w:rsidRPr="003C0219">
        <w:rPr>
          <w:sz w:val="24"/>
          <w:szCs w:val="24"/>
          <w:rtl/>
          <w:lang w:bidi="ar-JO"/>
        </w:rPr>
        <w:t>)، والرازي في (</w:t>
      </w:r>
      <w:r w:rsidRPr="003C0219">
        <w:rPr>
          <w:b/>
          <w:bCs/>
          <w:sz w:val="24"/>
          <w:szCs w:val="24"/>
          <w:rtl/>
          <w:lang w:bidi="ar-JO"/>
        </w:rPr>
        <w:t>المحصول</w:t>
      </w:r>
      <w:r w:rsidRPr="003C0219">
        <w:rPr>
          <w:sz w:val="24"/>
          <w:szCs w:val="24"/>
          <w:rtl/>
          <w:lang w:bidi="ar-JO"/>
        </w:rPr>
        <w:t xml:space="preserve">)، وذهبوا إلى أن صيغة(افعل)حقيقة في الطلب. </w:t>
      </w:r>
    </w:p>
  </w:footnote>
  <w:footnote w:id="256">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ينظر:</w:t>
      </w:r>
      <w:r w:rsidRPr="003C0219">
        <w:rPr>
          <w:rFonts w:hint="cs"/>
          <w:sz w:val="24"/>
          <w:szCs w:val="24"/>
          <w:rtl/>
          <w:lang w:bidi="ar-JO"/>
        </w:rPr>
        <w:t xml:space="preserve"> </w:t>
      </w:r>
      <w:r w:rsidRPr="003C0219">
        <w:rPr>
          <w:sz w:val="24"/>
          <w:szCs w:val="24"/>
          <w:rtl/>
          <w:lang w:bidi="ar-JO"/>
        </w:rPr>
        <w:t xml:space="preserve">أبو تاكي، سعود بن غازي، </w:t>
      </w:r>
      <w:r w:rsidRPr="003C0219">
        <w:rPr>
          <w:b/>
          <w:bCs/>
          <w:sz w:val="24"/>
          <w:szCs w:val="24"/>
          <w:rtl/>
          <w:lang w:bidi="ar-JO"/>
        </w:rPr>
        <w:t>صور الأمر في العربية بين التنظير والاستعمال</w:t>
      </w:r>
      <w:r w:rsidRPr="003C0219">
        <w:rPr>
          <w:sz w:val="24"/>
          <w:szCs w:val="24"/>
          <w:rtl/>
          <w:lang w:bidi="ar-JO"/>
        </w:rPr>
        <w:t>، ط1، دار غريب، القاهرة، 1426هـ، 2005م، ص39 وما بعدها. ينظر أيضاً:</w:t>
      </w:r>
      <w:r w:rsidRPr="003C0219">
        <w:rPr>
          <w:rFonts w:hint="cs"/>
          <w:sz w:val="24"/>
          <w:szCs w:val="24"/>
          <w:rtl/>
          <w:lang w:bidi="ar-JO"/>
        </w:rPr>
        <w:t xml:space="preserve"> </w:t>
      </w:r>
      <w:r w:rsidRPr="003C0219">
        <w:rPr>
          <w:sz w:val="24"/>
          <w:szCs w:val="24"/>
          <w:rtl/>
          <w:lang w:bidi="ar-JO"/>
        </w:rPr>
        <w:t xml:space="preserve">كرار، اسماعيل صالح حسن(2015م)، </w:t>
      </w:r>
      <w:r w:rsidRPr="003C0219">
        <w:rPr>
          <w:b/>
          <w:bCs/>
          <w:sz w:val="24"/>
          <w:szCs w:val="24"/>
          <w:rtl/>
          <w:lang w:bidi="ar-JO"/>
        </w:rPr>
        <w:t>الأمر ودلالاته بين النحويين والبلاغيين والأصوليين</w:t>
      </w:r>
      <w:r w:rsidRPr="003C0219">
        <w:rPr>
          <w:sz w:val="24"/>
          <w:szCs w:val="24"/>
          <w:rtl/>
          <w:lang w:bidi="ar-JO"/>
        </w:rPr>
        <w:t>، رسالة ماجستير قسم اللغة العربية(غير منشورة)، جامعة السودان للعلوم والتكنولوجيا، السودان، ص16 وما بعدها.</w:t>
      </w:r>
    </w:p>
  </w:footnote>
  <w:footnote w:id="25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 2/92.</w:t>
      </w:r>
    </w:p>
  </w:footnote>
  <w:footnote w:id="25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البيضاوي، </w:t>
      </w:r>
      <w:r w:rsidRPr="003C0219">
        <w:rPr>
          <w:b/>
          <w:bCs/>
          <w:sz w:val="24"/>
          <w:szCs w:val="24"/>
          <w:rtl/>
        </w:rPr>
        <w:t>تفسير البيضاو</w:t>
      </w:r>
      <w:r w:rsidRPr="003C0219">
        <w:rPr>
          <w:sz w:val="24"/>
          <w:szCs w:val="24"/>
          <w:rtl/>
        </w:rPr>
        <w:t xml:space="preserve">ي، </w:t>
      </w:r>
      <w:r w:rsidRPr="003C0219">
        <w:rPr>
          <w:rFonts w:hint="cs"/>
          <w:sz w:val="24"/>
          <w:szCs w:val="24"/>
          <w:rtl/>
        </w:rPr>
        <w:t>3/292</w:t>
      </w:r>
      <w:r w:rsidRPr="003C0219">
        <w:rPr>
          <w:sz w:val="24"/>
          <w:szCs w:val="24"/>
          <w:rtl/>
        </w:rPr>
        <w:t>.</w:t>
      </w:r>
    </w:p>
  </w:footnote>
  <w:footnote w:id="25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حسان، تمام، </w:t>
      </w:r>
      <w:r w:rsidRPr="003C0219">
        <w:rPr>
          <w:b/>
          <w:bCs/>
          <w:sz w:val="24"/>
          <w:szCs w:val="24"/>
          <w:rtl/>
          <w:lang w:bidi="ar-JO"/>
        </w:rPr>
        <w:t>اللغة بين المعيارية والوصفية</w:t>
      </w:r>
      <w:r w:rsidRPr="003C0219">
        <w:rPr>
          <w:sz w:val="24"/>
          <w:szCs w:val="24"/>
          <w:rtl/>
          <w:lang w:bidi="ar-JO"/>
        </w:rPr>
        <w:t>، مكتبة الأنجلو المصرية، القاهرة، 1958م، ص125وما بعدها.</w:t>
      </w:r>
    </w:p>
  </w:footnote>
  <w:footnote w:id="26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ص257.</w:t>
      </w:r>
    </w:p>
  </w:footnote>
  <w:footnote w:id="26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الغزالي، </w:t>
      </w:r>
      <w:r w:rsidRPr="003C0219">
        <w:rPr>
          <w:b/>
          <w:bCs/>
          <w:sz w:val="24"/>
          <w:szCs w:val="24"/>
          <w:rtl/>
          <w:lang w:bidi="ar-JO"/>
        </w:rPr>
        <w:t>المستصفى</w:t>
      </w:r>
      <w:r w:rsidRPr="003C0219">
        <w:rPr>
          <w:sz w:val="24"/>
          <w:szCs w:val="24"/>
          <w:rtl/>
          <w:lang w:bidi="ar-JO"/>
        </w:rPr>
        <w:t xml:space="preserve"> 1/206</w:t>
      </w:r>
    </w:p>
  </w:footnote>
  <w:footnote w:id="26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وافق الباقلاني في هذه المسألة الغزالي في </w:t>
      </w:r>
      <w:r w:rsidRPr="003C0219">
        <w:rPr>
          <w:b/>
          <w:bCs/>
          <w:sz w:val="24"/>
          <w:szCs w:val="24"/>
          <w:rtl/>
          <w:lang w:bidi="ar-JO"/>
        </w:rPr>
        <w:t>المستصفى</w:t>
      </w:r>
      <w:r w:rsidRPr="003C0219">
        <w:rPr>
          <w:sz w:val="24"/>
          <w:szCs w:val="24"/>
          <w:rtl/>
          <w:lang w:bidi="ar-JO"/>
        </w:rPr>
        <w:t xml:space="preserve"> 1/206، وابن العربي في </w:t>
      </w:r>
      <w:r w:rsidRPr="003C0219">
        <w:rPr>
          <w:b/>
          <w:bCs/>
          <w:sz w:val="24"/>
          <w:szCs w:val="24"/>
          <w:rtl/>
          <w:lang w:bidi="ar-JO"/>
        </w:rPr>
        <w:t xml:space="preserve">المحصول </w:t>
      </w:r>
      <w:r w:rsidRPr="003C0219">
        <w:rPr>
          <w:sz w:val="24"/>
          <w:szCs w:val="24"/>
          <w:rtl/>
          <w:lang w:bidi="ar-JO"/>
        </w:rPr>
        <w:t xml:space="preserve">1/56، والآمدي في </w:t>
      </w:r>
      <w:r w:rsidRPr="003C0219">
        <w:rPr>
          <w:b/>
          <w:bCs/>
          <w:sz w:val="24"/>
          <w:szCs w:val="24"/>
          <w:rtl/>
          <w:lang w:bidi="ar-JO"/>
        </w:rPr>
        <w:t>الإحكام</w:t>
      </w:r>
      <w:r w:rsidRPr="003C0219">
        <w:rPr>
          <w:sz w:val="24"/>
          <w:szCs w:val="24"/>
          <w:rtl/>
          <w:lang w:bidi="ar-JO"/>
        </w:rPr>
        <w:t>2/163.</w:t>
      </w:r>
    </w:p>
  </w:footnote>
  <w:footnote w:id="26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ص271.</w:t>
      </w:r>
    </w:p>
  </w:footnote>
  <w:footnote w:id="26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ص271.</w:t>
      </w:r>
    </w:p>
  </w:footnote>
  <w:footnote w:id="26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ص273.</w:t>
      </w:r>
    </w:p>
  </w:footnote>
  <w:footnote w:id="26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ص273.</w:t>
      </w:r>
    </w:p>
  </w:footnote>
  <w:footnote w:id="267">
    <w:p w:rsidR="00566743" w:rsidRPr="003C0219" w:rsidRDefault="00566743" w:rsidP="00B14247">
      <w:pPr>
        <w:pStyle w:val="FootnoteText"/>
        <w:ind w:left="423" w:hanging="423"/>
        <w:jc w:val="both"/>
        <w:rPr>
          <w:sz w:val="24"/>
          <w:szCs w:val="24"/>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وبالرغم من أن الجويني في البرهان خالف الباقلاني وقال إن الأمر للوجوب لكنه قرر أنه كذلك للوعيد لا بمطلقه، ينظر:</w:t>
      </w:r>
      <w:r w:rsidRPr="003C0219">
        <w:rPr>
          <w:rFonts w:hint="cs"/>
          <w:sz w:val="24"/>
          <w:szCs w:val="24"/>
          <w:rtl/>
          <w:lang w:bidi="ar-JO"/>
        </w:rPr>
        <w:t xml:space="preserve"> </w:t>
      </w:r>
      <w:r w:rsidRPr="003C0219">
        <w:rPr>
          <w:sz w:val="24"/>
          <w:szCs w:val="24"/>
          <w:rtl/>
          <w:lang w:bidi="ar-JO"/>
        </w:rPr>
        <w:t xml:space="preserve">الجويني، </w:t>
      </w:r>
      <w:r w:rsidRPr="003C0219">
        <w:rPr>
          <w:b/>
          <w:bCs/>
          <w:sz w:val="24"/>
          <w:szCs w:val="24"/>
          <w:rtl/>
          <w:lang w:bidi="ar-JO"/>
        </w:rPr>
        <w:t>البرهان</w:t>
      </w:r>
      <w:r w:rsidRPr="003C0219">
        <w:rPr>
          <w:sz w:val="24"/>
          <w:szCs w:val="24"/>
          <w:rtl/>
          <w:lang w:bidi="ar-JO"/>
        </w:rPr>
        <w:t>، 1/162.</w:t>
      </w:r>
    </w:p>
  </w:footnote>
  <w:footnote w:id="26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الزركشي، </w:t>
      </w:r>
      <w:r w:rsidRPr="003C0219">
        <w:rPr>
          <w:b/>
          <w:bCs/>
          <w:sz w:val="24"/>
          <w:szCs w:val="24"/>
          <w:rtl/>
        </w:rPr>
        <w:t>البحر المحيط</w:t>
      </w:r>
      <w:r w:rsidRPr="003C0219">
        <w:rPr>
          <w:sz w:val="24"/>
          <w:szCs w:val="24"/>
          <w:rtl/>
        </w:rPr>
        <w:t>، 2/104.</w:t>
      </w:r>
    </w:p>
  </w:footnote>
  <w:footnote w:id="26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التفسير الكبير</w:t>
      </w:r>
      <w:r w:rsidRPr="003C0219">
        <w:rPr>
          <w:sz w:val="24"/>
          <w:szCs w:val="24"/>
          <w:rtl/>
        </w:rPr>
        <w:t>، 5/471.</w:t>
      </w:r>
    </w:p>
  </w:footnote>
  <w:footnote w:id="27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تفصيل مسألة صيغة الأمر ودلالتها في </w:t>
      </w:r>
      <w:r w:rsidRPr="003C0219">
        <w:rPr>
          <w:b/>
          <w:bCs/>
          <w:sz w:val="24"/>
          <w:szCs w:val="24"/>
          <w:rtl/>
        </w:rPr>
        <w:t>البرهان</w:t>
      </w:r>
      <w:r w:rsidRPr="003C0219">
        <w:rPr>
          <w:sz w:val="24"/>
          <w:szCs w:val="24"/>
          <w:rtl/>
        </w:rPr>
        <w:t xml:space="preserve"> للجويني 1/156إلى163، </w:t>
      </w:r>
      <w:r w:rsidRPr="003C0219">
        <w:rPr>
          <w:b/>
          <w:bCs/>
          <w:sz w:val="24"/>
          <w:szCs w:val="24"/>
          <w:rtl/>
        </w:rPr>
        <w:t>والمستصفى</w:t>
      </w:r>
      <w:r w:rsidRPr="003C0219">
        <w:rPr>
          <w:sz w:val="24"/>
          <w:szCs w:val="24"/>
          <w:rtl/>
        </w:rPr>
        <w:t xml:space="preserve"> للغزالي 1/202 وما بعدها، و</w:t>
      </w:r>
      <w:r w:rsidRPr="003C0219">
        <w:rPr>
          <w:b/>
          <w:bCs/>
          <w:sz w:val="24"/>
          <w:szCs w:val="24"/>
          <w:rtl/>
        </w:rPr>
        <w:t>المحصول</w:t>
      </w:r>
      <w:r w:rsidRPr="003C0219">
        <w:rPr>
          <w:sz w:val="24"/>
          <w:szCs w:val="24"/>
          <w:rtl/>
        </w:rPr>
        <w:t xml:space="preserve"> لابن العربي 1/51إلى56، </w:t>
      </w:r>
      <w:r w:rsidRPr="003C0219">
        <w:rPr>
          <w:b/>
          <w:bCs/>
          <w:sz w:val="24"/>
          <w:szCs w:val="24"/>
          <w:rtl/>
        </w:rPr>
        <w:t xml:space="preserve">والمحصول </w:t>
      </w:r>
      <w:r w:rsidRPr="003C0219">
        <w:rPr>
          <w:sz w:val="24"/>
          <w:szCs w:val="24"/>
          <w:rtl/>
        </w:rPr>
        <w:t xml:space="preserve">للرازي 2/23 وما بعدها، </w:t>
      </w:r>
      <w:r w:rsidRPr="003C0219">
        <w:rPr>
          <w:b/>
          <w:bCs/>
          <w:sz w:val="24"/>
          <w:szCs w:val="24"/>
          <w:rtl/>
        </w:rPr>
        <w:t>والبحر المحيط</w:t>
      </w:r>
      <w:r w:rsidRPr="003C0219">
        <w:rPr>
          <w:sz w:val="24"/>
          <w:szCs w:val="24"/>
          <w:rtl/>
        </w:rPr>
        <w:t xml:space="preserve"> للزركشي2/99 وما بعدها.</w:t>
      </w:r>
    </w:p>
  </w:footnote>
  <w:footnote w:id="27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التحريروالتنوير</w:t>
      </w:r>
      <w:r w:rsidRPr="003C0219">
        <w:rPr>
          <w:sz w:val="24"/>
          <w:szCs w:val="24"/>
          <w:rtl/>
        </w:rPr>
        <w:t>،</w:t>
      </w:r>
      <w:r w:rsidRPr="003C0219">
        <w:rPr>
          <w:rFonts w:hint="cs"/>
          <w:sz w:val="24"/>
          <w:szCs w:val="24"/>
          <w:rtl/>
        </w:rPr>
        <w:t xml:space="preserve"> 5/115</w:t>
      </w:r>
      <w:r w:rsidRPr="003C0219">
        <w:rPr>
          <w:sz w:val="24"/>
          <w:szCs w:val="24"/>
          <w:rtl/>
        </w:rPr>
        <w:t>.</w:t>
      </w:r>
    </w:p>
  </w:footnote>
  <w:footnote w:id="272">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وللحديث الذي استدل به الباقلاني شاهد في صحيح مسلم رواه أبو هريرة قال: خطبنا رسول الله صلى الله عليه وسلم فقال: يا أيها الناس قد فرض الله عليكم الحج، فقال رجل: أكل عام يا رسول الله؟ فسكت حتى قالها ثلاثاً، فقال رسول الله صلى الله عليه وسلم: لو قلت نعم لوجبت ولما استطعتم....، ينظر:</w:t>
      </w:r>
    </w:p>
    <w:p w:rsidR="00566743" w:rsidRPr="003C0219" w:rsidRDefault="00566743" w:rsidP="00B14247">
      <w:pPr>
        <w:pStyle w:val="FootnoteText"/>
        <w:ind w:left="423" w:hanging="423"/>
        <w:jc w:val="both"/>
        <w:rPr>
          <w:sz w:val="24"/>
          <w:szCs w:val="24"/>
        </w:rPr>
      </w:pPr>
      <w:r w:rsidRPr="003C0219">
        <w:rPr>
          <w:sz w:val="24"/>
          <w:szCs w:val="24"/>
          <w:rtl/>
        </w:rPr>
        <w:t>-</w:t>
      </w:r>
      <w:r w:rsidRPr="003C0219">
        <w:rPr>
          <w:b/>
          <w:bCs/>
          <w:sz w:val="24"/>
          <w:szCs w:val="24"/>
          <w:rtl/>
        </w:rPr>
        <w:t>صحيح مسلم شرح النووي</w:t>
      </w:r>
      <w:r w:rsidRPr="003C0219">
        <w:rPr>
          <w:sz w:val="24"/>
          <w:szCs w:val="24"/>
          <w:rtl/>
        </w:rPr>
        <w:t>، ط1، 7مج، 18ج، دار الخير، دمشق، ط1، 1414هـ، 1994م، كتاب الحج، باب فرض الحج مرة، حديث 1337، ص463.</w:t>
      </w:r>
    </w:p>
  </w:footnote>
  <w:footnote w:id="27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ص315 وما بعدها.</w:t>
      </w:r>
    </w:p>
  </w:footnote>
  <w:footnote w:id="27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المحصول،</w:t>
      </w:r>
      <w:r w:rsidRPr="003C0219">
        <w:rPr>
          <w:sz w:val="24"/>
          <w:szCs w:val="24"/>
          <w:rtl/>
          <w:lang w:bidi="ar-JO"/>
        </w:rPr>
        <w:t xml:space="preserve"> 2/166.</w:t>
      </w:r>
    </w:p>
  </w:footnote>
  <w:footnote w:id="27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w:t>
      </w:r>
      <w:r w:rsidRPr="003C0219">
        <w:rPr>
          <w:b/>
          <w:bCs/>
          <w:sz w:val="24"/>
          <w:szCs w:val="24"/>
          <w:rtl/>
        </w:rPr>
        <w:t>المحصول</w:t>
      </w:r>
      <w:r w:rsidRPr="003C0219">
        <w:rPr>
          <w:sz w:val="24"/>
          <w:szCs w:val="24"/>
          <w:rtl/>
        </w:rPr>
        <w:t xml:space="preserve"> لابن العربي 1/58 وما بعدها، </w:t>
      </w:r>
      <w:r w:rsidRPr="003C0219">
        <w:rPr>
          <w:b/>
          <w:bCs/>
          <w:sz w:val="24"/>
          <w:szCs w:val="24"/>
          <w:rtl/>
        </w:rPr>
        <w:t xml:space="preserve">والمحصول </w:t>
      </w:r>
      <w:r w:rsidRPr="003C0219">
        <w:rPr>
          <w:sz w:val="24"/>
          <w:szCs w:val="24"/>
          <w:rtl/>
        </w:rPr>
        <w:t xml:space="preserve">للرازي 2/162،  </w:t>
      </w:r>
      <w:r w:rsidRPr="003C0219">
        <w:rPr>
          <w:b/>
          <w:bCs/>
          <w:sz w:val="24"/>
          <w:szCs w:val="24"/>
          <w:rtl/>
        </w:rPr>
        <w:t>والإحكام</w:t>
      </w:r>
      <w:r w:rsidRPr="003C0219">
        <w:rPr>
          <w:sz w:val="24"/>
          <w:szCs w:val="24"/>
          <w:rtl/>
        </w:rPr>
        <w:t xml:space="preserve"> للآمدي 2/180، و</w:t>
      </w:r>
      <w:r w:rsidRPr="003C0219">
        <w:rPr>
          <w:b/>
          <w:bCs/>
          <w:sz w:val="24"/>
          <w:szCs w:val="24"/>
          <w:rtl/>
        </w:rPr>
        <w:t xml:space="preserve">الإبهاج </w:t>
      </w:r>
      <w:r w:rsidRPr="003C0219">
        <w:rPr>
          <w:sz w:val="24"/>
          <w:szCs w:val="24"/>
          <w:rtl/>
        </w:rPr>
        <w:t xml:space="preserve">للسبكي 3/63وما بعدها، </w:t>
      </w:r>
      <w:r w:rsidRPr="003C0219">
        <w:rPr>
          <w:b/>
          <w:bCs/>
          <w:sz w:val="24"/>
          <w:szCs w:val="24"/>
          <w:rtl/>
        </w:rPr>
        <w:t>نهاية السول شرح منهاج الوصول</w:t>
      </w:r>
      <w:r w:rsidRPr="003C0219">
        <w:rPr>
          <w:sz w:val="24"/>
          <w:szCs w:val="24"/>
          <w:rtl/>
        </w:rPr>
        <w:t xml:space="preserve"> للاسنوي 1/353، و</w:t>
      </w:r>
      <w:r w:rsidRPr="003C0219">
        <w:rPr>
          <w:b/>
          <w:bCs/>
          <w:sz w:val="24"/>
          <w:szCs w:val="24"/>
          <w:rtl/>
        </w:rPr>
        <w:t xml:space="preserve">البحر المحيط </w:t>
      </w:r>
      <w:r w:rsidRPr="003C0219">
        <w:rPr>
          <w:sz w:val="24"/>
          <w:szCs w:val="24"/>
          <w:rtl/>
        </w:rPr>
        <w:t>للزركشي 2/121.</w:t>
      </w:r>
    </w:p>
  </w:footnote>
  <w:footnote w:id="27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ص336.</w:t>
      </w:r>
    </w:p>
  </w:footnote>
  <w:footnote w:id="277">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البيضاوي، </w:t>
      </w:r>
      <w:r w:rsidRPr="003C0219">
        <w:rPr>
          <w:b/>
          <w:bCs/>
          <w:sz w:val="24"/>
          <w:szCs w:val="24"/>
          <w:rtl/>
        </w:rPr>
        <w:t>تفسير البيضاوي،</w:t>
      </w:r>
      <w:r w:rsidRPr="003C0219">
        <w:rPr>
          <w:sz w:val="24"/>
          <w:szCs w:val="24"/>
          <w:rtl/>
        </w:rPr>
        <w:t xml:space="preserve"> موضع آية </w:t>
      </w:r>
      <w:r w:rsidRPr="003C0219">
        <w:rPr>
          <w:rFonts w:hint="cs"/>
          <w:sz w:val="24"/>
          <w:szCs w:val="24"/>
          <w:rtl/>
        </w:rPr>
        <w:t>(</w:t>
      </w:r>
      <w:r w:rsidRPr="003C0219">
        <w:rPr>
          <w:sz w:val="24"/>
          <w:szCs w:val="24"/>
          <w:rtl/>
        </w:rPr>
        <w:t>الشعراء</w:t>
      </w:r>
      <w:r w:rsidRPr="003C0219">
        <w:rPr>
          <w:rFonts w:hint="cs"/>
          <w:sz w:val="24"/>
          <w:szCs w:val="24"/>
          <w:rtl/>
        </w:rPr>
        <w:t xml:space="preserve">، </w:t>
      </w:r>
      <w:r w:rsidRPr="003C0219">
        <w:rPr>
          <w:sz w:val="24"/>
          <w:szCs w:val="24"/>
          <w:rtl/>
        </w:rPr>
        <w:t>10</w:t>
      </w:r>
      <w:r w:rsidRPr="003C0219">
        <w:rPr>
          <w:rFonts w:hint="cs"/>
          <w:sz w:val="24"/>
          <w:szCs w:val="24"/>
          <w:rtl/>
        </w:rPr>
        <w:t>8</w:t>
      </w:r>
      <w:r w:rsidRPr="003C0219">
        <w:rPr>
          <w:sz w:val="24"/>
          <w:szCs w:val="24"/>
          <w:rtl/>
        </w:rPr>
        <w:t>)</w:t>
      </w:r>
      <w:r w:rsidRPr="003C0219">
        <w:rPr>
          <w:rFonts w:hint="cs"/>
          <w:sz w:val="24"/>
          <w:szCs w:val="24"/>
          <w:rtl/>
        </w:rPr>
        <w:t xml:space="preserve">، </w:t>
      </w:r>
      <w:r w:rsidRPr="003C0219">
        <w:rPr>
          <w:sz w:val="24"/>
          <w:szCs w:val="24"/>
          <w:rtl/>
        </w:rPr>
        <w:t>4/246</w:t>
      </w:r>
      <w:r w:rsidRPr="003C0219">
        <w:rPr>
          <w:rFonts w:hint="cs"/>
          <w:sz w:val="24"/>
          <w:szCs w:val="24"/>
          <w:rtl/>
        </w:rPr>
        <w:t>.</w:t>
      </w:r>
      <w:r w:rsidRPr="003C0219">
        <w:rPr>
          <w:sz w:val="24"/>
          <w:szCs w:val="24"/>
          <w:rtl/>
        </w:rPr>
        <w:t xml:space="preserve"> </w:t>
      </w:r>
    </w:p>
  </w:footnote>
  <w:footnote w:id="27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التفسير الكبير،</w:t>
      </w:r>
      <w:r w:rsidRPr="003C0219">
        <w:rPr>
          <w:sz w:val="24"/>
          <w:szCs w:val="24"/>
          <w:rtl/>
        </w:rPr>
        <w:t xml:space="preserve"> </w:t>
      </w:r>
      <w:r w:rsidRPr="003C0219">
        <w:rPr>
          <w:rFonts w:hint="cs"/>
          <w:sz w:val="24"/>
          <w:szCs w:val="24"/>
          <w:rtl/>
        </w:rPr>
        <w:t>3/480.</w:t>
      </w:r>
    </w:p>
  </w:footnote>
  <w:footnote w:id="27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rPr>
        <w:t>الكشاف</w:t>
      </w:r>
      <w:r w:rsidRPr="003C0219">
        <w:rPr>
          <w:sz w:val="24"/>
          <w:szCs w:val="24"/>
          <w:rtl/>
        </w:rPr>
        <w:t>،</w:t>
      </w:r>
      <w:r w:rsidRPr="003C0219">
        <w:rPr>
          <w:rFonts w:hint="cs"/>
          <w:sz w:val="24"/>
          <w:szCs w:val="24"/>
          <w:rtl/>
        </w:rPr>
        <w:t>3/324</w:t>
      </w:r>
      <w:r w:rsidRPr="003C0219">
        <w:rPr>
          <w:sz w:val="24"/>
          <w:szCs w:val="24"/>
          <w:rtl/>
        </w:rPr>
        <w:t>.</w:t>
      </w:r>
    </w:p>
  </w:footnote>
  <w:footnote w:id="280">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التفسير الكبير</w:t>
      </w:r>
      <w:r w:rsidRPr="003C0219">
        <w:rPr>
          <w:sz w:val="24"/>
          <w:szCs w:val="24"/>
          <w:rtl/>
        </w:rPr>
        <w:t xml:space="preserve">، </w:t>
      </w:r>
      <w:r w:rsidRPr="003C0219">
        <w:rPr>
          <w:rFonts w:hint="cs"/>
          <w:sz w:val="24"/>
          <w:szCs w:val="24"/>
          <w:rtl/>
        </w:rPr>
        <w:t>8/520</w:t>
      </w:r>
      <w:r w:rsidRPr="003C0219">
        <w:rPr>
          <w:sz w:val="24"/>
          <w:szCs w:val="24"/>
          <w:rtl/>
        </w:rPr>
        <w:t>.</w:t>
      </w:r>
    </w:p>
  </w:footnote>
  <w:footnote w:id="28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ص337 وما بعدها.</w:t>
      </w:r>
    </w:p>
  </w:footnote>
  <w:footnote w:id="28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w:t>
      </w:r>
      <w:r w:rsidRPr="003C0219">
        <w:rPr>
          <w:b/>
          <w:bCs/>
          <w:sz w:val="24"/>
          <w:szCs w:val="24"/>
          <w:rtl/>
        </w:rPr>
        <w:t>، التقريب والإرشاد</w:t>
      </w:r>
      <w:r w:rsidRPr="003C0219">
        <w:rPr>
          <w:sz w:val="24"/>
          <w:szCs w:val="24"/>
          <w:rtl/>
        </w:rPr>
        <w:t>، ص356 وما بعدها.</w:t>
      </w:r>
    </w:p>
  </w:footnote>
  <w:footnote w:id="283">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w:t>
      </w:r>
      <w:r w:rsidRPr="003C0219">
        <w:rPr>
          <w:rFonts w:hint="cs"/>
          <w:sz w:val="24"/>
          <w:szCs w:val="24"/>
          <w:rtl/>
          <w:lang w:bidi="ar-JO"/>
        </w:rPr>
        <w:t xml:space="preserve"> </w:t>
      </w:r>
      <w:r w:rsidRPr="003C0219">
        <w:rPr>
          <w:sz w:val="24"/>
          <w:szCs w:val="24"/>
          <w:rtl/>
        </w:rPr>
        <w:t>ص35</w:t>
      </w:r>
      <w:r w:rsidRPr="003C0219">
        <w:rPr>
          <w:rFonts w:hint="cs"/>
          <w:sz w:val="24"/>
          <w:szCs w:val="24"/>
          <w:rtl/>
        </w:rPr>
        <w:t>7</w:t>
      </w:r>
      <w:r w:rsidRPr="003C0219">
        <w:rPr>
          <w:sz w:val="24"/>
          <w:szCs w:val="24"/>
          <w:rtl/>
        </w:rPr>
        <w:t xml:space="preserve"> وما بعدها.</w:t>
      </w:r>
    </w:p>
  </w:footnote>
  <w:footnote w:id="28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ص405 وما بعدها، وص444 وما بعدها.</w:t>
      </w:r>
    </w:p>
  </w:footnote>
  <w:footnote w:id="285">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ينظر:</w:t>
      </w:r>
      <w:r w:rsidRPr="003C0219">
        <w:rPr>
          <w:rFonts w:hint="cs"/>
          <w:sz w:val="24"/>
          <w:szCs w:val="24"/>
          <w:rtl/>
        </w:rPr>
        <w:t xml:space="preserve"> </w:t>
      </w:r>
      <w:r w:rsidRPr="003C0219">
        <w:rPr>
          <w:sz w:val="24"/>
          <w:szCs w:val="24"/>
          <w:rtl/>
        </w:rPr>
        <w:t xml:space="preserve">الشيرازي، أبو اسحاق (ت476هـ)، </w:t>
      </w:r>
      <w:r w:rsidRPr="003C0219">
        <w:rPr>
          <w:b/>
          <w:bCs/>
          <w:sz w:val="24"/>
          <w:szCs w:val="24"/>
          <w:rtl/>
        </w:rPr>
        <w:t>التبصرة في أصول الفقه</w:t>
      </w:r>
      <w:r w:rsidRPr="003C0219">
        <w:rPr>
          <w:sz w:val="24"/>
          <w:szCs w:val="24"/>
          <w:rtl/>
        </w:rPr>
        <w:t>، ط1، 1مج، (د.محمد حسن هيتو)، دارالفكر، دمشق، 1403هـ، ص79.</w:t>
      </w:r>
      <w:r w:rsidRPr="003C0219">
        <w:rPr>
          <w:rFonts w:hint="cs"/>
          <w:sz w:val="24"/>
          <w:szCs w:val="24"/>
          <w:rtl/>
        </w:rPr>
        <w:t xml:space="preserve"> </w:t>
      </w:r>
    </w:p>
    <w:p w:rsidR="00566743" w:rsidRPr="003C0219" w:rsidRDefault="00566743" w:rsidP="00B14247">
      <w:pPr>
        <w:pStyle w:val="FootnoteText"/>
        <w:ind w:left="423" w:hanging="423"/>
        <w:jc w:val="both"/>
        <w:rPr>
          <w:sz w:val="24"/>
          <w:szCs w:val="24"/>
          <w:rtl/>
        </w:rPr>
      </w:pPr>
      <w:r w:rsidRPr="003C0219">
        <w:rPr>
          <w:rFonts w:hint="cs"/>
          <w:sz w:val="24"/>
          <w:szCs w:val="24"/>
          <w:rtl/>
        </w:rPr>
        <w:t>-</w:t>
      </w:r>
      <w:r w:rsidRPr="003C0219">
        <w:rPr>
          <w:sz w:val="24"/>
          <w:szCs w:val="24"/>
          <w:rtl/>
        </w:rPr>
        <w:t xml:space="preserve">الشيرازي، أبو اسحاق (ت476هـ)، </w:t>
      </w:r>
      <w:r w:rsidRPr="003C0219">
        <w:rPr>
          <w:b/>
          <w:bCs/>
          <w:sz w:val="24"/>
          <w:szCs w:val="24"/>
          <w:rtl/>
        </w:rPr>
        <w:t>اللمع في أصول الفقه</w:t>
      </w:r>
      <w:r w:rsidRPr="003C0219">
        <w:rPr>
          <w:sz w:val="24"/>
          <w:szCs w:val="24"/>
          <w:rtl/>
        </w:rPr>
        <w:t>، ط1، 1مج، دار الكتب العلمية، بيروت، 1405هـ، 1985م، ص10..</w:t>
      </w:r>
    </w:p>
    <w:p w:rsidR="00566743" w:rsidRPr="003C0219" w:rsidRDefault="00566743" w:rsidP="00B14247">
      <w:pPr>
        <w:pStyle w:val="FootnoteText"/>
        <w:ind w:left="423" w:hanging="423"/>
        <w:jc w:val="both"/>
        <w:rPr>
          <w:sz w:val="24"/>
          <w:szCs w:val="24"/>
          <w:rtl/>
        </w:rPr>
      </w:pPr>
      <w:r w:rsidRPr="003C0219">
        <w:rPr>
          <w:sz w:val="24"/>
          <w:szCs w:val="24"/>
          <w:rtl/>
        </w:rPr>
        <w:t xml:space="preserve">-السمعاني، أبو المظفر(ت489هـ)، </w:t>
      </w:r>
      <w:r w:rsidRPr="003C0219">
        <w:rPr>
          <w:b/>
          <w:bCs/>
          <w:sz w:val="24"/>
          <w:szCs w:val="24"/>
          <w:rtl/>
        </w:rPr>
        <w:t>قواطع الأدلة في الأصول</w:t>
      </w:r>
      <w:r w:rsidRPr="003C0219">
        <w:rPr>
          <w:sz w:val="24"/>
          <w:szCs w:val="24"/>
          <w:rtl/>
        </w:rPr>
        <w:t>، 1/115 وما بعدها.</w:t>
      </w:r>
    </w:p>
    <w:p w:rsidR="00566743" w:rsidRPr="003C0219" w:rsidRDefault="00566743" w:rsidP="00B14247">
      <w:pPr>
        <w:pStyle w:val="FootnoteText"/>
        <w:ind w:left="423" w:hanging="423"/>
        <w:jc w:val="both"/>
        <w:rPr>
          <w:sz w:val="24"/>
          <w:szCs w:val="24"/>
          <w:rtl/>
        </w:rPr>
      </w:pPr>
      <w:r w:rsidRPr="003C0219">
        <w:rPr>
          <w:sz w:val="24"/>
          <w:szCs w:val="24"/>
          <w:rtl/>
        </w:rPr>
        <w:t xml:space="preserve">-الرازي، </w:t>
      </w:r>
      <w:r w:rsidRPr="003C0219">
        <w:rPr>
          <w:b/>
          <w:bCs/>
          <w:sz w:val="24"/>
          <w:szCs w:val="24"/>
          <w:rtl/>
        </w:rPr>
        <w:t>المحصول</w:t>
      </w:r>
      <w:r w:rsidRPr="003C0219">
        <w:rPr>
          <w:sz w:val="24"/>
          <w:szCs w:val="24"/>
          <w:rtl/>
        </w:rPr>
        <w:t>، 2/624.</w:t>
      </w:r>
    </w:p>
    <w:p w:rsidR="00566743" w:rsidRPr="003C0219" w:rsidRDefault="00566743" w:rsidP="00B14247">
      <w:pPr>
        <w:pStyle w:val="FootnoteText"/>
        <w:ind w:left="423" w:hanging="423"/>
        <w:jc w:val="both"/>
        <w:rPr>
          <w:sz w:val="24"/>
          <w:szCs w:val="24"/>
          <w:rtl/>
        </w:rPr>
      </w:pPr>
      <w:r w:rsidRPr="003C0219">
        <w:rPr>
          <w:sz w:val="24"/>
          <w:szCs w:val="24"/>
          <w:rtl/>
        </w:rPr>
        <w:t>-الآمدي</w:t>
      </w:r>
      <w:r w:rsidRPr="003C0219">
        <w:rPr>
          <w:sz w:val="24"/>
          <w:szCs w:val="24"/>
          <w:rtl/>
          <w:lang w:bidi="ar-JO"/>
        </w:rPr>
        <w:t xml:space="preserve">(ت631هـ)، </w:t>
      </w:r>
      <w:r w:rsidRPr="003C0219">
        <w:rPr>
          <w:b/>
          <w:bCs/>
          <w:sz w:val="24"/>
          <w:szCs w:val="24"/>
          <w:rtl/>
          <w:lang w:bidi="ar-JO"/>
        </w:rPr>
        <w:t>الإحكام في أصول الأحكام</w:t>
      </w:r>
      <w:r w:rsidRPr="003C0219">
        <w:rPr>
          <w:sz w:val="24"/>
          <w:szCs w:val="24"/>
          <w:rtl/>
          <w:lang w:bidi="ar-JO"/>
        </w:rPr>
        <w:t xml:space="preserve">، </w:t>
      </w:r>
      <w:r w:rsidRPr="003C0219">
        <w:rPr>
          <w:sz w:val="24"/>
          <w:szCs w:val="24"/>
          <w:rtl/>
        </w:rPr>
        <w:t>2/284وما بعدها.</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rPr>
        <w:t xml:space="preserve">-الإسنوي، أبو محمد عبد الرحيم(ت772هـ)، </w:t>
      </w:r>
      <w:r w:rsidRPr="003C0219">
        <w:rPr>
          <w:b/>
          <w:bCs/>
          <w:sz w:val="24"/>
          <w:szCs w:val="24"/>
          <w:rtl/>
        </w:rPr>
        <w:t>التمهيد في تخريج الفروع على الأصول</w:t>
      </w:r>
      <w:r w:rsidRPr="003C0219">
        <w:rPr>
          <w:sz w:val="24"/>
          <w:szCs w:val="24"/>
          <w:rtl/>
        </w:rPr>
        <w:t>، ط1، 1مج، (د.محمد حسن هيتو)، مؤسسة الرسالة، بيروت، 1400هـ، 1/356.</w:t>
      </w:r>
    </w:p>
  </w:footnote>
  <w:footnote w:id="286">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ابن العربي، </w:t>
      </w:r>
      <w:r w:rsidRPr="003C0219">
        <w:rPr>
          <w:b/>
          <w:bCs/>
          <w:sz w:val="24"/>
          <w:szCs w:val="24"/>
          <w:rtl/>
        </w:rPr>
        <w:t>المحصول</w:t>
      </w:r>
      <w:r w:rsidRPr="003C0219">
        <w:rPr>
          <w:sz w:val="24"/>
          <w:szCs w:val="24"/>
          <w:rtl/>
        </w:rPr>
        <w:t>...، 1/75.</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rPr>
        <w:t>-ابن تيمية، أحمد(ت728هـ)،</w:t>
      </w:r>
      <w:r w:rsidRPr="003C0219">
        <w:rPr>
          <w:sz w:val="24"/>
          <w:szCs w:val="24"/>
          <w:rtl/>
          <w:lang w:bidi="ar-JO"/>
        </w:rPr>
        <w:t xml:space="preserve"> </w:t>
      </w:r>
      <w:r w:rsidRPr="003C0219">
        <w:rPr>
          <w:b/>
          <w:bCs/>
          <w:sz w:val="24"/>
          <w:szCs w:val="24"/>
          <w:rtl/>
          <w:lang w:bidi="ar-JO"/>
        </w:rPr>
        <w:t>المسودة في أصول الفقه</w:t>
      </w:r>
      <w:r w:rsidRPr="003C0219">
        <w:rPr>
          <w:sz w:val="24"/>
          <w:szCs w:val="24"/>
          <w:rtl/>
          <w:lang w:bidi="ar-JO"/>
        </w:rPr>
        <w:t>، 1مج، (محمد محيي الدين عبد الحميد)، دار الكتاب العربي، بدون تاريخ، 1/45. والمسودة بدأ بتصنيفها الجدّ  مجد الدين عبد السلام بن تيمية ( ت652هـ) ، وأضاف إليها الأب عبد الحليم بن تيمية ( ت682هـ) ، ثم أكملها الابن الحفيد أحمد بن تيمية (ت728هـ).</w:t>
      </w:r>
    </w:p>
  </w:footnote>
  <w:footnote w:id="28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xml:space="preserve"> </w:t>
      </w:r>
      <w:r w:rsidRPr="003C0219">
        <w:rPr>
          <w:rFonts w:hint="cs"/>
          <w:sz w:val="24"/>
          <w:szCs w:val="24"/>
          <w:rtl/>
        </w:rPr>
        <w:t>2/203</w:t>
      </w:r>
      <w:r w:rsidRPr="003C0219">
        <w:rPr>
          <w:sz w:val="24"/>
          <w:szCs w:val="24"/>
          <w:rtl/>
        </w:rPr>
        <w:t>.</w:t>
      </w:r>
    </w:p>
  </w:footnote>
  <w:footnote w:id="288">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الشوكاني، </w:t>
      </w:r>
      <w:r w:rsidRPr="003C0219">
        <w:rPr>
          <w:sz w:val="24"/>
          <w:szCs w:val="24"/>
          <w:rtl/>
        </w:rPr>
        <w:t>محمد بن علي بن محمد(ت1250هـ)،</w:t>
      </w:r>
      <w:r w:rsidRPr="003C0219">
        <w:rPr>
          <w:rFonts w:hint="cs"/>
          <w:sz w:val="24"/>
          <w:szCs w:val="24"/>
          <w:rtl/>
        </w:rPr>
        <w:t xml:space="preserve"> </w:t>
      </w:r>
      <w:r w:rsidRPr="003C0219">
        <w:rPr>
          <w:rFonts w:hint="cs"/>
          <w:b/>
          <w:bCs/>
          <w:sz w:val="24"/>
          <w:szCs w:val="24"/>
          <w:rtl/>
        </w:rPr>
        <w:t>فتح القدير</w:t>
      </w:r>
      <w:r w:rsidRPr="003C0219">
        <w:rPr>
          <w:rFonts w:hint="cs"/>
          <w:sz w:val="24"/>
          <w:szCs w:val="24"/>
          <w:rtl/>
        </w:rPr>
        <w:t>، ط1، 5مج، دار إحياء التراث العربي، بيروت، لبنان، 1418هـ، 1998م، 4/25.</w:t>
      </w:r>
    </w:p>
  </w:footnote>
  <w:footnote w:id="28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b/>
          <w:bCs/>
          <w:sz w:val="24"/>
          <w:szCs w:val="24"/>
          <w:rtl/>
        </w:rPr>
        <w:t>صحيح البخاري، متن فتح الباري</w:t>
      </w:r>
      <w:r w:rsidRPr="003C0219">
        <w:rPr>
          <w:sz w:val="24"/>
          <w:szCs w:val="24"/>
          <w:rtl/>
        </w:rPr>
        <w:t>، كتاب الفرائض، باب قول النبي صلى الله عليه وسلم لانورث، ما تركنا صدقة، حديث 6727، 12/4.</w:t>
      </w:r>
    </w:p>
  </w:footnote>
  <w:footnote w:id="29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rPr>
        <w:t>الكشاف،</w:t>
      </w:r>
      <w:r w:rsidRPr="003C0219">
        <w:rPr>
          <w:sz w:val="24"/>
          <w:szCs w:val="24"/>
          <w:rtl/>
        </w:rPr>
        <w:t xml:space="preserve"> 3/550.</w:t>
      </w:r>
    </w:p>
  </w:footnote>
  <w:footnote w:id="29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الزمخشري، </w:t>
      </w:r>
      <w:r w:rsidRPr="003C0219">
        <w:rPr>
          <w:b/>
          <w:bCs/>
          <w:sz w:val="24"/>
          <w:szCs w:val="24"/>
          <w:rtl/>
        </w:rPr>
        <w:t>الكشاف</w:t>
      </w:r>
      <w:r w:rsidRPr="003C0219">
        <w:rPr>
          <w:sz w:val="24"/>
          <w:szCs w:val="24"/>
          <w:rtl/>
        </w:rPr>
        <w:t>، 3/551.</w:t>
      </w:r>
    </w:p>
  </w:footnote>
  <w:footnote w:id="29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ط1، 20مج، 14/210.</w:t>
      </w:r>
    </w:p>
  </w:footnote>
  <w:footnote w:id="29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ينظر 14/210 وما بعدها.</w:t>
      </w:r>
    </w:p>
  </w:footnote>
  <w:footnote w:id="29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b/>
          <w:bCs/>
          <w:sz w:val="24"/>
          <w:szCs w:val="24"/>
          <w:rtl/>
          <w:lang w:bidi="ar-JO"/>
        </w:rPr>
        <w:t>البخاري، متن فتح الباري</w:t>
      </w:r>
      <w:r w:rsidRPr="003C0219">
        <w:rPr>
          <w:sz w:val="24"/>
          <w:szCs w:val="24"/>
          <w:rtl/>
          <w:lang w:bidi="ar-JO"/>
        </w:rPr>
        <w:t>، كتاب الأضاحي، باب8، حديث5557، 10/15.</w:t>
      </w:r>
    </w:p>
  </w:footnote>
  <w:footnote w:id="29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ولم أجد هذه الزيادة </w:t>
      </w:r>
      <w:r w:rsidRPr="003C0219">
        <w:rPr>
          <w:rFonts w:hint="cs"/>
          <w:sz w:val="24"/>
          <w:szCs w:val="24"/>
          <w:rtl/>
        </w:rPr>
        <w:t xml:space="preserve">التي ذكرها الباقلاني </w:t>
      </w:r>
      <w:r w:rsidRPr="003C0219">
        <w:rPr>
          <w:sz w:val="24"/>
          <w:szCs w:val="24"/>
          <w:rtl/>
        </w:rPr>
        <w:t>في كتب الحديث، وإنما زوج النبي الصحابي بما معه من القرآن دون دليل على أن الحكم خاص به.</w:t>
      </w:r>
    </w:p>
  </w:footnote>
  <w:footnote w:id="29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29/327.</w:t>
      </w:r>
    </w:p>
  </w:footnote>
  <w:footnote w:id="29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عرفة المالكي، أبو عبد الله (ت308هـ)، </w:t>
      </w:r>
      <w:r w:rsidRPr="003C0219">
        <w:rPr>
          <w:b/>
          <w:bCs/>
          <w:sz w:val="24"/>
          <w:szCs w:val="24"/>
          <w:rtl/>
        </w:rPr>
        <w:t>تفسير ابن عرفة،</w:t>
      </w:r>
      <w:r w:rsidRPr="003C0219">
        <w:rPr>
          <w:sz w:val="24"/>
          <w:szCs w:val="24"/>
          <w:rtl/>
        </w:rPr>
        <w:t xml:space="preserve"> ط1، 2مج، (حسن المناعي)، مركز البحوث بالكلية الزيتونية، تونس، 1986م، 2/564.</w:t>
      </w:r>
    </w:p>
  </w:footnote>
  <w:footnote w:id="29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w:t>
      </w:r>
      <w:r w:rsidRPr="003C0219">
        <w:rPr>
          <w:sz w:val="24"/>
          <w:szCs w:val="24"/>
          <w:rtl/>
        </w:rPr>
        <w:t>د، ينظر 379 وما بعدها.</w:t>
      </w:r>
    </w:p>
  </w:footnote>
  <w:footnote w:id="299">
    <w:p w:rsidR="00566743" w:rsidRPr="003C0219" w:rsidRDefault="00566743" w:rsidP="00B14247">
      <w:pPr>
        <w:autoSpaceDE w:val="0"/>
        <w:autoSpaceDN w:val="0"/>
        <w:adjustRightInd w:val="0"/>
        <w:spacing w:line="240" w:lineRule="auto"/>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ينظر تفصيل المسألة عند:</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rPr>
        <w:t xml:space="preserve">-ابن حزم، </w:t>
      </w:r>
      <w:r w:rsidRPr="003C0219">
        <w:rPr>
          <w:b/>
          <w:bCs/>
          <w:sz w:val="24"/>
          <w:szCs w:val="24"/>
          <w:rtl/>
        </w:rPr>
        <w:t>الإحكام في أصول الأحكام</w:t>
      </w:r>
      <w:r w:rsidRPr="003C0219">
        <w:rPr>
          <w:sz w:val="24"/>
          <w:szCs w:val="24"/>
          <w:rtl/>
        </w:rPr>
        <w:t xml:space="preserve">، 3/307، </w:t>
      </w:r>
      <w:r w:rsidRPr="003C0219">
        <w:rPr>
          <w:b/>
          <w:bCs/>
          <w:sz w:val="24"/>
          <w:szCs w:val="24"/>
          <w:rtl/>
        </w:rPr>
        <w:t>والتبصرة</w:t>
      </w:r>
      <w:r w:rsidRPr="003C0219">
        <w:rPr>
          <w:sz w:val="24"/>
          <w:szCs w:val="24"/>
          <w:rtl/>
        </w:rPr>
        <w:t xml:space="preserve">  1/52، </w:t>
      </w:r>
      <w:r w:rsidRPr="003C0219">
        <w:rPr>
          <w:b/>
          <w:bCs/>
          <w:sz w:val="24"/>
          <w:szCs w:val="24"/>
          <w:rtl/>
        </w:rPr>
        <w:t>واللمع</w:t>
      </w:r>
      <w:r w:rsidRPr="003C0219">
        <w:rPr>
          <w:sz w:val="24"/>
          <w:szCs w:val="24"/>
          <w:rtl/>
        </w:rPr>
        <w:t xml:space="preserve">  للشيرازي 1/7، </w:t>
      </w:r>
      <w:r w:rsidRPr="003C0219">
        <w:rPr>
          <w:b/>
          <w:bCs/>
          <w:sz w:val="24"/>
          <w:szCs w:val="24"/>
          <w:rtl/>
        </w:rPr>
        <w:t>والمستصفى</w:t>
      </w:r>
      <w:r w:rsidRPr="003C0219">
        <w:rPr>
          <w:sz w:val="24"/>
          <w:szCs w:val="24"/>
          <w:rtl/>
        </w:rPr>
        <w:t xml:space="preserve"> للغزالي 1/215،  </w:t>
      </w:r>
      <w:r w:rsidRPr="003C0219">
        <w:rPr>
          <w:b/>
          <w:bCs/>
          <w:sz w:val="24"/>
          <w:szCs w:val="24"/>
          <w:rtl/>
        </w:rPr>
        <w:t>والمحصول للرازي</w:t>
      </w:r>
      <w:r w:rsidRPr="003C0219">
        <w:rPr>
          <w:sz w:val="24"/>
          <w:szCs w:val="24"/>
          <w:rtl/>
        </w:rPr>
        <w:t xml:space="preserve"> 2/159، </w:t>
      </w:r>
      <w:r w:rsidRPr="003C0219">
        <w:rPr>
          <w:b/>
          <w:bCs/>
          <w:sz w:val="24"/>
          <w:szCs w:val="24"/>
          <w:rtl/>
        </w:rPr>
        <w:t>والإحكام</w:t>
      </w:r>
      <w:r w:rsidRPr="003C0219">
        <w:rPr>
          <w:sz w:val="24"/>
          <w:szCs w:val="24"/>
          <w:rtl/>
        </w:rPr>
        <w:t xml:space="preserve"> الآمدي، 2/184، </w:t>
      </w:r>
      <w:r w:rsidRPr="003C0219">
        <w:rPr>
          <w:b/>
          <w:bCs/>
          <w:sz w:val="24"/>
          <w:szCs w:val="24"/>
          <w:rtl/>
        </w:rPr>
        <w:t>والبحر المحيط</w:t>
      </w:r>
      <w:r w:rsidRPr="003C0219">
        <w:rPr>
          <w:sz w:val="24"/>
          <w:szCs w:val="24"/>
          <w:rtl/>
        </w:rPr>
        <w:t xml:space="preserve"> للزركشي 2/126. </w:t>
      </w:r>
    </w:p>
  </w:footnote>
  <w:footnote w:id="30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 1/684.</w:t>
      </w:r>
    </w:p>
  </w:footnote>
  <w:footnote w:id="30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الفراهيدي، </w:t>
      </w:r>
      <w:r w:rsidRPr="003C0219">
        <w:rPr>
          <w:b/>
          <w:bCs/>
          <w:sz w:val="24"/>
          <w:szCs w:val="24"/>
          <w:rtl/>
          <w:lang w:bidi="ar-JO"/>
        </w:rPr>
        <w:t>العين</w:t>
      </w:r>
      <w:r w:rsidRPr="003C0219">
        <w:rPr>
          <w:b/>
          <w:bCs/>
          <w:sz w:val="24"/>
          <w:szCs w:val="24"/>
          <w:rtl/>
        </w:rPr>
        <w:t>،</w:t>
      </w:r>
      <w:r w:rsidRPr="003C0219">
        <w:rPr>
          <w:sz w:val="24"/>
          <w:szCs w:val="24"/>
          <w:rtl/>
        </w:rPr>
        <w:t xml:space="preserve"> 4/274</w:t>
      </w:r>
    </w:p>
  </w:footnote>
  <w:footnote w:id="30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فارس</w:t>
      </w:r>
      <w:r w:rsidRPr="003C0219">
        <w:rPr>
          <w:b/>
          <w:bCs/>
          <w:sz w:val="24"/>
          <w:szCs w:val="24"/>
          <w:rtl/>
        </w:rPr>
        <w:t>، معجم مقاييس اللغة،</w:t>
      </w:r>
      <w:r w:rsidRPr="003C0219">
        <w:rPr>
          <w:sz w:val="24"/>
          <w:szCs w:val="24"/>
          <w:rtl/>
        </w:rPr>
        <w:t xml:space="preserve"> 2/528.</w:t>
      </w:r>
    </w:p>
  </w:footnote>
  <w:footnote w:id="30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458.</w:t>
      </w:r>
    </w:p>
  </w:footnote>
  <w:footnote w:id="304">
    <w:p w:rsidR="00566743" w:rsidRPr="003C0219" w:rsidRDefault="00566743" w:rsidP="00B14247">
      <w:pPr>
        <w:autoSpaceDE w:val="0"/>
        <w:autoSpaceDN w:val="0"/>
        <w:adjustRightInd w:val="0"/>
        <w:spacing w:line="240" w:lineRule="auto"/>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يقول الغزالي: "</w:t>
      </w:r>
      <w:r w:rsidRPr="003C0219">
        <w:rPr>
          <w:sz w:val="24"/>
          <w:szCs w:val="24"/>
          <w:rtl/>
          <w:lang w:bidi="ar-JO"/>
        </w:rPr>
        <w:t>اعلم أن ما ذكرناه من مسائل الأوامر تتضح به أحكام النواهي إذ لكل مسألة وزان من النهي على العكس فلا حاجة إلى التكرار ولكنا نتعرض لمسائل لا بد من إفرادها بالكلام" :</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lang w:bidi="ar-JO"/>
        </w:rPr>
        <w:t xml:space="preserve">-الغزالي، </w:t>
      </w:r>
      <w:r w:rsidRPr="003C0219">
        <w:rPr>
          <w:b/>
          <w:bCs/>
          <w:sz w:val="24"/>
          <w:szCs w:val="24"/>
          <w:rtl/>
          <w:lang w:bidi="ar-JO"/>
        </w:rPr>
        <w:t>المستصفى</w:t>
      </w:r>
      <w:r w:rsidRPr="003C0219">
        <w:rPr>
          <w:sz w:val="24"/>
          <w:szCs w:val="24"/>
          <w:rtl/>
          <w:lang w:bidi="ar-JO"/>
        </w:rPr>
        <w:t>، 1/221.</w:t>
      </w:r>
    </w:p>
  </w:footnote>
  <w:footnote w:id="30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ص473 وما بعدها.</w:t>
      </w:r>
    </w:p>
  </w:footnote>
  <w:footnote w:id="30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lang w:bidi="ar-JO"/>
        </w:rPr>
        <w:t xml:space="preserve">الفراهيدي، </w:t>
      </w:r>
      <w:r w:rsidRPr="003C0219">
        <w:rPr>
          <w:b/>
          <w:bCs/>
          <w:sz w:val="24"/>
          <w:szCs w:val="24"/>
          <w:rtl/>
          <w:lang w:bidi="ar-JO"/>
        </w:rPr>
        <w:t>العين</w:t>
      </w:r>
      <w:r w:rsidRPr="003C0219">
        <w:rPr>
          <w:sz w:val="24"/>
          <w:szCs w:val="24"/>
          <w:rtl/>
          <w:lang w:bidi="ar-JO"/>
        </w:rPr>
        <w:t>، 3/231، 232، و الزمخشري</w:t>
      </w:r>
      <w:r w:rsidRPr="003C0219">
        <w:rPr>
          <w:b/>
          <w:bCs/>
          <w:sz w:val="24"/>
          <w:szCs w:val="24"/>
          <w:rtl/>
          <w:lang w:bidi="ar-JO"/>
        </w:rPr>
        <w:t>، أساس البلاغة</w:t>
      </w:r>
      <w:r w:rsidRPr="003C0219">
        <w:rPr>
          <w:sz w:val="24"/>
          <w:szCs w:val="24"/>
          <w:rtl/>
          <w:lang w:bidi="ar-JO"/>
        </w:rPr>
        <w:t xml:space="preserve">، 585، وابن فارس، </w:t>
      </w:r>
      <w:r w:rsidRPr="003C0219">
        <w:rPr>
          <w:b/>
          <w:bCs/>
          <w:sz w:val="24"/>
          <w:szCs w:val="24"/>
          <w:rtl/>
          <w:lang w:bidi="ar-JO"/>
        </w:rPr>
        <w:t>معجم مقاييس اللغة</w:t>
      </w:r>
      <w:r w:rsidRPr="003C0219">
        <w:rPr>
          <w:sz w:val="24"/>
          <w:szCs w:val="24"/>
          <w:rtl/>
          <w:lang w:bidi="ar-JO"/>
        </w:rPr>
        <w:t>، 2/112.</w:t>
      </w:r>
    </w:p>
  </w:footnote>
  <w:footnote w:id="30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فارس، </w:t>
      </w:r>
      <w:r w:rsidRPr="003C0219">
        <w:rPr>
          <w:b/>
          <w:bCs/>
          <w:sz w:val="24"/>
          <w:szCs w:val="24"/>
          <w:rtl/>
          <w:lang w:bidi="ar-JO"/>
        </w:rPr>
        <w:t>معجم مقاييس اللغة</w:t>
      </w:r>
      <w:r w:rsidRPr="003C0219">
        <w:rPr>
          <w:sz w:val="24"/>
          <w:szCs w:val="24"/>
          <w:rtl/>
          <w:lang w:bidi="ar-JO"/>
        </w:rPr>
        <w:t>، 2/111.</w:t>
      </w:r>
    </w:p>
  </w:footnote>
  <w:footnote w:id="30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ينظر تعريفات العام عند الشاشي، 1/17، والبزدوي 1/61، والسرخسي، 1/132، والرازي في</w:t>
      </w:r>
      <w:r w:rsidRPr="003C0219">
        <w:rPr>
          <w:b/>
          <w:bCs/>
          <w:sz w:val="24"/>
          <w:szCs w:val="24"/>
          <w:rtl/>
          <w:lang w:bidi="ar-JO"/>
        </w:rPr>
        <w:t xml:space="preserve"> محصوله</w:t>
      </w:r>
      <w:r w:rsidRPr="003C0219">
        <w:rPr>
          <w:sz w:val="24"/>
          <w:szCs w:val="24"/>
          <w:rtl/>
          <w:lang w:bidi="ar-JO"/>
        </w:rPr>
        <w:t xml:space="preserve">2/513،  والآمدي، 2/217، والزركشي في </w:t>
      </w:r>
      <w:r w:rsidRPr="003C0219">
        <w:rPr>
          <w:b/>
          <w:bCs/>
          <w:sz w:val="24"/>
          <w:szCs w:val="24"/>
          <w:rtl/>
          <w:lang w:bidi="ar-JO"/>
        </w:rPr>
        <w:t>البحر المحيط</w:t>
      </w:r>
      <w:r w:rsidRPr="003C0219">
        <w:rPr>
          <w:sz w:val="24"/>
          <w:szCs w:val="24"/>
          <w:rtl/>
          <w:lang w:bidi="ar-JO"/>
        </w:rPr>
        <w:t xml:space="preserve"> 2/179وغيرها.</w:t>
      </w:r>
    </w:p>
  </w:footnote>
  <w:footnote w:id="30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الجرجاني، </w:t>
      </w:r>
      <w:r w:rsidRPr="003C0219">
        <w:rPr>
          <w:b/>
          <w:bCs/>
          <w:sz w:val="24"/>
          <w:szCs w:val="24"/>
          <w:rtl/>
          <w:lang w:bidi="ar-JO"/>
        </w:rPr>
        <w:t>التعريفات</w:t>
      </w:r>
      <w:r w:rsidRPr="003C0219">
        <w:rPr>
          <w:sz w:val="24"/>
          <w:szCs w:val="24"/>
          <w:rtl/>
          <w:lang w:bidi="ar-JO"/>
        </w:rPr>
        <w:t>، ص130.</w:t>
      </w:r>
    </w:p>
  </w:footnote>
  <w:footnote w:id="31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ابن فارس، </w:t>
      </w:r>
      <w:r w:rsidRPr="003C0219">
        <w:rPr>
          <w:b/>
          <w:bCs/>
          <w:sz w:val="24"/>
          <w:szCs w:val="24"/>
          <w:rtl/>
        </w:rPr>
        <w:t>معجم مقاييس اللغة</w:t>
      </w:r>
      <w:r w:rsidRPr="003C0219">
        <w:rPr>
          <w:sz w:val="24"/>
          <w:szCs w:val="24"/>
          <w:rtl/>
        </w:rPr>
        <w:t>، 1/344.</w:t>
      </w:r>
    </w:p>
  </w:footnote>
  <w:footnote w:id="31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الجرجاني، </w:t>
      </w:r>
      <w:r w:rsidRPr="003C0219">
        <w:rPr>
          <w:b/>
          <w:bCs/>
          <w:sz w:val="24"/>
          <w:szCs w:val="24"/>
          <w:rtl/>
        </w:rPr>
        <w:t>التعريفات،</w:t>
      </w:r>
      <w:r w:rsidRPr="003C0219">
        <w:rPr>
          <w:sz w:val="24"/>
          <w:szCs w:val="24"/>
          <w:rtl/>
        </w:rPr>
        <w:t xml:space="preserve"> ص90.</w:t>
      </w:r>
    </w:p>
  </w:footnote>
  <w:footnote w:id="31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الجويني، </w:t>
      </w:r>
      <w:r w:rsidRPr="003C0219">
        <w:rPr>
          <w:b/>
          <w:bCs/>
          <w:sz w:val="24"/>
          <w:szCs w:val="24"/>
          <w:rtl/>
        </w:rPr>
        <w:t>البرهان</w:t>
      </w:r>
      <w:r w:rsidRPr="003C0219">
        <w:rPr>
          <w:sz w:val="24"/>
          <w:szCs w:val="24"/>
          <w:rtl/>
        </w:rPr>
        <w:t xml:space="preserve">، 1/269، ينظر أيضاً تعريف الخاص عند الرازي في </w:t>
      </w:r>
      <w:r w:rsidRPr="003C0219">
        <w:rPr>
          <w:b/>
          <w:bCs/>
          <w:sz w:val="24"/>
          <w:szCs w:val="24"/>
          <w:rtl/>
        </w:rPr>
        <w:t>محصوله</w:t>
      </w:r>
      <w:r w:rsidRPr="003C0219">
        <w:rPr>
          <w:sz w:val="24"/>
          <w:szCs w:val="24"/>
          <w:rtl/>
        </w:rPr>
        <w:t>، 3/7.</w:t>
      </w:r>
    </w:p>
  </w:footnote>
  <w:footnote w:id="31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ص494.</w:t>
      </w:r>
    </w:p>
  </w:footnote>
  <w:footnote w:id="31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وسبب الإجمال </w:t>
      </w:r>
      <w:r w:rsidRPr="003C0219">
        <w:rPr>
          <w:sz w:val="24"/>
          <w:szCs w:val="24"/>
          <w:rtl/>
          <w:lang w:bidi="ar-JO"/>
        </w:rPr>
        <w:t xml:space="preserve">أن تفصيل مذاهب العلماء في المسألة يضيق عنه المقام، إضافة إلى أنه ليس من مقاصد بحثي، </w:t>
      </w:r>
      <w:r w:rsidRPr="003C0219">
        <w:rPr>
          <w:sz w:val="24"/>
          <w:szCs w:val="24"/>
          <w:rtl/>
        </w:rPr>
        <w:t>وتحرزاً من التكرار فسأناقش أدلة الآراء المختلفة عند عرض مذهب الباقلاني في العام لاحقاً.</w:t>
      </w:r>
    </w:p>
  </w:footnote>
  <w:footnote w:id="31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على خلاف في أقل الجمع اثنان أو ثلاثة، ينظر أدلة الفريقين عند: </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-الآمدي، </w:t>
      </w:r>
      <w:r w:rsidRPr="003C0219">
        <w:rPr>
          <w:b/>
          <w:bCs/>
          <w:sz w:val="24"/>
          <w:szCs w:val="24"/>
          <w:rtl/>
          <w:lang w:bidi="ar-JO"/>
        </w:rPr>
        <w:t>الإحكام</w:t>
      </w:r>
      <w:r w:rsidRPr="003C0219">
        <w:rPr>
          <w:sz w:val="24"/>
          <w:szCs w:val="24"/>
          <w:rtl/>
          <w:lang w:bidi="ar-JO"/>
        </w:rPr>
        <w:t xml:space="preserve"> </w:t>
      </w:r>
      <w:r w:rsidRPr="003C0219">
        <w:rPr>
          <w:b/>
          <w:bCs/>
          <w:sz w:val="24"/>
          <w:szCs w:val="24"/>
          <w:rtl/>
          <w:lang w:bidi="ar-JO"/>
        </w:rPr>
        <w:t>في أصول الأحكام</w:t>
      </w:r>
      <w:r w:rsidRPr="003C0219">
        <w:rPr>
          <w:sz w:val="24"/>
          <w:szCs w:val="24"/>
          <w:rtl/>
          <w:lang w:bidi="ar-JO"/>
        </w:rPr>
        <w:t>، 2/242.</w:t>
      </w:r>
    </w:p>
  </w:footnote>
  <w:footnote w:id="31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ينظر تفصيل الآراء عند الشوكاني، </w:t>
      </w:r>
      <w:r w:rsidRPr="003C0219">
        <w:rPr>
          <w:b/>
          <w:bCs/>
          <w:sz w:val="24"/>
          <w:szCs w:val="24"/>
          <w:rtl/>
          <w:lang w:bidi="ar-JO"/>
        </w:rPr>
        <w:t>إرشاد الفحول</w:t>
      </w:r>
      <w:r w:rsidRPr="003C0219">
        <w:rPr>
          <w:sz w:val="24"/>
          <w:szCs w:val="24"/>
          <w:rtl/>
          <w:lang w:bidi="ar-JO"/>
        </w:rPr>
        <w:t>، 1/285وما بعدها.</w:t>
      </w:r>
    </w:p>
  </w:footnote>
  <w:footnote w:id="31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يفرق الباقلاني بين اشتراط التواتر لثبوت اللغة وعدم اشتراطه في مسائل الأحكام فمسائل الأحكام متعبد بها وتعضدها قرائن من إجماع الصحابة وغيره، ينظر: الباقلاني، </w:t>
      </w:r>
      <w:r w:rsidRPr="003C0219">
        <w:rPr>
          <w:b/>
          <w:bCs/>
          <w:sz w:val="24"/>
          <w:szCs w:val="24"/>
          <w:rtl/>
          <w:lang w:bidi="ar-JO"/>
        </w:rPr>
        <w:t>التقريب والإرشاد</w:t>
      </w:r>
      <w:r w:rsidRPr="003C0219">
        <w:rPr>
          <w:sz w:val="24"/>
          <w:szCs w:val="24"/>
          <w:rtl/>
          <w:lang w:bidi="ar-JO"/>
        </w:rPr>
        <w:t>، ص528.</w:t>
      </w:r>
    </w:p>
  </w:footnote>
  <w:footnote w:id="31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القرافي(ت 682هـ)، شهاب الدين، </w:t>
      </w:r>
      <w:r w:rsidRPr="003C0219">
        <w:rPr>
          <w:b/>
          <w:bCs/>
          <w:sz w:val="24"/>
          <w:szCs w:val="24"/>
          <w:rtl/>
          <w:lang w:bidi="ar-JO"/>
        </w:rPr>
        <w:t>العقد المنظوم في الخصوص والعموم</w:t>
      </w:r>
      <w:r w:rsidRPr="003C0219">
        <w:rPr>
          <w:sz w:val="24"/>
          <w:szCs w:val="24"/>
          <w:rtl/>
          <w:lang w:bidi="ar-JO"/>
        </w:rPr>
        <w:t>، ط1، 2مج، (أحمد الختم عبد الله)، دار الكتب، 1999م، 1/437.</w:t>
      </w:r>
    </w:p>
  </w:footnote>
  <w:footnote w:id="31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الجويني </w:t>
      </w:r>
      <w:r w:rsidRPr="003C0219">
        <w:rPr>
          <w:b/>
          <w:bCs/>
          <w:sz w:val="24"/>
          <w:szCs w:val="24"/>
          <w:rtl/>
        </w:rPr>
        <w:t xml:space="preserve">، البرهان، </w:t>
      </w:r>
      <w:r w:rsidRPr="003C0219">
        <w:rPr>
          <w:sz w:val="24"/>
          <w:szCs w:val="24"/>
          <w:rtl/>
        </w:rPr>
        <w:t>1/225</w:t>
      </w:r>
    </w:p>
  </w:footnote>
  <w:footnote w:id="32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xml:space="preserve"> 12/43.</w:t>
      </w:r>
    </w:p>
  </w:footnote>
  <w:footnote w:id="32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مفاتيح الغيب،</w:t>
      </w:r>
      <w:r w:rsidRPr="003C0219">
        <w:rPr>
          <w:sz w:val="24"/>
          <w:szCs w:val="24"/>
          <w:rtl/>
          <w:lang w:bidi="ar-JO"/>
        </w:rPr>
        <w:t xml:space="preserve"> 6/435.</w:t>
      </w:r>
    </w:p>
  </w:footnote>
  <w:footnote w:id="32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الألوسي، </w:t>
      </w:r>
      <w:r w:rsidRPr="003C0219">
        <w:rPr>
          <w:b/>
          <w:bCs/>
          <w:sz w:val="24"/>
          <w:szCs w:val="24"/>
          <w:rtl/>
        </w:rPr>
        <w:t>روح المعاني..،</w:t>
      </w:r>
      <w:r w:rsidRPr="003C0219">
        <w:rPr>
          <w:sz w:val="24"/>
          <w:szCs w:val="24"/>
          <w:rtl/>
        </w:rPr>
        <w:t xml:space="preserve"> 11/129.</w:t>
      </w:r>
    </w:p>
  </w:footnote>
  <w:footnote w:id="323">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الباقلاني</w:t>
      </w:r>
      <w:r w:rsidRPr="003C0219">
        <w:rPr>
          <w:b/>
          <w:bCs/>
          <w:sz w:val="24"/>
          <w:szCs w:val="24"/>
          <w:rtl/>
          <w:lang w:bidi="ar-JO"/>
        </w:rPr>
        <w:t>، التقريب والإرشاد</w:t>
      </w:r>
      <w:r w:rsidRPr="003C0219">
        <w:rPr>
          <w:sz w:val="24"/>
          <w:szCs w:val="24"/>
          <w:rtl/>
          <w:lang w:bidi="ar-JO"/>
        </w:rPr>
        <w:t>، ينظر ص503 وما بعدها. وللاستزادة ينظر:</w:t>
      </w:r>
    </w:p>
    <w:p w:rsidR="00566743" w:rsidRPr="003C0219" w:rsidRDefault="00566743" w:rsidP="00B14247">
      <w:pPr>
        <w:pStyle w:val="FootnoteText"/>
        <w:ind w:left="423" w:hanging="423"/>
        <w:jc w:val="both"/>
        <w:rPr>
          <w:sz w:val="24"/>
          <w:szCs w:val="24"/>
        </w:rPr>
      </w:pPr>
      <w:r w:rsidRPr="003C0219">
        <w:rPr>
          <w:sz w:val="24"/>
          <w:szCs w:val="24"/>
          <w:rtl/>
          <w:lang w:bidi="ar-JO"/>
        </w:rPr>
        <w:t>الجويني،</w:t>
      </w:r>
      <w:r w:rsidRPr="003C0219">
        <w:rPr>
          <w:b/>
          <w:bCs/>
          <w:sz w:val="24"/>
          <w:szCs w:val="24"/>
          <w:rtl/>
          <w:lang w:bidi="ar-JO"/>
        </w:rPr>
        <w:t xml:space="preserve"> البرهان،</w:t>
      </w:r>
      <w:r w:rsidRPr="003C0219">
        <w:rPr>
          <w:sz w:val="24"/>
          <w:szCs w:val="24"/>
          <w:rtl/>
          <w:lang w:bidi="ar-JO"/>
        </w:rPr>
        <w:t xml:space="preserve"> 1/222، البزدوي، </w:t>
      </w:r>
      <w:r w:rsidRPr="003C0219">
        <w:rPr>
          <w:b/>
          <w:bCs/>
          <w:sz w:val="24"/>
          <w:szCs w:val="24"/>
          <w:rtl/>
          <w:lang w:bidi="ar-JO"/>
        </w:rPr>
        <w:t>كنز الوصول إلى معرفة الأصول</w:t>
      </w:r>
      <w:r w:rsidRPr="003C0219">
        <w:rPr>
          <w:sz w:val="24"/>
          <w:szCs w:val="24"/>
          <w:rtl/>
          <w:lang w:bidi="ar-JO"/>
        </w:rPr>
        <w:t xml:space="preserve">، 1/53، والسرخسي </w:t>
      </w:r>
      <w:r w:rsidRPr="003C0219">
        <w:rPr>
          <w:b/>
          <w:bCs/>
          <w:sz w:val="24"/>
          <w:szCs w:val="24"/>
          <w:rtl/>
          <w:lang w:bidi="ar-JO"/>
        </w:rPr>
        <w:t>في أصوله</w:t>
      </w:r>
      <w:r w:rsidRPr="003C0219">
        <w:rPr>
          <w:sz w:val="24"/>
          <w:szCs w:val="24"/>
          <w:rtl/>
          <w:lang w:bidi="ar-JO"/>
        </w:rPr>
        <w:t xml:space="preserve">، 1/155، والغزالي، </w:t>
      </w:r>
      <w:r w:rsidRPr="003C0219">
        <w:rPr>
          <w:b/>
          <w:bCs/>
          <w:sz w:val="24"/>
          <w:szCs w:val="24"/>
          <w:rtl/>
          <w:lang w:bidi="ar-JO"/>
        </w:rPr>
        <w:t>المستصفى،</w:t>
      </w:r>
      <w:r w:rsidRPr="003C0219">
        <w:rPr>
          <w:sz w:val="24"/>
          <w:szCs w:val="24"/>
          <w:rtl/>
          <w:lang w:bidi="ar-JO"/>
        </w:rPr>
        <w:t xml:space="preserve"> 1/225، الزركشي، </w:t>
      </w:r>
      <w:r w:rsidRPr="003C0219">
        <w:rPr>
          <w:b/>
          <w:bCs/>
          <w:sz w:val="24"/>
          <w:szCs w:val="24"/>
          <w:rtl/>
          <w:lang w:bidi="ar-JO"/>
        </w:rPr>
        <w:t>البحر المحيط، 2</w:t>
      </w:r>
      <w:r w:rsidRPr="003C0219">
        <w:rPr>
          <w:sz w:val="24"/>
          <w:szCs w:val="24"/>
          <w:rtl/>
          <w:lang w:bidi="ar-JO"/>
        </w:rPr>
        <w:t xml:space="preserve">/228، الشوكاني، </w:t>
      </w:r>
      <w:r w:rsidRPr="003C0219">
        <w:rPr>
          <w:b/>
          <w:bCs/>
          <w:sz w:val="24"/>
          <w:szCs w:val="24"/>
          <w:rtl/>
          <w:lang w:bidi="ar-JO"/>
        </w:rPr>
        <w:t>إرشاد الفحول</w:t>
      </w:r>
      <w:r w:rsidRPr="003C0219">
        <w:rPr>
          <w:sz w:val="24"/>
          <w:szCs w:val="24"/>
          <w:rtl/>
          <w:lang w:bidi="ar-JO"/>
        </w:rPr>
        <w:t>، 1/295.</w:t>
      </w:r>
    </w:p>
  </w:footnote>
  <w:footnote w:id="32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w:t>
      </w:r>
      <w:r w:rsidRPr="003C0219">
        <w:rPr>
          <w:rFonts w:hint="cs"/>
          <w:sz w:val="24"/>
          <w:szCs w:val="24"/>
          <w:rtl/>
        </w:rPr>
        <w:t>مالكي، أحمد(1433هـ)،</w:t>
      </w:r>
      <w:r w:rsidRPr="003C0219">
        <w:rPr>
          <w:rFonts w:hint="cs"/>
          <w:b/>
          <w:bCs/>
          <w:sz w:val="24"/>
          <w:szCs w:val="24"/>
          <w:rtl/>
        </w:rPr>
        <w:t xml:space="preserve"> ال</w:t>
      </w:r>
      <w:r w:rsidRPr="003C0219">
        <w:rPr>
          <w:b/>
          <w:bCs/>
          <w:sz w:val="24"/>
          <w:szCs w:val="24"/>
          <w:rtl/>
        </w:rPr>
        <w:t>عام المراد الخصوص في القرآن</w:t>
      </w:r>
      <w:r w:rsidRPr="003C0219">
        <w:rPr>
          <w:rFonts w:hint="cs"/>
          <w:sz w:val="24"/>
          <w:szCs w:val="24"/>
          <w:rtl/>
        </w:rPr>
        <w:t xml:space="preserve"> وبيان أثره في التفسير، رسالة ماجستير(غير منشورة)</w:t>
      </w:r>
      <w:r w:rsidRPr="003C0219">
        <w:rPr>
          <w:sz w:val="24"/>
          <w:szCs w:val="24"/>
          <w:rtl/>
        </w:rPr>
        <w:t xml:space="preserve">، </w:t>
      </w:r>
      <w:r w:rsidRPr="003C0219">
        <w:rPr>
          <w:rFonts w:hint="cs"/>
          <w:sz w:val="24"/>
          <w:szCs w:val="24"/>
          <w:rtl/>
        </w:rPr>
        <w:t xml:space="preserve">جامعة أم القرى، السعودية، </w:t>
      </w:r>
      <w:r w:rsidRPr="003C0219">
        <w:rPr>
          <w:sz w:val="24"/>
          <w:szCs w:val="24"/>
          <w:rtl/>
        </w:rPr>
        <w:t>ينظر ص90 وما بعدها.</w:t>
      </w:r>
    </w:p>
  </w:footnote>
  <w:footnote w:id="325">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الطبري، </w:t>
      </w:r>
      <w:r w:rsidRPr="003C0219">
        <w:rPr>
          <w:b/>
          <w:bCs/>
          <w:sz w:val="24"/>
          <w:szCs w:val="24"/>
          <w:rtl/>
        </w:rPr>
        <w:t>جامع البيان</w:t>
      </w:r>
      <w:r w:rsidRPr="003C0219">
        <w:rPr>
          <w:sz w:val="24"/>
          <w:szCs w:val="24"/>
          <w:rtl/>
        </w:rPr>
        <w:t>،</w:t>
      </w:r>
      <w:r w:rsidRPr="003C0219">
        <w:rPr>
          <w:rFonts w:hint="cs"/>
          <w:sz w:val="24"/>
          <w:szCs w:val="24"/>
          <w:rtl/>
        </w:rPr>
        <w:t xml:space="preserve"> 14/223.</w:t>
      </w:r>
    </w:p>
  </w:footnote>
  <w:footnote w:id="32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الطبري، </w:t>
      </w:r>
      <w:r w:rsidRPr="003C0219">
        <w:rPr>
          <w:b/>
          <w:bCs/>
          <w:sz w:val="24"/>
          <w:szCs w:val="24"/>
          <w:rtl/>
        </w:rPr>
        <w:t>جامع البيان</w:t>
      </w:r>
      <w:r w:rsidRPr="003C0219">
        <w:rPr>
          <w:sz w:val="24"/>
          <w:szCs w:val="24"/>
          <w:rtl/>
        </w:rPr>
        <w:t>، 14/ص223، ص225.</w:t>
      </w:r>
    </w:p>
  </w:footnote>
  <w:footnote w:id="32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ص532 وما بعدها.</w:t>
      </w:r>
    </w:p>
  </w:footnote>
  <w:footnote w:id="32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ينظر الخلاف في مجازية العام بعد تخصيصه: الغزالي، </w:t>
      </w:r>
      <w:r w:rsidRPr="003C0219">
        <w:rPr>
          <w:b/>
          <w:bCs/>
          <w:sz w:val="24"/>
          <w:szCs w:val="24"/>
          <w:rtl/>
          <w:lang w:bidi="ar-JO"/>
        </w:rPr>
        <w:t>المستصفى</w:t>
      </w:r>
      <w:r w:rsidRPr="003C0219">
        <w:rPr>
          <w:sz w:val="24"/>
          <w:szCs w:val="24"/>
          <w:rtl/>
          <w:lang w:bidi="ar-JO"/>
        </w:rPr>
        <w:t>، 1/234 وما بعدها.</w:t>
      </w:r>
    </w:p>
  </w:footnote>
  <w:footnote w:id="32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الصالح، محمد أديب، </w:t>
      </w:r>
      <w:r w:rsidRPr="003C0219">
        <w:rPr>
          <w:b/>
          <w:bCs/>
          <w:sz w:val="24"/>
          <w:szCs w:val="24"/>
          <w:rtl/>
        </w:rPr>
        <w:t>تفسير النصوص في الفقه الإسلامي</w:t>
      </w:r>
      <w:r w:rsidRPr="003C0219">
        <w:rPr>
          <w:sz w:val="24"/>
          <w:szCs w:val="24"/>
          <w:rtl/>
          <w:lang w:bidi="ar-JO"/>
        </w:rPr>
        <w:t xml:space="preserve">، </w:t>
      </w:r>
      <w:r w:rsidRPr="003C0219">
        <w:rPr>
          <w:rFonts w:hint="cs"/>
          <w:sz w:val="24"/>
          <w:szCs w:val="24"/>
          <w:rtl/>
        </w:rPr>
        <w:t>2/</w:t>
      </w:r>
      <w:r w:rsidRPr="003C0219">
        <w:rPr>
          <w:sz w:val="24"/>
          <w:szCs w:val="24"/>
          <w:rtl/>
        </w:rPr>
        <w:t>39 وما بعدها.</w:t>
      </w:r>
    </w:p>
  </w:footnote>
  <w:footnote w:id="33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 xml:space="preserve">التقريب والإرشاد، </w:t>
      </w:r>
      <w:r w:rsidRPr="003C0219">
        <w:rPr>
          <w:sz w:val="24"/>
          <w:szCs w:val="24"/>
          <w:rtl/>
        </w:rPr>
        <w:t>ص690.</w:t>
      </w:r>
    </w:p>
  </w:footnote>
  <w:footnote w:id="33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ص773 وما بعدها.</w:t>
      </w:r>
    </w:p>
  </w:footnote>
  <w:footnote w:id="332">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الحديث غريب وهو من رواية ثور بن يزيد عن الصلت مرفوعاً بلفظ</w:t>
      </w:r>
      <w:r w:rsidRPr="003C0219">
        <w:rPr>
          <w:b/>
          <w:bCs/>
          <w:sz w:val="24"/>
          <w:szCs w:val="24"/>
          <w:rtl/>
        </w:rPr>
        <w:t xml:space="preserve">:  </w:t>
      </w:r>
      <w:r w:rsidRPr="003C0219">
        <w:rPr>
          <w:sz w:val="24"/>
          <w:szCs w:val="24"/>
          <w:rtl/>
          <w:lang w:bidi="ar-JO"/>
        </w:rPr>
        <w:t>ذَبِيحَة الْمُسلم حَلَال ذكر اسْم الله أَو لم يذكر ورواه أبو داود في مراسيله</w:t>
      </w:r>
      <w:r w:rsidRPr="003C0219">
        <w:rPr>
          <w:b/>
          <w:bCs/>
          <w:sz w:val="24"/>
          <w:szCs w:val="24"/>
          <w:rtl/>
          <w:lang w:bidi="ar-JO"/>
        </w:rPr>
        <w:t xml:space="preserve">، </w:t>
      </w:r>
      <w:r w:rsidRPr="003C0219">
        <w:rPr>
          <w:sz w:val="24"/>
          <w:szCs w:val="24"/>
          <w:rtl/>
          <w:lang w:bidi="ar-JO"/>
        </w:rPr>
        <w:t>وأسنده الدار قطني من حديث ابن عباس وأبي هريرة والكل ضعيف وزعم الغزالي في الإحياء أنه صحيح</w:t>
      </w:r>
      <w:r w:rsidRPr="003C0219">
        <w:rPr>
          <w:b/>
          <w:bCs/>
          <w:sz w:val="24"/>
          <w:szCs w:val="24"/>
          <w:rtl/>
          <w:lang w:bidi="ar-JO"/>
        </w:rPr>
        <w:t>،</w:t>
      </w:r>
      <w:r w:rsidRPr="003C0219">
        <w:rPr>
          <w:sz w:val="24"/>
          <w:szCs w:val="24"/>
          <w:rtl/>
          <w:lang w:bidi="ar-JO"/>
        </w:rPr>
        <w:t xml:space="preserve"> ينظر:</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lang w:bidi="ar-JO"/>
        </w:rPr>
        <w:t xml:space="preserve">-ابن الملقن(ت804هـ)، سراج الدين، </w:t>
      </w:r>
      <w:r w:rsidRPr="003C0219">
        <w:rPr>
          <w:b/>
          <w:bCs/>
          <w:sz w:val="24"/>
          <w:szCs w:val="24"/>
          <w:rtl/>
          <w:lang w:bidi="ar-JO"/>
        </w:rPr>
        <w:t>خلاصة البدر المنير في تخريج كتاب الشرح الكبير للرافعي</w:t>
      </w:r>
      <w:r w:rsidRPr="003C0219">
        <w:rPr>
          <w:rFonts w:ascii="Traditional Arabic" w:hAnsi="Traditional Arabic"/>
          <w:b/>
          <w:bCs/>
          <w:color w:val="000080"/>
          <w:sz w:val="24"/>
          <w:szCs w:val="24"/>
          <w:rtl/>
          <w:lang w:bidi="ar-JO"/>
        </w:rPr>
        <w:t xml:space="preserve">، </w:t>
      </w:r>
      <w:r w:rsidRPr="003C0219">
        <w:rPr>
          <w:color w:val="auto"/>
          <w:sz w:val="24"/>
          <w:szCs w:val="24"/>
          <w:rtl/>
          <w:lang w:bidi="ar-JO"/>
        </w:rPr>
        <w:t>ط1، 2مج، (ت حمدي عبد المجيد إسماعيل السلفي)، مكتبة الرشد، الرياض، 1410هـ، 2/375.</w:t>
      </w:r>
    </w:p>
  </w:footnote>
  <w:footnote w:id="333">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الصالح، محمد أديب، </w:t>
      </w:r>
      <w:r w:rsidRPr="003C0219">
        <w:rPr>
          <w:b/>
          <w:bCs/>
          <w:sz w:val="24"/>
          <w:szCs w:val="24"/>
          <w:rtl/>
        </w:rPr>
        <w:t>تفسير النصوص في الفقه الإسلامي</w:t>
      </w:r>
      <w:r w:rsidRPr="003C0219">
        <w:rPr>
          <w:sz w:val="24"/>
          <w:szCs w:val="24"/>
          <w:rtl/>
        </w:rPr>
        <w:t xml:space="preserve">، </w:t>
      </w:r>
      <w:r w:rsidRPr="003C0219">
        <w:rPr>
          <w:sz w:val="24"/>
          <w:szCs w:val="24"/>
          <w:rtl/>
          <w:lang w:bidi="ar-JO"/>
        </w:rPr>
        <w:t>ينظر دلالة العام بين الظنية والقطعية</w:t>
      </w:r>
      <w:r w:rsidRPr="003C0219">
        <w:rPr>
          <w:rFonts w:hint="cs"/>
          <w:sz w:val="24"/>
          <w:szCs w:val="24"/>
          <w:rtl/>
          <w:lang w:bidi="ar-JO"/>
        </w:rPr>
        <w:t>،</w:t>
      </w:r>
      <w:r w:rsidRPr="003C0219">
        <w:rPr>
          <w:sz w:val="24"/>
          <w:szCs w:val="24"/>
          <w:rtl/>
          <w:lang w:bidi="ar-JO"/>
        </w:rPr>
        <w:t xml:space="preserve"> </w:t>
      </w:r>
      <w:r w:rsidRPr="003C0219">
        <w:rPr>
          <w:rFonts w:hint="cs"/>
          <w:sz w:val="24"/>
          <w:szCs w:val="24"/>
          <w:rtl/>
          <w:lang w:bidi="ar-JO"/>
        </w:rPr>
        <w:t>2/</w:t>
      </w:r>
      <w:r w:rsidRPr="003C0219">
        <w:rPr>
          <w:sz w:val="24"/>
          <w:szCs w:val="24"/>
          <w:rtl/>
          <w:lang w:bidi="ar-JO"/>
        </w:rPr>
        <w:t>ص91 وما بعدها.</w:t>
      </w:r>
    </w:p>
  </w:footnote>
  <w:footnote w:id="334">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الشاطبي، </w:t>
      </w:r>
      <w:r w:rsidRPr="003C0219">
        <w:rPr>
          <w:b/>
          <w:bCs/>
          <w:sz w:val="24"/>
          <w:szCs w:val="24"/>
          <w:rtl/>
          <w:lang w:bidi="ar-JO"/>
        </w:rPr>
        <w:t>الموافقات</w:t>
      </w:r>
      <w:r w:rsidRPr="003C0219">
        <w:rPr>
          <w:sz w:val="24"/>
          <w:szCs w:val="24"/>
          <w:rtl/>
          <w:lang w:bidi="ar-JO"/>
        </w:rPr>
        <w:t>، 1/17 وما بعدها. ينظر أيضاً الجدل الدائر بين الأصوليين في قطعية الأصول وظنيتها في كتاب:</w:t>
      </w:r>
    </w:p>
    <w:p w:rsidR="00566743" w:rsidRPr="003C0219" w:rsidRDefault="00566743" w:rsidP="00B14247">
      <w:pPr>
        <w:spacing w:line="240" w:lineRule="auto"/>
        <w:ind w:left="423" w:hanging="423"/>
        <w:jc w:val="both"/>
        <w:rPr>
          <w:sz w:val="24"/>
          <w:szCs w:val="24"/>
        </w:rPr>
      </w:pPr>
      <w:r w:rsidRPr="003C0219">
        <w:rPr>
          <w:sz w:val="24"/>
          <w:szCs w:val="24"/>
          <w:rtl/>
          <w:lang w:bidi="ar-JO"/>
        </w:rPr>
        <w:t xml:space="preserve">-عوام، محمد عبد السلام، </w:t>
      </w:r>
      <w:r w:rsidRPr="003C0219">
        <w:rPr>
          <w:b/>
          <w:bCs/>
          <w:sz w:val="24"/>
          <w:szCs w:val="24"/>
          <w:rtl/>
          <w:lang w:bidi="ar-JO"/>
        </w:rPr>
        <w:t>الفكر المنهجي العلمي عند الأصوليين،</w:t>
      </w:r>
      <w:r w:rsidRPr="003C0219">
        <w:rPr>
          <w:sz w:val="24"/>
          <w:szCs w:val="24"/>
          <w:rtl/>
          <w:lang w:bidi="ar-JO"/>
        </w:rPr>
        <w:t xml:space="preserve"> ط1، المعهد العالمي للفكر الإسلامي، عمان، الأردن، 1435هـ، 2014ه، ينظر أصول الفقه بين القطعية والظنية ص59 وما بعدها.</w:t>
      </w:r>
    </w:p>
  </w:footnote>
  <w:footnote w:id="33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الحوري، عبد الإله(بدون تاريخ)، </w:t>
      </w:r>
      <w:r w:rsidRPr="003C0219">
        <w:rPr>
          <w:b/>
          <w:bCs/>
          <w:sz w:val="24"/>
          <w:szCs w:val="24"/>
          <w:rtl/>
        </w:rPr>
        <w:t>قواعد التفسير بين النظرية والتطبيق</w:t>
      </w:r>
      <w:r w:rsidRPr="003C0219">
        <w:rPr>
          <w:sz w:val="24"/>
          <w:szCs w:val="24"/>
          <w:rtl/>
        </w:rPr>
        <w:t xml:space="preserve"> </w:t>
      </w:r>
      <w:r w:rsidRPr="003C0219">
        <w:rPr>
          <w:b/>
          <w:bCs/>
          <w:sz w:val="24"/>
          <w:szCs w:val="24"/>
          <w:rtl/>
        </w:rPr>
        <w:t>عند الجصاص</w:t>
      </w:r>
      <w:r w:rsidRPr="003C0219">
        <w:rPr>
          <w:sz w:val="24"/>
          <w:szCs w:val="24"/>
          <w:rtl/>
        </w:rPr>
        <w:t>، رسالة دكتوراه في التفسير(غير منشورة)، جامعة دمشق، سورية، ينظر ص150 وما بعدها.</w:t>
      </w:r>
    </w:p>
  </w:footnote>
  <w:footnote w:id="33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الزريقات، فوزي محمد ابراهيم(2014م)، </w:t>
      </w:r>
      <w:r w:rsidRPr="003C0219">
        <w:rPr>
          <w:b/>
          <w:bCs/>
          <w:sz w:val="24"/>
          <w:szCs w:val="24"/>
          <w:rtl/>
        </w:rPr>
        <w:t>العموم والخصوص دراسة مقارنة بين تفسيري الجصاص والقرطبي</w:t>
      </w:r>
      <w:r w:rsidRPr="003C0219">
        <w:rPr>
          <w:sz w:val="24"/>
          <w:szCs w:val="24"/>
          <w:rtl/>
        </w:rPr>
        <w:t>، رسالة دكتوراه في التفسير وعلوم القرآن، (غير منشورة)، جامعة العلوم الإسلامية العالمية، عمان، الأردن، ينظر ص93 وما بعدها.</w:t>
      </w:r>
    </w:p>
  </w:footnote>
  <w:footnote w:id="33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البيضاوي</w:t>
      </w:r>
      <w:r w:rsidRPr="003C0219">
        <w:rPr>
          <w:b/>
          <w:bCs/>
          <w:sz w:val="24"/>
          <w:szCs w:val="24"/>
          <w:rtl/>
        </w:rPr>
        <w:t xml:space="preserve">، تفسير البيضاوي، </w:t>
      </w:r>
      <w:r w:rsidRPr="003C0219">
        <w:rPr>
          <w:sz w:val="24"/>
          <w:szCs w:val="24"/>
          <w:rtl/>
        </w:rPr>
        <w:t>4/71.</w:t>
      </w:r>
    </w:p>
  </w:footnote>
  <w:footnote w:id="33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البيضاوي</w:t>
      </w:r>
      <w:r w:rsidRPr="003C0219">
        <w:rPr>
          <w:b/>
          <w:bCs/>
          <w:sz w:val="24"/>
          <w:szCs w:val="24"/>
          <w:rtl/>
        </w:rPr>
        <w:t>، تفسير البيضاوي</w:t>
      </w:r>
      <w:r w:rsidRPr="003C0219">
        <w:rPr>
          <w:sz w:val="24"/>
          <w:szCs w:val="24"/>
          <w:rtl/>
        </w:rPr>
        <w:t>، 5/250.</w:t>
      </w:r>
    </w:p>
  </w:footnote>
  <w:footnote w:id="33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وكانت هذه الخلاصة باستقراء عشرات المواضع من أمهات كتب التفسير مثل تفسير الطبري وابن كثير وابن عرفة والرازي والقرطبي والبغوي وابن عطية والسعدي وابن عاشور وغيرهم، ويبقى الإشكال القائم في رسالتي هل هذه العينة ممثلة أم لا لأن التفسير محاولة تطبيقية للوقوف على المعنى وهي وإن كانت منضبطة بأصول إلا أنها متغيرة بحسب اعتداد المفسر بهذه القرينة أو تلك وبحسب قوة القرائن، إضافة إلى إشكال آخر وهو أن المفسر قد يقول بالمعنى دون الإفصاح عن القرائن التي رجحته لديه.</w:t>
      </w:r>
    </w:p>
  </w:footnote>
  <w:footnote w:id="340">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الطبري، </w:t>
      </w:r>
      <w:r w:rsidRPr="003C0219">
        <w:rPr>
          <w:b/>
          <w:bCs/>
          <w:sz w:val="24"/>
          <w:szCs w:val="24"/>
          <w:rtl/>
          <w:lang w:bidi="ar-JO"/>
        </w:rPr>
        <w:t>جامع البيان..</w:t>
      </w:r>
      <w:r w:rsidRPr="003C0219">
        <w:rPr>
          <w:sz w:val="24"/>
          <w:szCs w:val="24"/>
          <w:rtl/>
          <w:lang w:bidi="ar-JO"/>
        </w:rPr>
        <w:t>، 2/547.</w:t>
      </w:r>
    </w:p>
  </w:footnote>
  <w:footnote w:id="341">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الطبري، </w:t>
      </w:r>
      <w:r w:rsidRPr="003C0219">
        <w:rPr>
          <w:b/>
          <w:bCs/>
          <w:sz w:val="24"/>
          <w:szCs w:val="24"/>
          <w:rtl/>
          <w:lang w:bidi="ar-JO"/>
        </w:rPr>
        <w:t>جامع البيان</w:t>
      </w:r>
      <w:r w:rsidRPr="003C0219">
        <w:rPr>
          <w:sz w:val="24"/>
          <w:szCs w:val="24"/>
          <w:rtl/>
          <w:lang w:bidi="ar-JO"/>
        </w:rPr>
        <w:t>..، 4/270.</w:t>
      </w:r>
    </w:p>
  </w:footnote>
  <w:footnote w:id="342">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الطبري</w:t>
      </w:r>
      <w:r w:rsidRPr="003C0219">
        <w:rPr>
          <w:b/>
          <w:bCs/>
          <w:sz w:val="24"/>
          <w:szCs w:val="24"/>
          <w:rtl/>
          <w:lang w:bidi="ar-JO"/>
        </w:rPr>
        <w:t>، جامع البيان</w:t>
      </w:r>
      <w:r w:rsidRPr="003C0219">
        <w:rPr>
          <w:sz w:val="24"/>
          <w:szCs w:val="24"/>
          <w:rtl/>
          <w:lang w:bidi="ar-JO"/>
        </w:rPr>
        <w:t>...، 2/207.</w:t>
      </w:r>
    </w:p>
  </w:footnote>
  <w:footnote w:id="343">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الطبري، </w:t>
      </w:r>
      <w:r w:rsidRPr="003C0219">
        <w:rPr>
          <w:b/>
          <w:bCs/>
          <w:sz w:val="24"/>
          <w:szCs w:val="24"/>
          <w:rtl/>
        </w:rPr>
        <w:t>جامع البيان</w:t>
      </w:r>
      <w:r w:rsidRPr="003C0219">
        <w:rPr>
          <w:sz w:val="24"/>
          <w:szCs w:val="24"/>
          <w:rtl/>
        </w:rPr>
        <w:t>..، 23/207.</w:t>
      </w:r>
    </w:p>
  </w:footnote>
  <w:footnote w:id="344">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القرطبي، </w:t>
      </w:r>
      <w:r w:rsidRPr="003C0219">
        <w:rPr>
          <w:b/>
          <w:bCs/>
          <w:sz w:val="24"/>
          <w:szCs w:val="24"/>
          <w:rtl/>
        </w:rPr>
        <w:t>الجامع لأحكام القرآن</w:t>
      </w:r>
      <w:r w:rsidRPr="003C0219">
        <w:rPr>
          <w:sz w:val="24"/>
          <w:szCs w:val="24"/>
          <w:rtl/>
        </w:rPr>
        <w:t>، 10/137.</w:t>
      </w:r>
    </w:p>
  </w:footnote>
  <w:footnote w:id="345">
    <w:p w:rsidR="00566743" w:rsidRPr="003C0219" w:rsidRDefault="00566743" w:rsidP="00B14247">
      <w:pPr>
        <w:pStyle w:val="FootnoteText"/>
        <w:ind w:left="425" w:hanging="425"/>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 xml:space="preserve">المحصول، </w:t>
      </w:r>
      <w:r w:rsidRPr="003C0219">
        <w:rPr>
          <w:sz w:val="24"/>
          <w:szCs w:val="24"/>
          <w:rtl/>
          <w:lang w:bidi="ar-JO"/>
        </w:rPr>
        <w:t>22/523.</w:t>
      </w:r>
    </w:p>
  </w:footnote>
  <w:footnote w:id="346">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 xml:space="preserve">التفسير الكبير، </w:t>
      </w:r>
      <w:r w:rsidRPr="003C0219">
        <w:rPr>
          <w:sz w:val="24"/>
          <w:szCs w:val="24"/>
          <w:rtl/>
        </w:rPr>
        <w:t>ينظر: 16/</w:t>
      </w:r>
      <w:r w:rsidRPr="003C0219">
        <w:rPr>
          <w:sz w:val="24"/>
          <w:szCs w:val="24"/>
          <w:rtl/>
          <w:lang w:bidi="ar-JO"/>
        </w:rPr>
        <w:t>132، 27/45.</w:t>
      </w:r>
    </w:p>
  </w:footnote>
  <w:footnote w:id="34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 xml:space="preserve">مفاتيح الغيب، </w:t>
      </w:r>
      <w:r w:rsidRPr="003C0219">
        <w:rPr>
          <w:sz w:val="24"/>
          <w:szCs w:val="24"/>
          <w:rtl/>
        </w:rPr>
        <w:t>3/140.</w:t>
      </w:r>
    </w:p>
  </w:footnote>
  <w:footnote w:id="34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مفاتيح الغيب</w:t>
      </w:r>
      <w:r w:rsidRPr="003C0219">
        <w:rPr>
          <w:sz w:val="24"/>
          <w:szCs w:val="24"/>
          <w:rtl/>
        </w:rPr>
        <w:t>، 3/140.</w:t>
      </w:r>
    </w:p>
  </w:footnote>
  <w:footnote w:id="34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مفاتيح الغيب،</w:t>
      </w:r>
      <w:r w:rsidRPr="003C0219">
        <w:rPr>
          <w:sz w:val="24"/>
          <w:szCs w:val="24"/>
          <w:rtl/>
          <w:lang w:bidi="ar-JO"/>
        </w:rPr>
        <w:t xml:space="preserve"> 24/57.</w:t>
      </w:r>
    </w:p>
  </w:footnote>
  <w:footnote w:id="35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الرازي، </w:t>
      </w:r>
      <w:r w:rsidRPr="003C0219">
        <w:rPr>
          <w:b/>
          <w:bCs/>
          <w:sz w:val="24"/>
          <w:szCs w:val="24"/>
          <w:rtl/>
        </w:rPr>
        <w:t>مفاتيح الغيب،</w:t>
      </w:r>
      <w:r w:rsidRPr="003C0219">
        <w:rPr>
          <w:sz w:val="24"/>
          <w:szCs w:val="24"/>
          <w:rtl/>
        </w:rPr>
        <w:t xml:space="preserve"> 7/62.</w:t>
      </w:r>
    </w:p>
  </w:footnote>
  <w:footnote w:id="35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 xml:space="preserve">مفاتيح الغيب، </w:t>
      </w:r>
      <w:r w:rsidRPr="003C0219">
        <w:rPr>
          <w:sz w:val="24"/>
          <w:szCs w:val="24"/>
          <w:rtl/>
          <w:lang w:bidi="ar-JO"/>
        </w:rPr>
        <w:t>3/576.</w:t>
      </w:r>
    </w:p>
  </w:footnote>
  <w:footnote w:id="35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الرازي، </w:t>
      </w:r>
      <w:r w:rsidRPr="003C0219">
        <w:rPr>
          <w:b/>
          <w:bCs/>
          <w:sz w:val="24"/>
          <w:szCs w:val="24"/>
          <w:rtl/>
          <w:lang w:bidi="ar-JO"/>
        </w:rPr>
        <w:t>المحصول،</w:t>
      </w:r>
      <w:r w:rsidRPr="003C0219">
        <w:rPr>
          <w:sz w:val="24"/>
          <w:szCs w:val="24"/>
          <w:rtl/>
          <w:lang w:bidi="ar-JO"/>
        </w:rPr>
        <w:t xml:space="preserve"> 1/92.</w:t>
      </w:r>
    </w:p>
  </w:footnote>
  <w:footnote w:id="35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كثير، </w:t>
      </w:r>
      <w:r w:rsidRPr="003C0219">
        <w:rPr>
          <w:b/>
          <w:bCs/>
          <w:sz w:val="24"/>
          <w:szCs w:val="24"/>
          <w:rtl/>
        </w:rPr>
        <w:t>تفسير ابن كثير</w:t>
      </w:r>
      <w:r w:rsidRPr="003C0219">
        <w:rPr>
          <w:sz w:val="24"/>
          <w:szCs w:val="24"/>
          <w:rtl/>
        </w:rPr>
        <w:t>، 6/33.</w:t>
      </w:r>
    </w:p>
  </w:footnote>
  <w:footnote w:id="35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عطية، </w:t>
      </w:r>
      <w:r w:rsidRPr="003C0219">
        <w:rPr>
          <w:b/>
          <w:bCs/>
          <w:sz w:val="24"/>
          <w:szCs w:val="24"/>
          <w:rtl/>
          <w:lang w:bidi="ar-JO"/>
        </w:rPr>
        <w:t>المحرر الوجيز</w:t>
      </w:r>
      <w:r w:rsidRPr="003C0219">
        <w:rPr>
          <w:sz w:val="24"/>
          <w:szCs w:val="24"/>
          <w:rtl/>
          <w:lang w:bidi="ar-JO"/>
        </w:rPr>
        <w:t>، نسخة للشاملة غير موافقة للمطبوع، 5/314</w:t>
      </w:r>
    </w:p>
  </w:footnote>
  <w:footnote w:id="35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القرطبي، </w:t>
      </w:r>
      <w:r w:rsidRPr="003C0219">
        <w:rPr>
          <w:b/>
          <w:bCs/>
          <w:sz w:val="24"/>
          <w:szCs w:val="24"/>
          <w:rtl/>
          <w:lang w:bidi="ar-JO"/>
        </w:rPr>
        <w:t>الجامع لأحكام القرآن</w:t>
      </w:r>
      <w:r w:rsidRPr="003C0219">
        <w:rPr>
          <w:sz w:val="24"/>
          <w:szCs w:val="24"/>
          <w:rtl/>
          <w:lang w:bidi="ar-JO"/>
        </w:rPr>
        <w:t>، 14/122</w:t>
      </w:r>
    </w:p>
  </w:footnote>
  <w:footnote w:id="35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الطبري، </w:t>
      </w:r>
      <w:r w:rsidRPr="003C0219">
        <w:rPr>
          <w:b/>
          <w:bCs/>
          <w:sz w:val="24"/>
          <w:szCs w:val="24"/>
          <w:rtl/>
        </w:rPr>
        <w:t>جامع البيان</w:t>
      </w:r>
      <w:r w:rsidRPr="003C0219">
        <w:rPr>
          <w:sz w:val="24"/>
          <w:szCs w:val="24"/>
          <w:rtl/>
        </w:rPr>
        <w:t xml:space="preserve">...، </w:t>
      </w:r>
      <w:r w:rsidRPr="003C0219">
        <w:rPr>
          <w:rFonts w:hint="cs"/>
          <w:sz w:val="24"/>
          <w:szCs w:val="24"/>
          <w:rtl/>
        </w:rPr>
        <w:t>3/396.</w:t>
      </w:r>
    </w:p>
  </w:footnote>
  <w:footnote w:id="35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ابن عاشور، </w:t>
      </w:r>
      <w:r w:rsidRPr="003C0219">
        <w:rPr>
          <w:b/>
          <w:bCs/>
          <w:sz w:val="24"/>
          <w:szCs w:val="24"/>
          <w:rtl/>
        </w:rPr>
        <w:t>التحرير والتنوير</w:t>
      </w:r>
      <w:r w:rsidRPr="003C0219">
        <w:rPr>
          <w:sz w:val="24"/>
          <w:szCs w:val="24"/>
          <w:rtl/>
        </w:rPr>
        <w:t>،</w:t>
      </w:r>
      <w:r w:rsidRPr="003C0219">
        <w:rPr>
          <w:rFonts w:hint="cs"/>
          <w:sz w:val="24"/>
          <w:szCs w:val="24"/>
          <w:rtl/>
        </w:rPr>
        <w:t>1/146</w:t>
      </w:r>
      <w:r w:rsidRPr="003C0219">
        <w:rPr>
          <w:sz w:val="24"/>
          <w:szCs w:val="24"/>
          <w:rtl/>
        </w:rPr>
        <w:t>.</w:t>
      </w:r>
    </w:p>
  </w:footnote>
  <w:footnote w:id="35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تفسير </w:t>
      </w:r>
      <w:r w:rsidRPr="003C0219">
        <w:rPr>
          <w:sz w:val="24"/>
          <w:szCs w:val="24"/>
          <w:rtl/>
          <w:lang w:bidi="ar-JO"/>
        </w:rPr>
        <w:t>الكشاف والخازن موضع الآية.</w:t>
      </w:r>
    </w:p>
  </w:footnote>
  <w:footnote w:id="35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ينظر تفسير القرطبي وابن عطية وأبو حيان والرازي وغيرهم في موضع الآية.</w:t>
      </w:r>
    </w:p>
  </w:footnote>
  <w:footnote w:id="36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ص497 وما بعدها.</w:t>
      </w:r>
    </w:p>
  </w:footnote>
  <w:footnote w:id="36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ص494 وما بعدها إلى ص501.</w:t>
      </w:r>
    </w:p>
  </w:footnote>
  <w:footnote w:id="36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ص701 وما بعدها.</w:t>
      </w:r>
    </w:p>
  </w:footnote>
  <w:footnote w:id="36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ص524.</w:t>
      </w:r>
    </w:p>
  </w:footnote>
  <w:footnote w:id="36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ص540 وما بعدها، ينظر أيضاً مناقشة الباقلاني للفرق بين التخصيص والنسخ ص613وما بعدها.</w:t>
      </w:r>
    </w:p>
  </w:footnote>
  <w:footnote w:id="36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ص560.</w:t>
      </w:r>
    </w:p>
  </w:footnote>
  <w:footnote w:id="36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ص560 وما بعدها.</w:t>
      </w:r>
    </w:p>
  </w:footnote>
  <w:footnote w:id="36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ينظر ص565 وما بعدها.</w:t>
      </w:r>
    </w:p>
  </w:footnote>
  <w:footnote w:id="36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وقول الباقلاني مرده اعتقاده أن صفات المعاني وما يعود لها تثبت بالعقل. </w:t>
      </w:r>
    </w:p>
  </w:footnote>
  <w:footnote w:id="36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ينظر  ص661 وما بعدها.</w:t>
      </w:r>
    </w:p>
  </w:footnote>
  <w:footnote w:id="370">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sz w:val="24"/>
          <w:szCs w:val="24"/>
          <w:rtl/>
          <w:lang w:bidi="ar-JO"/>
        </w:rPr>
        <w:t>ا</w:t>
      </w:r>
      <w:r w:rsidRPr="003C0219">
        <w:rPr>
          <w:rFonts w:hint="cs"/>
          <w:sz w:val="24"/>
          <w:szCs w:val="24"/>
          <w:rtl/>
          <w:lang w:bidi="ar-JO"/>
        </w:rPr>
        <w:t xml:space="preserve">بن عاشور، </w:t>
      </w:r>
      <w:r w:rsidRPr="003C0219">
        <w:rPr>
          <w:rFonts w:hint="cs"/>
          <w:b/>
          <w:bCs/>
          <w:sz w:val="24"/>
          <w:szCs w:val="24"/>
          <w:rtl/>
          <w:lang w:bidi="ar-JO"/>
        </w:rPr>
        <w:t>التحرير والتنوير</w:t>
      </w:r>
      <w:r w:rsidRPr="003C0219">
        <w:rPr>
          <w:rFonts w:hint="cs"/>
          <w:sz w:val="24"/>
          <w:szCs w:val="24"/>
          <w:rtl/>
          <w:lang w:bidi="ar-JO"/>
        </w:rPr>
        <w:t>، ينظر10/124.</w:t>
      </w:r>
    </w:p>
  </w:footnote>
  <w:footnote w:id="37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الباقلاني</w:t>
      </w:r>
      <w:r w:rsidRPr="003C0219">
        <w:rPr>
          <w:b/>
          <w:bCs/>
          <w:sz w:val="24"/>
          <w:szCs w:val="24"/>
          <w:rtl/>
          <w:lang w:bidi="ar-JO"/>
        </w:rPr>
        <w:t>، التقريب والإرشاد،</w:t>
      </w:r>
      <w:r w:rsidRPr="003C0219">
        <w:rPr>
          <w:sz w:val="24"/>
          <w:szCs w:val="24"/>
          <w:rtl/>
          <w:lang w:bidi="ar-JO"/>
        </w:rPr>
        <w:t xml:space="preserve"> ينظر ص663 وما بعدها.</w:t>
      </w:r>
    </w:p>
  </w:footnote>
  <w:footnote w:id="37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البرزنجي، عبد اللطيف، </w:t>
      </w:r>
      <w:r w:rsidRPr="003C0219">
        <w:rPr>
          <w:b/>
          <w:bCs/>
          <w:sz w:val="24"/>
          <w:szCs w:val="24"/>
          <w:rtl/>
        </w:rPr>
        <w:t>التعارض والترجيح بين الأدلة الشرعية</w:t>
      </w:r>
      <w:r w:rsidRPr="003C0219">
        <w:rPr>
          <w:sz w:val="24"/>
          <w:szCs w:val="24"/>
          <w:rtl/>
        </w:rPr>
        <w:t>، ط1، 2ج، دار الكتب العلمية، بيروت، لبنان، 1993م.</w:t>
      </w:r>
      <w:r w:rsidRPr="003C0219">
        <w:rPr>
          <w:rFonts w:hint="cs"/>
          <w:sz w:val="24"/>
          <w:szCs w:val="24"/>
          <w:rtl/>
        </w:rPr>
        <w:t xml:space="preserve"> ينظر أيضاً: </w:t>
      </w:r>
      <w:r w:rsidRPr="003C0219">
        <w:rPr>
          <w:sz w:val="24"/>
          <w:szCs w:val="24"/>
          <w:rtl/>
          <w:lang w:bidi="ar-JO"/>
        </w:rPr>
        <w:t xml:space="preserve">السوسوة، عبد المجيد، </w:t>
      </w:r>
      <w:r w:rsidRPr="003C0219">
        <w:rPr>
          <w:b/>
          <w:bCs/>
          <w:sz w:val="24"/>
          <w:szCs w:val="24"/>
          <w:rtl/>
          <w:lang w:bidi="ar-JO"/>
        </w:rPr>
        <w:t>منهج التوفيق والترجيح بين مختلف الحديث وأثره في الفقه الإسلامي</w:t>
      </w:r>
      <w:r w:rsidRPr="003C0219">
        <w:rPr>
          <w:sz w:val="24"/>
          <w:szCs w:val="24"/>
          <w:rtl/>
          <w:lang w:bidi="ar-JO"/>
        </w:rPr>
        <w:t>، ط1، دار النفائس، عمان، الأردن، 1997م.</w:t>
      </w:r>
    </w:p>
  </w:footnote>
  <w:footnote w:id="37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والمخصصات المتصلة هي الاستثناء والشرط والصفة والغاية، ينظر الفرق بين المخصص المنفصل والمتصل عند الجويني</w:t>
      </w:r>
      <w:r w:rsidRPr="003C0219">
        <w:rPr>
          <w:b/>
          <w:bCs/>
          <w:sz w:val="24"/>
          <w:szCs w:val="24"/>
          <w:rtl/>
          <w:lang w:bidi="ar-JO"/>
        </w:rPr>
        <w:t>، البرهان</w:t>
      </w:r>
      <w:r w:rsidRPr="003C0219">
        <w:rPr>
          <w:sz w:val="24"/>
          <w:szCs w:val="24"/>
          <w:rtl/>
          <w:lang w:bidi="ar-JO"/>
        </w:rPr>
        <w:t>، 1/270وما بعدها.</w:t>
      </w:r>
    </w:p>
  </w:footnote>
  <w:footnote w:id="37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ص571.</w:t>
      </w:r>
    </w:p>
  </w:footnote>
  <w:footnote w:id="37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خالف الباقلاني جمهور المفسرين الذين عدّوا الاستثناء متصلاً وذهبوا إلى أن إبليس من الملائكة ومنهم الطبري والبغوي والشوكاني وصاحب المنار والقاسمي وغيرهم</w:t>
      </w:r>
      <w:r w:rsidRPr="003C0219">
        <w:rPr>
          <w:rFonts w:hint="cs"/>
          <w:sz w:val="24"/>
          <w:szCs w:val="24"/>
          <w:rtl/>
          <w:lang w:bidi="ar-JO"/>
        </w:rPr>
        <w:t>،</w:t>
      </w:r>
      <w:r w:rsidRPr="003C0219">
        <w:rPr>
          <w:sz w:val="24"/>
          <w:szCs w:val="24"/>
          <w:rtl/>
          <w:lang w:bidi="ar-JO"/>
        </w:rPr>
        <w:t xml:space="preserve"> ينظر موضع الآية.</w:t>
      </w:r>
    </w:p>
  </w:footnote>
  <w:footnote w:id="37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 xml:space="preserve">البحر المحيط، </w:t>
      </w:r>
      <w:r w:rsidRPr="003C0219">
        <w:rPr>
          <w:sz w:val="24"/>
          <w:szCs w:val="24"/>
          <w:rtl/>
          <w:lang w:bidi="ar-JO"/>
        </w:rPr>
        <w:t>1/395.</w:t>
      </w:r>
    </w:p>
  </w:footnote>
  <w:footnote w:id="37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ص578.</w:t>
      </w:r>
    </w:p>
  </w:footnote>
  <w:footnote w:id="37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الآمدي، </w:t>
      </w:r>
      <w:r w:rsidRPr="003C0219">
        <w:rPr>
          <w:b/>
          <w:bCs/>
          <w:sz w:val="24"/>
          <w:szCs w:val="24"/>
          <w:rtl/>
          <w:lang w:bidi="ar-JO"/>
        </w:rPr>
        <w:t>الإحكام</w:t>
      </w:r>
      <w:r w:rsidRPr="003C0219">
        <w:rPr>
          <w:sz w:val="24"/>
          <w:szCs w:val="24"/>
          <w:rtl/>
          <w:lang w:bidi="ar-JO"/>
        </w:rPr>
        <w:t>..، 2/308.</w:t>
      </w:r>
    </w:p>
  </w:footnote>
  <w:footnote w:id="37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وجاء جواز التقديم في </w:t>
      </w:r>
      <w:r w:rsidRPr="003C0219">
        <w:rPr>
          <w:b/>
          <w:bCs/>
          <w:sz w:val="24"/>
          <w:szCs w:val="24"/>
          <w:rtl/>
        </w:rPr>
        <w:t>المسودة</w:t>
      </w:r>
      <w:r w:rsidRPr="003C0219">
        <w:rPr>
          <w:sz w:val="24"/>
          <w:szCs w:val="24"/>
          <w:rtl/>
        </w:rPr>
        <w:t xml:space="preserve">1/154، </w:t>
      </w:r>
      <w:r w:rsidRPr="003C0219">
        <w:rPr>
          <w:sz w:val="24"/>
          <w:szCs w:val="24"/>
          <w:rtl/>
          <w:lang w:bidi="ar-JO"/>
        </w:rPr>
        <w:t>ولم أقف على شاهد له في كتاب الله.</w:t>
      </w:r>
    </w:p>
  </w:footnote>
  <w:footnote w:id="380">
    <w:p w:rsidR="00566743" w:rsidRPr="003C0219" w:rsidRDefault="00566743" w:rsidP="00B14247">
      <w:pPr>
        <w:pStyle w:val="FootnoteText"/>
        <w:ind w:left="423" w:hanging="423"/>
        <w:jc w:val="both"/>
        <w:rPr>
          <w:lang w:bidi="ar-JO"/>
        </w:rPr>
      </w:pPr>
      <w:r w:rsidRPr="003C0219">
        <w:rPr>
          <w:rStyle w:val="FootnoteReference"/>
          <w:vertAlign w:val="baseline"/>
        </w:rPr>
        <w:footnoteRef/>
      </w:r>
      <w:r w:rsidRPr="003C0219">
        <w:rPr>
          <w:rtl/>
        </w:rPr>
        <w:t xml:space="preserve"> </w:t>
      </w:r>
      <w:r w:rsidRPr="003C0219">
        <w:rPr>
          <w:rFonts w:hint="cs"/>
          <w:rtl/>
          <w:lang w:bidi="ar-JO"/>
        </w:rPr>
        <w:t xml:space="preserve">الباقلاني، </w:t>
      </w:r>
      <w:r w:rsidRPr="003C0219">
        <w:rPr>
          <w:rFonts w:hint="cs"/>
          <w:b/>
          <w:bCs/>
          <w:rtl/>
          <w:lang w:bidi="ar-JO"/>
        </w:rPr>
        <w:t>التقريب والإرشاد</w:t>
      </w:r>
      <w:r w:rsidRPr="003C0219">
        <w:rPr>
          <w:rFonts w:hint="cs"/>
          <w:rtl/>
          <w:lang w:bidi="ar-JO"/>
        </w:rPr>
        <w:t>، ص576.</w:t>
      </w:r>
    </w:p>
  </w:footnote>
  <w:footnote w:id="38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 2/433.</w:t>
      </w:r>
    </w:p>
  </w:footnote>
  <w:footnote w:id="38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 2/433.</w:t>
      </w:r>
    </w:p>
  </w:footnote>
  <w:footnote w:id="38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أبو حيان</w:t>
      </w:r>
      <w:r w:rsidRPr="003C0219">
        <w:rPr>
          <w:b/>
          <w:bCs/>
          <w:sz w:val="24"/>
          <w:szCs w:val="24"/>
          <w:rtl/>
        </w:rPr>
        <w:t xml:space="preserve"> </w:t>
      </w:r>
      <w:r w:rsidRPr="003C0219">
        <w:rPr>
          <w:sz w:val="24"/>
          <w:szCs w:val="24"/>
          <w:rtl/>
        </w:rPr>
        <w:t>الأندلسي،</w:t>
      </w:r>
      <w:r w:rsidRPr="003C0219">
        <w:rPr>
          <w:b/>
          <w:bCs/>
          <w:sz w:val="24"/>
          <w:szCs w:val="24"/>
          <w:rtl/>
        </w:rPr>
        <w:t xml:space="preserve"> البحر المحيط، 6/478.</w:t>
      </w:r>
    </w:p>
  </w:footnote>
  <w:footnote w:id="38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عاشور، </w:t>
      </w:r>
      <w:r w:rsidRPr="003C0219">
        <w:rPr>
          <w:b/>
          <w:bCs/>
          <w:sz w:val="24"/>
          <w:szCs w:val="24"/>
          <w:rtl/>
          <w:lang w:bidi="ar-JO"/>
        </w:rPr>
        <w:t>التحرير والتنوير،</w:t>
      </w:r>
      <w:r w:rsidRPr="003C0219">
        <w:rPr>
          <w:sz w:val="24"/>
          <w:szCs w:val="24"/>
          <w:rtl/>
          <w:lang w:bidi="ar-JO"/>
        </w:rPr>
        <w:t xml:space="preserve"> </w:t>
      </w:r>
      <w:r w:rsidRPr="003C0219">
        <w:rPr>
          <w:rFonts w:hint="cs"/>
          <w:sz w:val="24"/>
          <w:szCs w:val="24"/>
          <w:rtl/>
          <w:lang w:bidi="ar-JO"/>
        </w:rPr>
        <w:t>6/50</w:t>
      </w:r>
      <w:r w:rsidRPr="003C0219">
        <w:rPr>
          <w:sz w:val="24"/>
          <w:szCs w:val="24"/>
          <w:rtl/>
          <w:lang w:bidi="ar-JO"/>
        </w:rPr>
        <w:t>.</w:t>
      </w:r>
    </w:p>
  </w:footnote>
  <w:footnote w:id="38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w:t>
      </w:r>
      <w:r w:rsidRPr="003C0219">
        <w:rPr>
          <w:rFonts w:hint="cs"/>
          <w:sz w:val="24"/>
          <w:szCs w:val="24"/>
          <w:rtl/>
          <w:lang w:bidi="ar-JO"/>
        </w:rPr>
        <w:t>.</w:t>
      </w:r>
      <w:r w:rsidRPr="003C0219">
        <w:rPr>
          <w:sz w:val="24"/>
          <w:szCs w:val="24"/>
          <w:rtl/>
          <w:lang w:bidi="ar-JO"/>
        </w:rPr>
        <w:t>،</w:t>
      </w:r>
      <w:r w:rsidRPr="003C0219">
        <w:rPr>
          <w:rFonts w:hint="cs"/>
          <w:sz w:val="24"/>
          <w:szCs w:val="24"/>
          <w:rtl/>
          <w:lang w:bidi="ar-JO"/>
        </w:rPr>
        <w:t xml:space="preserve"> </w:t>
      </w:r>
      <w:r w:rsidRPr="003C0219">
        <w:rPr>
          <w:sz w:val="24"/>
          <w:szCs w:val="24"/>
          <w:rtl/>
        </w:rPr>
        <w:t>2/435.</w:t>
      </w:r>
    </w:p>
  </w:footnote>
  <w:footnote w:id="38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ترجيح القول بالوقف عند القرطبي في تفسيره</w:t>
      </w:r>
      <w:r w:rsidRPr="003C0219">
        <w:rPr>
          <w:rFonts w:hint="cs"/>
          <w:sz w:val="24"/>
          <w:szCs w:val="24"/>
          <w:rtl/>
        </w:rPr>
        <w:t xml:space="preserve">: القرطبي، </w:t>
      </w:r>
      <w:r w:rsidRPr="003C0219">
        <w:rPr>
          <w:b/>
          <w:bCs/>
          <w:sz w:val="24"/>
          <w:szCs w:val="24"/>
          <w:rtl/>
          <w:lang w:bidi="ar-JO"/>
        </w:rPr>
        <w:t>الجامع لأحكام القرآن</w:t>
      </w:r>
      <w:r w:rsidRPr="003C0219">
        <w:rPr>
          <w:sz w:val="24"/>
          <w:szCs w:val="24"/>
          <w:rtl/>
        </w:rPr>
        <w:t>، 12/180.</w:t>
      </w:r>
    </w:p>
  </w:footnote>
  <w:footnote w:id="38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ابن كثير، </w:t>
      </w:r>
      <w:r w:rsidRPr="003C0219">
        <w:rPr>
          <w:rFonts w:hint="cs"/>
          <w:b/>
          <w:bCs/>
          <w:sz w:val="24"/>
          <w:szCs w:val="24"/>
          <w:rtl/>
          <w:lang w:bidi="ar-JO"/>
        </w:rPr>
        <w:t>تفسير القرآن العظيم</w:t>
      </w:r>
      <w:r w:rsidRPr="003C0219">
        <w:rPr>
          <w:sz w:val="24"/>
          <w:szCs w:val="24"/>
          <w:rtl/>
          <w:lang w:bidi="ar-JO"/>
        </w:rPr>
        <w:t>، 6/14.</w:t>
      </w:r>
    </w:p>
  </w:footnote>
  <w:footnote w:id="38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ص611.</w:t>
      </w:r>
    </w:p>
  </w:footnote>
  <w:footnote w:id="389">
    <w:p w:rsidR="00566743" w:rsidRPr="003C0219" w:rsidRDefault="00566743" w:rsidP="00B14247">
      <w:pPr>
        <w:autoSpaceDE w:val="0"/>
        <w:autoSpaceDN w:val="0"/>
        <w:adjustRightInd w:val="0"/>
        <w:spacing w:line="240" w:lineRule="auto"/>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ولا يرى الباقلاني التفريق بين جليُّ القياس وخفيه أو مايُسمى قياس العلة أو قياس الشبه، فقياس العلة هو رد فرع إلى أصل بعلة الأصل، وقياس الشبه إلحاق فرع بأصل للشبه وفيه خلاف مبسوط في كتب الأصول، والباقلاني على عدم التفريق بين القياسين لأن كليهما مظنون ولا يؤديان للعلم فقد يتقوى الظن ويغلب  بالخفي ولا يتقوى بالجلي، و خلاصة رأي الباقلاني ذكرها الجويني في التلخيص لأن هذا من المفقود في كتابه، ينظر:</w:t>
      </w:r>
    </w:p>
    <w:p w:rsidR="00566743" w:rsidRPr="003C0219" w:rsidRDefault="00566743" w:rsidP="00B14247">
      <w:pPr>
        <w:autoSpaceDE w:val="0"/>
        <w:autoSpaceDN w:val="0"/>
        <w:adjustRightInd w:val="0"/>
        <w:spacing w:line="240" w:lineRule="auto"/>
        <w:ind w:left="423" w:hanging="423"/>
        <w:jc w:val="both"/>
        <w:rPr>
          <w:sz w:val="24"/>
          <w:szCs w:val="24"/>
        </w:rPr>
      </w:pPr>
      <w:r w:rsidRPr="003C0219">
        <w:rPr>
          <w:sz w:val="24"/>
          <w:szCs w:val="24"/>
          <w:rtl/>
          <w:lang w:bidi="ar-JO"/>
        </w:rPr>
        <w:t xml:space="preserve">-نقله عن الباقلاني الجويني في </w:t>
      </w:r>
      <w:r w:rsidRPr="003C0219">
        <w:rPr>
          <w:b/>
          <w:bCs/>
          <w:sz w:val="24"/>
          <w:szCs w:val="24"/>
          <w:rtl/>
          <w:lang w:bidi="ar-JO"/>
        </w:rPr>
        <w:t xml:space="preserve">التلخيص، </w:t>
      </w:r>
      <w:r w:rsidRPr="003C0219">
        <w:rPr>
          <w:sz w:val="24"/>
          <w:szCs w:val="24"/>
          <w:rtl/>
          <w:lang w:bidi="ar-JO"/>
        </w:rPr>
        <w:t>ص460.</w:t>
      </w:r>
    </w:p>
  </w:footnote>
  <w:footnote w:id="390">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 xml:space="preserve">التقريب والإرشاد، </w:t>
      </w:r>
      <w:r w:rsidRPr="003C0219">
        <w:rPr>
          <w:sz w:val="24"/>
          <w:szCs w:val="24"/>
          <w:rtl/>
          <w:lang w:bidi="ar-JO"/>
        </w:rPr>
        <w:t>ينظر ص613 وما بعدها.</w:t>
      </w:r>
    </w:p>
  </w:footnote>
  <w:footnote w:id="391">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الزركشي، </w:t>
      </w:r>
      <w:r w:rsidRPr="003C0219">
        <w:rPr>
          <w:b/>
          <w:bCs/>
          <w:sz w:val="24"/>
          <w:szCs w:val="24"/>
          <w:rtl/>
        </w:rPr>
        <w:t>البحر المحيط</w:t>
      </w:r>
      <w:r w:rsidRPr="003C0219">
        <w:rPr>
          <w:sz w:val="24"/>
          <w:szCs w:val="24"/>
          <w:rtl/>
        </w:rPr>
        <w:t>، ينظر تفصيل المسألة 2/504 وما بعدها.</w:t>
      </w:r>
    </w:p>
  </w:footnote>
  <w:footnote w:id="39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الجويني، </w:t>
      </w:r>
      <w:r w:rsidRPr="003C0219">
        <w:rPr>
          <w:b/>
          <w:bCs/>
          <w:sz w:val="24"/>
          <w:szCs w:val="24"/>
          <w:rtl/>
          <w:lang w:bidi="ar-JO"/>
        </w:rPr>
        <w:t>التلخيص</w:t>
      </w:r>
      <w:r w:rsidRPr="003C0219">
        <w:rPr>
          <w:sz w:val="24"/>
          <w:szCs w:val="24"/>
          <w:rtl/>
          <w:lang w:bidi="ar-JO"/>
        </w:rPr>
        <w:t>، ص537 وما بعدها.</w:t>
      </w:r>
    </w:p>
  </w:footnote>
  <w:footnote w:id="393">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ص640.</w:t>
      </w:r>
    </w:p>
  </w:footnote>
  <w:footnote w:id="39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الآمدي، </w:t>
      </w:r>
      <w:r w:rsidRPr="003C0219">
        <w:rPr>
          <w:b/>
          <w:bCs/>
          <w:sz w:val="24"/>
          <w:szCs w:val="24"/>
          <w:rtl/>
        </w:rPr>
        <w:t>الإحكام في أصول الأحكام</w:t>
      </w:r>
      <w:r w:rsidRPr="003C0219">
        <w:rPr>
          <w:sz w:val="24"/>
          <w:szCs w:val="24"/>
          <w:rtl/>
        </w:rPr>
        <w:t xml:space="preserve">، 4/155،  </w:t>
      </w:r>
      <w:r w:rsidRPr="003C0219">
        <w:rPr>
          <w:sz w:val="24"/>
          <w:szCs w:val="24"/>
          <w:rtl/>
          <w:lang w:bidi="ar-JO"/>
        </w:rPr>
        <w:t>الرازي</w:t>
      </w:r>
      <w:r w:rsidRPr="003C0219">
        <w:rPr>
          <w:b/>
          <w:bCs/>
          <w:sz w:val="24"/>
          <w:szCs w:val="24"/>
          <w:rtl/>
          <w:lang w:bidi="ar-JO"/>
        </w:rPr>
        <w:t>، المحصول،</w:t>
      </w:r>
      <w:r w:rsidRPr="003C0219">
        <w:rPr>
          <w:sz w:val="24"/>
          <w:szCs w:val="24"/>
          <w:rtl/>
          <w:lang w:bidi="ar-JO"/>
        </w:rPr>
        <w:t xml:space="preserve"> 6/174 وما بعدها.</w:t>
      </w:r>
    </w:p>
  </w:footnote>
  <w:footnote w:id="395">
    <w:p w:rsidR="00566743" w:rsidRPr="003C0219" w:rsidRDefault="00566743" w:rsidP="00B14247">
      <w:pPr>
        <w:pStyle w:val="FootnoteText"/>
        <w:ind w:left="423" w:hanging="423"/>
        <w:jc w:val="both"/>
        <w:rPr>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 xml:space="preserve">الماوردي، أبو الحسن(ت450هـ)، </w:t>
      </w:r>
      <w:r w:rsidRPr="003C0219">
        <w:rPr>
          <w:rFonts w:hint="cs"/>
          <w:b/>
          <w:bCs/>
          <w:sz w:val="24"/>
          <w:szCs w:val="24"/>
          <w:rtl/>
          <w:lang w:bidi="ar-JO"/>
        </w:rPr>
        <w:t>النكت والعيون</w:t>
      </w:r>
      <w:r w:rsidRPr="003C0219">
        <w:rPr>
          <w:rFonts w:hint="cs"/>
          <w:sz w:val="24"/>
          <w:szCs w:val="24"/>
          <w:rtl/>
          <w:lang w:bidi="ar-JO"/>
        </w:rPr>
        <w:t>، 6ج، (السيد بن عبد المقصود بن عبد الرحيم)، دار الكتب العلمية، بيروت، لبنان، (بدون تاريخ)، 5/409.</w:t>
      </w:r>
    </w:p>
  </w:footnote>
  <w:footnote w:id="396">
    <w:p w:rsidR="00566743" w:rsidRPr="003C0219" w:rsidRDefault="00566743" w:rsidP="00B14247">
      <w:pPr>
        <w:spacing w:line="240" w:lineRule="auto"/>
        <w:ind w:left="423" w:hanging="423"/>
        <w:jc w:val="both"/>
        <w:rPr>
          <w:b/>
          <w:bCs/>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ينظر</w:t>
      </w:r>
      <w:r w:rsidRPr="003C0219">
        <w:rPr>
          <w:rFonts w:hint="cs"/>
          <w:sz w:val="24"/>
          <w:szCs w:val="24"/>
          <w:rtl/>
          <w:lang w:bidi="ar-JO"/>
        </w:rPr>
        <w:t xml:space="preserve"> الطبري والزمخشري والرازي وابن كثير والبيضاوي والبغوي وأبو حيان وابن عاشور موضع الآية.</w:t>
      </w:r>
    </w:p>
  </w:footnote>
  <w:footnote w:id="39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الآمدي، </w:t>
      </w:r>
      <w:r w:rsidRPr="003C0219">
        <w:rPr>
          <w:b/>
          <w:bCs/>
          <w:sz w:val="24"/>
          <w:szCs w:val="24"/>
          <w:rtl/>
        </w:rPr>
        <w:t>الإحكام في أصول الأحكام</w:t>
      </w:r>
      <w:r w:rsidRPr="003C0219">
        <w:rPr>
          <w:sz w:val="24"/>
          <w:szCs w:val="24"/>
          <w:rtl/>
        </w:rPr>
        <w:t xml:space="preserve">، ينظر تفصيل المسألة 2/354 وما بعدها. وينظر الزركشي، </w:t>
      </w:r>
      <w:r w:rsidRPr="003C0219">
        <w:rPr>
          <w:b/>
          <w:bCs/>
          <w:sz w:val="24"/>
          <w:szCs w:val="24"/>
          <w:rtl/>
        </w:rPr>
        <w:t>البحر المحيط</w:t>
      </w:r>
      <w:r w:rsidRPr="003C0219">
        <w:rPr>
          <w:sz w:val="24"/>
          <w:szCs w:val="24"/>
          <w:rtl/>
        </w:rPr>
        <w:t xml:space="preserve">، 2/ 517 وما بعدها. والجويني، </w:t>
      </w:r>
      <w:r w:rsidRPr="003C0219">
        <w:rPr>
          <w:b/>
          <w:bCs/>
          <w:sz w:val="24"/>
          <w:szCs w:val="24"/>
          <w:rtl/>
        </w:rPr>
        <w:t>البرهان</w:t>
      </w:r>
      <w:r w:rsidRPr="003C0219">
        <w:rPr>
          <w:sz w:val="24"/>
          <w:szCs w:val="24"/>
          <w:rtl/>
        </w:rPr>
        <w:t xml:space="preserve">، </w:t>
      </w:r>
      <w:r w:rsidRPr="003C0219">
        <w:rPr>
          <w:b/>
          <w:bCs/>
          <w:sz w:val="24"/>
          <w:szCs w:val="24"/>
          <w:rtl/>
        </w:rPr>
        <w:t>1</w:t>
      </w:r>
      <w:r w:rsidRPr="003C0219">
        <w:rPr>
          <w:sz w:val="24"/>
          <w:szCs w:val="24"/>
          <w:rtl/>
        </w:rPr>
        <w:t xml:space="preserve">/321 وما بعدها. </w:t>
      </w:r>
    </w:p>
  </w:footnote>
  <w:footnote w:id="398">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ص651 وما بعدها.</w:t>
      </w:r>
    </w:p>
  </w:footnote>
  <w:footnote w:id="399">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البخار</w:t>
      </w:r>
      <w:r w:rsidRPr="003C0219">
        <w:rPr>
          <w:rFonts w:hint="cs"/>
          <w:sz w:val="24"/>
          <w:szCs w:val="24"/>
          <w:rtl/>
          <w:lang w:bidi="ar-JO"/>
        </w:rPr>
        <w:t xml:space="preserve">ي، </w:t>
      </w:r>
      <w:r w:rsidRPr="003C0219">
        <w:rPr>
          <w:rFonts w:hint="cs"/>
          <w:b/>
          <w:bCs/>
          <w:sz w:val="24"/>
          <w:szCs w:val="24"/>
          <w:rtl/>
          <w:lang w:bidi="ar-JO"/>
        </w:rPr>
        <w:t>متن فتح الباري شرح صحيح البخاري</w:t>
      </w:r>
      <w:r w:rsidRPr="003C0219">
        <w:rPr>
          <w:rFonts w:hint="cs"/>
          <w:sz w:val="24"/>
          <w:szCs w:val="24"/>
          <w:rtl/>
          <w:lang w:bidi="ar-JO"/>
        </w:rPr>
        <w:t xml:space="preserve">، كتاب أخبار الآحاد، الباب الأول، حديث 7246، </w:t>
      </w:r>
      <w:r w:rsidRPr="003C0219">
        <w:rPr>
          <w:rFonts w:hint="cs"/>
          <w:sz w:val="24"/>
          <w:szCs w:val="24"/>
          <w:rtl/>
        </w:rPr>
        <w:t>13/287.</w:t>
      </w:r>
    </w:p>
  </w:footnote>
  <w:footnote w:id="400">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مسلم</w:t>
      </w:r>
      <w:r w:rsidRPr="003C0219">
        <w:rPr>
          <w:rFonts w:hint="cs"/>
          <w:b/>
          <w:bCs/>
          <w:sz w:val="24"/>
          <w:szCs w:val="24"/>
          <w:rtl/>
        </w:rPr>
        <w:t>،</w:t>
      </w:r>
      <w:r w:rsidRPr="003C0219">
        <w:rPr>
          <w:b/>
          <w:bCs/>
          <w:sz w:val="24"/>
          <w:szCs w:val="24"/>
          <w:rtl/>
        </w:rPr>
        <w:t xml:space="preserve"> صحيح مسلم شرح النووي</w:t>
      </w:r>
      <w:r w:rsidRPr="003C0219">
        <w:rPr>
          <w:sz w:val="24"/>
          <w:szCs w:val="24"/>
          <w:rtl/>
        </w:rPr>
        <w:t xml:space="preserve">، كتاب الحج، باب </w:t>
      </w:r>
      <w:r w:rsidRPr="003C0219">
        <w:rPr>
          <w:rFonts w:hint="cs"/>
          <w:sz w:val="24"/>
          <w:szCs w:val="24"/>
          <w:rtl/>
        </w:rPr>
        <w:t>رمي جمرة العقبة</w:t>
      </w:r>
      <w:r w:rsidRPr="003C0219">
        <w:rPr>
          <w:sz w:val="24"/>
          <w:szCs w:val="24"/>
          <w:rtl/>
        </w:rPr>
        <w:t>، حديث 1</w:t>
      </w:r>
      <w:r w:rsidRPr="003C0219">
        <w:rPr>
          <w:rFonts w:hint="cs"/>
          <w:sz w:val="24"/>
          <w:szCs w:val="24"/>
          <w:rtl/>
        </w:rPr>
        <w:t>29</w:t>
      </w:r>
      <w:r w:rsidRPr="003C0219">
        <w:rPr>
          <w:sz w:val="24"/>
          <w:szCs w:val="24"/>
          <w:rtl/>
        </w:rPr>
        <w:t>7، ص4</w:t>
      </w:r>
      <w:r w:rsidRPr="003C0219">
        <w:rPr>
          <w:rFonts w:hint="cs"/>
          <w:sz w:val="24"/>
          <w:szCs w:val="24"/>
          <w:rtl/>
        </w:rPr>
        <w:t>19</w:t>
      </w:r>
      <w:r w:rsidRPr="003C0219">
        <w:rPr>
          <w:sz w:val="24"/>
          <w:szCs w:val="24"/>
          <w:rtl/>
        </w:rPr>
        <w:t>.</w:t>
      </w:r>
    </w:p>
  </w:footnote>
  <w:footnote w:id="401">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البخار</w:t>
      </w:r>
      <w:r w:rsidRPr="003C0219">
        <w:rPr>
          <w:rFonts w:hint="cs"/>
          <w:sz w:val="24"/>
          <w:szCs w:val="24"/>
          <w:rtl/>
          <w:lang w:bidi="ar-JO"/>
        </w:rPr>
        <w:t xml:space="preserve">ي، </w:t>
      </w:r>
      <w:r w:rsidRPr="003C0219">
        <w:rPr>
          <w:rFonts w:hint="cs"/>
          <w:b/>
          <w:bCs/>
          <w:sz w:val="24"/>
          <w:szCs w:val="24"/>
          <w:rtl/>
          <w:lang w:bidi="ar-JO"/>
        </w:rPr>
        <w:t>متن فتح الباري شرح صحيح البخاري</w:t>
      </w:r>
      <w:r w:rsidRPr="003C0219">
        <w:rPr>
          <w:rFonts w:hint="cs"/>
          <w:sz w:val="24"/>
          <w:szCs w:val="24"/>
          <w:rtl/>
          <w:lang w:bidi="ar-JO"/>
        </w:rPr>
        <w:t>، كتاب</w:t>
      </w:r>
      <w:r w:rsidRPr="003C0219">
        <w:rPr>
          <w:sz w:val="24"/>
          <w:szCs w:val="24"/>
          <w:rtl/>
          <w:lang w:bidi="ar-JO"/>
        </w:rPr>
        <w:t xml:space="preserve"> </w:t>
      </w:r>
      <w:r w:rsidRPr="003C0219">
        <w:rPr>
          <w:rFonts w:hint="cs"/>
          <w:sz w:val="24"/>
          <w:szCs w:val="24"/>
          <w:rtl/>
          <w:lang w:bidi="ar-JO"/>
        </w:rPr>
        <w:t>الصوم، باب الوصال، حديث 1961، 4/253.</w:t>
      </w:r>
    </w:p>
  </w:footnote>
  <w:footnote w:id="40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ص691.</w:t>
      </w:r>
    </w:p>
  </w:footnote>
  <w:footnote w:id="40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تعريف المطلق عند الآمدي</w:t>
      </w:r>
      <w:r w:rsidRPr="003C0219">
        <w:rPr>
          <w:b/>
          <w:bCs/>
          <w:sz w:val="24"/>
          <w:szCs w:val="24"/>
          <w:rtl/>
        </w:rPr>
        <w:t>، الإحكام</w:t>
      </w:r>
      <w:r w:rsidRPr="003C0219">
        <w:rPr>
          <w:sz w:val="24"/>
          <w:szCs w:val="24"/>
          <w:rtl/>
        </w:rPr>
        <w:t xml:space="preserve">، 3/5 و الشوكاني، </w:t>
      </w:r>
      <w:r w:rsidRPr="003C0219">
        <w:rPr>
          <w:b/>
          <w:bCs/>
          <w:sz w:val="24"/>
          <w:szCs w:val="24"/>
          <w:rtl/>
          <w:lang w:bidi="ar-JO"/>
        </w:rPr>
        <w:t>إرشاد الفحول</w:t>
      </w:r>
      <w:r w:rsidRPr="003C0219">
        <w:rPr>
          <w:sz w:val="24"/>
          <w:szCs w:val="24"/>
          <w:rtl/>
          <w:lang w:bidi="ar-JO"/>
        </w:rPr>
        <w:t xml:space="preserve">، </w:t>
      </w:r>
      <w:r w:rsidRPr="003C0219">
        <w:rPr>
          <w:b/>
          <w:bCs/>
          <w:sz w:val="24"/>
          <w:szCs w:val="24"/>
          <w:rtl/>
          <w:lang w:bidi="ar-JO"/>
        </w:rPr>
        <w:t>2/5.</w:t>
      </w:r>
    </w:p>
  </w:footnote>
  <w:footnote w:id="404">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ص691. للاستزادة عن الموضوع ينظر:</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-الزركشي، </w:t>
      </w:r>
      <w:r w:rsidRPr="003C0219">
        <w:rPr>
          <w:b/>
          <w:bCs/>
          <w:sz w:val="24"/>
          <w:szCs w:val="24"/>
          <w:rtl/>
          <w:lang w:bidi="ar-JO"/>
        </w:rPr>
        <w:t>البحر المحيط</w:t>
      </w:r>
      <w:r w:rsidRPr="003C0219">
        <w:rPr>
          <w:sz w:val="24"/>
          <w:szCs w:val="24"/>
          <w:rtl/>
          <w:lang w:bidi="ar-JO"/>
        </w:rPr>
        <w:t xml:space="preserve">، 3/9 وما بعدها، والبرزنجي، </w:t>
      </w:r>
      <w:r w:rsidRPr="003C0219">
        <w:rPr>
          <w:b/>
          <w:bCs/>
          <w:sz w:val="24"/>
          <w:szCs w:val="24"/>
          <w:rtl/>
          <w:lang w:bidi="ar-JO"/>
        </w:rPr>
        <w:t>التعارض والترجيح بين الأدلة الشرعية</w:t>
      </w:r>
      <w:r w:rsidRPr="003C0219">
        <w:rPr>
          <w:sz w:val="24"/>
          <w:szCs w:val="24"/>
          <w:rtl/>
          <w:lang w:bidi="ar-JO"/>
        </w:rPr>
        <w:t>، 2/28 وما بعدها.</w:t>
      </w:r>
    </w:p>
  </w:footnote>
  <w:footnote w:id="405">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الشاطبي، </w:t>
      </w:r>
      <w:r w:rsidRPr="003C0219">
        <w:rPr>
          <w:b/>
          <w:bCs/>
          <w:sz w:val="24"/>
          <w:szCs w:val="24"/>
          <w:rtl/>
          <w:lang w:bidi="ar-JO"/>
        </w:rPr>
        <w:t>الموافقات،</w:t>
      </w:r>
      <w:r w:rsidRPr="003C0219">
        <w:rPr>
          <w:sz w:val="24"/>
          <w:szCs w:val="24"/>
          <w:rtl/>
          <w:lang w:bidi="ar-JO"/>
        </w:rPr>
        <w:t xml:space="preserve"> 1/17 وما بعدها، ينظر أيضاً: </w:t>
      </w:r>
    </w:p>
    <w:p w:rsidR="00566743" w:rsidRPr="003C0219" w:rsidRDefault="00566743" w:rsidP="00B14247">
      <w:pPr>
        <w:pStyle w:val="FootnoteText"/>
        <w:ind w:left="423" w:hanging="423"/>
        <w:jc w:val="both"/>
        <w:rPr>
          <w:sz w:val="24"/>
          <w:szCs w:val="24"/>
        </w:rPr>
      </w:pPr>
      <w:r w:rsidRPr="003C0219">
        <w:rPr>
          <w:sz w:val="24"/>
          <w:szCs w:val="24"/>
          <w:rtl/>
          <w:lang w:bidi="ar-JO"/>
        </w:rPr>
        <w:t xml:space="preserve">-صالح، أيمن، (2005م)،  </w:t>
      </w:r>
      <w:r w:rsidRPr="003C0219">
        <w:rPr>
          <w:b/>
          <w:bCs/>
          <w:sz w:val="24"/>
          <w:szCs w:val="24"/>
          <w:rtl/>
          <w:lang w:bidi="ar-JO"/>
        </w:rPr>
        <w:t xml:space="preserve">إشكالية القطع عند الأصوليين، مجلة المسلم المعاصر، </w:t>
      </w:r>
      <w:r w:rsidRPr="003C0219">
        <w:rPr>
          <w:sz w:val="24"/>
          <w:szCs w:val="24"/>
          <w:rtl/>
          <w:lang w:bidi="ar-JO"/>
        </w:rPr>
        <w:t>العدد117.</w:t>
      </w:r>
    </w:p>
  </w:footnote>
  <w:footnote w:id="40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وعدم ثبوت اللغة بالظنيات تجلى عند الباقلاني في كل مباحث هذه الرسالة مما يجزئ عن تكراره هنا.</w:t>
      </w:r>
    </w:p>
  </w:footnote>
  <w:footnote w:id="40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ص527، ص587.</w:t>
      </w:r>
    </w:p>
  </w:footnote>
  <w:footnote w:id="408">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الباقلاني</w:t>
      </w:r>
      <w:r w:rsidRPr="003C0219">
        <w:rPr>
          <w:b/>
          <w:bCs/>
          <w:sz w:val="24"/>
          <w:szCs w:val="24"/>
          <w:rtl/>
          <w:lang w:bidi="ar-JO"/>
        </w:rPr>
        <w:t>، التقريب والإرشاد</w:t>
      </w:r>
      <w:r w:rsidRPr="003C0219">
        <w:rPr>
          <w:sz w:val="24"/>
          <w:szCs w:val="24"/>
          <w:rtl/>
          <w:lang w:bidi="ar-JO"/>
        </w:rPr>
        <w:t>، ص528. ينظر أيضاً:</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-الشوكاني، </w:t>
      </w:r>
      <w:r w:rsidRPr="003C0219">
        <w:rPr>
          <w:b/>
          <w:bCs/>
          <w:sz w:val="24"/>
          <w:szCs w:val="24"/>
          <w:rtl/>
          <w:lang w:bidi="ar-JO"/>
        </w:rPr>
        <w:t>إرشاد الفحول</w:t>
      </w:r>
      <w:r w:rsidRPr="003C0219">
        <w:rPr>
          <w:sz w:val="24"/>
          <w:szCs w:val="24"/>
          <w:rtl/>
          <w:lang w:bidi="ar-JO"/>
        </w:rPr>
        <w:t xml:space="preserve">، 1/133 وما بعدها. الآمدي، </w:t>
      </w:r>
      <w:r w:rsidRPr="003C0219">
        <w:rPr>
          <w:b/>
          <w:bCs/>
          <w:sz w:val="24"/>
          <w:szCs w:val="24"/>
          <w:rtl/>
          <w:lang w:bidi="ar-JO"/>
        </w:rPr>
        <w:t>الإحكام، 2/45.</w:t>
      </w:r>
    </w:p>
  </w:footnote>
  <w:footnote w:id="409">
    <w:p w:rsidR="00566743" w:rsidRPr="003C0219" w:rsidRDefault="00566743" w:rsidP="00B14247">
      <w:pPr>
        <w:autoSpaceDE w:val="0"/>
        <w:autoSpaceDN w:val="0"/>
        <w:adjustRightInd w:val="0"/>
        <w:spacing w:line="240" w:lineRule="auto"/>
        <w:ind w:left="423" w:hanging="423"/>
        <w:jc w:val="both"/>
        <w:rPr>
          <w:color w:val="auto"/>
          <w:sz w:val="24"/>
          <w:szCs w:val="24"/>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ويقصد الباقلاني بالعلم العلم الضروري لا علم النظر والاستدلال، ويُقصد بخبر الآحاد مالا يمكن القطع بصدقه وكذبه، وهذا ما قرره الجويني في تلخيصه لتقريب الباقلاني يقول: "  </w:t>
      </w:r>
      <w:r w:rsidRPr="003C0219">
        <w:rPr>
          <w:color w:val="auto"/>
          <w:sz w:val="24"/>
          <w:szCs w:val="24"/>
          <w:rtl/>
          <w:lang w:bidi="ar-JO"/>
        </w:rPr>
        <w:t>فاعلم وفقك الله ، أن أول ما نصدر الباب به معنى  خبر الواحد ، أن أرباب الأصول لا يعنون بإطلاقهم خبر الواحد الخبر  الذي ينقله الواحد أو خبر الآحاد في الاصطلاح ، ولكن كل خبر عن خابر  ممكن لا سبيل إلى القطع بصدقه، ولا سبيل بكذبه ، لا اضطرارا</w:t>
      </w:r>
      <w:r w:rsidRPr="003C0219">
        <w:rPr>
          <w:rFonts w:hint="cs"/>
          <w:color w:val="auto"/>
          <w:sz w:val="24"/>
          <w:szCs w:val="24"/>
          <w:rtl/>
          <w:lang w:bidi="ar-JO"/>
        </w:rPr>
        <w:t>ً</w:t>
      </w:r>
      <w:r w:rsidRPr="003C0219">
        <w:rPr>
          <w:color w:val="auto"/>
          <w:sz w:val="24"/>
          <w:szCs w:val="24"/>
          <w:rtl/>
          <w:lang w:bidi="ar-JO"/>
        </w:rPr>
        <w:t xml:space="preserve"> ولا  استدلالا</w:t>
      </w:r>
      <w:r w:rsidRPr="003C0219">
        <w:rPr>
          <w:rFonts w:hint="cs"/>
          <w:color w:val="auto"/>
          <w:sz w:val="24"/>
          <w:szCs w:val="24"/>
          <w:rtl/>
          <w:lang w:bidi="ar-JO"/>
        </w:rPr>
        <w:t>ً</w:t>
      </w:r>
      <w:r w:rsidRPr="003C0219">
        <w:rPr>
          <w:color w:val="auto"/>
          <w:sz w:val="24"/>
          <w:szCs w:val="24"/>
          <w:rtl/>
          <w:lang w:bidi="ar-JO"/>
        </w:rPr>
        <w:t xml:space="preserve"> ، فهو خبر الواحد ، أو خبر الآحاد في اصطلاح أرباب الأصول</w:t>
      </w:r>
      <w:r w:rsidRPr="003C0219">
        <w:rPr>
          <w:rFonts w:hint="cs"/>
          <w:color w:val="auto"/>
          <w:sz w:val="24"/>
          <w:szCs w:val="24"/>
          <w:rtl/>
          <w:lang w:bidi="ar-JO"/>
        </w:rPr>
        <w:t>"ينظر: الجويني</w:t>
      </w:r>
      <w:r w:rsidRPr="003C0219">
        <w:rPr>
          <w:rFonts w:hint="cs"/>
          <w:b/>
          <w:bCs/>
          <w:color w:val="auto"/>
          <w:sz w:val="24"/>
          <w:szCs w:val="24"/>
          <w:rtl/>
          <w:lang w:bidi="ar-JO"/>
        </w:rPr>
        <w:t xml:space="preserve">، التلخيص، </w:t>
      </w:r>
      <w:r w:rsidRPr="003C0219">
        <w:rPr>
          <w:rFonts w:hint="cs"/>
          <w:color w:val="auto"/>
          <w:sz w:val="24"/>
          <w:szCs w:val="24"/>
          <w:rtl/>
          <w:lang w:bidi="ar-JO"/>
        </w:rPr>
        <w:t xml:space="preserve">ص284 وما بعدها. </w:t>
      </w:r>
    </w:p>
  </w:footnote>
  <w:footnote w:id="410">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الباقلاني، </w:t>
      </w:r>
      <w:r w:rsidRPr="003C0219">
        <w:rPr>
          <w:b/>
          <w:bCs/>
          <w:sz w:val="24"/>
          <w:szCs w:val="24"/>
          <w:rtl/>
          <w:lang w:bidi="ar-JO"/>
        </w:rPr>
        <w:t>التقريب والإرشاد،</w:t>
      </w:r>
      <w:r w:rsidRPr="003C0219">
        <w:rPr>
          <w:sz w:val="24"/>
          <w:szCs w:val="24"/>
          <w:rtl/>
          <w:lang w:bidi="ar-JO"/>
        </w:rPr>
        <w:t xml:space="preserve"> ص 769 وما بعدها. وذهب ابن تيمية وغيره إلى خلاف ذلك وقرر حقيقة أن " خبر الواحد إذا تلقته الأمة بالقبول، تصديقاً له، أو عملاً به</w:t>
      </w:r>
      <w:r w:rsidRPr="003C0219">
        <w:rPr>
          <w:rFonts w:hint="cs"/>
          <w:sz w:val="24"/>
          <w:szCs w:val="24"/>
          <w:rtl/>
          <w:lang w:bidi="ar-JO"/>
        </w:rPr>
        <w:t xml:space="preserve"> يوجب العلم،</w:t>
      </w:r>
      <w:r w:rsidRPr="003C0219">
        <w:rPr>
          <w:sz w:val="24"/>
          <w:szCs w:val="24"/>
          <w:rtl/>
          <w:lang w:bidi="ar-JO"/>
        </w:rPr>
        <w:t xml:space="preserve"> وإليه ذهب أصحاب أبي حنيفة ومالك والشافعي وأحمد ...." وأخذ ابن تيمية على الباقلاني إنكاره هذا وبعد الباقلاني الجويني والغزالي وابن عقيل و ابن الجوزي و ابن الخطيب و الآمدي و غيرهم، ينظر: </w:t>
      </w:r>
    </w:p>
    <w:p w:rsidR="00566743" w:rsidRPr="003C0219" w:rsidRDefault="00566743" w:rsidP="00B14247">
      <w:pPr>
        <w:pStyle w:val="FootnoteText"/>
        <w:ind w:left="423" w:hanging="423"/>
        <w:jc w:val="both"/>
        <w:rPr>
          <w:sz w:val="24"/>
          <w:szCs w:val="24"/>
          <w:rtl/>
        </w:rPr>
      </w:pPr>
      <w:r w:rsidRPr="003C0219">
        <w:rPr>
          <w:sz w:val="24"/>
          <w:szCs w:val="24"/>
          <w:rtl/>
          <w:lang w:bidi="ar-JO"/>
        </w:rPr>
        <w:t xml:space="preserve">ابن تيمية، </w:t>
      </w:r>
      <w:r w:rsidRPr="003C0219">
        <w:rPr>
          <w:b/>
          <w:bCs/>
          <w:sz w:val="24"/>
          <w:szCs w:val="24"/>
          <w:rtl/>
          <w:lang w:bidi="ar-JO"/>
        </w:rPr>
        <w:t>المقدمة،</w:t>
      </w:r>
      <w:r w:rsidRPr="003C0219">
        <w:rPr>
          <w:sz w:val="24"/>
          <w:szCs w:val="24"/>
          <w:rtl/>
          <w:lang w:bidi="ar-JO"/>
        </w:rPr>
        <w:t xml:space="preserve"> ص61.</w:t>
      </w:r>
    </w:p>
  </w:footnote>
  <w:footnote w:id="411">
    <w:p w:rsidR="00566743" w:rsidRPr="003C0219" w:rsidRDefault="00566743" w:rsidP="00B14247">
      <w:pPr>
        <w:pStyle w:val="FootnoteText"/>
        <w:ind w:left="423" w:hanging="423"/>
        <w:jc w:val="both"/>
        <w:rPr>
          <w:b/>
          <w:bCs/>
          <w:sz w:val="24"/>
          <w:szCs w:val="24"/>
          <w:lang w:bidi="ar-JO"/>
        </w:rPr>
      </w:pPr>
      <w:r w:rsidRPr="003C0219">
        <w:rPr>
          <w:rStyle w:val="FootnoteReference"/>
          <w:b/>
          <w:bCs/>
          <w:sz w:val="24"/>
          <w:szCs w:val="24"/>
          <w:vertAlign w:val="baseline"/>
        </w:rPr>
        <w:footnoteRef/>
      </w:r>
      <w:r w:rsidRPr="003C0219">
        <w:rPr>
          <w:b/>
          <w:bCs/>
          <w:sz w:val="24"/>
          <w:szCs w:val="24"/>
          <w:rtl/>
        </w:rPr>
        <w:t xml:space="preserve"> </w:t>
      </w:r>
      <w:r w:rsidRPr="003C0219">
        <w:rPr>
          <w:sz w:val="24"/>
          <w:szCs w:val="24"/>
          <w:rtl/>
          <w:lang w:bidi="ar-JO"/>
        </w:rPr>
        <w:t>ه</w:t>
      </w:r>
      <w:r w:rsidRPr="003C0219">
        <w:rPr>
          <w:rFonts w:hint="cs"/>
          <w:sz w:val="24"/>
          <w:szCs w:val="24"/>
          <w:rtl/>
          <w:lang w:bidi="ar-JO"/>
        </w:rPr>
        <w:t xml:space="preserve">كذا أورده مختصراً، وذكر ابن حجر أن الحديث عند الترمذي حديث طويل، وأخرجه ابن مردويه بإسناد حسن عن أبي ذر، وأخرجه أحمد من طريق عبد الله بن شقيق أنه أخبره أنه أخبره من سمع من النبي صلى الله عليه وسلم بنحوه، ينظر: ابن حجر، </w:t>
      </w:r>
      <w:r w:rsidRPr="003C0219">
        <w:rPr>
          <w:rFonts w:hint="cs"/>
          <w:b/>
          <w:bCs/>
          <w:sz w:val="24"/>
          <w:szCs w:val="24"/>
          <w:rtl/>
          <w:lang w:bidi="ar-JO"/>
        </w:rPr>
        <w:t>فتح الباري شرح صحيح البخاري،</w:t>
      </w:r>
      <w:r w:rsidRPr="003C0219">
        <w:rPr>
          <w:rFonts w:hint="cs"/>
          <w:sz w:val="24"/>
          <w:szCs w:val="24"/>
          <w:rtl/>
          <w:lang w:bidi="ar-JO"/>
        </w:rPr>
        <w:t xml:space="preserve"> </w:t>
      </w:r>
      <w:r w:rsidRPr="003C0219">
        <w:rPr>
          <w:rFonts w:hint="cs"/>
          <w:b/>
          <w:bCs/>
          <w:sz w:val="24"/>
          <w:szCs w:val="24"/>
          <w:rtl/>
          <w:lang w:bidi="ar-JO"/>
        </w:rPr>
        <w:t>8/202.</w:t>
      </w:r>
    </w:p>
  </w:footnote>
  <w:footnote w:id="412">
    <w:p w:rsidR="00566743" w:rsidRPr="003C0219" w:rsidRDefault="00566743" w:rsidP="00B14247">
      <w:pPr>
        <w:pStyle w:val="FootnoteText"/>
        <w:ind w:left="423" w:hanging="423"/>
        <w:jc w:val="both"/>
        <w:rPr>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وإليه ذهب الطبري ومكي والماوردي وابن عطية وابن الجوزي والقرطبي والنسفي وأبو السعود والشوكاني والشنقيطي، ينظر موضع الآية عندهم.</w:t>
      </w:r>
    </w:p>
  </w:footnote>
  <w:footnote w:id="413">
    <w:p w:rsidR="00566743" w:rsidRPr="003C0219" w:rsidRDefault="00566743" w:rsidP="00B14247">
      <w:pPr>
        <w:pStyle w:val="FootnoteText"/>
        <w:ind w:left="423" w:hanging="423"/>
        <w:jc w:val="both"/>
        <w:rPr>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وإليه ذهب البغوي والخازن وابن كثير وصاحب المنار وابن عاشور والقاسمي والسعدي، ينظر موضع الآية عندهم.</w:t>
      </w:r>
    </w:p>
  </w:footnote>
  <w:footnote w:id="414">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 xml:space="preserve">أبوحيان، </w:t>
      </w:r>
      <w:r w:rsidRPr="003C0219">
        <w:rPr>
          <w:rFonts w:hint="cs"/>
          <w:b/>
          <w:bCs/>
          <w:sz w:val="24"/>
          <w:szCs w:val="24"/>
          <w:rtl/>
          <w:lang w:bidi="ar-JO"/>
        </w:rPr>
        <w:t>البحر المحيط</w:t>
      </w:r>
      <w:r w:rsidRPr="003C0219">
        <w:rPr>
          <w:rFonts w:hint="cs"/>
          <w:sz w:val="24"/>
          <w:szCs w:val="24"/>
          <w:rtl/>
          <w:lang w:bidi="ar-JO"/>
        </w:rPr>
        <w:t>، 1/53.</w:t>
      </w:r>
    </w:p>
  </w:footnote>
  <w:footnote w:id="415">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lang w:bidi="ar-JO"/>
        </w:rPr>
        <w:t>القرطبي،</w:t>
      </w:r>
      <w:r w:rsidRPr="003C0219">
        <w:rPr>
          <w:rFonts w:hint="cs"/>
          <w:b/>
          <w:bCs/>
          <w:sz w:val="24"/>
          <w:szCs w:val="24"/>
          <w:rtl/>
          <w:lang w:bidi="ar-JO"/>
        </w:rPr>
        <w:t>الجامع لأحكام القرآن</w:t>
      </w:r>
      <w:r w:rsidRPr="003C0219">
        <w:rPr>
          <w:rFonts w:hint="cs"/>
          <w:sz w:val="24"/>
          <w:szCs w:val="24"/>
          <w:rtl/>
          <w:lang w:bidi="ar-JO"/>
        </w:rPr>
        <w:t>، 1/150.</w:t>
      </w:r>
      <w:r w:rsidRPr="003C0219">
        <w:rPr>
          <w:rFonts w:hint="cs"/>
          <w:sz w:val="24"/>
          <w:szCs w:val="24"/>
          <w:rtl/>
        </w:rPr>
        <w:t xml:space="preserve"> </w:t>
      </w:r>
    </w:p>
  </w:footnote>
  <w:footnote w:id="416">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ابن حجر</w:t>
      </w:r>
      <w:r w:rsidRPr="003C0219">
        <w:rPr>
          <w:rFonts w:hint="cs"/>
          <w:b/>
          <w:bCs/>
          <w:sz w:val="24"/>
          <w:szCs w:val="24"/>
          <w:rtl/>
        </w:rPr>
        <w:t xml:space="preserve">، فتح الباري شرح صحيح البخاري، </w:t>
      </w:r>
      <w:r w:rsidRPr="003C0219">
        <w:rPr>
          <w:rFonts w:hint="cs"/>
          <w:sz w:val="24"/>
          <w:szCs w:val="24"/>
          <w:rtl/>
        </w:rPr>
        <w:t>ينظر</w:t>
      </w:r>
      <w:r w:rsidRPr="003C0219">
        <w:rPr>
          <w:rFonts w:hint="cs"/>
          <w:b/>
          <w:bCs/>
          <w:sz w:val="24"/>
          <w:szCs w:val="24"/>
          <w:rtl/>
        </w:rPr>
        <w:t xml:space="preserve"> 8</w:t>
      </w:r>
      <w:r w:rsidRPr="003C0219">
        <w:rPr>
          <w:rFonts w:hint="cs"/>
          <w:sz w:val="24"/>
          <w:szCs w:val="24"/>
          <w:rtl/>
        </w:rPr>
        <w:t>/247.</w:t>
      </w:r>
    </w:p>
  </w:footnote>
  <w:footnote w:id="417">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rFonts w:hint="cs"/>
          <w:sz w:val="24"/>
          <w:szCs w:val="24"/>
          <w:rtl/>
        </w:rPr>
        <w:t xml:space="preserve">أبو حيان، </w:t>
      </w:r>
      <w:r w:rsidRPr="003C0219">
        <w:rPr>
          <w:rFonts w:hint="cs"/>
          <w:b/>
          <w:bCs/>
          <w:sz w:val="24"/>
          <w:szCs w:val="24"/>
          <w:rtl/>
        </w:rPr>
        <w:t>البحر المحيط</w:t>
      </w:r>
      <w:r w:rsidRPr="003C0219">
        <w:rPr>
          <w:rFonts w:hint="cs"/>
          <w:sz w:val="24"/>
          <w:szCs w:val="24"/>
          <w:rtl/>
        </w:rPr>
        <w:t>، 2/175.</w:t>
      </w:r>
    </w:p>
  </w:footnote>
  <w:footnote w:id="418">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صحيح البخاري، </w:t>
      </w:r>
      <w:r w:rsidRPr="003C0219">
        <w:rPr>
          <w:rFonts w:hint="cs"/>
          <w:b/>
          <w:bCs/>
          <w:sz w:val="24"/>
          <w:szCs w:val="24"/>
          <w:rtl/>
        </w:rPr>
        <w:t>متن فتح الباري</w:t>
      </w:r>
      <w:r w:rsidRPr="003C0219">
        <w:rPr>
          <w:rFonts w:hint="cs"/>
          <w:sz w:val="24"/>
          <w:szCs w:val="24"/>
          <w:rtl/>
        </w:rPr>
        <w:t xml:space="preserve">، كتاب التفسير، باب( حافظوا على الصلاة والصلاة الوسطى)، </w:t>
      </w:r>
    </w:p>
    <w:p w:rsidR="00566743" w:rsidRPr="003C0219" w:rsidRDefault="00566743" w:rsidP="00B14247">
      <w:pPr>
        <w:pStyle w:val="FootnoteText"/>
        <w:ind w:left="423" w:hanging="423"/>
        <w:jc w:val="both"/>
        <w:rPr>
          <w:sz w:val="24"/>
          <w:szCs w:val="24"/>
        </w:rPr>
      </w:pPr>
      <w:r w:rsidRPr="003C0219">
        <w:rPr>
          <w:rFonts w:hint="cs"/>
          <w:sz w:val="24"/>
          <w:szCs w:val="24"/>
          <w:rtl/>
        </w:rPr>
        <w:t>حديث 4533، 8/246.</w:t>
      </w:r>
    </w:p>
  </w:footnote>
  <w:footnote w:id="419">
    <w:p w:rsidR="00566743" w:rsidRPr="003C0219" w:rsidRDefault="00566743" w:rsidP="00B14247">
      <w:pPr>
        <w:autoSpaceDE w:val="0"/>
        <w:autoSpaceDN w:val="0"/>
        <w:adjustRightInd w:val="0"/>
        <w:spacing w:line="240" w:lineRule="auto"/>
        <w:ind w:left="423" w:hanging="423"/>
        <w:jc w:val="both"/>
        <w:rPr>
          <w:rFonts w:ascii="Traditional Arabic" w:hAnsi="Traditional Arabic" w:cs="Traditional Arabic"/>
          <w:b/>
          <w:bCs/>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يقول الرازي عن مكانة حديث النبي عليه الصلاة والسلام الوارد في تفسير (الصلاة الوسطى): إنه عظيم الوقع في المسألة، الرازي، </w:t>
      </w:r>
      <w:r w:rsidRPr="003C0219">
        <w:rPr>
          <w:rFonts w:hint="cs"/>
          <w:b/>
          <w:bCs/>
          <w:sz w:val="24"/>
          <w:szCs w:val="24"/>
          <w:rtl/>
        </w:rPr>
        <w:t>التفسير الكبير</w:t>
      </w:r>
      <w:r w:rsidRPr="003C0219">
        <w:rPr>
          <w:rFonts w:hint="cs"/>
          <w:sz w:val="24"/>
          <w:szCs w:val="24"/>
          <w:rtl/>
        </w:rPr>
        <w:t xml:space="preserve">، 2/486. ويقول أبو حيان: " والذي ينبغي أن نعول عليه في المسألة هو قول رسول الله صل الله عليه وسلم وهو: أنها صلاة العصر، أبو حيان، </w:t>
      </w:r>
      <w:r w:rsidRPr="003C0219">
        <w:rPr>
          <w:rFonts w:hint="cs"/>
          <w:b/>
          <w:bCs/>
          <w:sz w:val="24"/>
          <w:szCs w:val="24"/>
          <w:rtl/>
        </w:rPr>
        <w:t>البحر المحيط</w:t>
      </w:r>
      <w:r w:rsidRPr="003C0219">
        <w:rPr>
          <w:rFonts w:hint="cs"/>
          <w:sz w:val="24"/>
          <w:szCs w:val="24"/>
          <w:rtl/>
        </w:rPr>
        <w:t>، 2/176.</w:t>
      </w:r>
    </w:p>
  </w:footnote>
  <w:footnote w:id="420">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الطبري وابن العربي وابن عطية وابن الجوزي والقرطبي والنسفي والخازن وأبو السعود ورشيد رضا  وغيرهم، ينظر موضع الآية. </w:t>
      </w:r>
    </w:p>
  </w:footnote>
  <w:footnote w:id="421">
    <w:p w:rsidR="00566743" w:rsidRPr="003C0219" w:rsidRDefault="00566743" w:rsidP="00B14247">
      <w:pPr>
        <w:pStyle w:val="FootnoteText"/>
        <w:ind w:left="423" w:hanging="423"/>
        <w:jc w:val="both"/>
        <w:rPr>
          <w:sz w:val="24"/>
          <w:szCs w:val="24"/>
          <w:lang w:bidi="ar-JO"/>
        </w:rPr>
      </w:pPr>
      <w:r w:rsidRPr="003C0219">
        <w:rPr>
          <w:rStyle w:val="FootnoteReference"/>
          <w:sz w:val="24"/>
          <w:szCs w:val="24"/>
          <w:vertAlign w:val="baseline"/>
        </w:rPr>
        <w:footnoteRef/>
      </w:r>
      <w:r w:rsidRPr="003C0219">
        <w:rPr>
          <w:rFonts w:hint="cs"/>
          <w:sz w:val="24"/>
          <w:szCs w:val="24"/>
          <w:rtl/>
          <w:lang w:bidi="ar-JO"/>
        </w:rPr>
        <w:t xml:space="preserve">ينظر مكي وابن عاشور موضع الآية. </w:t>
      </w:r>
    </w:p>
  </w:footnote>
  <w:footnote w:id="42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ص239، 274.</w:t>
      </w:r>
    </w:p>
  </w:footnote>
  <w:footnote w:id="423">
    <w:p w:rsidR="00566743" w:rsidRPr="003C0219" w:rsidRDefault="00566743" w:rsidP="00B14247">
      <w:pPr>
        <w:pStyle w:val="FootnoteText"/>
        <w:tabs>
          <w:tab w:val="right" w:pos="810"/>
          <w:tab w:val="right" w:pos="900"/>
        </w:tabs>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العلواني، رقية طه جابر،</w:t>
      </w:r>
      <w:r w:rsidRPr="003C0219">
        <w:rPr>
          <w:b/>
          <w:bCs/>
          <w:sz w:val="24"/>
          <w:szCs w:val="24"/>
          <w:rtl/>
          <w:lang w:bidi="ar-JO"/>
        </w:rPr>
        <w:t xml:space="preserve"> أثر العرف في فهم النصوص (قضايا المرأة أنموذجاً)،</w:t>
      </w:r>
      <w:r w:rsidRPr="003C0219">
        <w:rPr>
          <w:sz w:val="24"/>
          <w:szCs w:val="24"/>
          <w:rtl/>
          <w:lang w:bidi="ar-JO"/>
        </w:rPr>
        <w:t xml:space="preserve"> ط2، دار الفكر، دمشق، 1430هـ، 2009م، ينظر</w:t>
      </w:r>
      <w:r w:rsidRPr="003C0219">
        <w:rPr>
          <w:sz w:val="24"/>
          <w:szCs w:val="24"/>
          <w:rtl/>
        </w:rPr>
        <w:t xml:space="preserve"> ص262.</w:t>
      </w:r>
    </w:p>
  </w:footnote>
  <w:footnote w:id="42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العلواني، </w:t>
      </w:r>
      <w:r w:rsidRPr="003C0219">
        <w:rPr>
          <w:b/>
          <w:bCs/>
          <w:sz w:val="24"/>
          <w:szCs w:val="24"/>
          <w:rtl/>
          <w:lang w:bidi="ar-JO"/>
        </w:rPr>
        <w:t>أثر العرف في فهم النصوص (قضايا المرأة أنموذجاً)،</w:t>
      </w:r>
      <w:r w:rsidRPr="003C0219">
        <w:rPr>
          <w:sz w:val="24"/>
          <w:szCs w:val="24"/>
          <w:rtl/>
          <w:lang w:bidi="ar-JO"/>
        </w:rPr>
        <w:t xml:space="preserve"> ينظر</w:t>
      </w:r>
      <w:r w:rsidRPr="003C0219">
        <w:rPr>
          <w:sz w:val="24"/>
          <w:szCs w:val="24"/>
          <w:rtl/>
        </w:rPr>
        <w:t xml:space="preserve"> ص262</w:t>
      </w:r>
    </w:p>
  </w:footnote>
  <w:footnote w:id="42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rFonts w:hint="cs"/>
          <w:sz w:val="24"/>
          <w:szCs w:val="24"/>
          <w:rtl/>
        </w:rPr>
        <w:t xml:space="preserve">وعليه فلا يصح </w:t>
      </w:r>
      <w:r w:rsidRPr="003C0219">
        <w:rPr>
          <w:sz w:val="24"/>
          <w:szCs w:val="24"/>
          <w:rtl/>
          <w:lang w:bidi="ar-JO"/>
        </w:rPr>
        <w:t>إخراج أبي حنيفة الأمة من قوله عليه الصلاة والسلام: الولد للفراش وللعاهر الحجر، بحجة أن الأمة لا تكون فراشاً</w:t>
      </w:r>
      <w:r w:rsidRPr="003C0219">
        <w:rPr>
          <w:rFonts w:hint="cs"/>
          <w:sz w:val="24"/>
          <w:szCs w:val="24"/>
          <w:rtl/>
          <w:lang w:bidi="ar-JO"/>
        </w:rPr>
        <w:t>،</w:t>
      </w:r>
      <w:r w:rsidRPr="003C0219">
        <w:rPr>
          <w:sz w:val="24"/>
          <w:szCs w:val="24"/>
          <w:rtl/>
          <w:lang w:bidi="ar-JO"/>
        </w:rPr>
        <w:t xml:space="preserve"> وسبب الخبر ورد في أمة. </w:t>
      </w:r>
    </w:p>
  </w:footnote>
  <w:footnote w:id="42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ص683، 685.</w:t>
      </w:r>
    </w:p>
  </w:footnote>
  <w:footnote w:id="427">
    <w:p w:rsidR="00566743" w:rsidRPr="003C0219" w:rsidRDefault="00566743" w:rsidP="00B14247">
      <w:pPr>
        <w:pStyle w:val="EndnoteText"/>
        <w:ind w:left="423" w:hanging="423"/>
        <w:jc w:val="both"/>
        <w:rPr>
          <w:sz w:val="24"/>
          <w:szCs w:val="24"/>
        </w:rPr>
      </w:pPr>
      <w:r w:rsidRPr="003C0219">
        <w:rPr>
          <w:rStyle w:val="FootnoteReference"/>
          <w:rFonts w:cs="Arabic Transparent"/>
          <w:sz w:val="24"/>
          <w:szCs w:val="24"/>
          <w:vertAlign w:val="baseline"/>
        </w:rPr>
        <w:footnoteRef/>
      </w:r>
      <w:r w:rsidRPr="003C0219">
        <w:rPr>
          <w:rFonts w:cs="Arabic Transparent"/>
          <w:sz w:val="24"/>
          <w:szCs w:val="24"/>
          <w:rtl/>
        </w:rPr>
        <w:t xml:space="preserve"> </w:t>
      </w:r>
      <w:r w:rsidRPr="003C0219">
        <w:rPr>
          <w:rFonts w:ascii="Simplified Arabic" w:hAnsi="Simplified Arabic" w:cs="Arabic Transparent"/>
          <w:sz w:val="24"/>
          <w:szCs w:val="24"/>
          <w:rtl/>
          <w:lang w:bidi="ar-JO"/>
        </w:rPr>
        <w:t xml:space="preserve">ابن عاشور، </w:t>
      </w:r>
      <w:r w:rsidRPr="003C0219">
        <w:rPr>
          <w:rFonts w:ascii="Simplified Arabic" w:hAnsi="Simplified Arabic" w:cs="Arabic Transparent"/>
          <w:b/>
          <w:bCs/>
          <w:sz w:val="24"/>
          <w:szCs w:val="24"/>
          <w:rtl/>
          <w:lang w:bidi="ar-JO"/>
        </w:rPr>
        <w:t>التحرير والتنوير</w:t>
      </w:r>
      <w:r w:rsidRPr="003C0219">
        <w:rPr>
          <w:rFonts w:ascii="Simplified Arabic" w:hAnsi="Simplified Arabic" w:cs="Arabic Transparent"/>
          <w:sz w:val="24"/>
          <w:szCs w:val="24"/>
          <w:rtl/>
          <w:lang w:bidi="ar-JO"/>
        </w:rPr>
        <w:t>، المقدمة الخامسة، ص47، والمقدمة العاشرة، ص111.</w:t>
      </w:r>
    </w:p>
  </w:footnote>
  <w:footnote w:id="428">
    <w:p w:rsidR="00566743" w:rsidRPr="003C0219" w:rsidRDefault="00566743" w:rsidP="00B14247">
      <w:pPr>
        <w:pStyle w:val="FootnoteText"/>
        <w:ind w:left="423" w:hanging="423"/>
        <w:jc w:val="both"/>
        <w:rPr>
          <w:sz w:val="24"/>
          <w:szCs w:val="24"/>
          <w:rtl/>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ص536.</w:t>
      </w:r>
    </w:p>
  </w:footnote>
  <w:footnote w:id="429">
    <w:p w:rsidR="00566743" w:rsidRPr="003C0219" w:rsidRDefault="00566743" w:rsidP="00B14247">
      <w:pPr>
        <w:pStyle w:val="FootnoteText"/>
        <w:ind w:left="423" w:hanging="423"/>
        <w:jc w:val="both"/>
        <w:rPr>
          <w:sz w:val="24"/>
          <w:szCs w:val="24"/>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الشاطبي، </w:t>
      </w:r>
      <w:r w:rsidRPr="003C0219">
        <w:rPr>
          <w:rFonts w:hint="cs"/>
          <w:b/>
          <w:bCs/>
          <w:sz w:val="24"/>
          <w:szCs w:val="24"/>
          <w:rtl/>
        </w:rPr>
        <w:t>الموافقات،</w:t>
      </w:r>
      <w:r w:rsidRPr="003C0219">
        <w:rPr>
          <w:rFonts w:hint="cs"/>
          <w:sz w:val="24"/>
          <w:szCs w:val="24"/>
          <w:rtl/>
        </w:rPr>
        <w:t xml:space="preserve"> 2/139.</w:t>
      </w:r>
    </w:p>
  </w:footnote>
  <w:footnote w:id="430">
    <w:p w:rsidR="00566743" w:rsidRPr="003C0219" w:rsidRDefault="00566743" w:rsidP="00B14247">
      <w:pPr>
        <w:pStyle w:val="FootnoteText"/>
        <w:ind w:left="423" w:hanging="423"/>
        <w:jc w:val="both"/>
        <w:rPr>
          <w:sz w:val="24"/>
          <w:szCs w:val="24"/>
          <w:lang w:bidi="ar-JO"/>
        </w:rPr>
      </w:pPr>
      <w:r w:rsidRPr="003C0219">
        <w:rPr>
          <w:rStyle w:val="FootnoteReference"/>
          <w:sz w:val="24"/>
          <w:szCs w:val="24"/>
          <w:vertAlign w:val="baseline"/>
        </w:rPr>
        <w:footnoteRef/>
      </w:r>
      <w:r w:rsidRPr="003C0219">
        <w:rPr>
          <w:sz w:val="24"/>
          <w:szCs w:val="24"/>
          <w:rtl/>
        </w:rPr>
        <w:t xml:space="preserve"> </w:t>
      </w:r>
      <w:r w:rsidRPr="003C0219">
        <w:rPr>
          <w:b/>
          <w:bCs/>
          <w:sz w:val="24"/>
          <w:szCs w:val="24"/>
          <w:rtl/>
          <w:lang w:bidi="ar-JO"/>
        </w:rPr>
        <w:t>البخاري</w:t>
      </w:r>
      <w:r w:rsidRPr="003C0219">
        <w:rPr>
          <w:rFonts w:hint="cs"/>
          <w:b/>
          <w:bCs/>
          <w:sz w:val="24"/>
          <w:szCs w:val="24"/>
          <w:rtl/>
          <w:lang w:bidi="ar-JO"/>
        </w:rPr>
        <w:t>،</w:t>
      </w:r>
      <w:r w:rsidRPr="003C0219">
        <w:rPr>
          <w:b/>
          <w:bCs/>
          <w:sz w:val="24"/>
          <w:szCs w:val="24"/>
          <w:rtl/>
          <w:lang w:bidi="ar-JO"/>
        </w:rPr>
        <w:t xml:space="preserve"> متن فتح الباري</w:t>
      </w:r>
      <w:r w:rsidRPr="003C0219">
        <w:rPr>
          <w:rFonts w:hint="cs"/>
          <w:b/>
          <w:bCs/>
          <w:sz w:val="24"/>
          <w:szCs w:val="24"/>
          <w:rtl/>
          <w:lang w:bidi="ar-JO"/>
        </w:rPr>
        <w:t xml:space="preserve"> شرح صحيح البخاري</w:t>
      </w:r>
      <w:r w:rsidRPr="003C0219">
        <w:rPr>
          <w:b/>
          <w:bCs/>
          <w:sz w:val="24"/>
          <w:szCs w:val="24"/>
          <w:rtl/>
          <w:lang w:bidi="ar-JO"/>
        </w:rPr>
        <w:t xml:space="preserve">، </w:t>
      </w:r>
      <w:r w:rsidRPr="003C0219">
        <w:rPr>
          <w:sz w:val="24"/>
          <w:szCs w:val="24"/>
          <w:rtl/>
          <w:lang w:bidi="ar-JO"/>
        </w:rPr>
        <w:t xml:space="preserve">ينظر: </w:t>
      </w:r>
      <w:r w:rsidRPr="003C0219">
        <w:rPr>
          <w:rFonts w:hint="cs"/>
          <w:sz w:val="24"/>
          <w:szCs w:val="24"/>
          <w:rtl/>
          <w:lang w:bidi="ar-JO"/>
        </w:rPr>
        <w:t xml:space="preserve"> </w:t>
      </w:r>
      <w:r w:rsidRPr="003C0219">
        <w:rPr>
          <w:sz w:val="24"/>
          <w:szCs w:val="24"/>
          <w:rtl/>
          <w:lang w:bidi="ar-JO"/>
        </w:rPr>
        <w:t>ابن حجر العسقلاني(ت852هـ)،</w:t>
      </w:r>
      <w:r w:rsidRPr="003C0219">
        <w:rPr>
          <w:b/>
          <w:bCs/>
          <w:sz w:val="24"/>
          <w:szCs w:val="24"/>
          <w:rtl/>
          <w:lang w:bidi="ar-JO"/>
        </w:rPr>
        <w:t xml:space="preserve"> </w:t>
      </w:r>
      <w:r w:rsidRPr="003C0219">
        <w:rPr>
          <w:b/>
          <w:bCs/>
          <w:sz w:val="24"/>
          <w:szCs w:val="24"/>
          <w:rtl/>
        </w:rPr>
        <w:t>فتح الباري شرح صحيح البخار</w:t>
      </w:r>
      <w:r w:rsidRPr="003C0219">
        <w:rPr>
          <w:sz w:val="24"/>
          <w:szCs w:val="24"/>
          <w:rtl/>
        </w:rPr>
        <w:t>ي</w:t>
      </w:r>
      <w:r w:rsidRPr="003C0219">
        <w:rPr>
          <w:rFonts w:hint="cs"/>
          <w:sz w:val="24"/>
          <w:szCs w:val="24"/>
          <w:rtl/>
        </w:rPr>
        <w:t xml:space="preserve">، </w:t>
      </w:r>
      <w:r w:rsidRPr="003C0219">
        <w:rPr>
          <w:sz w:val="24"/>
          <w:szCs w:val="24"/>
          <w:rtl/>
          <w:lang w:bidi="ar-JO"/>
        </w:rPr>
        <w:t xml:space="preserve">كتاب الاعتصام بالكتاب والسنة، باب ما يكره من كثرة السؤال، </w:t>
      </w:r>
      <w:r w:rsidRPr="003C0219">
        <w:rPr>
          <w:rFonts w:hint="cs"/>
          <w:sz w:val="24"/>
          <w:szCs w:val="24"/>
          <w:rtl/>
          <w:lang w:bidi="ar-JO"/>
        </w:rPr>
        <w:t>حديث 7293، 13/329، 336.</w:t>
      </w:r>
    </w:p>
  </w:footnote>
  <w:footnote w:id="431">
    <w:p w:rsidR="00566743" w:rsidRPr="003C0219" w:rsidRDefault="00566743" w:rsidP="00B14247">
      <w:pPr>
        <w:pStyle w:val="FootnoteText"/>
        <w:ind w:left="423" w:hanging="423"/>
        <w:jc w:val="both"/>
        <w:rPr>
          <w:sz w:val="24"/>
          <w:szCs w:val="24"/>
          <w:rtl/>
        </w:rPr>
      </w:pPr>
      <w:r w:rsidRPr="003C0219">
        <w:rPr>
          <w:rStyle w:val="FootnoteReference"/>
          <w:sz w:val="24"/>
          <w:szCs w:val="24"/>
          <w:vertAlign w:val="baseline"/>
        </w:rPr>
        <w:footnoteRef/>
      </w:r>
      <w:r w:rsidRPr="003C0219">
        <w:rPr>
          <w:sz w:val="24"/>
          <w:szCs w:val="24"/>
          <w:rtl/>
        </w:rPr>
        <w:t xml:space="preserve"> </w:t>
      </w:r>
      <w:r w:rsidRPr="003C0219">
        <w:rPr>
          <w:rFonts w:hint="cs"/>
          <w:sz w:val="24"/>
          <w:szCs w:val="24"/>
          <w:rtl/>
        </w:rPr>
        <w:t xml:space="preserve">وذكرت كتب التفاسير في معرض تفسير قوله تعالى:  (أو يأخذهم على تخوف)رواية عن رجل سأل عمر رضي الله عن (التخوف) وهو على المنبر ، فأجابه رجل هذلي: بأن التخوف في لغتهم هو التنقص، فقال عمر: "يا أيها الناس تمسكوا بديوان شعركم في جاهليتكم، فإن فيه تفسير كتابكم"، و قال عنها ابن عاشور الرواية مروية عن أئمة الأدب ولم أقف على تخريجها، وذكر ابن حجر نحوها بإسناد مجهول عن عمر، ينظر: </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rPr>
        <w:t xml:space="preserve">-ابن حجر، </w:t>
      </w:r>
      <w:r w:rsidRPr="003C0219">
        <w:rPr>
          <w:rFonts w:hint="cs"/>
          <w:b/>
          <w:bCs/>
          <w:sz w:val="24"/>
          <w:szCs w:val="24"/>
          <w:rtl/>
        </w:rPr>
        <w:t>فتح الباري</w:t>
      </w:r>
      <w:r w:rsidRPr="003C0219">
        <w:rPr>
          <w:rFonts w:hint="cs"/>
          <w:sz w:val="24"/>
          <w:szCs w:val="24"/>
          <w:rtl/>
        </w:rPr>
        <w:t>،  8/ 386.</w:t>
      </w:r>
      <w:r w:rsidRPr="003C0219">
        <w:rPr>
          <w:rFonts w:hint="cs"/>
          <w:sz w:val="24"/>
          <w:szCs w:val="24"/>
          <w:rtl/>
          <w:lang w:bidi="ar-JO"/>
        </w:rPr>
        <w:t xml:space="preserve"> </w:t>
      </w:r>
    </w:p>
  </w:footnote>
  <w:footnote w:id="432">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ص362.</w:t>
      </w:r>
    </w:p>
  </w:footnote>
  <w:footnote w:id="433">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ينظر </w:t>
      </w:r>
      <w:r w:rsidRPr="003C0219">
        <w:rPr>
          <w:b/>
          <w:bCs/>
          <w:sz w:val="24"/>
          <w:szCs w:val="24"/>
          <w:rtl/>
        </w:rPr>
        <w:t>تفسير الطبري،</w:t>
      </w:r>
      <w:r w:rsidRPr="003C0219">
        <w:rPr>
          <w:sz w:val="24"/>
          <w:szCs w:val="24"/>
          <w:rtl/>
        </w:rPr>
        <w:t xml:space="preserve"> موضع الآية.</w:t>
      </w:r>
    </w:p>
  </w:footnote>
  <w:footnote w:id="434">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الباقلاني، </w:t>
      </w:r>
      <w:r w:rsidRPr="003C0219">
        <w:rPr>
          <w:b/>
          <w:bCs/>
          <w:sz w:val="24"/>
          <w:szCs w:val="24"/>
          <w:rtl/>
        </w:rPr>
        <w:t>التقريب والإرشاد</w:t>
      </w:r>
      <w:r w:rsidRPr="003C0219">
        <w:rPr>
          <w:sz w:val="24"/>
          <w:szCs w:val="24"/>
          <w:rtl/>
        </w:rPr>
        <w:t>، ص696، 697.</w:t>
      </w:r>
    </w:p>
  </w:footnote>
  <w:footnote w:id="435">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الذهبي، محمد حسين، </w:t>
      </w:r>
      <w:r w:rsidRPr="003C0219">
        <w:rPr>
          <w:b/>
          <w:bCs/>
          <w:sz w:val="24"/>
          <w:szCs w:val="24"/>
          <w:rtl/>
        </w:rPr>
        <w:t>التفسير والمفسرون</w:t>
      </w:r>
      <w:r w:rsidRPr="003C0219">
        <w:rPr>
          <w:sz w:val="24"/>
          <w:szCs w:val="24"/>
          <w:rtl/>
        </w:rPr>
        <w:t>، 3مج، (</w:t>
      </w:r>
      <w:r w:rsidRPr="003C0219">
        <w:rPr>
          <w:rFonts w:hint="cs"/>
          <w:sz w:val="24"/>
          <w:szCs w:val="24"/>
          <w:rtl/>
        </w:rPr>
        <w:t xml:space="preserve">عناية </w:t>
      </w:r>
      <w:r w:rsidRPr="003C0219">
        <w:rPr>
          <w:sz w:val="24"/>
          <w:szCs w:val="24"/>
          <w:rtl/>
        </w:rPr>
        <w:t>الشيخ أحمد الزعبي)، دار الأرقم بن أبي الأرقم، بيروت، لبنان، 1/108.</w:t>
      </w:r>
    </w:p>
  </w:footnote>
  <w:footnote w:id="436">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الشاطبي، </w:t>
      </w:r>
      <w:r w:rsidRPr="003C0219">
        <w:rPr>
          <w:b/>
          <w:bCs/>
          <w:sz w:val="24"/>
          <w:szCs w:val="24"/>
          <w:rtl/>
        </w:rPr>
        <w:t>الموافقات،</w:t>
      </w:r>
      <w:r w:rsidRPr="003C0219">
        <w:rPr>
          <w:sz w:val="24"/>
          <w:szCs w:val="24"/>
          <w:rtl/>
        </w:rPr>
        <w:t xml:space="preserve"> 4/256.</w:t>
      </w:r>
    </w:p>
  </w:footnote>
  <w:footnote w:id="437">
    <w:p w:rsidR="00566743" w:rsidRPr="003C0219" w:rsidRDefault="00566743" w:rsidP="00B14247">
      <w:pPr>
        <w:pStyle w:val="FootnoteText"/>
        <w:ind w:left="423" w:hanging="423"/>
        <w:jc w:val="both"/>
        <w:rPr>
          <w:sz w:val="24"/>
          <w:szCs w:val="24"/>
        </w:rPr>
      </w:pPr>
      <w:r w:rsidRPr="003C0219">
        <w:rPr>
          <w:rStyle w:val="FootnoteReference"/>
          <w:rFonts w:cs="Arabic Transparent"/>
          <w:sz w:val="24"/>
          <w:szCs w:val="24"/>
          <w:vertAlign w:val="baseline"/>
        </w:rPr>
        <w:footnoteRef/>
      </w:r>
      <w:r w:rsidRPr="003C0219">
        <w:rPr>
          <w:sz w:val="24"/>
          <w:szCs w:val="24"/>
          <w:rtl/>
        </w:rPr>
        <w:t xml:space="preserve"> </w:t>
      </w:r>
      <w:r w:rsidRPr="003C0219">
        <w:rPr>
          <w:sz w:val="24"/>
          <w:szCs w:val="24"/>
          <w:rtl/>
          <w:lang w:bidi="ar-JO"/>
        </w:rPr>
        <w:t xml:space="preserve">الشاطبي، </w:t>
      </w:r>
      <w:r w:rsidRPr="003C0219">
        <w:rPr>
          <w:b/>
          <w:bCs/>
          <w:sz w:val="24"/>
          <w:szCs w:val="24"/>
          <w:rtl/>
          <w:lang w:bidi="ar-JO"/>
        </w:rPr>
        <w:t>الموافقات</w:t>
      </w:r>
      <w:r w:rsidRPr="003C0219">
        <w:rPr>
          <w:sz w:val="24"/>
          <w:szCs w:val="24"/>
          <w:rtl/>
          <w:lang w:bidi="ar-JO"/>
        </w:rPr>
        <w:t>، 265 وما بعدها.</w:t>
      </w:r>
    </w:p>
  </w:footnote>
  <w:footnote w:id="438">
    <w:p w:rsidR="00566743" w:rsidRPr="003C0219" w:rsidRDefault="00566743" w:rsidP="00B14247">
      <w:pPr>
        <w:pStyle w:val="FootnoteText"/>
        <w:ind w:left="423" w:hanging="423"/>
        <w:jc w:val="both"/>
        <w:rPr>
          <w:sz w:val="24"/>
          <w:szCs w:val="24"/>
          <w:rtl/>
          <w:lang w:bidi="ar-JO"/>
        </w:rPr>
      </w:pPr>
      <w:r w:rsidRPr="003C0219">
        <w:rPr>
          <w:rStyle w:val="FootnoteReference"/>
          <w:rFonts w:cs="Arabic Transparent"/>
          <w:sz w:val="24"/>
          <w:szCs w:val="24"/>
          <w:vertAlign w:val="baseline"/>
        </w:rPr>
        <w:footnoteRef/>
      </w:r>
      <w:r w:rsidRPr="003C0219">
        <w:rPr>
          <w:sz w:val="24"/>
          <w:szCs w:val="24"/>
          <w:rtl/>
        </w:rPr>
        <w:t xml:space="preserve"> الشاطبي، </w:t>
      </w:r>
      <w:r w:rsidRPr="003C0219">
        <w:rPr>
          <w:b/>
          <w:bCs/>
          <w:sz w:val="24"/>
          <w:szCs w:val="24"/>
          <w:rtl/>
        </w:rPr>
        <w:t>الموافقات،</w:t>
      </w:r>
      <w:r w:rsidRPr="003C0219">
        <w:rPr>
          <w:sz w:val="24"/>
          <w:szCs w:val="24"/>
          <w:rtl/>
        </w:rPr>
        <w:t xml:space="preserve"> 4/274، 275.</w:t>
      </w:r>
    </w:p>
  </w:footnote>
  <w:footnote w:id="439">
    <w:p w:rsidR="00566743" w:rsidRPr="003C0219" w:rsidRDefault="00566743" w:rsidP="00B14247">
      <w:pPr>
        <w:pStyle w:val="FootnoteText"/>
        <w:ind w:left="423" w:hanging="423"/>
        <w:jc w:val="both"/>
        <w:rPr>
          <w:sz w:val="24"/>
          <w:szCs w:val="24"/>
          <w:rtl/>
          <w:lang w:bidi="ar-JO"/>
        </w:rPr>
      </w:pPr>
      <w:r w:rsidRPr="003C0219">
        <w:rPr>
          <w:rStyle w:val="FootnoteReference"/>
          <w:sz w:val="24"/>
          <w:szCs w:val="24"/>
          <w:vertAlign w:val="baseline"/>
        </w:rPr>
        <w:footnoteRef/>
      </w:r>
      <w:r w:rsidRPr="003C0219">
        <w:rPr>
          <w:sz w:val="24"/>
          <w:szCs w:val="24"/>
          <w:rtl/>
        </w:rPr>
        <w:t xml:space="preserve"> </w:t>
      </w:r>
      <w:r w:rsidRPr="003C0219">
        <w:rPr>
          <w:sz w:val="24"/>
          <w:szCs w:val="24"/>
          <w:rtl/>
          <w:lang w:bidi="ar-JO"/>
        </w:rPr>
        <w:t xml:space="preserve">ابن </w:t>
      </w:r>
      <w:r w:rsidRPr="003C0219">
        <w:rPr>
          <w:rFonts w:hint="cs"/>
          <w:sz w:val="24"/>
          <w:szCs w:val="24"/>
          <w:rtl/>
          <w:lang w:bidi="ar-JO"/>
        </w:rPr>
        <w:t xml:space="preserve">تيمية، </w:t>
      </w:r>
      <w:r w:rsidRPr="003C0219">
        <w:rPr>
          <w:rFonts w:hint="cs"/>
          <w:b/>
          <w:bCs/>
          <w:sz w:val="24"/>
          <w:szCs w:val="24"/>
          <w:rtl/>
          <w:lang w:bidi="ar-JO"/>
        </w:rPr>
        <w:t>مقدمة في أصول التفسير</w:t>
      </w:r>
      <w:r w:rsidRPr="003C0219">
        <w:rPr>
          <w:rFonts w:hint="cs"/>
          <w:sz w:val="24"/>
          <w:szCs w:val="24"/>
          <w:rtl/>
          <w:lang w:bidi="ar-JO"/>
        </w:rPr>
        <w:t>، 91.</w:t>
      </w:r>
      <w:r w:rsidRPr="003C0219">
        <w:rPr>
          <w:rFonts w:hint="cs"/>
          <w:sz w:val="24"/>
          <w:szCs w:val="24"/>
          <w:rtl/>
        </w:rPr>
        <w:t xml:space="preserve"> </w:t>
      </w:r>
    </w:p>
    <w:p w:rsidR="00566743" w:rsidRPr="003C0219" w:rsidRDefault="00566743" w:rsidP="00B14247">
      <w:pPr>
        <w:pStyle w:val="FootnoteText"/>
        <w:ind w:left="423" w:hanging="423"/>
        <w:jc w:val="both"/>
        <w:rPr>
          <w:sz w:val="24"/>
          <w:szCs w:val="24"/>
          <w:rtl/>
          <w:lang w:bidi="ar-JO"/>
        </w:rPr>
      </w:pPr>
      <w:r w:rsidRPr="003C0219">
        <w:rPr>
          <w:rFonts w:hint="cs"/>
          <w:sz w:val="24"/>
          <w:szCs w:val="24"/>
          <w:rtl/>
          <w:lang w:bidi="ar-JO"/>
        </w:rPr>
        <w:t xml:space="preserve">-الزركشي، </w:t>
      </w:r>
      <w:r w:rsidRPr="003C0219">
        <w:rPr>
          <w:rFonts w:hint="cs"/>
          <w:b/>
          <w:bCs/>
          <w:sz w:val="24"/>
          <w:szCs w:val="24"/>
          <w:rtl/>
          <w:lang w:bidi="ar-JO"/>
        </w:rPr>
        <w:t>البرهان في علوم القرآن</w:t>
      </w:r>
      <w:r w:rsidRPr="003C0219">
        <w:rPr>
          <w:rFonts w:hint="cs"/>
          <w:sz w:val="24"/>
          <w:szCs w:val="24"/>
          <w:rtl/>
          <w:lang w:bidi="ar-JO"/>
        </w:rPr>
        <w:t xml:space="preserve">، 2/172. </w:t>
      </w:r>
    </w:p>
    <w:p w:rsidR="00566743" w:rsidRPr="003C0219" w:rsidRDefault="00566743" w:rsidP="00B14247">
      <w:pPr>
        <w:pStyle w:val="FootnoteText"/>
        <w:ind w:left="423" w:hanging="423"/>
        <w:jc w:val="both"/>
        <w:rPr>
          <w:sz w:val="24"/>
          <w:szCs w:val="24"/>
          <w:lang w:bidi="ar-J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88385001"/>
      <w:docPartObj>
        <w:docPartGallery w:val="Page Numbers (Top of Page)"/>
        <w:docPartUnique/>
      </w:docPartObj>
    </w:sdtPr>
    <w:sdtEndPr>
      <w:rPr>
        <w:noProof/>
      </w:rPr>
    </w:sdtEndPr>
    <w:sdtContent>
      <w:p w:rsidR="00566743" w:rsidRDefault="00566743" w:rsidP="003331DB">
        <w:pPr>
          <w:pStyle w:val="Header"/>
          <w:tabs>
            <w:tab w:val="left" w:pos="3902"/>
            <w:tab w:val="center" w:pos="4251"/>
          </w:tabs>
        </w:pPr>
        <w:r>
          <w:rPr>
            <w:rtl/>
          </w:rPr>
          <w:tab/>
        </w:r>
        <w:r>
          <w:rPr>
            <w:rtl/>
          </w:rPr>
          <w:tab/>
        </w:r>
        <w:r>
          <w:rPr>
            <w:rtl/>
          </w:rPr>
          <w:tab/>
        </w:r>
        <w:r>
          <w:fldChar w:fldCharType="begin"/>
        </w:r>
        <w:r>
          <w:instrText xml:space="preserve"> PAGE   \* MERGEFORMAT </w:instrText>
        </w:r>
        <w:r>
          <w:fldChar w:fldCharType="separate"/>
        </w:r>
        <w:r w:rsidR="005B6E70">
          <w:rPr>
            <w:noProof/>
            <w:rtl/>
          </w:rPr>
          <w:t>132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938"/>
    <w:multiLevelType w:val="hybridMultilevel"/>
    <w:tmpl w:val="E000E130"/>
    <w:lvl w:ilvl="0" w:tplc="FE50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F2D5E"/>
    <w:multiLevelType w:val="hybridMultilevel"/>
    <w:tmpl w:val="736A3152"/>
    <w:lvl w:ilvl="0" w:tplc="FD94B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17EB7"/>
    <w:multiLevelType w:val="hybridMultilevel"/>
    <w:tmpl w:val="3788DB08"/>
    <w:lvl w:ilvl="0" w:tplc="FE50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11589"/>
    <w:multiLevelType w:val="hybridMultilevel"/>
    <w:tmpl w:val="40B24C64"/>
    <w:lvl w:ilvl="0" w:tplc="B95C7EDC">
      <w:start w:val="1"/>
      <w:numFmt w:val="arabicAlpha"/>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826A2"/>
    <w:multiLevelType w:val="hybridMultilevel"/>
    <w:tmpl w:val="ABAC8D58"/>
    <w:lvl w:ilvl="0" w:tplc="950ED63E">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E1078"/>
    <w:multiLevelType w:val="hybridMultilevel"/>
    <w:tmpl w:val="18168C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7186590"/>
    <w:multiLevelType w:val="hybridMultilevel"/>
    <w:tmpl w:val="2BFEFF7A"/>
    <w:lvl w:ilvl="0" w:tplc="8636243E">
      <w:start w:val="4"/>
      <w:numFmt w:val="bullet"/>
      <w:lvlText w:val="-"/>
      <w:lvlJc w:val="left"/>
      <w:pPr>
        <w:ind w:left="720" w:hanging="360"/>
      </w:pPr>
      <w:rPr>
        <w:rFonts w:ascii="Simplified Arabic" w:eastAsia="Calibri" w:hAnsi="Simplified Arabic" w:cs="Arabic Transparent" w:hint="default"/>
      </w:rPr>
    </w:lvl>
    <w:lvl w:ilvl="1" w:tplc="236AF71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13D6"/>
    <w:multiLevelType w:val="hybridMultilevel"/>
    <w:tmpl w:val="3BC6791C"/>
    <w:lvl w:ilvl="0" w:tplc="25D0E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D613C"/>
    <w:multiLevelType w:val="hybridMultilevel"/>
    <w:tmpl w:val="0414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92AEE"/>
    <w:multiLevelType w:val="hybridMultilevel"/>
    <w:tmpl w:val="15920150"/>
    <w:lvl w:ilvl="0" w:tplc="A8623C04">
      <w:start w:val="1"/>
      <w:numFmt w:val="decimal"/>
      <w:lvlText w:val="%1-"/>
      <w:lvlJc w:val="left"/>
      <w:pPr>
        <w:ind w:left="36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23CBD"/>
    <w:multiLevelType w:val="hybridMultilevel"/>
    <w:tmpl w:val="A48E461E"/>
    <w:lvl w:ilvl="0" w:tplc="8636243E">
      <w:start w:val="4"/>
      <w:numFmt w:val="bullet"/>
      <w:lvlText w:val="-"/>
      <w:lvlJc w:val="left"/>
      <w:pPr>
        <w:ind w:left="720" w:hanging="360"/>
      </w:pPr>
      <w:rPr>
        <w:rFonts w:ascii="Simplified Arabic" w:eastAsia="Calibri" w:hAnsi="Simplified Arabic" w:cs="Arabic Transparen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91992"/>
    <w:multiLevelType w:val="hybridMultilevel"/>
    <w:tmpl w:val="CE5ACEDE"/>
    <w:lvl w:ilvl="0" w:tplc="25D0E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711BA"/>
    <w:multiLevelType w:val="hybridMultilevel"/>
    <w:tmpl w:val="0D480740"/>
    <w:lvl w:ilvl="0" w:tplc="22CA198A">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A01CC"/>
    <w:multiLevelType w:val="hybridMultilevel"/>
    <w:tmpl w:val="309668F4"/>
    <w:lvl w:ilvl="0" w:tplc="6622AC26">
      <w:start w:val="1"/>
      <w:numFmt w:val="decimal"/>
      <w:lvlText w:val="%1-"/>
      <w:lvlJc w:val="left"/>
      <w:pPr>
        <w:ind w:left="358" w:hanging="360"/>
      </w:pPr>
      <w:rPr>
        <w:rFonts w:hint="default"/>
        <w:lang w:val="en-US"/>
      </w:rPr>
    </w:lvl>
    <w:lvl w:ilvl="1" w:tplc="236AF71A">
      <w:start w:val="1"/>
      <w:numFmt w:val="bullet"/>
      <w:lvlText w:val=""/>
      <w:lvlJc w:val="left"/>
      <w:pPr>
        <w:ind w:left="1078" w:hanging="360"/>
      </w:pPr>
      <w:rPr>
        <w:rFonts w:ascii="Symbol" w:hAnsi="Symbol" w:hint="default"/>
      </w:r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248F4D33"/>
    <w:multiLevelType w:val="hybridMultilevel"/>
    <w:tmpl w:val="BAFCED22"/>
    <w:lvl w:ilvl="0" w:tplc="6622AC26">
      <w:start w:val="1"/>
      <w:numFmt w:val="decimal"/>
      <w:lvlText w:val="%1-"/>
      <w:lvlJc w:val="left"/>
      <w:pPr>
        <w:ind w:left="358" w:hanging="360"/>
      </w:pPr>
      <w:rPr>
        <w:rFonts w:hint="default"/>
        <w:lang w:val="en-US"/>
      </w:rPr>
    </w:lvl>
    <w:lvl w:ilvl="1" w:tplc="8636243E">
      <w:start w:val="4"/>
      <w:numFmt w:val="bullet"/>
      <w:lvlText w:val="-"/>
      <w:lvlJc w:val="left"/>
      <w:pPr>
        <w:ind w:left="1078" w:hanging="360"/>
      </w:pPr>
      <w:rPr>
        <w:rFonts w:ascii="Simplified Arabic" w:eastAsia="Calibri" w:hAnsi="Simplified Arabic" w:cs="Arabic Transparent" w:hint="default"/>
      </w:r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2758239F"/>
    <w:multiLevelType w:val="hybridMultilevel"/>
    <w:tmpl w:val="A09A9E5C"/>
    <w:lvl w:ilvl="0" w:tplc="6BB8E860">
      <w:start w:val="1"/>
      <w:numFmt w:val="decimal"/>
      <w:lvlText w:val="%1-"/>
      <w:lvlJc w:val="left"/>
      <w:pPr>
        <w:ind w:left="1080" w:hanging="360"/>
      </w:pPr>
      <w:rPr>
        <w:rFonts w:cs="Arabic Transparen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4458B6"/>
    <w:multiLevelType w:val="hybridMultilevel"/>
    <w:tmpl w:val="B494303A"/>
    <w:lvl w:ilvl="0" w:tplc="B23E7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30BB3"/>
    <w:multiLevelType w:val="hybridMultilevel"/>
    <w:tmpl w:val="EE9C5C16"/>
    <w:lvl w:ilvl="0" w:tplc="6BB8E860">
      <w:start w:val="1"/>
      <w:numFmt w:val="decimal"/>
      <w:lvlText w:val="%1-"/>
      <w:lvlJc w:val="left"/>
      <w:pPr>
        <w:ind w:left="720" w:hanging="360"/>
      </w:pPr>
      <w:rPr>
        <w:rFonts w:cs="Arabic Transparen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56E82"/>
    <w:multiLevelType w:val="hybridMultilevel"/>
    <w:tmpl w:val="F10A9DFE"/>
    <w:lvl w:ilvl="0" w:tplc="8954071A">
      <w:start w:val="1"/>
      <w:numFmt w:val="decimal"/>
      <w:lvlText w:val="%1-"/>
      <w:lvlJc w:val="left"/>
      <w:pPr>
        <w:ind w:left="720" w:hanging="360"/>
      </w:pPr>
      <w:rPr>
        <w:rFonts w:hint="default"/>
      </w:rPr>
    </w:lvl>
    <w:lvl w:ilvl="1" w:tplc="8636243E">
      <w:start w:val="4"/>
      <w:numFmt w:val="bullet"/>
      <w:lvlText w:val="-"/>
      <w:lvlJc w:val="left"/>
      <w:pPr>
        <w:ind w:left="1440" w:hanging="360"/>
      </w:pPr>
      <w:rPr>
        <w:rFonts w:ascii="Simplified Arabic" w:eastAsia="Calibri" w:hAnsi="Simplified Arabic" w:cs="Arabic Transparen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671CF"/>
    <w:multiLevelType w:val="hybridMultilevel"/>
    <w:tmpl w:val="5B0C6D32"/>
    <w:lvl w:ilvl="0" w:tplc="F60E0F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F1BDE"/>
    <w:multiLevelType w:val="hybridMultilevel"/>
    <w:tmpl w:val="1FE63AFA"/>
    <w:lvl w:ilvl="0" w:tplc="0CCC7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B0EFC"/>
    <w:multiLevelType w:val="hybridMultilevel"/>
    <w:tmpl w:val="B1B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802700"/>
    <w:multiLevelType w:val="hybridMultilevel"/>
    <w:tmpl w:val="0F48A61C"/>
    <w:lvl w:ilvl="0" w:tplc="FE50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31D13"/>
    <w:multiLevelType w:val="hybridMultilevel"/>
    <w:tmpl w:val="AD38F14C"/>
    <w:lvl w:ilvl="0" w:tplc="C7CC8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B7E01"/>
    <w:multiLevelType w:val="hybridMultilevel"/>
    <w:tmpl w:val="CC02F276"/>
    <w:lvl w:ilvl="0" w:tplc="A27AB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52003"/>
    <w:multiLevelType w:val="hybridMultilevel"/>
    <w:tmpl w:val="954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0A123B"/>
    <w:multiLevelType w:val="hybridMultilevel"/>
    <w:tmpl w:val="CBD43150"/>
    <w:lvl w:ilvl="0" w:tplc="1ACEB7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147C87"/>
    <w:multiLevelType w:val="hybridMultilevel"/>
    <w:tmpl w:val="1C50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33E57"/>
    <w:multiLevelType w:val="hybridMultilevel"/>
    <w:tmpl w:val="A7B8A670"/>
    <w:lvl w:ilvl="0" w:tplc="FE50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A4175"/>
    <w:multiLevelType w:val="hybridMultilevel"/>
    <w:tmpl w:val="F4E2098C"/>
    <w:lvl w:ilvl="0" w:tplc="BB2AB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F5234"/>
    <w:multiLevelType w:val="hybridMultilevel"/>
    <w:tmpl w:val="42229A68"/>
    <w:lvl w:ilvl="0" w:tplc="F22C17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7E5BEF"/>
    <w:multiLevelType w:val="hybridMultilevel"/>
    <w:tmpl w:val="5510A938"/>
    <w:lvl w:ilvl="0" w:tplc="950ED6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947BD4"/>
    <w:multiLevelType w:val="hybridMultilevel"/>
    <w:tmpl w:val="D78A73CA"/>
    <w:lvl w:ilvl="0" w:tplc="25D0E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802C6"/>
    <w:multiLevelType w:val="hybridMultilevel"/>
    <w:tmpl w:val="C64AA740"/>
    <w:lvl w:ilvl="0" w:tplc="7F5C60C4">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E0721"/>
    <w:multiLevelType w:val="hybridMultilevel"/>
    <w:tmpl w:val="4EAA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C461AD"/>
    <w:multiLevelType w:val="hybridMultilevel"/>
    <w:tmpl w:val="4BA8D5EC"/>
    <w:lvl w:ilvl="0" w:tplc="DBB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A2BDF"/>
    <w:multiLevelType w:val="hybridMultilevel"/>
    <w:tmpl w:val="80969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ACE7D8">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542F1A"/>
    <w:multiLevelType w:val="hybridMultilevel"/>
    <w:tmpl w:val="E65E4CDE"/>
    <w:lvl w:ilvl="0" w:tplc="B4969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810FE6"/>
    <w:multiLevelType w:val="hybridMultilevel"/>
    <w:tmpl w:val="3DD0E6F2"/>
    <w:lvl w:ilvl="0" w:tplc="6622AC26">
      <w:start w:val="1"/>
      <w:numFmt w:val="decimal"/>
      <w:lvlText w:val="%1-"/>
      <w:lvlJc w:val="left"/>
      <w:pPr>
        <w:ind w:left="358" w:hanging="360"/>
      </w:pPr>
      <w:rPr>
        <w:rFonts w:hint="default"/>
        <w:lang w:val="en-US"/>
      </w:rPr>
    </w:lvl>
    <w:lvl w:ilvl="1" w:tplc="CA103CAE">
      <w:start w:val="8"/>
      <w:numFmt w:val="bullet"/>
      <w:lvlText w:val="-"/>
      <w:lvlJc w:val="left"/>
      <w:pPr>
        <w:ind w:left="1078" w:hanging="360"/>
      </w:pPr>
      <w:rPr>
        <w:rFonts w:ascii="Simplified Arabic" w:eastAsia="Calibri" w:hAnsi="Simplified Arabic" w:cs="Arabic Transparent" w:hint="default"/>
      </w:r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nsid w:val="7B2C14B6"/>
    <w:multiLevelType w:val="hybridMultilevel"/>
    <w:tmpl w:val="8D1A997C"/>
    <w:lvl w:ilvl="0" w:tplc="8636243E">
      <w:start w:val="4"/>
      <w:numFmt w:val="bullet"/>
      <w:lvlText w:val="-"/>
      <w:lvlJc w:val="left"/>
      <w:pPr>
        <w:ind w:left="720" w:hanging="360"/>
      </w:pPr>
      <w:rPr>
        <w:rFonts w:ascii="Simplified Arabic" w:eastAsia="Calibri" w:hAnsi="Simplified Arabic"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73442F"/>
    <w:multiLevelType w:val="hybridMultilevel"/>
    <w:tmpl w:val="25929480"/>
    <w:lvl w:ilvl="0" w:tplc="1ACEB782">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35"/>
  </w:num>
  <w:num w:numId="4">
    <w:abstractNumId w:val="33"/>
  </w:num>
  <w:num w:numId="5">
    <w:abstractNumId w:val="18"/>
  </w:num>
  <w:num w:numId="6">
    <w:abstractNumId w:val="12"/>
  </w:num>
  <w:num w:numId="7">
    <w:abstractNumId w:val="25"/>
  </w:num>
  <w:num w:numId="8">
    <w:abstractNumId w:val="34"/>
  </w:num>
  <w:num w:numId="9">
    <w:abstractNumId w:val="30"/>
  </w:num>
  <w:num w:numId="10">
    <w:abstractNumId w:val="1"/>
  </w:num>
  <w:num w:numId="11">
    <w:abstractNumId w:val="38"/>
  </w:num>
  <w:num w:numId="12">
    <w:abstractNumId w:val="32"/>
  </w:num>
  <w:num w:numId="13">
    <w:abstractNumId w:val="11"/>
  </w:num>
  <w:num w:numId="14">
    <w:abstractNumId w:val="7"/>
  </w:num>
  <w:num w:numId="15">
    <w:abstractNumId w:val="26"/>
  </w:num>
  <w:num w:numId="16">
    <w:abstractNumId w:val="15"/>
  </w:num>
  <w:num w:numId="17">
    <w:abstractNumId w:val="28"/>
  </w:num>
  <w:num w:numId="18">
    <w:abstractNumId w:val="22"/>
  </w:num>
  <w:num w:numId="19">
    <w:abstractNumId w:val="0"/>
  </w:num>
  <w:num w:numId="20">
    <w:abstractNumId w:val="27"/>
  </w:num>
  <w:num w:numId="21">
    <w:abstractNumId w:val="17"/>
  </w:num>
  <w:num w:numId="22">
    <w:abstractNumId w:val="9"/>
  </w:num>
  <w:num w:numId="23">
    <w:abstractNumId w:val="2"/>
  </w:num>
  <w:num w:numId="24">
    <w:abstractNumId w:val="21"/>
  </w:num>
  <w:num w:numId="25">
    <w:abstractNumId w:val="36"/>
  </w:num>
  <w:num w:numId="26">
    <w:abstractNumId w:val="16"/>
  </w:num>
  <w:num w:numId="27">
    <w:abstractNumId w:val="37"/>
  </w:num>
  <w:num w:numId="28">
    <w:abstractNumId w:val="20"/>
  </w:num>
  <w:num w:numId="29">
    <w:abstractNumId w:val="24"/>
  </w:num>
  <w:num w:numId="30">
    <w:abstractNumId w:val="40"/>
  </w:num>
  <w:num w:numId="31">
    <w:abstractNumId w:val="29"/>
  </w:num>
  <w:num w:numId="32">
    <w:abstractNumId w:val="31"/>
  </w:num>
  <w:num w:numId="33">
    <w:abstractNumId w:val="3"/>
  </w:num>
  <w:num w:numId="34">
    <w:abstractNumId w:val="39"/>
  </w:num>
  <w:num w:numId="35">
    <w:abstractNumId w:val="8"/>
  </w:num>
  <w:num w:numId="36">
    <w:abstractNumId w:val="23"/>
  </w:num>
  <w:num w:numId="37">
    <w:abstractNumId w:val="5"/>
  </w:num>
  <w:num w:numId="38">
    <w:abstractNumId w:val="10"/>
  </w:num>
  <w:num w:numId="39">
    <w:abstractNumId w:val="6"/>
  </w:num>
  <w:num w:numId="40">
    <w:abstractNumId w:val="14"/>
  </w:num>
  <w:num w:numId="4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defaultTabStop w:val="720"/>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37"/>
    <w:rsid w:val="000000F6"/>
    <w:rsid w:val="00000A81"/>
    <w:rsid w:val="00001227"/>
    <w:rsid w:val="000023FC"/>
    <w:rsid w:val="00002D39"/>
    <w:rsid w:val="00002E37"/>
    <w:rsid w:val="000033D2"/>
    <w:rsid w:val="0000488F"/>
    <w:rsid w:val="00004BAB"/>
    <w:rsid w:val="0000506F"/>
    <w:rsid w:val="000062C9"/>
    <w:rsid w:val="00006B81"/>
    <w:rsid w:val="00006F0D"/>
    <w:rsid w:val="0000729B"/>
    <w:rsid w:val="00010A89"/>
    <w:rsid w:val="00010EE4"/>
    <w:rsid w:val="000119E8"/>
    <w:rsid w:val="0001260B"/>
    <w:rsid w:val="000126F3"/>
    <w:rsid w:val="00012DD6"/>
    <w:rsid w:val="000139DB"/>
    <w:rsid w:val="00013CD3"/>
    <w:rsid w:val="00015CFD"/>
    <w:rsid w:val="000162CE"/>
    <w:rsid w:val="0001687C"/>
    <w:rsid w:val="00016CEC"/>
    <w:rsid w:val="00017387"/>
    <w:rsid w:val="00017C71"/>
    <w:rsid w:val="000208E4"/>
    <w:rsid w:val="00021953"/>
    <w:rsid w:val="00021E84"/>
    <w:rsid w:val="00022A17"/>
    <w:rsid w:val="00023E5D"/>
    <w:rsid w:val="00024D72"/>
    <w:rsid w:val="000270B5"/>
    <w:rsid w:val="00027F9C"/>
    <w:rsid w:val="00027FC1"/>
    <w:rsid w:val="00030E10"/>
    <w:rsid w:val="0003240A"/>
    <w:rsid w:val="000346FD"/>
    <w:rsid w:val="000348F4"/>
    <w:rsid w:val="000364FD"/>
    <w:rsid w:val="0003658D"/>
    <w:rsid w:val="00040A21"/>
    <w:rsid w:val="00040EC8"/>
    <w:rsid w:val="00043200"/>
    <w:rsid w:val="00043855"/>
    <w:rsid w:val="00043FA2"/>
    <w:rsid w:val="00044484"/>
    <w:rsid w:val="00045021"/>
    <w:rsid w:val="0004507F"/>
    <w:rsid w:val="00045147"/>
    <w:rsid w:val="000452AF"/>
    <w:rsid w:val="00046129"/>
    <w:rsid w:val="00050874"/>
    <w:rsid w:val="000508C9"/>
    <w:rsid w:val="000516C7"/>
    <w:rsid w:val="0005183D"/>
    <w:rsid w:val="00052076"/>
    <w:rsid w:val="000533BE"/>
    <w:rsid w:val="0005343B"/>
    <w:rsid w:val="00055127"/>
    <w:rsid w:val="00055EE4"/>
    <w:rsid w:val="00057203"/>
    <w:rsid w:val="00057E39"/>
    <w:rsid w:val="0006060B"/>
    <w:rsid w:val="00060821"/>
    <w:rsid w:val="0006188F"/>
    <w:rsid w:val="000623D5"/>
    <w:rsid w:val="0006291C"/>
    <w:rsid w:val="00062D4A"/>
    <w:rsid w:val="00064284"/>
    <w:rsid w:val="00064714"/>
    <w:rsid w:val="000666BA"/>
    <w:rsid w:val="00070755"/>
    <w:rsid w:val="00072391"/>
    <w:rsid w:val="0007440A"/>
    <w:rsid w:val="0007449E"/>
    <w:rsid w:val="0007471B"/>
    <w:rsid w:val="00080986"/>
    <w:rsid w:val="00080B0C"/>
    <w:rsid w:val="00081E7F"/>
    <w:rsid w:val="0008278F"/>
    <w:rsid w:val="0008285D"/>
    <w:rsid w:val="0008512E"/>
    <w:rsid w:val="00085A89"/>
    <w:rsid w:val="000875E5"/>
    <w:rsid w:val="00091326"/>
    <w:rsid w:val="000918DB"/>
    <w:rsid w:val="00091AC2"/>
    <w:rsid w:val="00093C9E"/>
    <w:rsid w:val="000948BF"/>
    <w:rsid w:val="00095B8D"/>
    <w:rsid w:val="00096A1D"/>
    <w:rsid w:val="0009783C"/>
    <w:rsid w:val="000A01AA"/>
    <w:rsid w:val="000A0506"/>
    <w:rsid w:val="000A0C31"/>
    <w:rsid w:val="000A1DA7"/>
    <w:rsid w:val="000A2400"/>
    <w:rsid w:val="000A2B72"/>
    <w:rsid w:val="000A2E26"/>
    <w:rsid w:val="000A37D5"/>
    <w:rsid w:val="000A50FF"/>
    <w:rsid w:val="000A6900"/>
    <w:rsid w:val="000A6FA0"/>
    <w:rsid w:val="000A7D2D"/>
    <w:rsid w:val="000B0134"/>
    <w:rsid w:val="000B06A9"/>
    <w:rsid w:val="000B2661"/>
    <w:rsid w:val="000B2CDB"/>
    <w:rsid w:val="000B3023"/>
    <w:rsid w:val="000B360D"/>
    <w:rsid w:val="000B361E"/>
    <w:rsid w:val="000B5024"/>
    <w:rsid w:val="000B5200"/>
    <w:rsid w:val="000B7135"/>
    <w:rsid w:val="000B7E7F"/>
    <w:rsid w:val="000C007B"/>
    <w:rsid w:val="000C00A3"/>
    <w:rsid w:val="000C06BC"/>
    <w:rsid w:val="000C0886"/>
    <w:rsid w:val="000C129D"/>
    <w:rsid w:val="000C1E80"/>
    <w:rsid w:val="000C508B"/>
    <w:rsid w:val="000C6ED9"/>
    <w:rsid w:val="000C7989"/>
    <w:rsid w:val="000D3F5A"/>
    <w:rsid w:val="000D404A"/>
    <w:rsid w:val="000D472C"/>
    <w:rsid w:val="000D5907"/>
    <w:rsid w:val="000D5A15"/>
    <w:rsid w:val="000D5C94"/>
    <w:rsid w:val="000D5DDE"/>
    <w:rsid w:val="000D6A50"/>
    <w:rsid w:val="000D6E40"/>
    <w:rsid w:val="000E1F09"/>
    <w:rsid w:val="000E2426"/>
    <w:rsid w:val="000E2D1B"/>
    <w:rsid w:val="000E3EC7"/>
    <w:rsid w:val="000E3F9F"/>
    <w:rsid w:val="000E5033"/>
    <w:rsid w:val="000E5DE3"/>
    <w:rsid w:val="000E7724"/>
    <w:rsid w:val="000E7772"/>
    <w:rsid w:val="000F17EE"/>
    <w:rsid w:val="000F1AD3"/>
    <w:rsid w:val="000F3472"/>
    <w:rsid w:val="000F3F87"/>
    <w:rsid w:val="000F49F2"/>
    <w:rsid w:val="000F6887"/>
    <w:rsid w:val="000F6AEF"/>
    <w:rsid w:val="000F6F1F"/>
    <w:rsid w:val="00100498"/>
    <w:rsid w:val="00100B3A"/>
    <w:rsid w:val="00100D52"/>
    <w:rsid w:val="00101AA5"/>
    <w:rsid w:val="00102714"/>
    <w:rsid w:val="001031B3"/>
    <w:rsid w:val="00103A2F"/>
    <w:rsid w:val="0010478F"/>
    <w:rsid w:val="001058CF"/>
    <w:rsid w:val="00105998"/>
    <w:rsid w:val="00105DF8"/>
    <w:rsid w:val="00105F02"/>
    <w:rsid w:val="00106E1E"/>
    <w:rsid w:val="0010722D"/>
    <w:rsid w:val="00107479"/>
    <w:rsid w:val="00107C1C"/>
    <w:rsid w:val="001105C2"/>
    <w:rsid w:val="00111905"/>
    <w:rsid w:val="0011193A"/>
    <w:rsid w:val="00111CE2"/>
    <w:rsid w:val="001129D6"/>
    <w:rsid w:val="00113406"/>
    <w:rsid w:val="00114057"/>
    <w:rsid w:val="001145DF"/>
    <w:rsid w:val="00116289"/>
    <w:rsid w:val="001167B4"/>
    <w:rsid w:val="0011769B"/>
    <w:rsid w:val="00122757"/>
    <w:rsid w:val="00122BB3"/>
    <w:rsid w:val="001243FF"/>
    <w:rsid w:val="00124563"/>
    <w:rsid w:val="0012511E"/>
    <w:rsid w:val="00125235"/>
    <w:rsid w:val="00125C6D"/>
    <w:rsid w:val="00125D07"/>
    <w:rsid w:val="00127033"/>
    <w:rsid w:val="001318C1"/>
    <w:rsid w:val="00131C72"/>
    <w:rsid w:val="00132D2A"/>
    <w:rsid w:val="00132FCA"/>
    <w:rsid w:val="00133712"/>
    <w:rsid w:val="00133828"/>
    <w:rsid w:val="001348A1"/>
    <w:rsid w:val="00135D51"/>
    <w:rsid w:val="0014080D"/>
    <w:rsid w:val="00140BB3"/>
    <w:rsid w:val="00141057"/>
    <w:rsid w:val="0014410B"/>
    <w:rsid w:val="001447C8"/>
    <w:rsid w:val="00146275"/>
    <w:rsid w:val="00147601"/>
    <w:rsid w:val="0014798F"/>
    <w:rsid w:val="00147F54"/>
    <w:rsid w:val="001516DE"/>
    <w:rsid w:val="00153A3B"/>
    <w:rsid w:val="00153AAC"/>
    <w:rsid w:val="00153D14"/>
    <w:rsid w:val="00154A9D"/>
    <w:rsid w:val="001550C4"/>
    <w:rsid w:val="00155F44"/>
    <w:rsid w:val="001572A8"/>
    <w:rsid w:val="00157821"/>
    <w:rsid w:val="00157EF8"/>
    <w:rsid w:val="00160240"/>
    <w:rsid w:val="00160597"/>
    <w:rsid w:val="00160729"/>
    <w:rsid w:val="00161B30"/>
    <w:rsid w:val="00161DD7"/>
    <w:rsid w:val="0016691C"/>
    <w:rsid w:val="00167EEB"/>
    <w:rsid w:val="00170891"/>
    <w:rsid w:val="00171900"/>
    <w:rsid w:val="00171FD4"/>
    <w:rsid w:val="001725BC"/>
    <w:rsid w:val="001734AE"/>
    <w:rsid w:val="00174543"/>
    <w:rsid w:val="00175318"/>
    <w:rsid w:val="001755A9"/>
    <w:rsid w:val="001768CE"/>
    <w:rsid w:val="001769A5"/>
    <w:rsid w:val="00176B80"/>
    <w:rsid w:val="00180187"/>
    <w:rsid w:val="00180A92"/>
    <w:rsid w:val="00180C27"/>
    <w:rsid w:val="00180D57"/>
    <w:rsid w:val="001810BE"/>
    <w:rsid w:val="00181174"/>
    <w:rsid w:val="00181C92"/>
    <w:rsid w:val="001824BB"/>
    <w:rsid w:val="001827E1"/>
    <w:rsid w:val="0018303E"/>
    <w:rsid w:val="001832F6"/>
    <w:rsid w:val="0018383F"/>
    <w:rsid w:val="00185871"/>
    <w:rsid w:val="00186A37"/>
    <w:rsid w:val="001878F5"/>
    <w:rsid w:val="0018798B"/>
    <w:rsid w:val="001906F0"/>
    <w:rsid w:val="00191E4E"/>
    <w:rsid w:val="001921D0"/>
    <w:rsid w:val="0019355C"/>
    <w:rsid w:val="0019576D"/>
    <w:rsid w:val="00195BD6"/>
    <w:rsid w:val="00197823"/>
    <w:rsid w:val="00197D3F"/>
    <w:rsid w:val="001A016D"/>
    <w:rsid w:val="001A50BD"/>
    <w:rsid w:val="001A5773"/>
    <w:rsid w:val="001A784E"/>
    <w:rsid w:val="001B08BE"/>
    <w:rsid w:val="001B176C"/>
    <w:rsid w:val="001B21C8"/>
    <w:rsid w:val="001B23BD"/>
    <w:rsid w:val="001B3601"/>
    <w:rsid w:val="001B3863"/>
    <w:rsid w:val="001B39CE"/>
    <w:rsid w:val="001B3E78"/>
    <w:rsid w:val="001B5770"/>
    <w:rsid w:val="001B73B0"/>
    <w:rsid w:val="001B7D9D"/>
    <w:rsid w:val="001C0464"/>
    <w:rsid w:val="001C046E"/>
    <w:rsid w:val="001C09DA"/>
    <w:rsid w:val="001C149D"/>
    <w:rsid w:val="001C2448"/>
    <w:rsid w:val="001C2515"/>
    <w:rsid w:val="001C2978"/>
    <w:rsid w:val="001C347B"/>
    <w:rsid w:val="001C37E8"/>
    <w:rsid w:val="001C3C9F"/>
    <w:rsid w:val="001C3F6E"/>
    <w:rsid w:val="001C5737"/>
    <w:rsid w:val="001C698A"/>
    <w:rsid w:val="001C7028"/>
    <w:rsid w:val="001C7A0D"/>
    <w:rsid w:val="001D09F1"/>
    <w:rsid w:val="001D1413"/>
    <w:rsid w:val="001D2146"/>
    <w:rsid w:val="001D2B51"/>
    <w:rsid w:val="001D35FC"/>
    <w:rsid w:val="001D438B"/>
    <w:rsid w:val="001D56C3"/>
    <w:rsid w:val="001D5EF4"/>
    <w:rsid w:val="001D60D1"/>
    <w:rsid w:val="001D60F3"/>
    <w:rsid w:val="001D6373"/>
    <w:rsid w:val="001D71C0"/>
    <w:rsid w:val="001D7CC0"/>
    <w:rsid w:val="001E06B7"/>
    <w:rsid w:val="001E2099"/>
    <w:rsid w:val="001E2B86"/>
    <w:rsid w:val="001E322E"/>
    <w:rsid w:val="001E37ED"/>
    <w:rsid w:val="001E425D"/>
    <w:rsid w:val="001E5730"/>
    <w:rsid w:val="001E5FE2"/>
    <w:rsid w:val="001E7461"/>
    <w:rsid w:val="001E799A"/>
    <w:rsid w:val="001F0259"/>
    <w:rsid w:val="001F1381"/>
    <w:rsid w:val="001F1D7B"/>
    <w:rsid w:val="001F2165"/>
    <w:rsid w:val="001F266F"/>
    <w:rsid w:val="001F383F"/>
    <w:rsid w:val="001F40F4"/>
    <w:rsid w:val="001F479B"/>
    <w:rsid w:val="001F4DE3"/>
    <w:rsid w:val="001F4FE6"/>
    <w:rsid w:val="001F58D8"/>
    <w:rsid w:val="001F6252"/>
    <w:rsid w:val="001F6D4A"/>
    <w:rsid w:val="00201188"/>
    <w:rsid w:val="0020283D"/>
    <w:rsid w:val="00203133"/>
    <w:rsid w:val="002039DF"/>
    <w:rsid w:val="00204B36"/>
    <w:rsid w:val="00204C79"/>
    <w:rsid w:val="00205F54"/>
    <w:rsid w:val="00206762"/>
    <w:rsid w:val="00207375"/>
    <w:rsid w:val="00212AF2"/>
    <w:rsid w:val="002144A7"/>
    <w:rsid w:val="0021462C"/>
    <w:rsid w:val="00214853"/>
    <w:rsid w:val="0021607A"/>
    <w:rsid w:val="00216204"/>
    <w:rsid w:val="00216720"/>
    <w:rsid w:val="002214AF"/>
    <w:rsid w:val="00222A40"/>
    <w:rsid w:val="0022351B"/>
    <w:rsid w:val="0022407A"/>
    <w:rsid w:val="00224A10"/>
    <w:rsid w:val="002270F0"/>
    <w:rsid w:val="00232145"/>
    <w:rsid w:val="00232F7F"/>
    <w:rsid w:val="00233028"/>
    <w:rsid w:val="00234010"/>
    <w:rsid w:val="00234678"/>
    <w:rsid w:val="00234D3F"/>
    <w:rsid w:val="00234D80"/>
    <w:rsid w:val="00235FA9"/>
    <w:rsid w:val="0024176E"/>
    <w:rsid w:val="0024198B"/>
    <w:rsid w:val="00241CD5"/>
    <w:rsid w:val="00242B1A"/>
    <w:rsid w:val="002433ED"/>
    <w:rsid w:val="0024362E"/>
    <w:rsid w:val="00244221"/>
    <w:rsid w:val="00244703"/>
    <w:rsid w:val="0024477C"/>
    <w:rsid w:val="002449A5"/>
    <w:rsid w:val="00244A8B"/>
    <w:rsid w:val="00244E2A"/>
    <w:rsid w:val="002459DA"/>
    <w:rsid w:val="00247352"/>
    <w:rsid w:val="002479CF"/>
    <w:rsid w:val="00250052"/>
    <w:rsid w:val="002518F8"/>
    <w:rsid w:val="00251C32"/>
    <w:rsid w:val="00254122"/>
    <w:rsid w:val="00254263"/>
    <w:rsid w:val="00254952"/>
    <w:rsid w:val="00254B77"/>
    <w:rsid w:val="00254D8A"/>
    <w:rsid w:val="002564F2"/>
    <w:rsid w:val="0025700D"/>
    <w:rsid w:val="002600B5"/>
    <w:rsid w:val="0026327F"/>
    <w:rsid w:val="002640E6"/>
    <w:rsid w:val="00264409"/>
    <w:rsid w:val="00264EB5"/>
    <w:rsid w:val="00265C04"/>
    <w:rsid w:val="00267CAB"/>
    <w:rsid w:val="002701A8"/>
    <w:rsid w:val="00270529"/>
    <w:rsid w:val="002706CF"/>
    <w:rsid w:val="00271D26"/>
    <w:rsid w:val="00272317"/>
    <w:rsid w:val="00272B99"/>
    <w:rsid w:val="00272D1D"/>
    <w:rsid w:val="00272D9A"/>
    <w:rsid w:val="00273AC6"/>
    <w:rsid w:val="00273DC3"/>
    <w:rsid w:val="002745BF"/>
    <w:rsid w:val="0027497F"/>
    <w:rsid w:val="00275999"/>
    <w:rsid w:val="00275EF4"/>
    <w:rsid w:val="00277322"/>
    <w:rsid w:val="00280F73"/>
    <w:rsid w:val="00281FC5"/>
    <w:rsid w:val="0028266B"/>
    <w:rsid w:val="002855E0"/>
    <w:rsid w:val="00286097"/>
    <w:rsid w:val="00290693"/>
    <w:rsid w:val="00290C02"/>
    <w:rsid w:val="002932C5"/>
    <w:rsid w:val="002934F0"/>
    <w:rsid w:val="0029431F"/>
    <w:rsid w:val="00295C95"/>
    <w:rsid w:val="00296ECF"/>
    <w:rsid w:val="0029719D"/>
    <w:rsid w:val="002973BD"/>
    <w:rsid w:val="00297579"/>
    <w:rsid w:val="002A0239"/>
    <w:rsid w:val="002A0827"/>
    <w:rsid w:val="002A097E"/>
    <w:rsid w:val="002A289A"/>
    <w:rsid w:val="002A3E2B"/>
    <w:rsid w:val="002A47A7"/>
    <w:rsid w:val="002A51A6"/>
    <w:rsid w:val="002A6D8A"/>
    <w:rsid w:val="002B3543"/>
    <w:rsid w:val="002B371E"/>
    <w:rsid w:val="002B4B35"/>
    <w:rsid w:val="002B6259"/>
    <w:rsid w:val="002B6405"/>
    <w:rsid w:val="002B6D3A"/>
    <w:rsid w:val="002C0092"/>
    <w:rsid w:val="002C1D42"/>
    <w:rsid w:val="002C284F"/>
    <w:rsid w:val="002C296C"/>
    <w:rsid w:val="002C2AF6"/>
    <w:rsid w:val="002C3144"/>
    <w:rsid w:val="002C45D1"/>
    <w:rsid w:val="002C69EB"/>
    <w:rsid w:val="002C6A8C"/>
    <w:rsid w:val="002C76BA"/>
    <w:rsid w:val="002C79C0"/>
    <w:rsid w:val="002D0702"/>
    <w:rsid w:val="002D1281"/>
    <w:rsid w:val="002D1402"/>
    <w:rsid w:val="002D2A6B"/>
    <w:rsid w:val="002D2E5C"/>
    <w:rsid w:val="002D331E"/>
    <w:rsid w:val="002D3CEF"/>
    <w:rsid w:val="002D5DCD"/>
    <w:rsid w:val="002E0E2D"/>
    <w:rsid w:val="002E1BD3"/>
    <w:rsid w:val="002E2346"/>
    <w:rsid w:val="002E4DDA"/>
    <w:rsid w:val="002E68F9"/>
    <w:rsid w:val="002E6A1B"/>
    <w:rsid w:val="002E762E"/>
    <w:rsid w:val="002E785F"/>
    <w:rsid w:val="002F1725"/>
    <w:rsid w:val="002F193D"/>
    <w:rsid w:val="002F2845"/>
    <w:rsid w:val="002F2FE3"/>
    <w:rsid w:val="002F32AC"/>
    <w:rsid w:val="002F4F26"/>
    <w:rsid w:val="002F6375"/>
    <w:rsid w:val="00303717"/>
    <w:rsid w:val="00305387"/>
    <w:rsid w:val="00305DE2"/>
    <w:rsid w:val="003065FF"/>
    <w:rsid w:val="00306ADC"/>
    <w:rsid w:val="003109AA"/>
    <w:rsid w:val="00310D54"/>
    <w:rsid w:val="00311608"/>
    <w:rsid w:val="00312562"/>
    <w:rsid w:val="00312AE0"/>
    <w:rsid w:val="00314B07"/>
    <w:rsid w:val="003156A4"/>
    <w:rsid w:val="00316A6C"/>
    <w:rsid w:val="00316E68"/>
    <w:rsid w:val="00317BEF"/>
    <w:rsid w:val="00320331"/>
    <w:rsid w:val="00321A72"/>
    <w:rsid w:val="00322815"/>
    <w:rsid w:val="003235C8"/>
    <w:rsid w:val="00323D0D"/>
    <w:rsid w:val="0032416C"/>
    <w:rsid w:val="003243A4"/>
    <w:rsid w:val="00324CFB"/>
    <w:rsid w:val="00324FB1"/>
    <w:rsid w:val="00325FEF"/>
    <w:rsid w:val="003270B0"/>
    <w:rsid w:val="0032739F"/>
    <w:rsid w:val="0032755A"/>
    <w:rsid w:val="0032780F"/>
    <w:rsid w:val="003312CF"/>
    <w:rsid w:val="00332381"/>
    <w:rsid w:val="003330ED"/>
    <w:rsid w:val="003331DB"/>
    <w:rsid w:val="00334620"/>
    <w:rsid w:val="00335C60"/>
    <w:rsid w:val="00335D78"/>
    <w:rsid w:val="00337CD4"/>
    <w:rsid w:val="00340124"/>
    <w:rsid w:val="003409AD"/>
    <w:rsid w:val="00340E64"/>
    <w:rsid w:val="00341BED"/>
    <w:rsid w:val="00341E2D"/>
    <w:rsid w:val="0034474A"/>
    <w:rsid w:val="003447C6"/>
    <w:rsid w:val="003465F4"/>
    <w:rsid w:val="003468D1"/>
    <w:rsid w:val="00347954"/>
    <w:rsid w:val="00347BE6"/>
    <w:rsid w:val="00347CEA"/>
    <w:rsid w:val="00347F99"/>
    <w:rsid w:val="003508C0"/>
    <w:rsid w:val="0035148A"/>
    <w:rsid w:val="0035256B"/>
    <w:rsid w:val="0035271C"/>
    <w:rsid w:val="00352BA5"/>
    <w:rsid w:val="0035460C"/>
    <w:rsid w:val="003560A2"/>
    <w:rsid w:val="00356BA6"/>
    <w:rsid w:val="00357401"/>
    <w:rsid w:val="0035749C"/>
    <w:rsid w:val="003579A3"/>
    <w:rsid w:val="0036096C"/>
    <w:rsid w:val="003615B5"/>
    <w:rsid w:val="00361A98"/>
    <w:rsid w:val="00361DF8"/>
    <w:rsid w:val="00362AE5"/>
    <w:rsid w:val="0036329E"/>
    <w:rsid w:val="00365E33"/>
    <w:rsid w:val="00365FD5"/>
    <w:rsid w:val="00367716"/>
    <w:rsid w:val="00367CDB"/>
    <w:rsid w:val="00370428"/>
    <w:rsid w:val="003712C0"/>
    <w:rsid w:val="0037152E"/>
    <w:rsid w:val="0037280F"/>
    <w:rsid w:val="00372902"/>
    <w:rsid w:val="00372E07"/>
    <w:rsid w:val="0037326F"/>
    <w:rsid w:val="00373F09"/>
    <w:rsid w:val="0037425B"/>
    <w:rsid w:val="003748AB"/>
    <w:rsid w:val="00374E4C"/>
    <w:rsid w:val="00376C70"/>
    <w:rsid w:val="0038005E"/>
    <w:rsid w:val="00381A13"/>
    <w:rsid w:val="00382DB9"/>
    <w:rsid w:val="003837D2"/>
    <w:rsid w:val="00383957"/>
    <w:rsid w:val="003839EE"/>
    <w:rsid w:val="00383E5D"/>
    <w:rsid w:val="0038423C"/>
    <w:rsid w:val="00384623"/>
    <w:rsid w:val="00384B4D"/>
    <w:rsid w:val="00384F2F"/>
    <w:rsid w:val="00384F69"/>
    <w:rsid w:val="003857ED"/>
    <w:rsid w:val="003865D8"/>
    <w:rsid w:val="003874F0"/>
    <w:rsid w:val="00387513"/>
    <w:rsid w:val="0038756E"/>
    <w:rsid w:val="0038763E"/>
    <w:rsid w:val="003902E4"/>
    <w:rsid w:val="0039099D"/>
    <w:rsid w:val="00390D89"/>
    <w:rsid w:val="003932B3"/>
    <w:rsid w:val="0039340C"/>
    <w:rsid w:val="0039365C"/>
    <w:rsid w:val="00393ECF"/>
    <w:rsid w:val="0039449F"/>
    <w:rsid w:val="0039755F"/>
    <w:rsid w:val="00397F42"/>
    <w:rsid w:val="003A015F"/>
    <w:rsid w:val="003A157A"/>
    <w:rsid w:val="003A31BB"/>
    <w:rsid w:val="003A52E6"/>
    <w:rsid w:val="003A60F8"/>
    <w:rsid w:val="003B0302"/>
    <w:rsid w:val="003B03F0"/>
    <w:rsid w:val="003B1CD1"/>
    <w:rsid w:val="003B1D1A"/>
    <w:rsid w:val="003B1E99"/>
    <w:rsid w:val="003B21DB"/>
    <w:rsid w:val="003B2A37"/>
    <w:rsid w:val="003B2BD9"/>
    <w:rsid w:val="003B3202"/>
    <w:rsid w:val="003B51CD"/>
    <w:rsid w:val="003B62F0"/>
    <w:rsid w:val="003B6A07"/>
    <w:rsid w:val="003C0219"/>
    <w:rsid w:val="003C1163"/>
    <w:rsid w:val="003C1446"/>
    <w:rsid w:val="003C2916"/>
    <w:rsid w:val="003C3179"/>
    <w:rsid w:val="003C3371"/>
    <w:rsid w:val="003C33D5"/>
    <w:rsid w:val="003C44AD"/>
    <w:rsid w:val="003C450C"/>
    <w:rsid w:val="003C4CC6"/>
    <w:rsid w:val="003C5691"/>
    <w:rsid w:val="003C572E"/>
    <w:rsid w:val="003C6C82"/>
    <w:rsid w:val="003C72FE"/>
    <w:rsid w:val="003D06FE"/>
    <w:rsid w:val="003D09A9"/>
    <w:rsid w:val="003D14DA"/>
    <w:rsid w:val="003D1535"/>
    <w:rsid w:val="003D1B6E"/>
    <w:rsid w:val="003D2B8C"/>
    <w:rsid w:val="003D34AE"/>
    <w:rsid w:val="003D400B"/>
    <w:rsid w:val="003D67D4"/>
    <w:rsid w:val="003E1352"/>
    <w:rsid w:val="003E182E"/>
    <w:rsid w:val="003E2422"/>
    <w:rsid w:val="003E2C9A"/>
    <w:rsid w:val="003E5CD5"/>
    <w:rsid w:val="003E6BE7"/>
    <w:rsid w:val="003E74AC"/>
    <w:rsid w:val="003E7872"/>
    <w:rsid w:val="003E7AE9"/>
    <w:rsid w:val="003F032B"/>
    <w:rsid w:val="003F31C4"/>
    <w:rsid w:val="003F3540"/>
    <w:rsid w:val="003F3B97"/>
    <w:rsid w:val="003F3E96"/>
    <w:rsid w:val="003F418B"/>
    <w:rsid w:val="003F6FCA"/>
    <w:rsid w:val="00400D5A"/>
    <w:rsid w:val="00403AE0"/>
    <w:rsid w:val="00403C0D"/>
    <w:rsid w:val="0040400F"/>
    <w:rsid w:val="00404343"/>
    <w:rsid w:val="00405834"/>
    <w:rsid w:val="0040590A"/>
    <w:rsid w:val="00405D3F"/>
    <w:rsid w:val="00406E20"/>
    <w:rsid w:val="00412BDB"/>
    <w:rsid w:val="00413005"/>
    <w:rsid w:val="00413389"/>
    <w:rsid w:val="00414FF3"/>
    <w:rsid w:val="00415152"/>
    <w:rsid w:val="00415C46"/>
    <w:rsid w:val="0041622A"/>
    <w:rsid w:val="00416DA0"/>
    <w:rsid w:val="00417E86"/>
    <w:rsid w:val="004200AD"/>
    <w:rsid w:val="00422CE3"/>
    <w:rsid w:val="00425306"/>
    <w:rsid w:val="004266F1"/>
    <w:rsid w:val="00427171"/>
    <w:rsid w:val="004272DD"/>
    <w:rsid w:val="00430FE7"/>
    <w:rsid w:val="00431328"/>
    <w:rsid w:val="0043245C"/>
    <w:rsid w:val="00432792"/>
    <w:rsid w:val="004344EE"/>
    <w:rsid w:val="00434599"/>
    <w:rsid w:val="0043484A"/>
    <w:rsid w:val="00434B6F"/>
    <w:rsid w:val="004355A0"/>
    <w:rsid w:val="00435E84"/>
    <w:rsid w:val="00435F39"/>
    <w:rsid w:val="00436515"/>
    <w:rsid w:val="00436977"/>
    <w:rsid w:val="00436D49"/>
    <w:rsid w:val="00436E3C"/>
    <w:rsid w:val="00440EAB"/>
    <w:rsid w:val="004419AC"/>
    <w:rsid w:val="004425FE"/>
    <w:rsid w:val="00442E2C"/>
    <w:rsid w:val="0044426B"/>
    <w:rsid w:val="00444AB1"/>
    <w:rsid w:val="00447E74"/>
    <w:rsid w:val="00450783"/>
    <w:rsid w:val="0045170E"/>
    <w:rsid w:val="00452D50"/>
    <w:rsid w:val="004530AB"/>
    <w:rsid w:val="00453922"/>
    <w:rsid w:val="00454834"/>
    <w:rsid w:val="004556C2"/>
    <w:rsid w:val="00456511"/>
    <w:rsid w:val="00460849"/>
    <w:rsid w:val="0046123C"/>
    <w:rsid w:val="0046247F"/>
    <w:rsid w:val="0046255C"/>
    <w:rsid w:val="00462C76"/>
    <w:rsid w:val="00465F6B"/>
    <w:rsid w:val="004669D8"/>
    <w:rsid w:val="00466F03"/>
    <w:rsid w:val="00467B7B"/>
    <w:rsid w:val="00467E2C"/>
    <w:rsid w:val="00470408"/>
    <w:rsid w:val="0047105B"/>
    <w:rsid w:val="0047106B"/>
    <w:rsid w:val="00472944"/>
    <w:rsid w:val="004731B0"/>
    <w:rsid w:val="004736E2"/>
    <w:rsid w:val="004752F5"/>
    <w:rsid w:val="00475718"/>
    <w:rsid w:val="00476D90"/>
    <w:rsid w:val="00477991"/>
    <w:rsid w:val="00477998"/>
    <w:rsid w:val="00481896"/>
    <w:rsid w:val="00482508"/>
    <w:rsid w:val="0048400B"/>
    <w:rsid w:val="0048443F"/>
    <w:rsid w:val="00484A9F"/>
    <w:rsid w:val="00486151"/>
    <w:rsid w:val="00486642"/>
    <w:rsid w:val="00491017"/>
    <w:rsid w:val="00491387"/>
    <w:rsid w:val="004921B5"/>
    <w:rsid w:val="0049226F"/>
    <w:rsid w:val="00492557"/>
    <w:rsid w:val="004929A9"/>
    <w:rsid w:val="00492B3D"/>
    <w:rsid w:val="00494194"/>
    <w:rsid w:val="004A03A9"/>
    <w:rsid w:val="004A0649"/>
    <w:rsid w:val="004A1208"/>
    <w:rsid w:val="004A1364"/>
    <w:rsid w:val="004A158F"/>
    <w:rsid w:val="004A1B54"/>
    <w:rsid w:val="004A20D2"/>
    <w:rsid w:val="004A33B3"/>
    <w:rsid w:val="004A478C"/>
    <w:rsid w:val="004A6130"/>
    <w:rsid w:val="004A6AC3"/>
    <w:rsid w:val="004A6FD3"/>
    <w:rsid w:val="004A70A7"/>
    <w:rsid w:val="004A74CD"/>
    <w:rsid w:val="004A7ED6"/>
    <w:rsid w:val="004B0029"/>
    <w:rsid w:val="004B0605"/>
    <w:rsid w:val="004B1E9C"/>
    <w:rsid w:val="004B2DA0"/>
    <w:rsid w:val="004B494A"/>
    <w:rsid w:val="004B5B17"/>
    <w:rsid w:val="004B5F67"/>
    <w:rsid w:val="004B6E39"/>
    <w:rsid w:val="004C0C19"/>
    <w:rsid w:val="004C3425"/>
    <w:rsid w:val="004C3CF7"/>
    <w:rsid w:val="004C48A5"/>
    <w:rsid w:val="004C5268"/>
    <w:rsid w:val="004C6693"/>
    <w:rsid w:val="004D0508"/>
    <w:rsid w:val="004D13CF"/>
    <w:rsid w:val="004D286F"/>
    <w:rsid w:val="004D2A41"/>
    <w:rsid w:val="004D5EC7"/>
    <w:rsid w:val="004D6E68"/>
    <w:rsid w:val="004D7DA3"/>
    <w:rsid w:val="004E148A"/>
    <w:rsid w:val="004E1D93"/>
    <w:rsid w:val="004E203F"/>
    <w:rsid w:val="004E2305"/>
    <w:rsid w:val="004E4044"/>
    <w:rsid w:val="004E4A30"/>
    <w:rsid w:val="004E6066"/>
    <w:rsid w:val="004E68EA"/>
    <w:rsid w:val="004F06A0"/>
    <w:rsid w:val="004F1A29"/>
    <w:rsid w:val="004F1A7C"/>
    <w:rsid w:val="004F1F02"/>
    <w:rsid w:val="004F28D0"/>
    <w:rsid w:val="004F2B7E"/>
    <w:rsid w:val="004F2E09"/>
    <w:rsid w:val="004F3578"/>
    <w:rsid w:val="004F4A93"/>
    <w:rsid w:val="004F5A88"/>
    <w:rsid w:val="004F673A"/>
    <w:rsid w:val="004F695B"/>
    <w:rsid w:val="004F701C"/>
    <w:rsid w:val="0050147E"/>
    <w:rsid w:val="005015CC"/>
    <w:rsid w:val="005021D3"/>
    <w:rsid w:val="005038C8"/>
    <w:rsid w:val="00504A11"/>
    <w:rsid w:val="00506FC6"/>
    <w:rsid w:val="005070B8"/>
    <w:rsid w:val="005079A9"/>
    <w:rsid w:val="00507F39"/>
    <w:rsid w:val="00510CC2"/>
    <w:rsid w:val="005121FB"/>
    <w:rsid w:val="0051379B"/>
    <w:rsid w:val="00513FBF"/>
    <w:rsid w:val="00514344"/>
    <w:rsid w:val="00515767"/>
    <w:rsid w:val="005215A6"/>
    <w:rsid w:val="00521961"/>
    <w:rsid w:val="00522D6E"/>
    <w:rsid w:val="00522E26"/>
    <w:rsid w:val="0052366A"/>
    <w:rsid w:val="00524471"/>
    <w:rsid w:val="00524A17"/>
    <w:rsid w:val="0052654B"/>
    <w:rsid w:val="00526601"/>
    <w:rsid w:val="005276EF"/>
    <w:rsid w:val="00527E73"/>
    <w:rsid w:val="00527F70"/>
    <w:rsid w:val="005310DB"/>
    <w:rsid w:val="005313D9"/>
    <w:rsid w:val="00531C4E"/>
    <w:rsid w:val="00533283"/>
    <w:rsid w:val="00533B4F"/>
    <w:rsid w:val="00534E80"/>
    <w:rsid w:val="005358FC"/>
    <w:rsid w:val="00535D03"/>
    <w:rsid w:val="005370FF"/>
    <w:rsid w:val="005374CD"/>
    <w:rsid w:val="00537F38"/>
    <w:rsid w:val="00537F7B"/>
    <w:rsid w:val="005402DB"/>
    <w:rsid w:val="00540A1B"/>
    <w:rsid w:val="00541037"/>
    <w:rsid w:val="00542EA6"/>
    <w:rsid w:val="005437EC"/>
    <w:rsid w:val="00543EF5"/>
    <w:rsid w:val="00544AC1"/>
    <w:rsid w:val="00546952"/>
    <w:rsid w:val="0054723F"/>
    <w:rsid w:val="00547474"/>
    <w:rsid w:val="00550B85"/>
    <w:rsid w:val="00551179"/>
    <w:rsid w:val="00552C5E"/>
    <w:rsid w:val="00554BA4"/>
    <w:rsid w:val="005550CC"/>
    <w:rsid w:val="00556A96"/>
    <w:rsid w:val="00557C3A"/>
    <w:rsid w:val="00557E34"/>
    <w:rsid w:val="005608C8"/>
    <w:rsid w:val="005615B6"/>
    <w:rsid w:val="0056283B"/>
    <w:rsid w:val="00562D94"/>
    <w:rsid w:val="00566743"/>
    <w:rsid w:val="00566A32"/>
    <w:rsid w:val="00566B9B"/>
    <w:rsid w:val="00567FFA"/>
    <w:rsid w:val="0057119C"/>
    <w:rsid w:val="00571AC7"/>
    <w:rsid w:val="00572E62"/>
    <w:rsid w:val="00574161"/>
    <w:rsid w:val="0057491C"/>
    <w:rsid w:val="00574B95"/>
    <w:rsid w:val="00575B9B"/>
    <w:rsid w:val="00575EE4"/>
    <w:rsid w:val="00576788"/>
    <w:rsid w:val="00576D89"/>
    <w:rsid w:val="005770B9"/>
    <w:rsid w:val="005819A7"/>
    <w:rsid w:val="00582439"/>
    <w:rsid w:val="00583821"/>
    <w:rsid w:val="00583C67"/>
    <w:rsid w:val="00584946"/>
    <w:rsid w:val="00584BCC"/>
    <w:rsid w:val="00585E36"/>
    <w:rsid w:val="005867D0"/>
    <w:rsid w:val="005871F8"/>
    <w:rsid w:val="0058736A"/>
    <w:rsid w:val="00590CF6"/>
    <w:rsid w:val="00591438"/>
    <w:rsid w:val="005918A8"/>
    <w:rsid w:val="005918B2"/>
    <w:rsid w:val="00591B2B"/>
    <w:rsid w:val="00592EFC"/>
    <w:rsid w:val="00593639"/>
    <w:rsid w:val="005936A4"/>
    <w:rsid w:val="00594257"/>
    <w:rsid w:val="00596C7E"/>
    <w:rsid w:val="0059753C"/>
    <w:rsid w:val="005976DE"/>
    <w:rsid w:val="005977F3"/>
    <w:rsid w:val="005A1E32"/>
    <w:rsid w:val="005A34CB"/>
    <w:rsid w:val="005A6E8E"/>
    <w:rsid w:val="005A78A5"/>
    <w:rsid w:val="005B1ADF"/>
    <w:rsid w:val="005B21A9"/>
    <w:rsid w:val="005B3031"/>
    <w:rsid w:val="005B439F"/>
    <w:rsid w:val="005B59F8"/>
    <w:rsid w:val="005B5B98"/>
    <w:rsid w:val="005B632B"/>
    <w:rsid w:val="005B658A"/>
    <w:rsid w:val="005B6E70"/>
    <w:rsid w:val="005B7E49"/>
    <w:rsid w:val="005C0022"/>
    <w:rsid w:val="005C152A"/>
    <w:rsid w:val="005C1D76"/>
    <w:rsid w:val="005C1DBE"/>
    <w:rsid w:val="005C253B"/>
    <w:rsid w:val="005C4B67"/>
    <w:rsid w:val="005C56E3"/>
    <w:rsid w:val="005C57D4"/>
    <w:rsid w:val="005C73EB"/>
    <w:rsid w:val="005D0510"/>
    <w:rsid w:val="005D1DDB"/>
    <w:rsid w:val="005D2027"/>
    <w:rsid w:val="005D3F58"/>
    <w:rsid w:val="005D517F"/>
    <w:rsid w:val="005D5228"/>
    <w:rsid w:val="005D5EED"/>
    <w:rsid w:val="005D64DB"/>
    <w:rsid w:val="005D6891"/>
    <w:rsid w:val="005D7187"/>
    <w:rsid w:val="005E036F"/>
    <w:rsid w:val="005E06D0"/>
    <w:rsid w:val="005E1CAC"/>
    <w:rsid w:val="005E1DC5"/>
    <w:rsid w:val="005E1F1A"/>
    <w:rsid w:val="005E2168"/>
    <w:rsid w:val="005E2CF5"/>
    <w:rsid w:val="005E311D"/>
    <w:rsid w:val="005E4072"/>
    <w:rsid w:val="005E7BF1"/>
    <w:rsid w:val="005F125D"/>
    <w:rsid w:val="005F141B"/>
    <w:rsid w:val="005F1AF0"/>
    <w:rsid w:val="005F2067"/>
    <w:rsid w:val="005F20FD"/>
    <w:rsid w:val="005F2C6E"/>
    <w:rsid w:val="005F3099"/>
    <w:rsid w:val="005F3EB5"/>
    <w:rsid w:val="005F44AE"/>
    <w:rsid w:val="005F46C5"/>
    <w:rsid w:val="005F57B7"/>
    <w:rsid w:val="005F675C"/>
    <w:rsid w:val="005F747D"/>
    <w:rsid w:val="005F7DC4"/>
    <w:rsid w:val="006004FA"/>
    <w:rsid w:val="00602291"/>
    <w:rsid w:val="006028CC"/>
    <w:rsid w:val="006029F0"/>
    <w:rsid w:val="0060370C"/>
    <w:rsid w:val="00603D0B"/>
    <w:rsid w:val="00603DBF"/>
    <w:rsid w:val="006047D1"/>
    <w:rsid w:val="00606C05"/>
    <w:rsid w:val="006100DF"/>
    <w:rsid w:val="006101A2"/>
    <w:rsid w:val="00611078"/>
    <w:rsid w:val="006122D2"/>
    <w:rsid w:val="00612740"/>
    <w:rsid w:val="0061403F"/>
    <w:rsid w:val="00614CB9"/>
    <w:rsid w:val="00614F43"/>
    <w:rsid w:val="00615C3D"/>
    <w:rsid w:val="00617D6F"/>
    <w:rsid w:val="00620A45"/>
    <w:rsid w:val="00622207"/>
    <w:rsid w:val="0062255C"/>
    <w:rsid w:val="00623825"/>
    <w:rsid w:val="00623EB8"/>
    <w:rsid w:val="00623F39"/>
    <w:rsid w:val="006243B3"/>
    <w:rsid w:val="00624B8B"/>
    <w:rsid w:val="00624E24"/>
    <w:rsid w:val="00625405"/>
    <w:rsid w:val="0062558F"/>
    <w:rsid w:val="00626813"/>
    <w:rsid w:val="006279C2"/>
    <w:rsid w:val="00627E42"/>
    <w:rsid w:val="00630FB0"/>
    <w:rsid w:val="006318C1"/>
    <w:rsid w:val="006318F3"/>
    <w:rsid w:val="00631F10"/>
    <w:rsid w:val="00631FD2"/>
    <w:rsid w:val="00632402"/>
    <w:rsid w:val="0063261F"/>
    <w:rsid w:val="00632B93"/>
    <w:rsid w:val="006339AF"/>
    <w:rsid w:val="0063439A"/>
    <w:rsid w:val="00634A2D"/>
    <w:rsid w:val="00635C01"/>
    <w:rsid w:val="00636CEB"/>
    <w:rsid w:val="006376B9"/>
    <w:rsid w:val="00637D67"/>
    <w:rsid w:val="0064055F"/>
    <w:rsid w:val="00642BFB"/>
    <w:rsid w:val="00642C2B"/>
    <w:rsid w:val="00645434"/>
    <w:rsid w:val="00645F8B"/>
    <w:rsid w:val="0064651C"/>
    <w:rsid w:val="00646FEF"/>
    <w:rsid w:val="0064715A"/>
    <w:rsid w:val="006478EF"/>
    <w:rsid w:val="00647958"/>
    <w:rsid w:val="00647ABF"/>
    <w:rsid w:val="0065048E"/>
    <w:rsid w:val="00650E92"/>
    <w:rsid w:val="00650F93"/>
    <w:rsid w:val="00651087"/>
    <w:rsid w:val="006513E6"/>
    <w:rsid w:val="00651563"/>
    <w:rsid w:val="00653331"/>
    <w:rsid w:val="00653958"/>
    <w:rsid w:val="006545A3"/>
    <w:rsid w:val="0065504F"/>
    <w:rsid w:val="00655324"/>
    <w:rsid w:val="00655A99"/>
    <w:rsid w:val="0065646F"/>
    <w:rsid w:val="00656E35"/>
    <w:rsid w:val="00656FEC"/>
    <w:rsid w:val="0065713B"/>
    <w:rsid w:val="006571E2"/>
    <w:rsid w:val="0066039D"/>
    <w:rsid w:val="006609B9"/>
    <w:rsid w:val="00661C19"/>
    <w:rsid w:val="006650B4"/>
    <w:rsid w:val="006658F1"/>
    <w:rsid w:val="00665AAE"/>
    <w:rsid w:val="00665C2B"/>
    <w:rsid w:val="00666701"/>
    <w:rsid w:val="00670C3A"/>
    <w:rsid w:val="006714F4"/>
    <w:rsid w:val="0067210B"/>
    <w:rsid w:val="00672125"/>
    <w:rsid w:val="00672487"/>
    <w:rsid w:val="006738E5"/>
    <w:rsid w:val="00675775"/>
    <w:rsid w:val="00675FCE"/>
    <w:rsid w:val="00676389"/>
    <w:rsid w:val="006770D0"/>
    <w:rsid w:val="006772BF"/>
    <w:rsid w:val="006774EF"/>
    <w:rsid w:val="0068015D"/>
    <w:rsid w:val="006813C3"/>
    <w:rsid w:val="00681BE8"/>
    <w:rsid w:val="00681D2E"/>
    <w:rsid w:val="00682E67"/>
    <w:rsid w:val="00684B04"/>
    <w:rsid w:val="00684D48"/>
    <w:rsid w:val="00684DD7"/>
    <w:rsid w:val="00684F8D"/>
    <w:rsid w:val="00684FD8"/>
    <w:rsid w:val="00685A67"/>
    <w:rsid w:val="00686025"/>
    <w:rsid w:val="006860CC"/>
    <w:rsid w:val="006907AD"/>
    <w:rsid w:val="006940D8"/>
    <w:rsid w:val="00694667"/>
    <w:rsid w:val="00696502"/>
    <w:rsid w:val="00696695"/>
    <w:rsid w:val="00697649"/>
    <w:rsid w:val="00697D1D"/>
    <w:rsid w:val="00697D66"/>
    <w:rsid w:val="006A0ED2"/>
    <w:rsid w:val="006A19A5"/>
    <w:rsid w:val="006A2972"/>
    <w:rsid w:val="006A3656"/>
    <w:rsid w:val="006A4F55"/>
    <w:rsid w:val="006A54E8"/>
    <w:rsid w:val="006A5D47"/>
    <w:rsid w:val="006A5EE8"/>
    <w:rsid w:val="006A6D7B"/>
    <w:rsid w:val="006A753F"/>
    <w:rsid w:val="006A7E0B"/>
    <w:rsid w:val="006B03AC"/>
    <w:rsid w:val="006B057F"/>
    <w:rsid w:val="006B12A9"/>
    <w:rsid w:val="006B2372"/>
    <w:rsid w:val="006B2465"/>
    <w:rsid w:val="006B2859"/>
    <w:rsid w:val="006B2F3D"/>
    <w:rsid w:val="006B5195"/>
    <w:rsid w:val="006B52AC"/>
    <w:rsid w:val="006B53EB"/>
    <w:rsid w:val="006B56F6"/>
    <w:rsid w:val="006B7134"/>
    <w:rsid w:val="006B78AB"/>
    <w:rsid w:val="006B7ADE"/>
    <w:rsid w:val="006C05B5"/>
    <w:rsid w:val="006C0DF9"/>
    <w:rsid w:val="006C1EE8"/>
    <w:rsid w:val="006C35D7"/>
    <w:rsid w:val="006C416A"/>
    <w:rsid w:val="006C47AE"/>
    <w:rsid w:val="006C4942"/>
    <w:rsid w:val="006C5120"/>
    <w:rsid w:val="006C5E7E"/>
    <w:rsid w:val="006C60BC"/>
    <w:rsid w:val="006D020D"/>
    <w:rsid w:val="006D0C9A"/>
    <w:rsid w:val="006D0E97"/>
    <w:rsid w:val="006D30EB"/>
    <w:rsid w:val="006D3382"/>
    <w:rsid w:val="006D34B7"/>
    <w:rsid w:val="006D3829"/>
    <w:rsid w:val="006D4D2C"/>
    <w:rsid w:val="006D543E"/>
    <w:rsid w:val="006D5774"/>
    <w:rsid w:val="006D5950"/>
    <w:rsid w:val="006D68F2"/>
    <w:rsid w:val="006D7674"/>
    <w:rsid w:val="006D7AFF"/>
    <w:rsid w:val="006E1D71"/>
    <w:rsid w:val="006E211E"/>
    <w:rsid w:val="006E2653"/>
    <w:rsid w:val="006E2B59"/>
    <w:rsid w:val="006E2D9D"/>
    <w:rsid w:val="006E34BD"/>
    <w:rsid w:val="006E3B0B"/>
    <w:rsid w:val="006E4315"/>
    <w:rsid w:val="006E5634"/>
    <w:rsid w:val="006E615D"/>
    <w:rsid w:val="006E7A5F"/>
    <w:rsid w:val="006F0509"/>
    <w:rsid w:val="006F0AE6"/>
    <w:rsid w:val="006F2066"/>
    <w:rsid w:val="006F2BE2"/>
    <w:rsid w:val="006F3192"/>
    <w:rsid w:val="006F3795"/>
    <w:rsid w:val="006F3DB2"/>
    <w:rsid w:val="006F5176"/>
    <w:rsid w:val="006F649A"/>
    <w:rsid w:val="006F77DB"/>
    <w:rsid w:val="0070128D"/>
    <w:rsid w:val="00701B3A"/>
    <w:rsid w:val="00703AEB"/>
    <w:rsid w:val="007041AF"/>
    <w:rsid w:val="0070548D"/>
    <w:rsid w:val="00705C17"/>
    <w:rsid w:val="0070692F"/>
    <w:rsid w:val="00710037"/>
    <w:rsid w:val="00711094"/>
    <w:rsid w:val="00711C3F"/>
    <w:rsid w:val="00711F2A"/>
    <w:rsid w:val="0071267A"/>
    <w:rsid w:val="00713605"/>
    <w:rsid w:val="00715224"/>
    <w:rsid w:val="00715EF0"/>
    <w:rsid w:val="00715FC4"/>
    <w:rsid w:val="00716214"/>
    <w:rsid w:val="007164ED"/>
    <w:rsid w:val="00716CC0"/>
    <w:rsid w:val="0071717F"/>
    <w:rsid w:val="007210E1"/>
    <w:rsid w:val="007214F8"/>
    <w:rsid w:val="00721D48"/>
    <w:rsid w:val="007224AC"/>
    <w:rsid w:val="00723904"/>
    <w:rsid w:val="007242D8"/>
    <w:rsid w:val="00725386"/>
    <w:rsid w:val="007253FC"/>
    <w:rsid w:val="00725A6B"/>
    <w:rsid w:val="00727CDC"/>
    <w:rsid w:val="00732E69"/>
    <w:rsid w:val="00733581"/>
    <w:rsid w:val="00734375"/>
    <w:rsid w:val="00735199"/>
    <w:rsid w:val="007353A4"/>
    <w:rsid w:val="007357B2"/>
    <w:rsid w:val="00735D2D"/>
    <w:rsid w:val="007403AF"/>
    <w:rsid w:val="007404E1"/>
    <w:rsid w:val="0074056C"/>
    <w:rsid w:val="007410EE"/>
    <w:rsid w:val="00741FD3"/>
    <w:rsid w:val="00742CAC"/>
    <w:rsid w:val="00742E33"/>
    <w:rsid w:val="007436CC"/>
    <w:rsid w:val="0074650E"/>
    <w:rsid w:val="00746BB2"/>
    <w:rsid w:val="00750B57"/>
    <w:rsid w:val="00752028"/>
    <w:rsid w:val="00752037"/>
    <w:rsid w:val="007524BB"/>
    <w:rsid w:val="007528D5"/>
    <w:rsid w:val="00754C18"/>
    <w:rsid w:val="00754DB0"/>
    <w:rsid w:val="007560DC"/>
    <w:rsid w:val="00756F77"/>
    <w:rsid w:val="00760935"/>
    <w:rsid w:val="0076173A"/>
    <w:rsid w:val="007629AB"/>
    <w:rsid w:val="00762E8E"/>
    <w:rsid w:val="007630D3"/>
    <w:rsid w:val="007647CB"/>
    <w:rsid w:val="007652D0"/>
    <w:rsid w:val="00765CB2"/>
    <w:rsid w:val="00766700"/>
    <w:rsid w:val="00767FF5"/>
    <w:rsid w:val="0077136B"/>
    <w:rsid w:val="00771D05"/>
    <w:rsid w:val="0077246A"/>
    <w:rsid w:val="00774149"/>
    <w:rsid w:val="00774FAE"/>
    <w:rsid w:val="007752CC"/>
    <w:rsid w:val="00775791"/>
    <w:rsid w:val="00775DF6"/>
    <w:rsid w:val="00776BC4"/>
    <w:rsid w:val="00781CCC"/>
    <w:rsid w:val="00784FE8"/>
    <w:rsid w:val="0078552D"/>
    <w:rsid w:val="007915CB"/>
    <w:rsid w:val="00792462"/>
    <w:rsid w:val="00792DE7"/>
    <w:rsid w:val="00792E7D"/>
    <w:rsid w:val="0079346C"/>
    <w:rsid w:val="007939BE"/>
    <w:rsid w:val="00793AB8"/>
    <w:rsid w:val="00794BC8"/>
    <w:rsid w:val="0079525A"/>
    <w:rsid w:val="00795E00"/>
    <w:rsid w:val="00796DF5"/>
    <w:rsid w:val="00797AEF"/>
    <w:rsid w:val="007A0290"/>
    <w:rsid w:val="007A043D"/>
    <w:rsid w:val="007A1ACD"/>
    <w:rsid w:val="007A1B28"/>
    <w:rsid w:val="007A259B"/>
    <w:rsid w:val="007A325E"/>
    <w:rsid w:val="007A35AB"/>
    <w:rsid w:val="007A49AD"/>
    <w:rsid w:val="007A6B7A"/>
    <w:rsid w:val="007B05AB"/>
    <w:rsid w:val="007B08C7"/>
    <w:rsid w:val="007B11E6"/>
    <w:rsid w:val="007B5C13"/>
    <w:rsid w:val="007B5DD8"/>
    <w:rsid w:val="007B5F6B"/>
    <w:rsid w:val="007B6268"/>
    <w:rsid w:val="007B65A7"/>
    <w:rsid w:val="007B6979"/>
    <w:rsid w:val="007B71C6"/>
    <w:rsid w:val="007B7273"/>
    <w:rsid w:val="007B79A0"/>
    <w:rsid w:val="007C0DEC"/>
    <w:rsid w:val="007C171B"/>
    <w:rsid w:val="007C30D2"/>
    <w:rsid w:val="007C36B1"/>
    <w:rsid w:val="007C41EA"/>
    <w:rsid w:val="007C428C"/>
    <w:rsid w:val="007C4866"/>
    <w:rsid w:val="007C4D9D"/>
    <w:rsid w:val="007C4E38"/>
    <w:rsid w:val="007C57CF"/>
    <w:rsid w:val="007C7749"/>
    <w:rsid w:val="007C7FCE"/>
    <w:rsid w:val="007D0539"/>
    <w:rsid w:val="007D06DF"/>
    <w:rsid w:val="007D0D83"/>
    <w:rsid w:val="007D4F03"/>
    <w:rsid w:val="007D5400"/>
    <w:rsid w:val="007D5E9B"/>
    <w:rsid w:val="007D724B"/>
    <w:rsid w:val="007E0479"/>
    <w:rsid w:val="007E1B70"/>
    <w:rsid w:val="007E1CB3"/>
    <w:rsid w:val="007E279C"/>
    <w:rsid w:val="007E28D3"/>
    <w:rsid w:val="007E2EEB"/>
    <w:rsid w:val="007E30B5"/>
    <w:rsid w:val="007E3442"/>
    <w:rsid w:val="007E4659"/>
    <w:rsid w:val="007E66EF"/>
    <w:rsid w:val="007E72CE"/>
    <w:rsid w:val="007F007E"/>
    <w:rsid w:val="007F0A76"/>
    <w:rsid w:val="007F1FDE"/>
    <w:rsid w:val="007F2362"/>
    <w:rsid w:val="007F25A1"/>
    <w:rsid w:val="007F39DE"/>
    <w:rsid w:val="007F39E7"/>
    <w:rsid w:val="007F41B6"/>
    <w:rsid w:val="007F4C19"/>
    <w:rsid w:val="007F4C60"/>
    <w:rsid w:val="007F5B43"/>
    <w:rsid w:val="007F62E9"/>
    <w:rsid w:val="007F6307"/>
    <w:rsid w:val="007F780F"/>
    <w:rsid w:val="007F7FE7"/>
    <w:rsid w:val="00800C4F"/>
    <w:rsid w:val="00801112"/>
    <w:rsid w:val="008019CA"/>
    <w:rsid w:val="00801F51"/>
    <w:rsid w:val="0080321C"/>
    <w:rsid w:val="00804450"/>
    <w:rsid w:val="008044DE"/>
    <w:rsid w:val="00805327"/>
    <w:rsid w:val="0080547F"/>
    <w:rsid w:val="00806294"/>
    <w:rsid w:val="00806F31"/>
    <w:rsid w:val="00810415"/>
    <w:rsid w:val="00813726"/>
    <w:rsid w:val="00813E60"/>
    <w:rsid w:val="00814439"/>
    <w:rsid w:val="0081547A"/>
    <w:rsid w:val="00820C3B"/>
    <w:rsid w:val="00820CFB"/>
    <w:rsid w:val="00820D18"/>
    <w:rsid w:val="0082123C"/>
    <w:rsid w:val="00821362"/>
    <w:rsid w:val="00821B37"/>
    <w:rsid w:val="00822411"/>
    <w:rsid w:val="00823C4D"/>
    <w:rsid w:val="00823E14"/>
    <w:rsid w:val="00824913"/>
    <w:rsid w:val="00825AA9"/>
    <w:rsid w:val="00826A6B"/>
    <w:rsid w:val="00830105"/>
    <w:rsid w:val="0083177B"/>
    <w:rsid w:val="00832DCB"/>
    <w:rsid w:val="0083339B"/>
    <w:rsid w:val="008334A3"/>
    <w:rsid w:val="008347E3"/>
    <w:rsid w:val="00834B4F"/>
    <w:rsid w:val="00835594"/>
    <w:rsid w:val="00836500"/>
    <w:rsid w:val="00836B3E"/>
    <w:rsid w:val="00837E91"/>
    <w:rsid w:val="00840383"/>
    <w:rsid w:val="008404AC"/>
    <w:rsid w:val="008405B5"/>
    <w:rsid w:val="008410E4"/>
    <w:rsid w:val="008421D4"/>
    <w:rsid w:val="00843781"/>
    <w:rsid w:val="00844CC4"/>
    <w:rsid w:val="00845719"/>
    <w:rsid w:val="008458F6"/>
    <w:rsid w:val="00845CC7"/>
    <w:rsid w:val="00847DAF"/>
    <w:rsid w:val="0085027A"/>
    <w:rsid w:val="00850401"/>
    <w:rsid w:val="00850D48"/>
    <w:rsid w:val="008510B0"/>
    <w:rsid w:val="008518A7"/>
    <w:rsid w:val="00851D3F"/>
    <w:rsid w:val="0085451B"/>
    <w:rsid w:val="0085478A"/>
    <w:rsid w:val="00854843"/>
    <w:rsid w:val="00856C8F"/>
    <w:rsid w:val="00862216"/>
    <w:rsid w:val="0086235B"/>
    <w:rsid w:val="00862D74"/>
    <w:rsid w:val="0086439E"/>
    <w:rsid w:val="008644B5"/>
    <w:rsid w:val="008644D2"/>
    <w:rsid w:val="00864927"/>
    <w:rsid w:val="0087166E"/>
    <w:rsid w:val="00871B61"/>
    <w:rsid w:val="00872763"/>
    <w:rsid w:val="00872D94"/>
    <w:rsid w:val="00872FF4"/>
    <w:rsid w:val="0087370F"/>
    <w:rsid w:val="00874ED8"/>
    <w:rsid w:val="00874F6F"/>
    <w:rsid w:val="00876283"/>
    <w:rsid w:val="00877FAA"/>
    <w:rsid w:val="008801D7"/>
    <w:rsid w:val="00880F24"/>
    <w:rsid w:val="008811B1"/>
    <w:rsid w:val="00881597"/>
    <w:rsid w:val="008815D6"/>
    <w:rsid w:val="00882675"/>
    <w:rsid w:val="00882D98"/>
    <w:rsid w:val="00884D61"/>
    <w:rsid w:val="00886734"/>
    <w:rsid w:val="00890286"/>
    <w:rsid w:val="008906F5"/>
    <w:rsid w:val="00890D73"/>
    <w:rsid w:val="008912C8"/>
    <w:rsid w:val="00891747"/>
    <w:rsid w:val="008924CC"/>
    <w:rsid w:val="00892F3D"/>
    <w:rsid w:val="00893B51"/>
    <w:rsid w:val="00894517"/>
    <w:rsid w:val="00894AB3"/>
    <w:rsid w:val="00896047"/>
    <w:rsid w:val="0089733F"/>
    <w:rsid w:val="00897898"/>
    <w:rsid w:val="00897A08"/>
    <w:rsid w:val="00897FF8"/>
    <w:rsid w:val="008A03BB"/>
    <w:rsid w:val="008A0908"/>
    <w:rsid w:val="008A0A95"/>
    <w:rsid w:val="008A1736"/>
    <w:rsid w:val="008A383D"/>
    <w:rsid w:val="008A3CEC"/>
    <w:rsid w:val="008A5DF7"/>
    <w:rsid w:val="008A5F7B"/>
    <w:rsid w:val="008B12A5"/>
    <w:rsid w:val="008B2425"/>
    <w:rsid w:val="008B2F7E"/>
    <w:rsid w:val="008B3199"/>
    <w:rsid w:val="008B34E1"/>
    <w:rsid w:val="008B4060"/>
    <w:rsid w:val="008B455F"/>
    <w:rsid w:val="008B5576"/>
    <w:rsid w:val="008B5D88"/>
    <w:rsid w:val="008B601C"/>
    <w:rsid w:val="008B6600"/>
    <w:rsid w:val="008B6B55"/>
    <w:rsid w:val="008B70AA"/>
    <w:rsid w:val="008B70E1"/>
    <w:rsid w:val="008B78F0"/>
    <w:rsid w:val="008B7C57"/>
    <w:rsid w:val="008C0654"/>
    <w:rsid w:val="008C07A3"/>
    <w:rsid w:val="008C10A8"/>
    <w:rsid w:val="008C1D34"/>
    <w:rsid w:val="008C22E4"/>
    <w:rsid w:val="008C2AC0"/>
    <w:rsid w:val="008C3F24"/>
    <w:rsid w:val="008C429B"/>
    <w:rsid w:val="008D052E"/>
    <w:rsid w:val="008D0F08"/>
    <w:rsid w:val="008D1A6C"/>
    <w:rsid w:val="008D1F69"/>
    <w:rsid w:val="008D28DA"/>
    <w:rsid w:val="008D2A0F"/>
    <w:rsid w:val="008D3D4B"/>
    <w:rsid w:val="008D4836"/>
    <w:rsid w:val="008D72AF"/>
    <w:rsid w:val="008D788B"/>
    <w:rsid w:val="008D7B0D"/>
    <w:rsid w:val="008E01A1"/>
    <w:rsid w:val="008E038F"/>
    <w:rsid w:val="008E097D"/>
    <w:rsid w:val="008E0CA2"/>
    <w:rsid w:val="008E1B3A"/>
    <w:rsid w:val="008E2282"/>
    <w:rsid w:val="008E2EFC"/>
    <w:rsid w:val="008E424A"/>
    <w:rsid w:val="008E4FC8"/>
    <w:rsid w:val="008E53D8"/>
    <w:rsid w:val="008E5523"/>
    <w:rsid w:val="008E5C36"/>
    <w:rsid w:val="008E5DAA"/>
    <w:rsid w:val="008E6763"/>
    <w:rsid w:val="008E6A1C"/>
    <w:rsid w:val="008F002E"/>
    <w:rsid w:val="008F2669"/>
    <w:rsid w:val="008F3E2D"/>
    <w:rsid w:val="008F3FE6"/>
    <w:rsid w:val="008F4E12"/>
    <w:rsid w:val="008F4EF4"/>
    <w:rsid w:val="008F56C0"/>
    <w:rsid w:val="008F584D"/>
    <w:rsid w:val="008F65B5"/>
    <w:rsid w:val="008F6859"/>
    <w:rsid w:val="009025F8"/>
    <w:rsid w:val="009033A0"/>
    <w:rsid w:val="00905131"/>
    <w:rsid w:val="009060B3"/>
    <w:rsid w:val="00906E3C"/>
    <w:rsid w:val="009076A1"/>
    <w:rsid w:val="00910175"/>
    <w:rsid w:val="00912219"/>
    <w:rsid w:val="0091227F"/>
    <w:rsid w:val="00913209"/>
    <w:rsid w:val="00913FED"/>
    <w:rsid w:val="009143C7"/>
    <w:rsid w:val="0091460E"/>
    <w:rsid w:val="009162C3"/>
    <w:rsid w:val="009177AD"/>
    <w:rsid w:val="009200B0"/>
    <w:rsid w:val="00922493"/>
    <w:rsid w:val="00922667"/>
    <w:rsid w:val="0092334E"/>
    <w:rsid w:val="00923E6E"/>
    <w:rsid w:val="00923E7A"/>
    <w:rsid w:val="009244C8"/>
    <w:rsid w:val="009257CC"/>
    <w:rsid w:val="00926546"/>
    <w:rsid w:val="009271BC"/>
    <w:rsid w:val="0092743D"/>
    <w:rsid w:val="00927C9C"/>
    <w:rsid w:val="00927D30"/>
    <w:rsid w:val="00927F8F"/>
    <w:rsid w:val="00930E12"/>
    <w:rsid w:val="00931273"/>
    <w:rsid w:val="00931A35"/>
    <w:rsid w:val="00931EAE"/>
    <w:rsid w:val="0093202C"/>
    <w:rsid w:val="00932220"/>
    <w:rsid w:val="009325ED"/>
    <w:rsid w:val="009328B2"/>
    <w:rsid w:val="00933E91"/>
    <w:rsid w:val="009364BB"/>
    <w:rsid w:val="00940603"/>
    <w:rsid w:val="00940837"/>
    <w:rsid w:val="00941512"/>
    <w:rsid w:val="009415D5"/>
    <w:rsid w:val="00944433"/>
    <w:rsid w:val="009453FE"/>
    <w:rsid w:val="009473CD"/>
    <w:rsid w:val="009526CD"/>
    <w:rsid w:val="00954BE2"/>
    <w:rsid w:val="00955816"/>
    <w:rsid w:val="00956230"/>
    <w:rsid w:val="009562E8"/>
    <w:rsid w:val="00956582"/>
    <w:rsid w:val="0095660D"/>
    <w:rsid w:val="009574F7"/>
    <w:rsid w:val="00957A01"/>
    <w:rsid w:val="00957C27"/>
    <w:rsid w:val="00957ED3"/>
    <w:rsid w:val="009600F8"/>
    <w:rsid w:val="00961489"/>
    <w:rsid w:val="0096215B"/>
    <w:rsid w:val="009625B8"/>
    <w:rsid w:val="009631E7"/>
    <w:rsid w:val="00963959"/>
    <w:rsid w:val="009639F5"/>
    <w:rsid w:val="00965A5F"/>
    <w:rsid w:val="0096621C"/>
    <w:rsid w:val="009664B0"/>
    <w:rsid w:val="00966AD8"/>
    <w:rsid w:val="00966B0F"/>
    <w:rsid w:val="00966B5F"/>
    <w:rsid w:val="00967593"/>
    <w:rsid w:val="00970976"/>
    <w:rsid w:val="00970A4B"/>
    <w:rsid w:val="00970CA5"/>
    <w:rsid w:val="00971DD9"/>
    <w:rsid w:val="009755F0"/>
    <w:rsid w:val="00975FE3"/>
    <w:rsid w:val="0097628C"/>
    <w:rsid w:val="00976C28"/>
    <w:rsid w:val="00977552"/>
    <w:rsid w:val="00980B2F"/>
    <w:rsid w:val="009810FC"/>
    <w:rsid w:val="00981587"/>
    <w:rsid w:val="00981E13"/>
    <w:rsid w:val="0098237C"/>
    <w:rsid w:val="009828A9"/>
    <w:rsid w:val="00982AAF"/>
    <w:rsid w:val="00982D44"/>
    <w:rsid w:val="00982DC8"/>
    <w:rsid w:val="00983E69"/>
    <w:rsid w:val="00984240"/>
    <w:rsid w:val="009845CA"/>
    <w:rsid w:val="00984AAF"/>
    <w:rsid w:val="009851D7"/>
    <w:rsid w:val="009855E2"/>
    <w:rsid w:val="00986077"/>
    <w:rsid w:val="009866B9"/>
    <w:rsid w:val="00986D08"/>
    <w:rsid w:val="009870D5"/>
    <w:rsid w:val="00987B82"/>
    <w:rsid w:val="00990179"/>
    <w:rsid w:val="00991703"/>
    <w:rsid w:val="00991827"/>
    <w:rsid w:val="009924D7"/>
    <w:rsid w:val="009931AD"/>
    <w:rsid w:val="00993858"/>
    <w:rsid w:val="00996A66"/>
    <w:rsid w:val="0099769A"/>
    <w:rsid w:val="00997C53"/>
    <w:rsid w:val="009A04BB"/>
    <w:rsid w:val="009A227D"/>
    <w:rsid w:val="009A2ABC"/>
    <w:rsid w:val="009A2DB2"/>
    <w:rsid w:val="009A323C"/>
    <w:rsid w:val="009A496B"/>
    <w:rsid w:val="009A605E"/>
    <w:rsid w:val="009A63CB"/>
    <w:rsid w:val="009A6A5A"/>
    <w:rsid w:val="009A7C6B"/>
    <w:rsid w:val="009A7F00"/>
    <w:rsid w:val="009A7FCB"/>
    <w:rsid w:val="009B0D23"/>
    <w:rsid w:val="009B12EA"/>
    <w:rsid w:val="009B2DF5"/>
    <w:rsid w:val="009B3576"/>
    <w:rsid w:val="009B3872"/>
    <w:rsid w:val="009B415D"/>
    <w:rsid w:val="009B43C5"/>
    <w:rsid w:val="009B48DF"/>
    <w:rsid w:val="009B541C"/>
    <w:rsid w:val="009B5655"/>
    <w:rsid w:val="009B56FA"/>
    <w:rsid w:val="009B696A"/>
    <w:rsid w:val="009B6CF0"/>
    <w:rsid w:val="009B6D2B"/>
    <w:rsid w:val="009B78ED"/>
    <w:rsid w:val="009B7C64"/>
    <w:rsid w:val="009C06FE"/>
    <w:rsid w:val="009C155E"/>
    <w:rsid w:val="009C18E9"/>
    <w:rsid w:val="009C2FFD"/>
    <w:rsid w:val="009C3693"/>
    <w:rsid w:val="009C3B28"/>
    <w:rsid w:val="009C3E58"/>
    <w:rsid w:val="009C429B"/>
    <w:rsid w:val="009C5FB5"/>
    <w:rsid w:val="009C72D1"/>
    <w:rsid w:val="009C7C4A"/>
    <w:rsid w:val="009D061F"/>
    <w:rsid w:val="009D2016"/>
    <w:rsid w:val="009D2D19"/>
    <w:rsid w:val="009D2DFD"/>
    <w:rsid w:val="009D3242"/>
    <w:rsid w:val="009D5691"/>
    <w:rsid w:val="009D6C35"/>
    <w:rsid w:val="009E0335"/>
    <w:rsid w:val="009E0995"/>
    <w:rsid w:val="009E17C0"/>
    <w:rsid w:val="009E1E47"/>
    <w:rsid w:val="009E21B0"/>
    <w:rsid w:val="009E368B"/>
    <w:rsid w:val="009E38E6"/>
    <w:rsid w:val="009E4250"/>
    <w:rsid w:val="009E51C5"/>
    <w:rsid w:val="009E697F"/>
    <w:rsid w:val="009E6FB7"/>
    <w:rsid w:val="009E7536"/>
    <w:rsid w:val="009E782F"/>
    <w:rsid w:val="009F0259"/>
    <w:rsid w:val="009F054E"/>
    <w:rsid w:val="009F33F5"/>
    <w:rsid w:val="009F37AD"/>
    <w:rsid w:val="009F5017"/>
    <w:rsid w:val="009F5DA9"/>
    <w:rsid w:val="009F79AB"/>
    <w:rsid w:val="009F7CDB"/>
    <w:rsid w:val="00A00CAD"/>
    <w:rsid w:val="00A027C6"/>
    <w:rsid w:val="00A02FD1"/>
    <w:rsid w:val="00A03E44"/>
    <w:rsid w:val="00A05607"/>
    <w:rsid w:val="00A05661"/>
    <w:rsid w:val="00A06200"/>
    <w:rsid w:val="00A07576"/>
    <w:rsid w:val="00A11C53"/>
    <w:rsid w:val="00A12AC4"/>
    <w:rsid w:val="00A13287"/>
    <w:rsid w:val="00A14509"/>
    <w:rsid w:val="00A14E3E"/>
    <w:rsid w:val="00A14FEE"/>
    <w:rsid w:val="00A151DA"/>
    <w:rsid w:val="00A1536C"/>
    <w:rsid w:val="00A1571C"/>
    <w:rsid w:val="00A15963"/>
    <w:rsid w:val="00A160EF"/>
    <w:rsid w:val="00A16ACE"/>
    <w:rsid w:val="00A16CA8"/>
    <w:rsid w:val="00A177FF"/>
    <w:rsid w:val="00A20347"/>
    <w:rsid w:val="00A20801"/>
    <w:rsid w:val="00A20FB1"/>
    <w:rsid w:val="00A23307"/>
    <w:rsid w:val="00A23399"/>
    <w:rsid w:val="00A25A8F"/>
    <w:rsid w:val="00A260DA"/>
    <w:rsid w:val="00A305D8"/>
    <w:rsid w:val="00A30DF9"/>
    <w:rsid w:val="00A311C9"/>
    <w:rsid w:val="00A32EA5"/>
    <w:rsid w:val="00A33BC5"/>
    <w:rsid w:val="00A356E8"/>
    <w:rsid w:val="00A35921"/>
    <w:rsid w:val="00A36AB2"/>
    <w:rsid w:val="00A373E6"/>
    <w:rsid w:val="00A40583"/>
    <w:rsid w:val="00A407AD"/>
    <w:rsid w:val="00A409CD"/>
    <w:rsid w:val="00A40B90"/>
    <w:rsid w:val="00A40CA0"/>
    <w:rsid w:val="00A40CE6"/>
    <w:rsid w:val="00A411F4"/>
    <w:rsid w:val="00A41DDB"/>
    <w:rsid w:val="00A422BB"/>
    <w:rsid w:val="00A4392A"/>
    <w:rsid w:val="00A440F8"/>
    <w:rsid w:val="00A44521"/>
    <w:rsid w:val="00A453FC"/>
    <w:rsid w:val="00A466FD"/>
    <w:rsid w:val="00A50504"/>
    <w:rsid w:val="00A50C09"/>
    <w:rsid w:val="00A527C4"/>
    <w:rsid w:val="00A527EB"/>
    <w:rsid w:val="00A52A2F"/>
    <w:rsid w:val="00A534EE"/>
    <w:rsid w:val="00A54406"/>
    <w:rsid w:val="00A54B6B"/>
    <w:rsid w:val="00A567C1"/>
    <w:rsid w:val="00A57904"/>
    <w:rsid w:val="00A60B32"/>
    <w:rsid w:val="00A61A64"/>
    <w:rsid w:val="00A6236A"/>
    <w:rsid w:val="00A626D2"/>
    <w:rsid w:val="00A6344A"/>
    <w:rsid w:val="00A64618"/>
    <w:rsid w:val="00A64663"/>
    <w:rsid w:val="00A648A3"/>
    <w:rsid w:val="00A65909"/>
    <w:rsid w:val="00A660CA"/>
    <w:rsid w:val="00A67443"/>
    <w:rsid w:val="00A67D94"/>
    <w:rsid w:val="00A7045A"/>
    <w:rsid w:val="00A7072D"/>
    <w:rsid w:val="00A7092E"/>
    <w:rsid w:val="00A70FA7"/>
    <w:rsid w:val="00A711E1"/>
    <w:rsid w:val="00A71798"/>
    <w:rsid w:val="00A722D4"/>
    <w:rsid w:val="00A72BFB"/>
    <w:rsid w:val="00A730D8"/>
    <w:rsid w:val="00A74815"/>
    <w:rsid w:val="00A76A70"/>
    <w:rsid w:val="00A76AA5"/>
    <w:rsid w:val="00A77211"/>
    <w:rsid w:val="00A7751B"/>
    <w:rsid w:val="00A77864"/>
    <w:rsid w:val="00A779E4"/>
    <w:rsid w:val="00A80324"/>
    <w:rsid w:val="00A80818"/>
    <w:rsid w:val="00A80FD1"/>
    <w:rsid w:val="00A815C5"/>
    <w:rsid w:val="00A81A51"/>
    <w:rsid w:val="00A8264E"/>
    <w:rsid w:val="00A83C0E"/>
    <w:rsid w:val="00A83D5D"/>
    <w:rsid w:val="00A84D98"/>
    <w:rsid w:val="00A853D4"/>
    <w:rsid w:val="00A8716F"/>
    <w:rsid w:val="00A8795E"/>
    <w:rsid w:val="00A901FB"/>
    <w:rsid w:val="00A917E6"/>
    <w:rsid w:val="00A921D3"/>
    <w:rsid w:val="00A921DB"/>
    <w:rsid w:val="00A93182"/>
    <w:rsid w:val="00A94CB0"/>
    <w:rsid w:val="00A959FC"/>
    <w:rsid w:val="00A962E1"/>
    <w:rsid w:val="00A967C2"/>
    <w:rsid w:val="00A97D7A"/>
    <w:rsid w:val="00AA0D82"/>
    <w:rsid w:val="00AA1276"/>
    <w:rsid w:val="00AA2550"/>
    <w:rsid w:val="00AA416C"/>
    <w:rsid w:val="00AA462D"/>
    <w:rsid w:val="00AA5E8F"/>
    <w:rsid w:val="00AA6D81"/>
    <w:rsid w:val="00AA7CD1"/>
    <w:rsid w:val="00AB06DA"/>
    <w:rsid w:val="00AB0E60"/>
    <w:rsid w:val="00AB0FFB"/>
    <w:rsid w:val="00AB2679"/>
    <w:rsid w:val="00AB2D56"/>
    <w:rsid w:val="00AB30CD"/>
    <w:rsid w:val="00AB3638"/>
    <w:rsid w:val="00AB47B6"/>
    <w:rsid w:val="00AB4D9D"/>
    <w:rsid w:val="00AB5163"/>
    <w:rsid w:val="00AB57A2"/>
    <w:rsid w:val="00AB58DC"/>
    <w:rsid w:val="00AB5B02"/>
    <w:rsid w:val="00AB7018"/>
    <w:rsid w:val="00AB720A"/>
    <w:rsid w:val="00AB746B"/>
    <w:rsid w:val="00AC0ABE"/>
    <w:rsid w:val="00AC14F7"/>
    <w:rsid w:val="00AC1FCB"/>
    <w:rsid w:val="00AC20A8"/>
    <w:rsid w:val="00AC2521"/>
    <w:rsid w:val="00AC2741"/>
    <w:rsid w:val="00AC2EFF"/>
    <w:rsid w:val="00AC3CD7"/>
    <w:rsid w:val="00AC3ED1"/>
    <w:rsid w:val="00AC41E9"/>
    <w:rsid w:val="00AC5114"/>
    <w:rsid w:val="00AC5489"/>
    <w:rsid w:val="00AC590D"/>
    <w:rsid w:val="00AC61A9"/>
    <w:rsid w:val="00AC724C"/>
    <w:rsid w:val="00AC7B98"/>
    <w:rsid w:val="00AD0132"/>
    <w:rsid w:val="00AD07AB"/>
    <w:rsid w:val="00AD0C54"/>
    <w:rsid w:val="00AD1AE1"/>
    <w:rsid w:val="00AD2A73"/>
    <w:rsid w:val="00AD300E"/>
    <w:rsid w:val="00AD3ADB"/>
    <w:rsid w:val="00AD3F11"/>
    <w:rsid w:val="00AD4B21"/>
    <w:rsid w:val="00AD4C5B"/>
    <w:rsid w:val="00AD6789"/>
    <w:rsid w:val="00AD67F6"/>
    <w:rsid w:val="00AD6BEC"/>
    <w:rsid w:val="00AD6CAA"/>
    <w:rsid w:val="00AD7149"/>
    <w:rsid w:val="00AD718C"/>
    <w:rsid w:val="00AD772A"/>
    <w:rsid w:val="00AD7ED4"/>
    <w:rsid w:val="00AE0133"/>
    <w:rsid w:val="00AE024A"/>
    <w:rsid w:val="00AE031C"/>
    <w:rsid w:val="00AE09D6"/>
    <w:rsid w:val="00AE0E6B"/>
    <w:rsid w:val="00AE2028"/>
    <w:rsid w:val="00AE2231"/>
    <w:rsid w:val="00AE28B7"/>
    <w:rsid w:val="00AE4583"/>
    <w:rsid w:val="00AE51D5"/>
    <w:rsid w:val="00AE6057"/>
    <w:rsid w:val="00AE71A2"/>
    <w:rsid w:val="00AE74B9"/>
    <w:rsid w:val="00AE77BC"/>
    <w:rsid w:val="00AE7A50"/>
    <w:rsid w:val="00AE7E40"/>
    <w:rsid w:val="00AF0ACB"/>
    <w:rsid w:val="00AF0E8A"/>
    <w:rsid w:val="00AF2356"/>
    <w:rsid w:val="00AF3954"/>
    <w:rsid w:val="00AF3E85"/>
    <w:rsid w:val="00AF3E8E"/>
    <w:rsid w:val="00AF4729"/>
    <w:rsid w:val="00AF48FF"/>
    <w:rsid w:val="00AF6EDA"/>
    <w:rsid w:val="00AF73FD"/>
    <w:rsid w:val="00AF792F"/>
    <w:rsid w:val="00B00F04"/>
    <w:rsid w:val="00B010A2"/>
    <w:rsid w:val="00B013C4"/>
    <w:rsid w:val="00B0194A"/>
    <w:rsid w:val="00B01D86"/>
    <w:rsid w:val="00B01DC3"/>
    <w:rsid w:val="00B030B3"/>
    <w:rsid w:val="00B03850"/>
    <w:rsid w:val="00B03A2E"/>
    <w:rsid w:val="00B03CD7"/>
    <w:rsid w:val="00B05814"/>
    <w:rsid w:val="00B05991"/>
    <w:rsid w:val="00B06377"/>
    <w:rsid w:val="00B06B4A"/>
    <w:rsid w:val="00B06DFD"/>
    <w:rsid w:val="00B06EF4"/>
    <w:rsid w:val="00B06FBB"/>
    <w:rsid w:val="00B07772"/>
    <w:rsid w:val="00B077CA"/>
    <w:rsid w:val="00B07CA1"/>
    <w:rsid w:val="00B07E18"/>
    <w:rsid w:val="00B07E36"/>
    <w:rsid w:val="00B1025A"/>
    <w:rsid w:val="00B10580"/>
    <w:rsid w:val="00B107B8"/>
    <w:rsid w:val="00B10C86"/>
    <w:rsid w:val="00B1156C"/>
    <w:rsid w:val="00B13CA2"/>
    <w:rsid w:val="00B141EE"/>
    <w:rsid w:val="00B14247"/>
    <w:rsid w:val="00B142D2"/>
    <w:rsid w:val="00B14526"/>
    <w:rsid w:val="00B15782"/>
    <w:rsid w:val="00B15C03"/>
    <w:rsid w:val="00B16841"/>
    <w:rsid w:val="00B17D1E"/>
    <w:rsid w:val="00B208A6"/>
    <w:rsid w:val="00B21EEE"/>
    <w:rsid w:val="00B222F6"/>
    <w:rsid w:val="00B226C5"/>
    <w:rsid w:val="00B237C3"/>
    <w:rsid w:val="00B239E2"/>
    <w:rsid w:val="00B27123"/>
    <w:rsid w:val="00B27B69"/>
    <w:rsid w:val="00B3059F"/>
    <w:rsid w:val="00B3110F"/>
    <w:rsid w:val="00B3235F"/>
    <w:rsid w:val="00B323B7"/>
    <w:rsid w:val="00B33439"/>
    <w:rsid w:val="00B33C47"/>
    <w:rsid w:val="00B34E36"/>
    <w:rsid w:val="00B35F81"/>
    <w:rsid w:val="00B368F4"/>
    <w:rsid w:val="00B4008A"/>
    <w:rsid w:val="00B403CC"/>
    <w:rsid w:val="00B40659"/>
    <w:rsid w:val="00B40A50"/>
    <w:rsid w:val="00B40D75"/>
    <w:rsid w:val="00B40D9E"/>
    <w:rsid w:val="00B41DFE"/>
    <w:rsid w:val="00B421F5"/>
    <w:rsid w:val="00B429FF"/>
    <w:rsid w:val="00B44DE0"/>
    <w:rsid w:val="00B452CB"/>
    <w:rsid w:val="00B4634A"/>
    <w:rsid w:val="00B472B4"/>
    <w:rsid w:val="00B4779A"/>
    <w:rsid w:val="00B50769"/>
    <w:rsid w:val="00B513BC"/>
    <w:rsid w:val="00B51AB4"/>
    <w:rsid w:val="00B545F3"/>
    <w:rsid w:val="00B565E5"/>
    <w:rsid w:val="00B56D6E"/>
    <w:rsid w:val="00B56DC1"/>
    <w:rsid w:val="00B56E25"/>
    <w:rsid w:val="00B62803"/>
    <w:rsid w:val="00B65105"/>
    <w:rsid w:val="00B66156"/>
    <w:rsid w:val="00B6651C"/>
    <w:rsid w:val="00B66962"/>
    <w:rsid w:val="00B676D3"/>
    <w:rsid w:val="00B719B4"/>
    <w:rsid w:val="00B72405"/>
    <w:rsid w:val="00B72558"/>
    <w:rsid w:val="00B754C1"/>
    <w:rsid w:val="00B75D80"/>
    <w:rsid w:val="00B75F24"/>
    <w:rsid w:val="00B766F1"/>
    <w:rsid w:val="00B7680B"/>
    <w:rsid w:val="00B76A8F"/>
    <w:rsid w:val="00B77785"/>
    <w:rsid w:val="00B80616"/>
    <w:rsid w:val="00B83224"/>
    <w:rsid w:val="00B85441"/>
    <w:rsid w:val="00B85FB8"/>
    <w:rsid w:val="00B86217"/>
    <w:rsid w:val="00B86A08"/>
    <w:rsid w:val="00B87E0B"/>
    <w:rsid w:val="00B90433"/>
    <w:rsid w:val="00B908E4"/>
    <w:rsid w:val="00B90E87"/>
    <w:rsid w:val="00B916E9"/>
    <w:rsid w:val="00B9369B"/>
    <w:rsid w:val="00B93E97"/>
    <w:rsid w:val="00B950D2"/>
    <w:rsid w:val="00B96916"/>
    <w:rsid w:val="00BA07CD"/>
    <w:rsid w:val="00BA104D"/>
    <w:rsid w:val="00BA1F13"/>
    <w:rsid w:val="00BA1F1A"/>
    <w:rsid w:val="00BA28BE"/>
    <w:rsid w:val="00BA2B0C"/>
    <w:rsid w:val="00BA3059"/>
    <w:rsid w:val="00BA37B3"/>
    <w:rsid w:val="00BA4361"/>
    <w:rsid w:val="00BA4DB8"/>
    <w:rsid w:val="00BA57B1"/>
    <w:rsid w:val="00BA595B"/>
    <w:rsid w:val="00BA5E59"/>
    <w:rsid w:val="00BA7A48"/>
    <w:rsid w:val="00BA7F61"/>
    <w:rsid w:val="00BB047C"/>
    <w:rsid w:val="00BB1F63"/>
    <w:rsid w:val="00BB2284"/>
    <w:rsid w:val="00BB4BE9"/>
    <w:rsid w:val="00BB4C92"/>
    <w:rsid w:val="00BB562B"/>
    <w:rsid w:val="00BB670C"/>
    <w:rsid w:val="00BB77E2"/>
    <w:rsid w:val="00BC023F"/>
    <w:rsid w:val="00BC0910"/>
    <w:rsid w:val="00BC10D7"/>
    <w:rsid w:val="00BC1427"/>
    <w:rsid w:val="00BC1646"/>
    <w:rsid w:val="00BC1CE4"/>
    <w:rsid w:val="00BC2F41"/>
    <w:rsid w:val="00BC3EC2"/>
    <w:rsid w:val="00BC592A"/>
    <w:rsid w:val="00BC5B9A"/>
    <w:rsid w:val="00BC6561"/>
    <w:rsid w:val="00BC773C"/>
    <w:rsid w:val="00BD07DE"/>
    <w:rsid w:val="00BD0FA0"/>
    <w:rsid w:val="00BD201F"/>
    <w:rsid w:val="00BD422F"/>
    <w:rsid w:val="00BD579A"/>
    <w:rsid w:val="00BD71C4"/>
    <w:rsid w:val="00BD75B9"/>
    <w:rsid w:val="00BE1286"/>
    <w:rsid w:val="00BE197D"/>
    <w:rsid w:val="00BE1ED7"/>
    <w:rsid w:val="00BE212D"/>
    <w:rsid w:val="00BE4F5F"/>
    <w:rsid w:val="00BE587D"/>
    <w:rsid w:val="00BE6296"/>
    <w:rsid w:val="00BE65E7"/>
    <w:rsid w:val="00BE72DF"/>
    <w:rsid w:val="00BE7925"/>
    <w:rsid w:val="00BF032B"/>
    <w:rsid w:val="00BF13CF"/>
    <w:rsid w:val="00BF2150"/>
    <w:rsid w:val="00BF2347"/>
    <w:rsid w:val="00BF24F6"/>
    <w:rsid w:val="00BF3842"/>
    <w:rsid w:val="00BF3FCE"/>
    <w:rsid w:val="00BF4631"/>
    <w:rsid w:val="00BF52BD"/>
    <w:rsid w:val="00BF5576"/>
    <w:rsid w:val="00BF5EE1"/>
    <w:rsid w:val="00C007F6"/>
    <w:rsid w:val="00C01E3D"/>
    <w:rsid w:val="00C02C95"/>
    <w:rsid w:val="00C054E3"/>
    <w:rsid w:val="00C057B9"/>
    <w:rsid w:val="00C0609C"/>
    <w:rsid w:val="00C0636F"/>
    <w:rsid w:val="00C07DB5"/>
    <w:rsid w:val="00C10B9C"/>
    <w:rsid w:val="00C110D2"/>
    <w:rsid w:val="00C1201A"/>
    <w:rsid w:val="00C1307A"/>
    <w:rsid w:val="00C132F5"/>
    <w:rsid w:val="00C1381C"/>
    <w:rsid w:val="00C13A18"/>
    <w:rsid w:val="00C1424D"/>
    <w:rsid w:val="00C14336"/>
    <w:rsid w:val="00C1443A"/>
    <w:rsid w:val="00C161AB"/>
    <w:rsid w:val="00C16408"/>
    <w:rsid w:val="00C204EA"/>
    <w:rsid w:val="00C2138A"/>
    <w:rsid w:val="00C21613"/>
    <w:rsid w:val="00C21762"/>
    <w:rsid w:val="00C22892"/>
    <w:rsid w:val="00C22D71"/>
    <w:rsid w:val="00C23019"/>
    <w:rsid w:val="00C2349E"/>
    <w:rsid w:val="00C23C78"/>
    <w:rsid w:val="00C24536"/>
    <w:rsid w:val="00C25351"/>
    <w:rsid w:val="00C25EED"/>
    <w:rsid w:val="00C26CFA"/>
    <w:rsid w:val="00C27EFF"/>
    <w:rsid w:val="00C27FBE"/>
    <w:rsid w:val="00C3028B"/>
    <w:rsid w:val="00C31373"/>
    <w:rsid w:val="00C31508"/>
    <w:rsid w:val="00C315BC"/>
    <w:rsid w:val="00C322CD"/>
    <w:rsid w:val="00C32407"/>
    <w:rsid w:val="00C32AB6"/>
    <w:rsid w:val="00C3323F"/>
    <w:rsid w:val="00C33F13"/>
    <w:rsid w:val="00C355DD"/>
    <w:rsid w:val="00C366AE"/>
    <w:rsid w:val="00C36C9D"/>
    <w:rsid w:val="00C371D3"/>
    <w:rsid w:val="00C40172"/>
    <w:rsid w:val="00C408D5"/>
    <w:rsid w:val="00C40A89"/>
    <w:rsid w:val="00C40BCD"/>
    <w:rsid w:val="00C415BC"/>
    <w:rsid w:val="00C41F29"/>
    <w:rsid w:val="00C42F64"/>
    <w:rsid w:val="00C431BA"/>
    <w:rsid w:val="00C44E87"/>
    <w:rsid w:val="00C44FE0"/>
    <w:rsid w:val="00C457B2"/>
    <w:rsid w:val="00C45D2A"/>
    <w:rsid w:val="00C474B3"/>
    <w:rsid w:val="00C50542"/>
    <w:rsid w:val="00C516ED"/>
    <w:rsid w:val="00C51952"/>
    <w:rsid w:val="00C51E1F"/>
    <w:rsid w:val="00C52E33"/>
    <w:rsid w:val="00C533FB"/>
    <w:rsid w:val="00C556CE"/>
    <w:rsid w:val="00C57F15"/>
    <w:rsid w:val="00C57FC3"/>
    <w:rsid w:val="00C60ED2"/>
    <w:rsid w:val="00C614D5"/>
    <w:rsid w:val="00C618AE"/>
    <w:rsid w:val="00C62737"/>
    <w:rsid w:val="00C6329C"/>
    <w:rsid w:val="00C63E93"/>
    <w:rsid w:val="00C64441"/>
    <w:rsid w:val="00C64F60"/>
    <w:rsid w:val="00C65F6A"/>
    <w:rsid w:val="00C66D2F"/>
    <w:rsid w:val="00C6794D"/>
    <w:rsid w:val="00C71CB2"/>
    <w:rsid w:val="00C71DE0"/>
    <w:rsid w:val="00C72327"/>
    <w:rsid w:val="00C7508C"/>
    <w:rsid w:val="00C7646C"/>
    <w:rsid w:val="00C76794"/>
    <w:rsid w:val="00C76D8F"/>
    <w:rsid w:val="00C76DE8"/>
    <w:rsid w:val="00C77310"/>
    <w:rsid w:val="00C80439"/>
    <w:rsid w:val="00C806AE"/>
    <w:rsid w:val="00C813E9"/>
    <w:rsid w:val="00C81488"/>
    <w:rsid w:val="00C81C23"/>
    <w:rsid w:val="00C825D9"/>
    <w:rsid w:val="00C82C64"/>
    <w:rsid w:val="00C8331B"/>
    <w:rsid w:val="00C8361C"/>
    <w:rsid w:val="00C838A7"/>
    <w:rsid w:val="00C84E13"/>
    <w:rsid w:val="00C86226"/>
    <w:rsid w:val="00C90372"/>
    <w:rsid w:val="00C90720"/>
    <w:rsid w:val="00C920FF"/>
    <w:rsid w:val="00C92D12"/>
    <w:rsid w:val="00C9489E"/>
    <w:rsid w:val="00C94D02"/>
    <w:rsid w:val="00C956FC"/>
    <w:rsid w:val="00C968B9"/>
    <w:rsid w:val="00CA07D3"/>
    <w:rsid w:val="00CA09A2"/>
    <w:rsid w:val="00CA0A0D"/>
    <w:rsid w:val="00CA0B52"/>
    <w:rsid w:val="00CA143A"/>
    <w:rsid w:val="00CA1486"/>
    <w:rsid w:val="00CA2155"/>
    <w:rsid w:val="00CA34FF"/>
    <w:rsid w:val="00CA35A1"/>
    <w:rsid w:val="00CA4779"/>
    <w:rsid w:val="00CA488F"/>
    <w:rsid w:val="00CA51B7"/>
    <w:rsid w:val="00CA588E"/>
    <w:rsid w:val="00CA6E02"/>
    <w:rsid w:val="00CA72FA"/>
    <w:rsid w:val="00CA7629"/>
    <w:rsid w:val="00CA7A26"/>
    <w:rsid w:val="00CA7B4F"/>
    <w:rsid w:val="00CB1122"/>
    <w:rsid w:val="00CB1284"/>
    <w:rsid w:val="00CB18E9"/>
    <w:rsid w:val="00CB4D1B"/>
    <w:rsid w:val="00CB676D"/>
    <w:rsid w:val="00CB70FA"/>
    <w:rsid w:val="00CB7F65"/>
    <w:rsid w:val="00CC043D"/>
    <w:rsid w:val="00CC1383"/>
    <w:rsid w:val="00CC25C7"/>
    <w:rsid w:val="00CC3FBB"/>
    <w:rsid w:val="00CC415C"/>
    <w:rsid w:val="00CC4230"/>
    <w:rsid w:val="00CC448D"/>
    <w:rsid w:val="00CC61F0"/>
    <w:rsid w:val="00CC627B"/>
    <w:rsid w:val="00CC7793"/>
    <w:rsid w:val="00CD052A"/>
    <w:rsid w:val="00CD0566"/>
    <w:rsid w:val="00CD14B5"/>
    <w:rsid w:val="00CD1CEA"/>
    <w:rsid w:val="00CD2208"/>
    <w:rsid w:val="00CD271E"/>
    <w:rsid w:val="00CD2906"/>
    <w:rsid w:val="00CD3CCF"/>
    <w:rsid w:val="00CD58CB"/>
    <w:rsid w:val="00CD5F7F"/>
    <w:rsid w:val="00CD705A"/>
    <w:rsid w:val="00CD70CF"/>
    <w:rsid w:val="00CE042A"/>
    <w:rsid w:val="00CE0616"/>
    <w:rsid w:val="00CE0F37"/>
    <w:rsid w:val="00CE164F"/>
    <w:rsid w:val="00CE1C57"/>
    <w:rsid w:val="00CE1E4C"/>
    <w:rsid w:val="00CE3355"/>
    <w:rsid w:val="00CE343D"/>
    <w:rsid w:val="00CE75A2"/>
    <w:rsid w:val="00CF01FE"/>
    <w:rsid w:val="00CF1646"/>
    <w:rsid w:val="00CF168C"/>
    <w:rsid w:val="00CF18EB"/>
    <w:rsid w:val="00CF3298"/>
    <w:rsid w:val="00CF46FF"/>
    <w:rsid w:val="00D004B3"/>
    <w:rsid w:val="00D0123D"/>
    <w:rsid w:val="00D01336"/>
    <w:rsid w:val="00D0154B"/>
    <w:rsid w:val="00D016F0"/>
    <w:rsid w:val="00D01720"/>
    <w:rsid w:val="00D01C25"/>
    <w:rsid w:val="00D01CF5"/>
    <w:rsid w:val="00D01E26"/>
    <w:rsid w:val="00D04F14"/>
    <w:rsid w:val="00D05ACD"/>
    <w:rsid w:val="00D06707"/>
    <w:rsid w:val="00D069C4"/>
    <w:rsid w:val="00D06A30"/>
    <w:rsid w:val="00D10095"/>
    <w:rsid w:val="00D11CB0"/>
    <w:rsid w:val="00D14069"/>
    <w:rsid w:val="00D16D7C"/>
    <w:rsid w:val="00D2017F"/>
    <w:rsid w:val="00D20D4A"/>
    <w:rsid w:val="00D2136A"/>
    <w:rsid w:val="00D21464"/>
    <w:rsid w:val="00D22668"/>
    <w:rsid w:val="00D2268E"/>
    <w:rsid w:val="00D23BE1"/>
    <w:rsid w:val="00D2488A"/>
    <w:rsid w:val="00D25284"/>
    <w:rsid w:val="00D26B6A"/>
    <w:rsid w:val="00D26E18"/>
    <w:rsid w:val="00D27248"/>
    <w:rsid w:val="00D30235"/>
    <w:rsid w:val="00D30250"/>
    <w:rsid w:val="00D30FC4"/>
    <w:rsid w:val="00D318B0"/>
    <w:rsid w:val="00D31FF2"/>
    <w:rsid w:val="00D32761"/>
    <w:rsid w:val="00D341AB"/>
    <w:rsid w:val="00D34975"/>
    <w:rsid w:val="00D34E6B"/>
    <w:rsid w:val="00D35A9B"/>
    <w:rsid w:val="00D40E8C"/>
    <w:rsid w:val="00D40F9F"/>
    <w:rsid w:val="00D41603"/>
    <w:rsid w:val="00D431C0"/>
    <w:rsid w:val="00D43413"/>
    <w:rsid w:val="00D43F0E"/>
    <w:rsid w:val="00D45916"/>
    <w:rsid w:val="00D45D05"/>
    <w:rsid w:val="00D473B1"/>
    <w:rsid w:val="00D50457"/>
    <w:rsid w:val="00D516C5"/>
    <w:rsid w:val="00D5234C"/>
    <w:rsid w:val="00D524D7"/>
    <w:rsid w:val="00D54689"/>
    <w:rsid w:val="00D5562B"/>
    <w:rsid w:val="00D55BD8"/>
    <w:rsid w:val="00D57A50"/>
    <w:rsid w:val="00D57C0E"/>
    <w:rsid w:val="00D57CEA"/>
    <w:rsid w:val="00D60472"/>
    <w:rsid w:val="00D604D1"/>
    <w:rsid w:val="00D6257D"/>
    <w:rsid w:val="00D63007"/>
    <w:rsid w:val="00D64887"/>
    <w:rsid w:val="00D648A5"/>
    <w:rsid w:val="00D64B80"/>
    <w:rsid w:val="00D65985"/>
    <w:rsid w:val="00D65F5F"/>
    <w:rsid w:val="00D666C2"/>
    <w:rsid w:val="00D66A25"/>
    <w:rsid w:val="00D66C92"/>
    <w:rsid w:val="00D67020"/>
    <w:rsid w:val="00D67472"/>
    <w:rsid w:val="00D67784"/>
    <w:rsid w:val="00D677C5"/>
    <w:rsid w:val="00D703F0"/>
    <w:rsid w:val="00D70CDA"/>
    <w:rsid w:val="00D7174B"/>
    <w:rsid w:val="00D71C48"/>
    <w:rsid w:val="00D73AF9"/>
    <w:rsid w:val="00D74161"/>
    <w:rsid w:val="00D7638F"/>
    <w:rsid w:val="00D77CCE"/>
    <w:rsid w:val="00D808EF"/>
    <w:rsid w:val="00D830F3"/>
    <w:rsid w:val="00D8360F"/>
    <w:rsid w:val="00D83E11"/>
    <w:rsid w:val="00D8489A"/>
    <w:rsid w:val="00D848EB"/>
    <w:rsid w:val="00D84A73"/>
    <w:rsid w:val="00D84F97"/>
    <w:rsid w:val="00D85F53"/>
    <w:rsid w:val="00D8682B"/>
    <w:rsid w:val="00D8721A"/>
    <w:rsid w:val="00D87CA0"/>
    <w:rsid w:val="00D90B73"/>
    <w:rsid w:val="00D912A5"/>
    <w:rsid w:val="00D9181A"/>
    <w:rsid w:val="00D91D78"/>
    <w:rsid w:val="00D925D5"/>
    <w:rsid w:val="00D94EE8"/>
    <w:rsid w:val="00D96420"/>
    <w:rsid w:val="00D978B8"/>
    <w:rsid w:val="00D97E3F"/>
    <w:rsid w:val="00DA0308"/>
    <w:rsid w:val="00DA0981"/>
    <w:rsid w:val="00DA09D6"/>
    <w:rsid w:val="00DA0CAE"/>
    <w:rsid w:val="00DA4977"/>
    <w:rsid w:val="00DA4A19"/>
    <w:rsid w:val="00DA55AE"/>
    <w:rsid w:val="00DA6CA9"/>
    <w:rsid w:val="00DA7D74"/>
    <w:rsid w:val="00DB0A62"/>
    <w:rsid w:val="00DB1E56"/>
    <w:rsid w:val="00DB2176"/>
    <w:rsid w:val="00DB3310"/>
    <w:rsid w:val="00DB35C6"/>
    <w:rsid w:val="00DB3B1C"/>
    <w:rsid w:val="00DB40DF"/>
    <w:rsid w:val="00DB50BC"/>
    <w:rsid w:val="00DB5A06"/>
    <w:rsid w:val="00DB6125"/>
    <w:rsid w:val="00DB631F"/>
    <w:rsid w:val="00DB6B4C"/>
    <w:rsid w:val="00DB6EBA"/>
    <w:rsid w:val="00DB7E36"/>
    <w:rsid w:val="00DC0C45"/>
    <w:rsid w:val="00DC0C9F"/>
    <w:rsid w:val="00DC1087"/>
    <w:rsid w:val="00DC4164"/>
    <w:rsid w:val="00DC4364"/>
    <w:rsid w:val="00DC47A8"/>
    <w:rsid w:val="00DC720A"/>
    <w:rsid w:val="00DC74C2"/>
    <w:rsid w:val="00DD1750"/>
    <w:rsid w:val="00DD2183"/>
    <w:rsid w:val="00DD2330"/>
    <w:rsid w:val="00DD46BA"/>
    <w:rsid w:val="00DD4FD7"/>
    <w:rsid w:val="00DD58B5"/>
    <w:rsid w:val="00DD603A"/>
    <w:rsid w:val="00DE1D5C"/>
    <w:rsid w:val="00DE215B"/>
    <w:rsid w:val="00DE2E6C"/>
    <w:rsid w:val="00DE2FD2"/>
    <w:rsid w:val="00DE328E"/>
    <w:rsid w:val="00DE3F27"/>
    <w:rsid w:val="00DE4579"/>
    <w:rsid w:val="00DE4C66"/>
    <w:rsid w:val="00DE515E"/>
    <w:rsid w:val="00DE66CA"/>
    <w:rsid w:val="00DF06FE"/>
    <w:rsid w:val="00DF0E48"/>
    <w:rsid w:val="00DF134C"/>
    <w:rsid w:val="00DF3480"/>
    <w:rsid w:val="00DF3628"/>
    <w:rsid w:val="00DF3688"/>
    <w:rsid w:val="00DF4B82"/>
    <w:rsid w:val="00DF4BE5"/>
    <w:rsid w:val="00DF7835"/>
    <w:rsid w:val="00DF7EDD"/>
    <w:rsid w:val="00E00084"/>
    <w:rsid w:val="00E01707"/>
    <w:rsid w:val="00E03405"/>
    <w:rsid w:val="00E04E77"/>
    <w:rsid w:val="00E0662E"/>
    <w:rsid w:val="00E06F90"/>
    <w:rsid w:val="00E070ED"/>
    <w:rsid w:val="00E102A2"/>
    <w:rsid w:val="00E10646"/>
    <w:rsid w:val="00E10821"/>
    <w:rsid w:val="00E123DB"/>
    <w:rsid w:val="00E124AD"/>
    <w:rsid w:val="00E126F8"/>
    <w:rsid w:val="00E12C47"/>
    <w:rsid w:val="00E12DE3"/>
    <w:rsid w:val="00E1347C"/>
    <w:rsid w:val="00E13A1E"/>
    <w:rsid w:val="00E13E7B"/>
    <w:rsid w:val="00E13EC7"/>
    <w:rsid w:val="00E14970"/>
    <w:rsid w:val="00E16649"/>
    <w:rsid w:val="00E16DEA"/>
    <w:rsid w:val="00E17706"/>
    <w:rsid w:val="00E17864"/>
    <w:rsid w:val="00E208FE"/>
    <w:rsid w:val="00E20A2F"/>
    <w:rsid w:val="00E22186"/>
    <w:rsid w:val="00E223D6"/>
    <w:rsid w:val="00E22A86"/>
    <w:rsid w:val="00E22EAD"/>
    <w:rsid w:val="00E241D2"/>
    <w:rsid w:val="00E2517F"/>
    <w:rsid w:val="00E260A6"/>
    <w:rsid w:val="00E27794"/>
    <w:rsid w:val="00E27D2B"/>
    <w:rsid w:val="00E304AE"/>
    <w:rsid w:val="00E30546"/>
    <w:rsid w:val="00E30C6C"/>
    <w:rsid w:val="00E30F76"/>
    <w:rsid w:val="00E31DAF"/>
    <w:rsid w:val="00E31FDD"/>
    <w:rsid w:val="00E33D01"/>
    <w:rsid w:val="00E34F6B"/>
    <w:rsid w:val="00E40F1A"/>
    <w:rsid w:val="00E41978"/>
    <w:rsid w:val="00E420E0"/>
    <w:rsid w:val="00E42FFD"/>
    <w:rsid w:val="00E43ADD"/>
    <w:rsid w:val="00E440D1"/>
    <w:rsid w:val="00E44A30"/>
    <w:rsid w:val="00E44CF6"/>
    <w:rsid w:val="00E454AC"/>
    <w:rsid w:val="00E50AEC"/>
    <w:rsid w:val="00E51A89"/>
    <w:rsid w:val="00E520F5"/>
    <w:rsid w:val="00E53881"/>
    <w:rsid w:val="00E54973"/>
    <w:rsid w:val="00E54FE0"/>
    <w:rsid w:val="00E553C4"/>
    <w:rsid w:val="00E56D1B"/>
    <w:rsid w:val="00E644AE"/>
    <w:rsid w:val="00E65931"/>
    <w:rsid w:val="00E6754C"/>
    <w:rsid w:val="00E67573"/>
    <w:rsid w:val="00E67B39"/>
    <w:rsid w:val="00E67C25"/>
    <w:rsid w:val="00E67C89"/>
    <w:rsid w:val="00E729DB"/>
    <w:rsid w:val="00E7423A"/>
    <w:rsid w:val="00E7445A"/>
    <w:rsid w:val="00E75345"/>
    <w:rsid w:val="00E75CD3"/>
    <w:rsid w:val="00E76610"/>
    <w:rsid w:val="00E77B4E"/>
    <w:rsid w:val="00E81B3E"/>
    <w:rsid w:val="00E81F4F"/>
    <w:rsid w:val="00E83FD5"/>
    <w:rsid w:val="00E84302"/>
    <w:rsid w:val="00E85F8D"/>
    <w:rsid w:val="00E86070"/>
    <w:rsid w:val="00E87984"/>
    <w:rsid w:val="00E901D3"/>
    <w:rsid w:val="00E90B11"/>
    <w:rsid w:val="00E911DF"/>
    <w:rsid w:val="00E924A5"/>
    <w:rsid w:val="00E92CA3"/>
    <w:rsid w:val="00E932BB"/>
    <w:rsid w:val="00E960A7"/>
    <w:rsid w:val="00E96253"/>
    <w:rsid w:val="00E9717C"/>
    <w:rsid w:val="00E97B5C"/>
    <w:rsid w:val="00EA175F"/>
    <w:rsid w:val="00EA1C32"/>
    <w:rsid w:val="00EA3247"/>
    <w:rsid w:val="00EA32AA"/>
    <w:rsid w:val="00EA36C8"/>
    <w:rsid w:val="00EA54AA"/>
    <w:rsid w:val="00EA5707"/>
    <w:rsid w:val="00EA60F7"/>
    <w:rsid w:val="00EA7CF2"/>
    <w:rsid w:val="00EB1181"/>
    <w:rsid w:val="00EB1C16"/>
    <w:rsid w:val="00EB2875"/>
    <w:rsid w:val="00EB2FDF"/>
    <w:rsid w:val="00EB36DA"/>
    <w:rsid w:val="00EB3A18"/>
    <w:rsid w:val="00EB49CA"/>
    <w:rsid w:val="00EB4E61"/>
    <w:rsid w:val="00EB5215"/>
    <w:rsid w:val="00EB5470"/>
    <w:rsid w:val="00EB5DD6"/>
    <w:rsid w:val="00EB60C6"/>
    <w:rsid w:val="00EB753A"/>
    <w:rsid w:val="00EB757D"/>
    <w:rsid w:val="00EB7CF2"/>
    <w:rsid w:val="00EC104E"/>
    <w:rsid w:val="00EC1C93"/>
    <w:rsid w:val="00EC3318"/>
    <w:rsid w:val="00EC4E22"/>
    <w:rsid w:val="00EC548D"/>
    <w:rsid w:val="00EC5659"/>
    <w:rsid w:val="00EC6454"/>
    <w:rsid w:val="00EC6979"/>
    <w:rsid w:val="00ED0952"/>
    <w:rsid w:val="00ED10C3"/>
    <w:rsid w:val="00ED226C"/>
    <w:rsid w:val="00ED2C05"/>
    <w:rsid w:val="00ED2FE8"/>
    <w:rsid w:val="00ED3A9F"/>
    <w:rsid w:val="00ED3B06"/>
    <w:rsid w:val="00ED4312"/>
    <w:rsid w:val="00ED7518"/>
    <w:rsid w:val="00EE2D5D"/>
    <w:rsid w:val="00EE3BA5"/>
    <w:rsid w:val="00EE6691"/>
    <w:rsid w:val="00EE7090"/>
    <w:rsid w:val="00EE7C7F"/>
    <w:rsid w:val="00EF0A31"/>
    <w:rsid w:val="00EF0AA7"/>
    <w:rsid w:val="00EF0D80"/>
    <w:rsid w:val="00EF125B"/>
    <w:rsid w:val="00EF307B"/>
    <w:rsid w:val="00EF3494"/>
    <w:rsid w:val="00EF389E"/>
    <w:rsid w:val="00EF5533"/>
    <w:rsid w:val="00EF5DA2"/>
    <w:rsid w:val="00EF5E2F"/>
    <w:rsid w:val="00EF6245"/>
    <w:rsid w:val="00EF7917"/>
    <w:rsid w:val="00F005AD"/>
    <w:rsid w:val="00F008BC"/>
    <w:rsid w:val="00F00C2C"/>
    <w:rsid w:val="00F015FC"/>
    <w:rsid w:val="00F01DE6"/>
    <w:rsid w:val="00F01EBD"/>
    <w:rsid w:val="00F029B6"/>
    <w:rsid w:val="00F02EEC"/>
    <w:rsid w:val="00F02F9D"/>
    <w:rsid w:val="00F0391B"/>
    <w:rsid w:val="00F03D64"/>
    <w:rsid w:val="00F04B8C"/>
    <w:rsid w:val="00F04D07"/>
    <w:rsid w:val="00F051CF"/>
    <w:rsid w:val="00F076F5"/>
    <w:rsid w:val="00F07FE3"/>
    <w:rsid w:val="00F109B4"/>
    <w:rsid w:val="00F115DF"/>
    <w:rsid w:val="00F123FD"/>
    <w:rsid w:val="00F13916"/>
    <w:rsid w:val="00F15081"/>
    <w:rsid w:val="00F158AD"/>
    <w:rsid w:val="00F159CC"/>
    <w:rsid w:val="00F15CDA"/>
    <w:rsid w:val="00F20912"/>
    <w:rsid w:val="00F20B8C"/>
    <w:rsid w:val="00F2392F"/>
    <w:rsid w:val="00F23A6F"/>
    <w:rsid w:val="00F2421A"/>
    <w:rsid w:val="00F24D22"/>
    <w:rsid w:val="00F252DD"/>
    <w:rsid w:val="00F25DAB"/>
    <w:rsid w:val="00F261D8"/>
    <w:rsid w:val="00F27C85"/>
    <w:rsid w:val="00F27EE7"/>
    <w:rsid w:val="00F3094E"/>
    <w:rsid w:val="00F3289B"/>
    <w:rsid w:val="00F333EA"/>
    <w:rsid w:val="00F369B0"/>
    <w:rsid w:val="00F37545"/>
    <w:rsid w:val="00F37FD5"/>
    <w:rsid w:val="00F403BC"/>
    <w:rsid w:val="00F41651"/>
    <w:rsid w:val="00F4180D"/>
    <w:rsid w:val="00F422DF"/>
    <w:rsid w:val="00F42929"/>
    <w:rsid w:val="00F42FA4"/>
    <w:rsid w:val="00F4447F"/>
    <w:rsid w:val="00F446AA"/>
    <w:rsid w:val="00F44F87"/>
    <w:rsid w:val="00F45506"/>
    <w:rsid w:val="00F4564C"/>
    <w:rsid w:val="00F4583D"/>
    <w:rsid w:val="00F45875"/>
    <w:rsid w:val="00F45E3F"/>
    <w:rsid w:val="00F4653E"/>
    <w:rsid w:val="00F50047"/>
    <w:rsid w:val="00F506B8"/>
    <w:rsid w:val="00F50E39"/>
    <w:rsid w:val="00F51ACC"/>
    <w:rsid w:val="00F52F43"/>
    <w:rsid w:val="00F5300D"/>
    <w:rsid w:val="00F5388C"/>
    <w:rsid w:val="00F53AB7"/>
    <w:rsid w:val="00F566DD"/>
    <w:rsid w:val="00F57A06"/>
    <w:rsid w:val="00F610D6"/>
    <w:rsid w:val="00F63222"/>
    <w:rsid w:val="00F63D58"/>
    <w:rsid w:val="00F63E17"/>
    <w:rsid w:val="00F63FA0"/>
    <w:rsid w:val="00F641D6"/>
    <w:rsid w:val="00F6552D"/>
    <w:rsid w:val="00F6565E"/>
    <w:rsid w:val="00F65BB3"/>
    <w:rsid w:val="00F65E1C"/>
    <w:rsid w:val="00F66004"/>
    <w:rsid w:val="00F6668E"/>
    <w:rsid w:val="00F67DB8"/>
    <w:rsid w:val="00F70810"/>
    <w:rsid w:val="00F71D36"/>
    <w:rsid w:val="00F72068"/>
    <w:rsid w:val="00F721FE"/>
    <w:rsid w:val="00F72214"/>
    <w:rsid w:val="00F72ADA"/>
    <w:rsid w:val="00F74046"/>
    <w:rsid w:val="00F74EBA"/>
    <w:rsid w:val="00F752A1"/>
    <w:rsid w:val="00F75492"/>
    <w:rsid w:val="00F75A93"/>
    <w:rsid w:val="00F7606D"/>
    <w:rsid w:val="00F803B4"/>
    <w:rsid w:val="00F809F6"/>
    <w:rsid w:val="00F81B58"/>
    <w:rsid w:val="00F8366E"/>
    <w:rsid w:val="00F83F81"/>
    <w:rsid w:val="00F84332"/>
    <w:rsid w:val="00F86924"/>
    <w:rsid w:val="00F87C52"/>
    <w:rsid w:val="00F87DF9"/>
    <w:rsid w:val="00F87F8D"/>
    <w:rsid w:val="00F91223"/>
    <w:rsid w:val="00F91558"/>
    <w:rsid w:val="00F916FB"/>
    <w:rsid w:val="00F936E4"/>
    <w:rsid w:val="00F94B97"/>
    <w:rsid w:val="00F94CE5"/>
    <w:rsid w:val="00F95016"/>
    <w:rsid w:val="00F957B8"/>
    <w:rsid w:val="00F95820"/>
    <w:rsid w:val="00F95AFE"/>
    <w:rsid w:val="00F963B5"/>
    <w:rsid w:val="00F96838"/>
    <w:rsid w:val="00F978D7"/>
    <w:rsid w:val="00FA0567"/>
    <w:rsid w:val="00FA0E30"/>
    <w:rsid w:val="00FA2143"/>
    <w:rsid w:val="00FA2D6E"/>
    <w:rsid w:val="00FA39F4"/>
    <w:rsid w:val="00FA4241"/>
    <w:rsid w:val="00FA50EC"/>
    <w:rsid w:val="00FA5546"/>
    <w:rsid w:val="00FA55CA"/>
    <w:rsid w:val="00FA56E6"/>
    <w:rsid w:val="00FA588B"/>
    <w:rsid w:val="00FA5912"/>
    <w:rsid w:val="00FA5DD7"/>
    <w:rsid w:val="00FA708D"/>
    <w:rsid w:val="00FA724D"/>
    <w:rsid w:val="00FB05AE"/>
    <w:rsid w:val="00FB173C"/>
    <w:rsid w:val="00FB2887"/>
    <w:rsid w:val="00FB2B6F"/>
    <w:rsid w:val="00FB3630"/>
    <w:rsid w:val="00FB3A28"/>
    <w:rsid w:val="00FB429E"/>
    <w:rsid w:val="00FB4314"/>
    <w:rsid w:val="00FB4677"/>
    <w:rsid w:val="00FB6315"/>
    <w:rsid w:val="00FB69F5"/>
    <w:rsid w:val="00FB7492"/>
    <w:rsid w:val="00FC1B19"/>
    <w:rsid w:val="00FC34D2"/>
    <w:rsid w:val="00FC3BA1"/>
    <w:rsid w:val="00FC4FF3"/>
    <w:rsid w:val="00FC60DC"/>
    <w:rsid w:val="00FC6589"/>
    <w:rsid w:val="00FC6A10"/>
    <w:rsid w:val="00FC6A9A"/>
    <w:rsid w:val="00FC6B02"/>
    <w:rsid w:val="00FD0E58"/>
    <w:rsid w:val="00FD17FF"/>
    <w:rsid w:val="00FD2460"/>
    <w:rsid w:val="00FD2EB5"/>
    <w:rsid w:val="00FD41C1"/>
    <w:rsid w:val="00FD4998"/>
    <w:rsid w:val="00FD60C7"/>
    <w:rsid w:val="00FD6D4F"/>
    <w:rsid w:val="00FD7E24"/>
    <w:rsid w:val="00FE02BB"/>
    <w:rsid w:val="00FE08D8"/>
    <w:rsid w:val="00FE16F1"/>
    <w:rsid w:val="00FE1818"/>
    <w:rsid w:val="00FE1C51"/>
    <w:rsid w:val="00FE60A7"/>
    <w:rsid w:val="00FE619A"/>
    <w:rsid w:val="00FE6C16"/>
    <w:rsid w:val="00FE6D14"/>
    <w:rsid w:val="00FE748F"/>
    <w:rsid w:val="00FF2121"/>
    <w:rsid w:val="00FF24A8"/>
    <w:rsid w:val="00FF28A8"/>
    <w:rsid w:val="00FF5A96"/>
    <w:rsid w:val="00FF5B6A"/>
    <w:rsid w:val="00FF7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Arabic Transparent"/>
        <w:color w:val="000000"/>
        <w:sz w:val="32"/>
        <w:szCs w:val="3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7072D"/>
    <w:pPr>
      <w:bidi/>
      <w:spacing w:line="360" w:lineRule="auto"/>
    </w:pPr>
    <w:rPr>
      <w:sz w:val="22"/>
      <w:szCs w:val="22"/>
    </w:rPr>
  </w:style>
  <w:style w:type="paragraph" w:styleId="Heading1">
    <w:name w:val="heading 1"/>
    <w:basedOn w:val="Normal"/>
    <w:next w:val="Normal"/>
    <w:link w:val="Heading1Char"/>
    <w:uiPriority w:val="99"/>
    <w:qFormat/>
    <w:rsid w:val="009244C8"/>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locked/>
    <w:rsid w:val="00321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321A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08098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44C8"/>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080986"/>
    <w:rPr>
      <w:rFonts w:ascii="Times New Roman" w:hAnsi="Times New Roman" w:cs="Times New Roman"/>
      <w:b/>
      <w:bCs/>
      <w:sz w:val="24"/>
      <w:szCs w:val="24"/>
    </w:rPr>
  </w:style>
  <w:style w:type="paragraph" w:styleId="FootnoteText">
    <w:name w:val="footnote text"/>
    <w:basedOn w:val="Normal"/>
    <w:link w:val="FootnoteTextChar"/>
    <w:uiPriority w:val="99"/>
    <w:rsid w:val="001B176C"/>
    <w:pPr>
      <w:spacing w:line="240" w:lineRule="auto"/>
    </w:pPr>
    <w:rPr>
      <w:sz w:val="20"/>
      <w:szCs w:val="20"/>
    </w:rPr>
  </w:style>
  <w:style w:type="character" w:customStyle="1" w:styleId="FootnoteTextChar">
    <w:name w:val="Footnote Text Char"/>
    <w:basedOn w:val="DefaultParagraphFont"/>
    <w:link w:val="FootnoteText"/>
    <w:uiPriority w:val="99"/>
    <w:locked/>
    <w:rsid w:val="001B176C"/>
    <w:rPr>
      <w:rFonts w:cs="Times New Roman"/>
      <w:sz w:val="20"/>
      <w:szCs w:val="20"/>
    </w:rPr>
  </w:style>
  <w:style w:type="character" w:styleId="FootnoteReference">
    <w:name w:val="footnote reference"/>
    <w:basedOn w:val="DefaultParagraphFont"/>
    <w:uiPriority w:val="99"/>
    <w:semiHidden/>
    <w:rsid w:val="001B176C"/>
    <w:rPr>
      <w:rFonts w:cs="Times New Roman"/>
      <w:vertAlign w:val="superscript"/>
    </w:rPr>
  </w:style>
  <w:style w:type="character" w:styleId="CommentReference">
    <w:name w:val="annotation reference"/>
    <w:basedOn w:val="DefaultParagraphFont"/>
    <w:uiPriority w:val="99"/>
    <w:semiHidden/>
    <w:rsid w:val="00546952"/>
    <w:rPr>
      <w:rFonts w:cs="Times New Roman"/>
      <w:sz w:val="16"/>
      <w:szCs w:val="16"/>
    </w:rPr>
  </w:style>
  <w:style w:type="paragraph" w:styleId="CommentText">
    <w:name w:val="annotation text"/>
    <w:basedOn w:val="Normal"/>
    <w:link w:val="CommentTextChar"/>
    <w:uiPriority w:val="99"/>
    <w:semiHidden/>
    <w:rsid w:val="00546952"/>
    <w:pPr>
      <w:spacing w:line="240" w:lineRule="auto"/>
    </w:pPr>
    <w:rPr>
      <w:sz w:val="20"/>
      <w:szCs w:val="20"/>
    </w:rPr>
  </w:style>
  <w:style w:type="character" w:customStyle="1" w:styleId="CommentTextChar">
    <w:name w:val="Comment Text Char"/>
    <w:basedOn w:val="DefaultParagraphFont"/>
    <w:link w:val="CommentText"/>
    <w:uiPriority w:val="99"/>
    <w:locked/>
    <w:rsid w:val="00546952"/>
    <w:rPr>
      <w:rFonts w:cs="Times New Roman"/>
      <w:sz w:val="20"/>
      <w:szCs w:val="20"/>
    </w:rPr>
  </w:style>
  <w:style w:type="paragraph" w:styleId="CommentSubject">
    <w:name w:val="annotation subject"/>
    <w:basedOn w:val="CommentText"/>
    <w:next w:val="CommentText"/>
    <w:link w:val="CommentSubjectChar"/>
    <w:uiPriority w:val="99"/>
    <w:semiHidden/>
    <w:rsid w:val="00546952"/>
    <w:rPr>
      <w:b/>
      <w:bCs/>
    </w:rPr>
  </w:style>
  <w:style w:type="character" w:customStyle="1" w:styleId="CommentSubjectChar">
    <w:name w:val="Comment Subject Char"/>
    <w:basedOn w:val="CommentTextChar"/>
    <w:link w:val="CommentSubject"/>
    <w:uiPriority w:val="99"/>
    <w:semiHidden/>
    <w:locked/>
    <w:rsid w:val="00546952"/>
    <w:rPr>
      <w:rFonts w:cs="Times New Roman"/>
      <w:b/>
      <w:bCs/>
      <w:sz w:val="20"/>
      <w:szCs w:val="20"/>
    </w:rPr>
  </w:style>
  <w:style w:type="paragraph" w:styleId="BalloonText">
    <w:name w:val="Balloon Text"/>
    <w:basedOn w:val="Normal"/>
    <w:link w:val="BalloonTextChar"/>
    <w:uiPriority w:val="99"/>
    <w:semiHidden/>
    <w:rsid w:val="005469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52"/>
    <w:rPr>
      <w:rFonts w:ascii="Tahoma" w:hAnsi="Tahoma" w:cs="Tahoma"/>
      <w:sz w:val="16"/>
      <w:szCs w:val="16"/>
    </w:rPr>
  </w:style>
  <w:style w:type="character" w:styleId="Hyperlink">
    <w:name w:val="Hyperlink"/>
    <w:basedOn w:val="DefaultParagraphFont"/>
    <w:uiPriority w:val="99"/>
    <w:rsid w:val="00080986"/>
    <w:rPr>
      <w:rFonts w:cs="Times New Roman"/>
      <w:color w:val="0000FF"/>
      <w:u w:val="single"/>
    </w:rPr>
  </w:style>
  <w:style w:type="paragraph" w:styleId="NormalWeb">
    <w:name w:val="Normal (Web)"/>
    <w:basedOn w:val="Normal"/>
    <w:uiPriority w:val="99"/>
    <w:semiHidden/>
    <w:rsid w:val="000809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80986"/>
    <w:rPr>
      <w:rFonts w:cs="Times New Roman"/>
    </w:rPr>
  </w:style>
  <w:style w:type="paragraph" w:styleId="Revision">
    <w:name w:val="Revision"/>
    <w:hidden/>
    <w:uiPriority w:val="99"/>
    <w:semiHidden/>
    <w:rsid w:val="00845719"/>
    <w:rPr>
      <w:sz w:val="22"/>
      <w:szCs w:val="22"/>
    </w:rPr>
  </w:style>
  <w:style w:type="character" w:customStyle="1" w:styleId="info-desc">
    <w:name w:val="info-desc"/>
    <w:basedOn w:val="DefaultParagraphFont"/>
    <w:uiPriority w:val="99"/>
    <w:rsid w:val="001243FF"/>
    <w:rPr>
      <w:rFonts w:cs="Times New Roman"/>
    </w:rPr>
  </w:style>
  <w:style w:type="character" w:customStyle="1" w:styleId="info-title">
    <w:name w:val="info-title"/>
    <w:basedOn w:val="DefaultParagraphFont"/>
    <w:uiPriority w:val="99"/>
    <w:rsid w:val="001243FF"/>
    <w:rPr>
      <w:rFonts w:cs="Times New Roman"/>
    </w:rPr>
  </w:style>
  <w:style w:type="paragraph" w:styleId="Header">
    <w:name w:val="header"/>
    <w:basedOn w:val="Normal"/>
    <w:link w:val="HeaderChar"/>
    <w:uiPriority w:val="99"/>
    <w:rsid w:val="006339AF"/>
    <w:pPr>
      <w:tabs>
        <w:tab w:val="center" w:pos="4153"/>
        <w:tab w:val="right" w:pos="8306"/>
      </w:tabs>
    </w:pPr>
  </w:style>
  <w:style w:type="character" w:customStyle="1" w:styleId="HeaderChar">
    <w:name w:val="Header Char"/>
    <w:basedOn w:val="DefaultParagraphFont"/>
    <w:link w:val="Header"/>
    <w:uiPriority w:val="99"/>
    <w:locked/>
    <w:rsid w:val="006339AF"/>
    <w:rPr>
      <w:rFonts w:cs="Times New Roman"/>
      <w:sz w:val="22"/>
      <w:szCs w:val="22"/>
    </w:rPr>
  </w:style>
  <w:style w:type="paragraph" w:styleId="Footer">
    <w:name w:val="footer"/>
    <w:basedOn w:val="Normal"/>
    <w:link w:val="FooterChar"/>
    <w:uiPriority w:val="99"/>
    <w:rsid w:val="006339AF"/>
    <w:pPr>
      <w:tabs>
        <w:tab w:val="center" w:pos="4153"/>
        <w:tab w:val="right" w:pos="8306"/>
      </w:tabs>
    </w:pPr>
  </w:style>
  <w:style w:type="character" w:customStyle="1" w:styleId="FooterChar">
    <w:name w:val="Footer Char"/>
    <w:basedOn w:val="DefaultParagraphFont"/>
    <w:link w:val="Footer"/>
    <w:uiPriority w:val="99"/>
    <w:locked/>
    <w:rsid w:val="006339AF"/>
    <w:rPr>
      <w:rFonts w:cs="Times New Roman"/>
      <w:sz w:val="22"/>
      <w:szCs w:val="22"/>
    </w:rPr>
  </w:style>
  <w:style w:type="paragraph" w:styleId="NoSpacing">
    <w:name w:val="No Spacing"/>
    <w:uiPriority w:val="99"/>
    <w:qFormat/>
    <w:rsid w:val="00167EEB"/>
    <w:pPr>
      <w:bidi/>
    </w:pPr>
    <w:rPr>
      <w:sz w:val="22"/>
      <w:szCs w:val="22"/>
    </w:rPr>
  </w:style>
  <w:style w:type="paragraph" w:styleId="ListParagraph">
    <w:name w:val="List Paragraph"/>
    <w:basedOn w:val="Normal"/>
    <w:uiPriority w:val="99"/>
    <w:qFormat/>
    <w:rsid w:val="000D5C94"/>
    <w:pPr>
      <w:ind w:left="720"/>
    </w:pPr>
  </w:style>
  <w:style w:type="paragraph" w:styleId="EndnoteText">
    <w:name w:val="endnote text"/>
    <w:basedOn w:val="Normal"/>
    <w:link w:val="EndnoteTextChar"/>
    <w:uiPriority w:val="99"/>
    <w:semiHidden/>
    <w:rsid w:val="00372902"/>
    <w:pPr>
      <w:spacing w:line="240" w:lineRule="auto"/>
    </w:pPr>
    <w:rPr>
      <w:rFonts w:ascii="Calibri" w:hAnsi="Calibri" w:cs="Arial"/>
      <w:color w:val="auto"/>
      <w:sz w:val="20"/>
      <w:szCs w:val="20"/>
    </w:rPr>
  </w:style>
  <w:style w:type="character" w:customStyle="1" w:styleId="EndnoteTextChar">
    <w:name w:val="Endnote Text Char"/>
    <w:basedOn w:val="DefaultParagraphFont"/>
    <w:link w:val="EndnoteText"/>
    <w:uiPriority w:val="99"/>
    <w:locked/>
    <w:rsid w:val="00372902"/>
    <w:rPr>
      <w:rFonts w:ascii="Calibri" w:eastAsia="Times New Roman" w:hAnsi="Calibri" w:cs="Arial"/>
    </w:rPr>
  </w:style>
  <w:style w:type="character" w:styleId="EndnoteReference">
    <w:name w:val="endnote reference"/>
    <w:basedOn w:val="DefaultParagraphFont"/>
    <w:uiPriority w:val="99"/>
    <w:semiHidden/>
    <w:rsid w:val="00372902"/>
    <w:rPr>
      <w:rFonts w:cs="Times New Roman"/>
      <w:vertAlign w:val="superscript"/>
    </w:rPr>
  </w:style>
  <w:style w:type="paragraph" w:styleId="TOCHeading">
    <w:name w:val="TOC Heading"/>
    <w:basedOn w:val="Heading1"/>
    <w:next w:val="Normal"/>
    <w:uiPriority w:val="39"/>
    <w:qFormat/>
    <w:rsid w:val="009244C8"/>
    <w:pPr>
      <w:bidi w:val="0"/>
      <w:spacing w:line="276" w:lineRule="auto"/>
      <w:outlineLvl w:val="9"/>
    </w:pPr>
  </w:style>
  <w:style w:type="paragraph" w:styleId="TOC1">
    <w:name w:val="toc 1"/>
    <w:basedOn w:val="Normal"/>
    <w:next w:val="Normal"/>
    <w:autoRedefine/>
    <w:uiPriority w:val="39"/>
    <w:locked/>
    <w:rsid w:val="00321A72"/>
    <w:pPr>
      <w:spacing w:after="100"/>
    </w:pPr>
  </w:style>
  <w:style w:type="paragraph" w:styleId="TOC2">
    <w:name w:val="toc 2"/>
    <w:basedOn w:val="Normal"/>
    <w:next w:val="Normal"/>
    <w:autoRedefine/>
    <w:uiPriority w:val="39"/>
    <w:locked/>
    <w:rsid w:val="00321A72"/>
    <w:pPr>
      <w:spacing w:after="100"/>
      <w:ind w:left="220"/>
    </w:pPr>
  </w:style>
  <w:style w:type="paragraph" w:styleId="TOC3">
    <w:name w:val="toc 3"/>
    <w:basedOn w:val="Normal"/>
    <w:next w:val="Normal"/>
    <w:autoRedefine/>
    <w:uiPriority w:val="39"/>
    <w:locked/>
    <w:rsid w:val="00321A72"/>
    <w:pPr>
      <w:spacing w:after="100"/>
      <w:ind w:left="440"/>
    </w:pPr>
  </w:style>
  <w:style w:type="character" w:customStyle="1" w:styleId="Heading2Char">
    <w:name w:val="Heading 2 Char"/>
    <w:basedOn w:val="DefaultParagraphFont"/>
    <w:link w:val="Heading2"/>
    <w:rsid w:val="00321A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1A72"/>
    <w:rPr>
      <w:rFonts w:asciiTheme="majorHAnsi" w:eastAsiaTheme="majorEastAsia" w:hAnsiTheme="majorHAnsi" w:cstheme="majorBidi"/>
      <w:b/>
      <w:bCs/>
      <w:color w:val="4F81BD" w:themeColor="accent1"/>
      <w:sz w:val="22"/>
      <w:szCs w:val="22"/>
    </w:rPr>
  </w:style>
  <w:style w:type="table" w:styleId="TableGrid">
    <w:name w:val="Table Grid"/>
    <w:basedOn w:val="TableNormal"/>
    <w:locked/>
    <w:rsid w:val="00C51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Arabic Transparent"/>
        <w:color w:val="000000"/>
        <w:sz w:val="32"/>
        <w:szCs w:val="3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7072D"/>
    <w:pPr>
      <w:bidi/>
      <w:spacing w:line="360" w:lineRule="auto"/>
    </w:pPr>
    <w:rPr>
      <w:sz w:val="22"/>
      <w:szCs w:val="22"/>
    </w:rPr>
  </w:style>
  <w:style w:type="paragraph" w:styleId="Heading1">
    <w:name w:val="heading 1"/>
    <w:basedOn w:val="Normal"/>
    <w:next w:val="Normal"/>
    <w:link w:val="Heading1Char"/>
    <w:uiPriority w:val="99"/>
    <w:qFormat/>
    <w:rsid w:val="009244C8"/>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locked/>
    <w:rsid w:val="00321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321A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08098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44C8"/>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080986"/>
    <w:rPr>
      <w:rFonts w:ascii="Times New Roman" w:hAnsi="Times New Roman" w:cs="Times New Roman"/>
      <w:b/>
      <w:bCs/>
      <w:sz w:val="24"/>
      <w:szCs w:val="24"/>
    </w:rPr>
  </w:style>
  <w:style w:type="paragraph" w:styleId="FootnoteText">
    <w:name w:val="footnote text"/>
    <w:basedOn w:val="Normal"/>
    <w:link w:val="FootnoteTextChar"/>
    <w:uiPriority w:val="99"/>
    <w:rsid w:val="001B176C"/>
    <w:pPr>
      <w:spacing w:line="240" w:lineRule="auto"/>
    </w:pPr>
    <w:rPr>
      <w:sz w:val="20"/>
      <w:szCs w:val="20"/>
    </w:rPr>
  </w:style>
  <w:style w:type="character" w:customStyle="1" w:styleId="FootnoteTextChar">
    <w:name w:val="Footnote Text Char"/>
    <w:basedOn w:val="DefaultParagraphFont"/>
    <w:link w:val="FootnoteText"/>
    <w:uiPriority w:val="99"/>
    <w:locked/>
    <w:rsid w:val="001B176C"/>
    <w:rPr>
      <w:rFonts w:cs="Times New Roman"/>
      <w:sz w:val="20"/>
      <w:szCs w:val="20"/>
    </w:rPr>
  </w:style>
  <w:style w:type="character" w:styleId="FootnoteReference">
    <w:name w:val="footnote reference"/>
    <w:basedOn w:val="DefaultParagraphFont"/>
    <w:uiPriority w:val="99"/>
    <w:semiHidden/>
    <w:rsid w:val="001B176C"/>
    <w:rPr>
      <w:rFonts w:cs="Times New Roman"/>
      <w:vertAlign w:val="superscript"/>
    </w:rPr>
  </w:style>
  <w:style w:type="character" w:styleId="CommentReference">
    <w:name w:val="annotation reference"/>
    <w:basedOn w:val="DefaultParagraphFont"/>
    <w:uiPriority w:val="99"/>
    <w:semiHidden/>
    <w:rsid w:val="00546952"/>
    <w:rPr>
      <w:rFonts w:cs="Times New Roman"/>
      <w:sz w:val="16"/>
      <w:szCs w:val="16"/>
    </w:rPr>
  </w:style>
  <w:style w:type="paragraph" w:styleId="CommentText">
    <w:name w:val="annotation text"/>
    <w:basedOn w:val="Normal"/>
    <w:link w:val="CommentTextChar"/>
    <w:uiPriority w:val="99"/>
    <w:semiHidden/>
    <w:rsid w:val="00546952"/>
    <w:pPr>
      <w:spacing w:line="240" w:lineRule="auto"/>
    </w:pPr>
    <w:rPr>
      <w:sz w:val="20"/>
      <w:szCs w:val="20"/>
    </w:rPr>
  </w:style>
  <w:style w:type="character" w:customStyle="1" w:styleId="CommentTextChar">
    <w:name w:val="Comment Text Char"/>
    <w:basedOn w:val="DefaultParagraphFont"/>
    <w:link w:val="CommentText"/>
    <w:uiPriority w:val="99"/>
    <w:locked/>
    <w:rsid w:val="00546952"/>
    <w:rPr>
      <w:rFonts w:cs="Times New Roman"/>
      <w:sz w:val="20"/>
      <w:szCs w:val="20"/>
    </w:rPr>
  </w:style>
  <w:style w:type="paragraph" w:styleId="CommentSubject">
    <w:name w:val="annotation subject"/>
    <w:basedOn w:val="CommentText"/>
    <w:next w:val="CommentText"/>
    <w:link w:val="CommentSubjectChar"/>
    <w:uiPriority w:val="99"/>
    <w:semiHidden/>
    <w:rsid w:val="00546952"/>
    <w:rPr>
      <w:b/>
      <w:bCs/>
    </w:rPr>
  </w:style>
  <w:style w:type="character" w:customStyle="1" w:styleId="CommentSubjectChar">
    <w:name w:val="Comment Subject Char"/>
    <w:basedOn w:val="CommentTextChar"/>
    <w:link w:val="CommentSubject"/>
    <w:uiPriority w:val="99"/>
    <w:semiHidden/>
    <w:locked/>
    <w:rsid w:val="00546952"/>
    <w:rPr>
      <w:rFonts w:cs="Times New Roman"/>
      <w:b/>
      <w:bCs/>
      <w:sz w:val="20"/>
      <w:szCs w:val="20"/>
    </w:rPr>
  </w:style>
  <w:style w:type="paragraph" w:styleId="BalloonText">
    <w:name w:val="Balloon Text"/>
    <w:basedOn w:val="Normal"/>
    <w:link w:val="BalloonTextChar"/>
    <w:uiPriority w:val="99"/>
    <w:semiHidden/>
    <w:rsid w:val="005469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52"/>
    <w:rPr>
      <w:rFonts w:ascii="Tahoma" w:hAnsi="Tahoma" w:cs="Tahoma"/>
      <w:sz w:val="16"/>
      <w:szCs w:val="16"/>
    </w:rPr>
  </w:style>
  <w:style w:type="character" w:styleId="Hyperlink">
    <w:name w:val="Hyperlink"/>
    <w:basedOn w:val="DefaultParagraphFont"/>
    <w:uiPriority w:val="99"/>
    <w:rsid w:val="00080986"/>
    <w:rPr>
      <w:rFonts w:cs="Times New Roman"/>
      <w:color w:val="0000FF"/>
      <w:u w:val="single"/>
    </w:rPr>
  </w:style>
  <w:style w:type="paragraph" w:styleId="NormalWeb">
    <w:name w:val="Normal (Web)"/>
    <w:basedOn w:val="Normal"/>
    <w:uiPriority w:val="99"/>
    <w:semiHidden/>
    <w:rsid w:val="000809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80986"/>
    <w:rPr>
      <w:rFonts w:cs="Times New Roman"/>
    </w:rPr>
  </w:style>
  <w:style w:type="paragraph" w:styleId="Revision">
    <w:name w:val="Revision"/>
    <w:hidden/>
    <w:uiPriority w:val="99"/>
    <w:semiHidden/>
    <w:rsid w:val="00845719"/>
    <w:rPr>
      <w:sz w:val="22"/>
      <w:szCs w:val="22"/>
    </w:rPr>
  </w:style>
  <w:style w:type="character" w:customStyle="1" w:styleId="info-desc">
    <w:name w:val="info-desc"/>
    <w:basedOn w:val="DefaultParagraphFont"/>
    <w:uiPriority w:val="99"/>
    <w:rsid w:val="001243FF"/>
    <w:rPr>
      <w:rFonts w:cs="Times New Roman"/>
    </w:rPr>
  </w:style>
  <w:style w:type="character" w:customStyle="1" w:styleId="info-title">
    <w:name w:val="info-title"/>
    <w:basedOn w:val="DefaultParagraphFont"/>
    <w:uiPriority w:val="99"/>
    <w:rsid w:val="001243FF"/>
    <w:rPr>
      <w:rFonts w:cs="Times New Roman"/>
    </w:rPr>
  </w:style>
  <w:style w:type="paragraph" w:styleId="Header">
    <w:name w:val="header"/>
    <w:basedOn w:val="Normal"/>
    <w:link w:val="HeaderChar"/>
    <w:uiPriority w:val="99"/>
    <w:rsid w:val="006339AF"/>
    <w:pPr>
      <w:tabs>
        <w:tab w:val="center" w:pos="4153"/>
        <w:tab w:val="right" w:pos="8306"/>
      </w:tabs>
    </w:pPr>
  </w:style>
  <w:style w:type="character" w:customStyle="1" w:styleId="HeaderChar">
    <w:name w:val="Header Char"/>
    <w:basedOn w:val="DefaultParagraphFont"/>
    <w:link w:val="Header"/>
    <w:uiPriority w:val="99"/>
    <w:locked/>
    <w:rsid w:val="006339AF"/>
    <w:rPr>
      <w:rFonts w:cs="Times New Roman"/>
      <w:sz w:val="22"/>
      <w:szCs w:val="22"/>
    </w:rPr>
  </w:style>
  <w:style w:type="paragraph" w:styleId="Footer">
    <w:name w:val="footer"/>
    <w:basedOn w:val="Normal"/>
    <w:link w:val="FooterChar"/>
    <w:uiPriority w:val="99"/>
    <w:rsid w:val="006339AF"/>
    <w:pPr>
      <w:tabs>
        <w:tab w:val="center" w:pos="4153"/>
        <w:tab w:val="right" w:pos="8306"/>
      </w:tabs>
    </w:pPr>
  </w:style>
  <w:style w:type="character" w:customStyle="1" w:styleId="FooterChar">
    <w:name w:val="Footer Char"/>
    <w:basedOn w:val="DefaultParagraphFont"/>
    <w:link w:val="Footer"/>
    <w:uiPriority w:val="99"/>
    <w:locked/>
    <w:rsid w:val="006339AF"/>
    <w:rPr>
      <w:rFonts w:cs="Times New Roman"/>
      <w:sz w:val="22"/>
      <w:szCs w:val="22"/>
    </w:rPr>
  </w:style>
  <w:style w:type="paragraph" w:styleId="NoSpacing">
    <w:name w:val="No Spacing"/>
    <w:uiPriority w:val="99"/>
    <w:qFormat/>
    <w:rsid w:val="00167EEB"/>
    <w:pPr>
      <w:bidi/>
    </w:pPr>
    <w:rPr>
      <w:sz w:val="22"/>
      <w:szCs w:val="22"/>
    </w:rPr>
  </w:style>
  <w:style w:type="paragraph" w:styleId="ListParagraph">
    <w:name w:val="List Paragraph"/>
    <w:basedOn w:val="Normal"/>
    <w:uiPriority w:val="99"/>
    <w:qFormat/>
    <w:rsid w:val="000D5C94"/>
    <w:pPr>
      <w:ind w:left="720"/>
    </w:pPr>
  </w:style>
  <w:style w:type="paragraph" w:styleId="EndnoteText">
    <w:name w:val="endnote text"/>
    <w:basedOn w:val="Normal"/>
    <w:link w:val="EndnoteTextChar"/>
    <w:uiPriority w:val="99"/>
    <w:semiHidden/>
    <w:rsid w:val="00372902"/>
    <w:pPr>
      <w:spacing w:line="240" w:lineRule="auto"/>
    </w:pPr>
    <w:rPr>
      <w:rFonts w:ascii="Calibri" w:hAnsi="Calibri" w:cs="Arial"/>
      <w:color w:val="auto"/>
      <w:sz w:val="20"/>
      <w:szCs w:val="20"/>
    </w:rPr>
  </w:style>
  <w:style w:type="character" w:customStyle="1" w:styleId="EndnoteTextChar">
    <w:name w:val="Endnote Text Char"/>
    <w:basedOn w:val="DefaultParagraphFont"/>
    <w:link w:val="EndnoteText"/>
    <w:uiPriority w:val="99"/>
    <w:locked/>
    <w:rsid w:val="00372902"/>
    <w:rPr>
      <w:rFonts w:ascii="Calibri" w:eastAsia="Times New Roman" w:hAnsi="Calibri" w:cs="Arial"/>
    </w:rPr>
  </w:style>
  <w:style w:type="character" w:styleId="EndnoteReference">
    <w:name w:val="endnote reference"/>
    <w:basedOn w:val="DefaultParagraphFont"/>
    <w:uiPriority w:val="99"/>
    <w:semiHidden/>
    <w:rsid w:val="00372902"/>
    <w:rPr>
      <w:rFonts w:cs="Times New Roman"/>
      <w:vertAlign w:val="superscript"/>
    </w:rPr>
  </w:style>
  <w:style w:type="paragraph" w:styleId="TOCHeading">
    <w:name w:val="TOC Heading"/>
    <w:basedOn w:val="Heading1"/>
    <w:next w:val="Normal"/>
    <w:uiPriority w:val="39"/>
    <w:qFormat/>
    <w:rsid w:val="009244C8"/>
    <w:pPr>
      <w:bidi w:val="0"/>
      <w:spacing w:line="276" w:lineRule="auto"/>
      <w:outlineLvl w:val="9"/>
    </w:pPr>
  </w:style>
  <w:style w:type="paragraph" w:styleId="TOC1">
    <w:name w:val="toc 1"/>
    <w:basedOn w:val="Normal"/>
    <w:next w:val="Normal"/>
    <w:autoRedefine/>
    <w:uiPriority w:val="39"/>
    <w:locked/>
    <w:rsid w:val="00321A72"/>
    <w:pPr>
      <w:spacing w:after="100"/>
    </w:pPr>
  </w:style>
  <w:style w:type="paragraph" w:styleId="TOC2">
    <w:name w:val="toc 2"/>
    <w:basedOn w:val="Normal"/>
    <w:next w:val="Normal"/>
    <w:autoRedefine/>
    <w:uiPriority w:val="39"/>
    <w:locked/>
    <w:rsid w:val="00321A72"/>
    <w:pPr>
      <w:spacing w:after="100"/>
      <w:ind w:left="220"/>
    </w:pPr>
  </w:style>
  <w:style w:type="paragraph" w:styleId="TOC3">
    <w:name w:val="toc 3"/>
    <w:basedOn w:val="Normal"/>
    <w:next w:val="Normal"/>
    <w:autoRedefine/>
    <w:uiPriority w:val="39"/>
    <w:locked/>
    <w:rsid w:val="00321A72"/>
    <w:pPr>
      <w:spacing w:after="100"/>
      <w:ind w:left="440"/>
    </w:pPr>
  </w:style>
  <w:style w:type="character" w:customStyle="1" w:styleId="Heading2Char">
    <w:name w:val="Heading 2 Char"/>
    <w:basedOn w:val="DefaultParagraphFont"/>
    <w:link w:val="Heading2"/>
    <w:rsid w:val="00321A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1A72"/>
    <w:rPr>
      <w:rFonts w:asciiTheme="majorHAnsi" w:eastAsiaTheme="majorEastAsia" w:hAnsiTheme="majorHAnsi" w:cstheme="majorBidi"/>
      <w:b/>
      <w:bCs/>
      <w:color w:val="4F81BD" w:themeColor="accent1"/>
      <w:sz w:val="22"/>
      <w:szCs w:val="22"/>
    </w:rPr>
  </w:style>
  <w:style w:type="table" w:styleId="TableGrid">
    <w:name w:val="Table Grid"/>
    <w:basedOn w:val="TableNormal"/>
    <w:locked/>
    <w:rsid w:val="00C51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56828">
      <w:marLeft w:val="0"/>
      <w:marRight w:val="0"/>
      <w:marTop w:val="0"/>
      <w:marBottom w:val="0"/>
      <w:divBdr>
        <w:top w:val="none" w:sz="0" w:space="0" w:color="auto"/>
        <w:left w:val="none" w:sz="0" w:space="0" w:color="auto"/>
        <w:bottom w:val="none" w:sz="0" w:space="0" w:color="auto"/>
        <w:right w:val="none" w:sz="0" w:space="0" w:color="auto"/>
      </w:divBdr>
    </w:div>
    <w:div w:id="1388456829">
      <w:marLeft w:val="0"/>
      <w:marRight w:val="0"/>
      <w:marTop w:val="0"/>
      <w:marBottom w:val="0"/>
      <w:divBdr>
        <w:top w:val="none" w:sz="0" w:space="0" w:color="auto"/>
        <w:left w:val="none" w:sz="0" w:space="0" w:color="auto"/>
        <w:bottom w:val="none" w:sz="0" w:space="0" w:color="auto"/>
        <w:right w:val="none" w:sz="0" w:space="0" w:color="auto"/>
      </w:divBdr>
    </w:div>
    <w:div w:id="1388456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ukah.net/literature_language/0/1003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m-a-arabia.com/vb/showthread.php?t=13688"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niv-chlef.dz/ratsh/la_revue_N_13/Article_Revue_Academique_N_12_2014/Lettre_philosophie/article_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arabia.com/vb/showthread.php?t=13688" TargetMode="External"/><Relationship Id="rId2" Type="http://schemas.openxmlformats.org/officeDocument/2006/relationships/hyperlink" Target="http://www.alukah.net/literature_language/0/100392/" TargetMode="External"/><Relationship Id="rId1" Type="http://schemas.openxmlformats.org/officeDocument/2006/relationships/hyperlink" Target="http://www.univ-chlef.dz/ratsh/la_revue_N_13/Article_Revue_Academique_N_12_2014/Lettre_philosophie/article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E7DF-B7FF-4BC0-84C4-BDDF1029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140</Pages>
  <Words>27753</Words>
  <Characters>158193</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المحتويات:</vt:lpstr>
    </vt:vector>
  </TitlesOfParts>
  <Company/>
  <LinksUpToDate>false</LinksUpToDate>
  <CharactersWithSpaces>185575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المحتويات:</dc:title>
  <dc:creator>DeLL</dc:creator>
  <cp:lastModifiedBy>Pc2</cp:lastModifiedBy>
  <cp:revision>15</cp:revision>
  <cp:lastPrinted>2018-01-03T10:14:00Z</cp:lastPrinted>
  <dcterms:created xsi:type="dcterms:W3CDTF">2017-12-30T13:00:00Z</dcterms:created>
  <dcterms:modified xsi:type="dcterms:W3CDTF">2018-01-03T10:15:00Z</dcterms:modified>
</cp:coreProperties>
</file>