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14492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7246"/>
        <w:gridCol w:w="7246"/>
      </w:tblGrid>
      <w:tr w:rsidR="00BD1C03" w:rsidRPr="00287FB3" w:rsidTr="00287FB3">
        <w:tc>
          <w:tcPr>
            <w:tcW w:w="14492" w:type="dxa"/>
            <w:gridSpan w:val="2"/>
            <w:shd w:val="clear" w:color="auto" w:fill="4BACC6" w:themeFill="accent5"/>
          </w:tcPr>
          <w:p w:rsidR="00BD1C03" w:rsidRPr="00287FB3" w:rsidRDefault="00BD1C03" w:rsidP="00BD1C03">
            <w:pPr>
              <w:jc w:val="center"/>
              <w:rPr>
                <w:rFonts w:ascii="Traditional Arabic" w:hAnsi="Traditional Arabic" w:cs="Monotype Koufi"/>
                <w:sz w:val="28"/>
                <w:szCs w:val="28"/>
                <w:rtl/>
                <w:lang w:bidi="ar-EG"/>
              </w:rPr>
            </w:pPr>
            <w:proofErr w:type="gramStart"/>
            <w:r w:rsidRPr="00287FB3">
              <w:rPr>
                <w:rFonts w:ascii="Traditional Arabic" w:hAnsi="Traditional Arabic" w:cs="Monotype Koufi" w:hint="cs"/>
                <w:color w:val="FFFFFF" w:themeColor="background1"/>
                <w:sz w:val="40"/>
                <w:szCs w:val="40"/>
                <w:rtl/>
                <w:lang w:bidi="ar-EG"/>
              </w:rPr>
              <w:t>القواعد</w:t>
            </w:r>
            <w:proofErr w:type="gramEnd"/>
            <w:r w:rsidRPr="00287FB3">
              <w:rPr>
                <w:rFonts w:ascii="Traditional Arabic" w:hAnsi="Traditional Arabic" w:cs="Monotype Koufi" w:hint="cs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العامة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bookmarkStart w:id="0" w:name="_GoBack"/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bookmarkEnd w:id="0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ذوات الياء غير الرائية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نحو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أتى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وزن 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فعالى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غير الرائية نحو : الحوايا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المزيد من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الثلاثى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الواوى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نحو : استعلى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، يبلى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ضحًى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وقفا</w:t>
            </w:r>
            <w:proofErr w:type="gramEnd"/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ذوات الياء الرائية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نحو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اشترى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وزن فعلى الرائية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نحو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الذكرى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وزن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فعالى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الرائية نحو : نصارى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وزن فعلى غير الرائية نحو : سيماهم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رءوس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الأي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الأحد عشر سورة غير الرائية من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اليائى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والواوى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( طه ، النجم ، المعارج ، القيامة ، النازعات ، عبس ، الأعلى ، الشمس ، الليل ، الضحى ، العلق )</w:t>
            </w:r>
          </w:p>
          <w:p w:rsidR="00287FB3" w:rsidRPr="000469DF" w:rsidRDefault="00287FB3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الأسماء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الثلاثة :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يحيى ، عيسى ، موسى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ذوات الراء المتطرفة المجرورة غير متكررة الراء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نحو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النهار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ذوات الراء المتطرفة المجرورة متكررة الراء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نحو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قرار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، خلف ، خلاد 2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خلف 2 ، خلاد 3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</w:tc>
      </w:tr>
      <w:tr w:rsidR="005333A2" w:rsidRPr="00287FB3" w:rsidTr="00287FB3">
        <w:tc>
          <w:tcPr>
            <w:tcW w:w="14492" w:type="dxa"/>
            <w:gridSpan w:val="2"/>
            <w:shd w:val="clear" w:color="auto" w:fill="4BACC6" w:themeFill="accent5"/>
          </w:tcPr>
          <w:p w:rsidR="005333A2" w:rsidRPr="00287FB3" w:rsidRDefault="005333A2" w:rsidP="005333A2">
            <w:pPr>
              <w:jc w:val="center"/>
              <w:rPr>
                <w:rFonts w:ascii="Lotus Linotype" w:hAnsi="Lotus Linotype" w:cs="Lotus Linotype"/>
                <w:sz w:val="28"/>
                <w:szCs w:val="28"/>
                <w:rtl/>
                <w:lang w:bidi="ar-EG"/>
              </w:rPr>
            </w:pPr>
            <w:r w:rsidRPr="00287FB3">
              <w:rPr>
                <w:rFonts w:ascii="Lotus Linotype" w:hAnsi="Lotus Linotype" w:cs="Monotype Koufi"/>
                <w:color w:val="FFFFFF" w:themeColor="background1"/>
                <w:sz w:val="40"/>
                <w:szCs w:val="40"/>
                <w:rtl/>
                <w:lang w:bidi="ar-EG"/>
              </w:rPr>
              <w:t>مستثنيات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رءا قبل محرك عدا رءا كوكبا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70 هود 24 ، 28 يوسف 10 طه 18 النجم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lastRenderedPageBreak/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رءا قبل ساكن وقفا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77 ، 78 الأنعام 85 ، 86 النحل 53 الكهف 22 الأحزاب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lastRenderedPageBreak/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lastRenderedPageBreak/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هشام 2 ، ابن ذكوان ، شعبة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lastRenderedPageBreak/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رءا كوكبا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76 الأنعام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هشام 2 ، ابن ذكوان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رءا قبل ساكن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وصلا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77 ، 78 الأنعام 85 ، 86 النحل 53 الكهف 22 الأحزاب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: شعبة ، حمزة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رءا متصل بضمير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36 الأنبياء 10 ، 40 النمل 31 القصص 8 فاطر 55 الصافات 13 النجم 23 التكوير 7 العلق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هشام 2 ، ابن ذكوان 3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نئا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83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الإسراء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الأزرق 2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شعبة 2 ، خلاد 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النون والهمزة : شعبة 3 ، خلف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نئا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51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فصلت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الأزرق 2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شعبة 2 ، خلاد 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النون والهمزة : خلف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أحيا غير المسبوق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بالواو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28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، 164 ، 243 البقرة 32 المائدة 65 النحل 66 الحج 63 العنكبوت 39 فصلت 5 الجاثية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خطايا وما جاء من لفظه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58 البقرة 73 طه 51 الشعراء 12 العنكبوت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تقاته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102 آل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عمران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هدان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80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الأنعام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عصانى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36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إبراهيم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أنسانيه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63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الكهف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ءاتانى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الكتاب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30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مريم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أوصانى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31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مريم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ءاتان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36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النمل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محياهم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21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الجاثية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هداى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38 البقرة 123 طه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محياى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162 الأنعام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مثواى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23 يوسف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رمى 17 الأنفال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 شعبة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>مزجاة</w:t>
            </w:r>
            <w:proofErr w:type="gram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eastAsia="Times New Roman" w:hAnsi="Lotus Linotype" w:cs="KFGQPC Uthmanic Script HAFS" w:hint="cs"/>
                <w:sz w:val="28"/>
                <w:szCs w:val="28"/>
                <w:rtl/>
              </w:rPr>
              <w:t xml:space="preserve">88 </w:t>
            </w:r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يوسف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أتى 1 النحل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يلقاه </w:t>
            </w:r>
            <w:r w:rsidRPr="000469DF">
              <w:rPr>
                <w:rFonts w:ascii="Lotus Linotype" w:eastAsia="Times New Roman" w:hAnsi="Lotus Linotype" w:cs="KFGQPC Uthmanic Script HAFS" w:hint="cs"/>
                <w:sz w:val="28"/>
                <w:szCs w:val="28"/>
                <w:rtl/>
              </w:rPr>
              <w:t xml:space="preserve">13 </w:t>
            </w:r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>الإسراء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ابن ذكوان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أعمى الأولى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72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الإسراء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يعقوب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أعمى الثانية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72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الإسراء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إناه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53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الأحزاب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هشام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تراءا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وصلا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61 الشعراء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: حمزة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تراءا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وقفا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61 الشعراء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الراء والهمزة : حمزة ، البزار 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الهمزة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أراكهم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43 الأنفال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أدراك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م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16 يونس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أدراك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شعبة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مجراها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41 هود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حفص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الدنيا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3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الرءيا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43 يوسف 60 الإسراء وقفا 105 الصافات  27الفتح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رءياى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43 ، 100 يوسف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إدريس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رؤياك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5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يوسف</w:t>
            </w:r>
            <w:proofErr w:type="gramEnd"/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إدريس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بشرى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بشراى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19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يوسف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3 ، ابن ذكوان 2 ، شعبة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تترا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44 المؤمنون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وقفا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يتامى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كسالى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بالإمالتين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نصارى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أسارى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سكارى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بالإمالتين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الجار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36 النساء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الغار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40 التوبة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هار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109 التوبة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قالون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شعبة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البوار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28 إبراهيم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القهار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48 إبراهيم 16 غافر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، حمزة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دحاها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30 النازعات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تلاها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2 الشمس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طحاها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6 الشمس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سجى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 الضحى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سوى وقفا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58 طه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أعمى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124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بطه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سدى وقفا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36 القيامة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شعبة 2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0469DF">
            <w:pPr>
              <w:jc w:val="center"/>
              <w:rPr>
                <w:rFonts w:ascii="Lotus Linotype" w:hAnsi="Lotus Linotype" w:cs="KFGQPC Uthmanic Script HAFS"/>
                <w:color w:val="000000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مرضات </w:t>
            </w:r>
            <w:r w:rsidRPr="000469DF">
              <w:rPr>
                <w:rFonts w:ascii="Lotus Linotype" w:hAnsi="Lotus Linotype" w:cs="KFGQPC Uthmanic Script HAFS" w:hint="cs"/>
                <w:color w:val="000000"/>
                <w:sz w:val="28"/>
                <w:szCs w:val="28"/>
                <w:rtl/>
                <w:lang w:bidi="ar-EG"/>
              </w:rPr>
              <w:t>207 265 البقرة 114 النساء 1 التحريم</w:t>
            </w:r>
          </w:p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مرضاتى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 الممتحنة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التوراة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قالون 2 ، الأزرق ، حمزة</w:t>
            </w:r>
          </w:p>
          <w:p w:rsidR="005333A2" w:rsidRPr="000469DF" w:rsidRDefault="005333A2" w:rsidP="00CC515F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الأصبهانى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، حمزة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14492" w:type="dxa"/>
            <w:gridSpan w:val="2"/>
            <w:shd w:val="clear" w:color="auto" w:fill="4BACC6" w:themeFill="accent5"/>
          </w:tcPr>
          <w:p w:rsidR="005333A2" w:rsidRPr="00287FB3" w:rsidRDefault="005333A2" w:rsidP="00BD1C03">
            <w:pPr>
              <w:jc w:val="center"/>
              <w:rPr>
                <w:rFonts w:ascii="Lotus Linotype" w:hAnsi="Lotus Linotype" w:cs="Monotype Koufi"/>
                <w:sz w:val="40"/>
                <w:szCs w:val="40"/>
                <w:rtl/>
                <w:lang w:bidi="ar-EG"/>
              </w:rPr>
            </w:pPr>
            <w:r w:rsidRPr="00287FB3">
              <w:rPr>
                <w:rFonts w:ascii="Lotus Linotype" w:hAnsi="Lotus Linotype" w:cs="Monotype Koufi"/>
                <w:color w:val="FFFFFF" w:themeColor="background1"/>
                <w:sz w:val="40"/>
                <w:szCs w:val="40"/>
                <w:rtl/>
                <w:lang w:bidi="ar-EG"/>
              </w:rPr>
              <w:t>متفرقات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287FB3" w:rsidRPr="000469DF" w:rsidRDefault="005333A2" w:rsidP="00CC515F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را الر </w:t>
            </w:r>
            <w:r w:rsidR="00287FB3"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>1 يونس 1 هود 1 يوسف 1 إبراهيم 1 الحجر</w:t>
            </w:r>
          </w:p>
          <w:p w:rsidR="005333A2" w:rsidRPr="000469DF" w:rsidRDefault="00287FB3" w:rsidP="00287FB3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را </w:t>
            </w:r>
            <w:r w:rsidR="005333A2"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المر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1 الرعد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عامر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كهيعص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 مريم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الهاء والياء : نافع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الهاء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الهاء والياء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، شعبة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الياء : هشام 2 ، ابن ذكوان ، حمزة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طه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الهاء : الأزرق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الهاء :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الطاء والهاء :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طا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طسم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>1 الشعراء 1 القصص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>طا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طس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 النمل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يا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يس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نافع 2 ، حمزة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شعبة ، حمزة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روح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حا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حم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 غافر 1 فصلت 1 الشورى 1 الزخرف 1 الدخان 1 الجاثية 1 الأحقاف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ابن ذكوان ،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خاب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15 إبراهيم 61 ، 111 طه 10 الشمس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ابن عامر 2 ، حمزة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خاف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182 البقرة 128 النساء 103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هود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14 إبراهيم 46 الرحمن 46 النازعات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طاب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 النساء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ضاق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25 ،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118 التوبة 77 هود 33 العنكبوت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حاق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10 الأنعام 8 هود 34 النحل 41 الأنبياء 48 الزمر 45 ، 83 غافر 33 الجاثية 26 الأحقاف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زاغ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عدا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زاغت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17 النجم 5 الصف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زاد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وفيما أتى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من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لفظه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عدا زادكم 10 البقرة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هشام 2 ، ابن ذكوان 2 ، حمزة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زادكم 10 البقرة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هشام 2 ، ابن ذكوان ، حمزة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شاء 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جاء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وفيما أتى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من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لفظه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هشام 2 ، ابن ذكوان ، حمزة ، 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CC515F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ران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14 المطففين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شعبة ،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أنى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عسى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متى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ياويلتى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72 هود 28 الفرقان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ياحسرتى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56 الزمر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ياأسفى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84 يوسف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بلى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الأزرق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287FB3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="005333A2"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: شعبة 2 ، حمزة ، </w:t>
            </w:r>
            <w:proofErr w:type="spellStart"/>
            <w:r w:rsidR="005333A2"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5333A2"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كافرين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معرفا ومنكرا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عدا النمل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43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ابن ذكوان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كافرين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43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النمل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 أبوعمرو ، ابن ذكوان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جبارين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22 المائدة 130 الشعراء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الأزرق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الناس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المجرور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مشارب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72 </w:t>
            </w:r>
            <w:proofErr w:type="spell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ابن عامر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color w:val="000000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ءانية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5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الغاشية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عابد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4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>الكافرون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عابدون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>3 ،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</w:rPr>
              <w:t xml:space="preserve"> 5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الكافرون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هشام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المحراب المجرور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38 آل عمران 11 مريم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ابن ذكوان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عمران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33 ، 35  آل عمران 12 التحريم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المحراب المنصوب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37 آل عمران 21 ص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الحواريين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111 المائدة 14 الصف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للشاربين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66 النحل 46 الصافات 15 محمد</w:t>
            </w:r>
            <w:r w:rsidRPr="000469DF"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إكراههن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33 النور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الإكرام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27 ،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78 الرحمن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ابن ذكوان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كلتا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وقفا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33 الكهف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287FB3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بالتقليل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="00287FB3"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الأزرق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2 ،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color w:val="000000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الربا </w:t>
            </w:r>
            <w:r w:rsidRPr="000469DF">
              <w:rPr>
                <w:rFonts w:ascii="Lotus Linotype" w:hAnsi="Lotus Linotype" w:cs="KFGQPC Uthmanic Script HAFS" w:hint="cs"/>
                <w:color w:val="000000"/>
                <w:sz w:val="28"/>
                <w:szCs w:val="28"/>
                <w:rtl/>
              </w:rPr>
              <w:t>275 ، 276 ، 278 البقرة 130 آل عمران 161 النساء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كلاهما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23 الإسراء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حمزة ، الكسائى ، البزار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 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ضعافا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9 النساء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خلف ، خلاد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ءاتيك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39 ، 40 النمل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خلف ، خلاد 2 ، البزار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طغيانهم</w:t>
            </w:r>
            <w:proofErr w:type="gram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15 البقرة 110 الأنعام 186 الأعراف 11 يونس 75 المؤمنون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ءاذانهم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19 البقرة 25 الأنعام 46 الإسراء 11 ، 57 الكهف 44 فصلت 7 نوح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بارئكم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54 البقرة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أنصارى</w:t>
            </w:r>
            <w:proofErr w:type="spell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52 آل عمران 14 الصف</w:t>
            </w:r>
            <w:r w:rsidRPr="000469DF"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يسارعون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114 ،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176 آل عمران 41 ، 52 ، 62 المائدة 90 الأنبياء 61 المؤمنون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وسارعوا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133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آل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عمران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نسارع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56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المؤمنون</w:t>
            </w:r>
            <w:proofErr w:type="gramEnd"/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مشكاة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35 النور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ءاذاننا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5 فصلت</w:t>
            </w:r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الجوار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32 الشورى 24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الرحمن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16 التكوير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يوارى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31 المائدة 26 الأعراف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أوارى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31 المائدة</w:t>
            </w:r>
          </w:p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تمار 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22 </w:t>
            </w:r>
            <w:proofErr w:type="gramStart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>الكهف</w:t>
            </w:r>
            <w:proofErr w:type="gramEnd"/>
          </w:p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البارئ</w:t>
            </w:r>
            <w:proofErr w:type="gramEnd"/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24 الحشر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</w:tc>
      </w:tr>
      <w:tr w:rsidR="005333A2" w:rsidRPr="00287FB3" w:rsidTr="00287FB3"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ae_AlMateen" w:hAnsi="ae_AlMateen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الرائى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قبل ساكن وصلا نحو : يرى الذين</w:t>
            </w:r>
          </w:p>
        </w:tc>
        <w:tc>
          <w:tcPr>
            <w:tcW w:w="7246" w:type="dxa"/>
            <w:shd w:val="clear" w:color="auto" w:fill="auto"/>
          </w:tcPr>
          <w:p w:rsidR="005333A2" w:rsidRPr="000469DF" w:rsidRDefault="005333A2" w:rsidP="005333A2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Lotus Linotype" w:hAnsi="Lotus Linotype" w:cs="KFGQPC Uthmanic Script HAFS"/>
                <w:color w:val="4BACC6" w:themeColor="accent5"/>
                <w:sz w:val="28"/>
                <w:szCs w:val="28"/>
                <w:rtl/>
                <w:lang w:bidi="ar-EG"/>
              </w:rPr>
              <w:t>بالإمالة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2</w:t>
            </w:r>
          </w:p>
        </w:tc>
      </w:tr>
      <w:tr w:rsidR="005333A2" w:rsidRPr="00287FB3" w:rsidTr="00287FB3">
        <w:tc>
          <w:tcPr>
            <w:tcW w:w="14492" w:type="dxa"/>
            <w:gridSpan w:val="2"/>
            <w:shd w:val="clear" w:color="auto" w:fill="4BACC6" w:themeFill="accent5"/>
          </w:tcPr>
          <w:p w:rsidR="005333A2" w:rsidRPr="00287FB3" w:rsidRDefault="005333A2" w:rsidP="00BD1C03">
            <w:pPr>
              <w:jc w:val="center"/>
              <w:rPr>
                <w:rFonts w:ascii="Lotus Linotype" w:hAnsi="Lotus Linotype" w:cs="Monotype Koufi"/>
                <w:sz w:val="28"/>
                <w:szCs w:val="28"/>
                <w:rtl/>
                <w:lang w:bidi="ar-EG"/>
              </w:rPr>
            </w:pPr>
            <w:r w:rsidRPr="00287FB3">
              <w:rPr>
                <w:rFonts w:ascii="Lotus Linotype" w:hAnsi="Lotus Linotype" w:cs="Monotype Koufi"/>
                <w:color w:val="FFFFFF" w:themeColor="background1"/>
                <w:sz w:val="40"/>
                <w:szCs w:val="40"/>
                <w:rtl/>
              </w:rPr>
              <w:t>ملاحظات</w:t>
            </w:r>
          </w:p>
        </w:tc>
      </w:tr>
      <w:tr w:rsidR="005333A2" w:rsidRPr="00287FB3" w:rsidTr="00287FB3">
        <w:tc>
          <w:tcPr>
            <w:tcW w:w="14492" w:type="dxa"/>
            <w:gridSpan w:val="2"/>
          </w:tcPr>
          <w:p w:rsidR="005333A2" w:rsidRPr="000469DF" w:rsidRDefault="005333A2" w:rsidP="00BD1C03">
            <w:pPr>
              <w:ind w:left="34" w:right="34"/>
              <w:contextualSpacing/>
              <w:jc w:val="center"/>
              <w:rPr>
                <w:rFonts w:ascii="Lotus Linotype" w:eastAsia="Times New Roman" w:hAnsi="Lotus Linotype" w:cs="KFGQPC Uthmanic Script HAFS"/>
                <w:color w:val="C00000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>أبوعمرو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 له في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>بشراى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 xml:space="preserve"> بيوسف :</w:t>
            </w:r>
            <w:r w:rsidRPr="000469DF">
              <w:rPr>
                <w:rFonts w:ascii="Lotus Linotype" w:eastAsia="Times New Roman" w:hAnsi="Lotus Linotype" w:cs="KFGQPC Uthmanic Script HAFS"/>
                <w:color w:val="C00000"/>
                <w:sz w:val="28"/>
                <w:szCs w:val="28"/>
                <w:rtl/>
              </w:rPr>
              <w:t xml:space="preserve"> </w:t>
            </w:r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</w:rPr>
              <w:t>الفتح ، التقليل ، الإمالة</w:t>
            </w:r>
          </w:p>
          <w:p w:rsidR="005333A2" w:rsidRPr="000469DF" w:rsidRDefault="005333A2" w:rsidP="00BD1C03">
            <w:pPr>
              <w:ind w:left="34" w:right="34"/>
              <w:contextualSpacing/>
              <w:jc w:val="center"/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 xml:space="preserve"> ذوات الراء المتطرفة المجرورة المجردة نحو : النهار ، الأبرار  ، له وقفا : الفتح ، التقليل مع الروم ، الإمالة</w:t>
            </w:r>
          </w:p>
          <w:p w:rsidR="005333A2" w:rsidRPr="000469DF" w:rsidRDefault="005333A2" w:rsidP="00BD1C03">
            <w:pPr>
              <w:ind w:left="34" w:right="34"/>
              <w:contextualSpacing/>
              <w:jc w:val="center"/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>السوسى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469DF">
              <w:rPr>
                <w:rFonts w:ascii="Lotus Linotype" w:eastAsia="Times New Roman" w:hAnsi="Lotus Linotype" w:cs="KFGQPC Uthmanic Script HAFS"/>
                <w:sz w:val="28"/>
                <w:szCs w:val="28"/>
                <w:rtl/>
                <w:lang w:bidi="ar-EG"/>
              </w:rPr>
              <w:t xml:space="preserve"> نحو : النهارلأيات ، له حال الإدغام : الفتح ، الإمالة</w:t>
            </w:r>
          </w:p>
          <w:p w:rsidR="005333A2" w:rsidRPr="000469DF" w:rsidRDefault="005333A2" w:rsidP="00BD1C03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الدورى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له في الدنيا : الفتح ، التقليل ، الإمالة</w:t>
            </w:r>
          </w:p>
          <w:p w:rsidR="005333A2" w:rsidRPr="000469DF" w:rsidRDefault="005333A2" w:rsidP="00BD1C03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لابن ذكوان في رءا المتصل بضمير : الفتح ، إمالة الهمزة ، إمالة الراء والهمزة</w:t>
            </w:r>
          </w:p>
          <w:p w:rsidR="005333A2" w:rsidRPr="000469DF" w:rsidRDefault="005333A2" w:rsidP="00BD1C03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لشعبة في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نئا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 xml:space="preserve"> بالإسراء : الفتح ، إمالة الهمزة ، إمالة النون والهمزة</w:t>
            </w:r>
          </w:p>
          <w:p w:rsidR="005333A2" w:rsidRPr="000469DF" w:rsidRDefault="005333A2" w:rsidP="00BD1C03">
            <w:pPr>
              <w:jc w:val="center"/>
              <w:rPr>
                <w:rFonts w:ascii="Lotus Linotype" w:hAnsi="Lotus Linotype" w:cs="KFGQPC Uthmanic Script HAFS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</w:rPr>
              <w:t>لخلاد في ذوات الراء المتطرفة المكسورة متكررة الراء : الفتح ، التقليل ، الإمالة</w:t>
            </w:r>
          </w:p>
          <w:p w:rsidR="005333A2" w:rsidRPr="00287FB3" w:rsidRDefault="005333A2" w:rsidP="00BD1C03">
            <w:pPr>
              <w:jc w:val="center"/>
              <w:rPr>
                <w:rFonts w:ascii="Lotus Linotype" w:hAnsi="Lotus Linotype" w:cs="Lotus Linotype"/>
                <w:sz w:val="28"/>
                <w:szCs w:val="28"/>
                <w:rtl/>
              </w:rPr>
            </w:pPr>
            <w:r w:rsidRPr="000469DF">
              <w:rPr>
                <w:rFonts w:ascii="ae_AlMateen" w:hAnsi="ae_AlMateen" w:cs="Hesham Bold"/>
                <w:color w:val="4BACC6" w:themeColor="accent5"/>
                <w:sz w:val="28"/>
                <w:szCs w:val="28"/>
                <w:rtl/>
                <w:lang w:bidi="ar-EG"/>
              </w:rPr>
              <w:t>ــــ</w:t>
            </w:r>
            <w:r w:rsidRPr="000469DF">
              <w:rPr>
                <w:rFonts w:ascii="Lotus Linotype" w:hAnsi="Lotus Linotype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الإمالة تكون وقفا </w:t>
            </w:r>
            <w:proofErr w:type="spellStart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469DF">
              <w:rPr>
                <w:rFonts w:ascii="Lotus Linotype" w:hAnsi="Lotus Linotype" w:cs="KFGQPC Uthmanic Script HAFS"/>
                <w:sz w:val="28"/>
                <w:szCs w:val="28"/>
                <w:rtl/>
                <w:lang w:bidi="ar-EG"/>
              </w:rPr>
              <w:t xml:space="preserve"> المنون وما يستقبله ساكن نحو : مسمى ، هدى الله</w:t>
            </w:r>
          </w:p>
        </w:tc>
      </w:tr>
    </w:tbl>
    <w:p w:rsidR="00685545" w:rsidRPr="00287FB3" w:rsidRDefault="00685545" w:rsidP="00C7747E">
      <w:pPr>
        <w:rPr>
          <w:rtl/>
        </w:rPr>
      </w:pPr>
    </w:p>
    <w:sectPr w:rsidR="00685545" w:rsidRPr="00287FB3" w:rsidSect="00C77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6D" w:rsidRDefault="00C4166D" w:rsidP="00287FB3">
      <w:pPr>
        <w:spacing w:after="0" w:line="240" w:lineRule="auto"/>
      </w:pPr>
      <w:r>
        <w:separator/>
      </w:r>
    </w:p>
  </w:endnote>
  <w:endnote w:type="continuationSeparator" w:id="0">
    <w:p w:rsidR="00C4166D" w:rsidRDefault="00C4166D" w:rsidP="0028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287F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287F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287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6D" w:rsidRDefault="00C4166D" w:rsidP="00287FB3">
      <w:pPr>
        <w:spacing w:after="0" w:line="240" w:lineRule="auto"/>
      </w:pPr>
      <w:r>
        <w:separator/>
      </w:r>
    </w:p>
  </w:footnote>
  <w:footnote w:type="continuationSeparator" w:id="0">
    <w:p w:rsidR="00C4166D" w:rsidRDefault="00C4166D" w:rsidP="0028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C416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01412" o:spid="_x0000_s2050" type="#_x0000_t75" style="position:absolute;left:0;text-align:left;margin-left:0;margin-top:0;width:996pt;height:1329pt;z-index:-251657216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C416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01413" o:spid="_x0000_s2051" type="#_x0000_t75" style="position:absolute;left:0;text-align:left;margin-left:0;margin-top:0;width:996pt;height:1329pt;z-index:-251656192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B3" w:rsidRDefault="00C416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01411" o:spid="_x0000_s2049" type="#_x0000_t75" style="position:absolute;left:0;text-align:left;margin-left:0;margin-top:0;width:996pt;height:1329pt;z-index:-251658240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8D"/>
    <w:rsid w:val="000469DF"/>
    <w:rsid w:val="0022738D"/>
    <w:rsid w:val="002309C0"/>
    <w:rsid w:val="00287FB3"/>
    <w:rsid w:val="003D6B9B"/>
    <w:rsid w:val="004806B9"/>
    <w:rsid w:val="005333A2"/>
    <w:rsid w:val="006548A1"/>
    <w:rsid w:val="00685545"/>
    <w:rsid w:val="00793250"/>
    <w:rsid w:val="00873F5D"/>
    <w:rsid w:val="008D09D7"/>
    <w:rsid w:val="00BD1C03"/>
    <w:rsid w:val="00C4166D"/>
    <w:rsid w:val="00C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9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D1C0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B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B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87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B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9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D1C0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B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B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87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B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 b</dc:creator>
  <cp:lastModifiedBy>vip b</cp:lastModifiedBy>
  <cp:revision>14</cp:revision>
  <cp:lastPrinted>2019-11-08T13:07:00Z</cp:lastPrinted>
  <dcterms:created xsi:type="dcterms:W3CDTF">2019-01-17T07:05:00Z</dcterms:created>
  <dcterms:modified xsi:type="dcterms:W3CDTF">2019-11-28T20:01:00Z</dcterms:modified>
</cp:coreProperties>
</file>