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349" w:type="dxa"/>
        <w:tblInd w:w="-942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069"/>
        <w:gridCol w:w="518"/>
        <w:gridCol w:w="862"/>
        <w:gridCol w:w="690"/>
        <w:gridCol w:w="1035"/>
        <w:gridCol w:w="1035"/>
        <w:gridCol w:w="690"/>
        <w:gridCol w:w="862"/>
        <w:gridCol w:w="518"/>
        <w:gridCol w:w="2070"/>
      </w:tblGrid>
      <w:tr w:rsidR="00CA39F6" w:rsidRPr="00F77AE5" w:rsidTr="00CA39F6">
        <w:tc>
          <w:tcPr>
            <w:tcW w:w="10349" w:type="dxa"/>
            <w:gridSpan w:val="10"/>
            <w:shd w:val="clear" w:color="auto" w:fill="984806" w:themeFill="accent6" w:themeFillShade="80"/>
          </w:tcPr>
          <w:p w:rsidR="00CA39F6" w:rsidRPr="00CA39F6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MCS Jeddah S_I 3d." w:hint="cs"/>
                <w:i/>
                <w:iCs/>
                <w:sz w:val="28"/>
                <w:szCs w:val="28"/>
                <w:shd w:val="clear" w:color="auto" w:fill="1D1B11"/>
                <w:rtl/>
              </w:rPr>
            </w:pPr>
            <w:r w:rsidRPr="00CA39F6">
              <w:rPr>
                <w:rFonts w:ascii="Arial Black" w:eastAsia="Times New Roman" w:hAnsi="Arial Black" w:cs="MCS Jeddah S_I 3d." w:hint="cs"/>
                <w:i/>
                <w:iCs/>
                <w:color w:val="FFFFFF" w:themeColor="background1"/>
                <w:sz w:val="72"/>
                <w:szCs w:val="72"/>
                <w:shd w:val="clear" w:color="auto" w:fill="984806" w:themeFill="accent6" w:themeFillShade="80"/>
                <w:rtl/>
              </w:rPr>
              <w:t>تحريرات</w:t>
            </w:r>
            <w:r w:rsidRPr="00CA39F6">
              <w:rPr>
                <w:rFonts w:ascii="Arial Black" w:eastAsia="Times New Roman" w:hAnsi="Arial Black" w:cs="MCS Jeddah S_I 3d." w:hint="cs"/>
                <w:i/>
                <w:iCs/>
                <w:color w:val="FFFFFF" w:themeColor="background1"/>
                <w:sz w:val="72"/>
                <w:szCs w:val="72"/>
                <w:rtl/>
              </w:rPr>
              <w:t xml:space="preserve"> حفص</w:t>
            </w:r>
          </w:p>
        </w:tc>
      </w:tr>
      <w:tr w:rsidR="00CA39F6" w:rsidRPr="00F77AE5" w:rsidTr="00CA39F6">
        <w:tc>
          <w:tcPr>
            <w:tcW w:w="10349" w:type="dxa"/>
            <w:gridSpan w:val="10"/>
            <w:shd w:val="clear" w:color="auto" w:fill="F79646" w:themeFill="accent6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يمتنع قصر المد المنفصل على :</w:t>
            </w:r>
          </w:p>
        </w:tc>
      </w:tr>
      <w:tr w:rsidR="007C3A03" w:rsidRPr="00F77AE5" w:rsidTr="005C2763">
        <w:tc>
          <w:tcPr>
            <w:tcW w:w="10349" w:type="dxa"/>
            <w:gridSpan w:val="10"/>
            <w:shd w:val="clear" w:color="auto" w:fill="auto"/>
          </w:tcPr>
          <w:p w:rsidR="007C3A03" w:rsidRDefault="007C3A03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السكت</w:t>
            </w:r>
          </w:p>
          <w:p w:rsidR="007C3A03" w:rsidRPr="00F77AE5" w:rsidRDefault="007C3A03" w:rsidP="007C3A0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2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الإختلاس </w:t>
            </w:r>
            <w:r w:rsidRPr="00F77AE5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تأمنا بيوسف</w:t>
            </w:r>
          </w:p>
        </w:tc>
      </w:tr>
      <w:tr w:rsidR="00CA39F6" w:rsidRPr="00F77AE5" w:rsidTr="00CA39F6">
        <w:tc>
          <w:tcPr>
            <w:tcW w:w="10349" w:type="dxa"/>
            <w:gridSpan w:val="10"/>
            <w:shd w:val="clear" w:color="auto" w:fill="F79646" w:themeFill="accent6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يمتنع السكت على :</w:t>
            </w:r>
          </w:p>
        </w:tc>
      </w:tr>
      <w:tr w:rsidR="007C3A03" w:rsidRPr="00F77AE5" w:rsidTr="006E613F">
        <w:tc>
          <w:tcPr>
            <w:tcW w:w="10349" w:type="dxa"/>
            <w:gridSpan w:val="10"/>
            <w:shd w:val="clear" w:color="auto" w:fill="auto"/>
          </w:tcPr>
          <w:p w:rsidR="007C3A03" w:rsidRDefault="007C3A03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الغنة</w:t>
            </w:r>
          </w:p>
          <w:p w:rsidR="007C3A03" w:rsidRPr="00F77AE5" w:rsidRDefault="007C3A03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2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التسهيل </w:t>
            </w:r>
            <w:r w:rsidRPr="00F77AE5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باب ءآلذكرين</w:t>
            </w:r>
          </w:p>
        </w:tc>
      </w:tr>
      <w:tr w:rsidR="00CA39F6" w:rsidRPr="00F77AE5" w:rsidTr="00CA39F6">
        <w:trPr>
          <w:trHeight w:val="245"/>
        </w:trPr>
        <w:tc>
          <w:tcPr>
            <w:tcW w:w="10349" w:type="dxa"/>
            <w:gridSpan w:val="10"/>
            <w:shd w:val="clear" w:color="auto" w:fill="F79646" w:themeFill="accent6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يمتنع سكت الساكن الموصول على :</w:t>
            </w:r>
          </w:p>
        </w:tc>
      </w:tr>
      <w:tr w:rsidR="007C3A03" w:rsidRPr="00F77AE5" w:rsidTr="002350A0">
        <w:tc>
          <w:tcPr>
            <w:tcW w:w="10349" w:type="dxa"/>
            <w:gridSpan w:val="10"/>
            <w:shd w:val="clear" w:color="auto" w:fill="auto"/>
          </w:tcPr>
          <w:p w:rsidR="007C3A03" w:rsidRPr="00F77AE5" w:rsidRDefault="007C3A03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على توسط المد المتصل</w:t>
            </w:r>
          </w:p>
        </w:tc>
      </w:tr>
      <w:tr w:rsidR="007C3A03" w:rsidRPr="00F77AE5" w:rsidTr="007C3A03">
        <w:tc>
          <w:tcPr>
            <w:tcW w:w="10349" w:type="dxa"/>
            <w:gridSpan w:val="10"/>
            <w:shd w:val="clear" w:color="auto" w:fill="F79646" w:themeFill="accent6"/>
          </w:tcPr>
          <w:p w:rsidR="007C3A03" w:rsidRPr="007C3A03" w:rsidRDefault="007C3A03" w:rsidP="000A2131">
            <w:pPr>
              <w:spacing w:after="0" w:line="240" w:lineRule="auto"/>
              <w:jc w:val="center"/>
              <w:rPr>
                <w:rFonts w:ascii="Arial Black" w:eastAsia="Times New Roman" w:hAnsi="Arial Black" w:cs="Times New Roman" w:hint="cs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يتعين مد التعظيم على </w:t>
            </w:r>
            <w:r>
              <w:rPr>
                <w:rFonts w:ascii="Arial Black" w:eastAsia="Times New Roman" w:hAnsi="Arial Black" w:cs="Times New Roman" w:hint="cs"/>
                <w:sz w:val="28"/>
                <w:szCs w:val="28"/>
                <w:rtl/>
              </w:rPr>
              <w:t>:</w:t>
            </w:r>
          </w:p>
        </w:tc>
      </w:tr>
      <w:tr w:rsidR="007C3A03" w:rsidRPr="00F77AE5" w:rsidTr="002350A0">
        <w:tc>
          <w:tcPr>
            <w:tcW w:w="10349" w:type="dxa"/>
            <w:gridSpan w:val="10"/>
            <w:shd w:val="clear" w:color="auto" w:fill="auto"/>
          </w:tcPr>
          <w:p w:rsidR="007C3A03" w:rsidRPr="00F77AE5" w:rsidRDefault="007C3A03" w:rsidP="007C3A0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قصر مد المنفصل مع الغنة</w:t>
            </w:r>
          </w:p>
        </w:tc>
      </w:tr>
      <w:tr w:rsidR="00CA39F6" w:rsidRPr="00F77AE5" w:rsidTr="00CA39F6">
        <w:tc>
          <w:tcPr>
            <w:tcW w:w="10349" w:type="dxa"/>
            <w:gridSpan w:val="10"/>
            <w:shd w:val="clear" w:color="auto" w:fill="F79646" w:themeFill="accent6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وَعَلَّمَ ءَادَمَ ٱلۡأَسۡمَآءَ كُلَّهَا ثُمَّ عَرَضَهُمۡ عَلَى ٱلۡمَلَٰٓئِكَةِ فَقَالَ أَنۢبِ‍ُٔونِي بِأَسۡمَآءِ هَٰٓؤُلَآءِ إِن كُنتُمۡ صَٰدِقِينَ ٣١ ـ البقرة 31</w:t>
            </w:r>
          </w:p>
        </w:tc>
      </w:tr>
      <w:tr w:rsidR="00CA39F6" w:rsidRPr="00F77AE5" w:rsidTr="007C3A03">
        <w:trPr>
          <w:trHeight w:val="314"/>
        </w:trPr>
        <w:tc>
          <w:tcPr>
            <w:tcW w:w="2587" w:type="dxa"/>
            <w:gridSpan w:val="2"/>
            <w:shd w:val="clear" w:color="auto" w:fill="FDE9D9" w:themeFill="accent6" w:themeFillTint="33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587" w:type="dxa"/>
            <w:gridSpan w:val="3"/>
            <w:shd w:val="clear" w:color="auto" w:fill="FDE9D9" w:themeFill="accent6" w:themeFillTint="33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الأسماء</w:t>
            </w:r>
          </w:p>
        </w:tc>
        <w:tc>
          <w:tcPr>
            <w:tcW w:w="2587" w:type="dxa"/>
            <w:gridSpan w:val="3"/>
            <w:shd w:val="clear" w:color="auto" w:fill="FDE9D9" w:themeFill="accent6" w:themeFillTint="33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vertAlign w:val="superscript"/>
                <w:rtl/>
              </w:rPr>
              <w:t>الأسماء ، الملائكة ، بأسماء ، هؤلاء</w:t>
            </w:r>
          </w:p>
        </w:tc>
        <w:tc>
          <w:tcPr>
            <w:tcW w:w="2588" w:type="dxa"/>
            <w:gridSpan w:val="2"/>
            <w:shd w:val="clear" w:color="auto" w:fill="FDE9D9" w:themeFill="accent6" w:themeFillTint="33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هؤلاء</w:t>
            </w:r>
          </w:p>
        </w:tc>
      </w:tr>
      <w:tr w:rsidR="00CA39F6" w:rsidRPr="00F77AE5" w:rsidTr="00CA39F6">
        <w:trPr>
          <w:trHeight w:val="313"/>
        </w:trPr>
        <w:tc>
          <w:tcPr>
            <w:tcW w:w="2587" w:type="dxa"/>
            <w:gridSpan w:val="2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1</w:t>
            </w:r>
          </w:p>
        </w:tc>
        <w:tc>
          <w:tcPr>
            <w:tcW w:w="2587" w:type="dxa"/>
            <w:gridSpan w:val="3"/>
            <w:shd w:val="clear" w:color="auto" w:fill="auto"/>
          </w:tcPr>
          <w:p w:rsidR="00CA39F6" w:rsidRPr="00F77AE5" w:rsidRDefault="007C3A03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إدراج</w:t>
            </w:r>
          </w:p>
        </w:tc>
        <w:tc>
          <w:tcPr>
            <w:tcW w:w="2587" w:type="dxa"/>
            <w:gridSpan w:val="3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588" w:type="dxa"/>
            <w:gridSpan w:val="2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قصر</w:t>
            </w:r>
          </w:p>
        </w:tc>
      </w:tr>
      <w:tr w:rsidR="00CA39F6" w:rsidRPr="00F77AE5" w:rsidTr="00CA39F6">
        <w:trPr>
          <w:trHeight w:val="313"/>
        </w:trPr>
        <w:tc>
          <w:tcPr>
            <w:tcW w:w="2587" w:type="dxa"/>
            <w:gridSpan w:val="2"/>
            <w:shd w:val="clear" w:color="auto" w:fill="auto"/>
          </w:tcPr>
          <w:p w:rsidR="00CA39F6" w:rsidRPr="00F77AE5" w:rsidRDefault="00CA39F6" w:rsidP="009C3D28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2 </w:t>
            </w:r>
            <w:r w:rsidR="009C3D28">
              <w:rPr>
                <w:rFonts w:ascii="Arial Black" w:eastAsia="Times New Roman" w:hAnsi="Arial Black" w:cs="Times New Roman" w:hint="cs"/>
                <w:sz w:val="28"/>
                <w:szCs w:val="28"/>
                <w:rtl/>
              </w:rPr>
              <w:t>...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5</w:t>
            </w:r>
          </w:p>
        </w:tc>
        <w:tc>
          <w:tcPr>
            <w:tcW w:w="2587" w:type="dxa"/>
            <w:gridSpan w:val="3"/>
            <w:shd w:val="clear" w:color="auto" w:fill="auto"/>
          </w:tcPr>
          <w:p w:rsidR="00CA39F6" w:rsidRPr="00F77AE5" w:rsidRDefault="007C3A03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إدراج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="00CA39F6"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، سكت</w:t>
            </w:r>
          </w:p>
        </w:tc>
        <w:tc>
          <w:tcPr>
            <w:tcW w:w="2587" w:type="dxa"/>
            <w:gridSpan w:val="3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588" w:type="dxa"/>
            <w:gridSpan w:val="2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</w:tr>
      <w:tr w:rsidR="00CA39F6" w:rsidRPr="00F77AE5" w:rsidTr="00CA39F6">
        <w:trPr>
          <w:trHeight w:val="313"/>
        </w:trPr>
        <w:tc>
          <w:tcPr>
            <w:tcW w:w="10349" w:type="dxa"/>
            <w:gridSpan w:val="10"/>
            <w:shd w:val="clear" w:color="auto" w:fill="auto"/>
          </w:tcPr>
          <w:p w:rsidR="00CA39F6" w:rsidRPr="007C3A03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7C3A03">
              <w:rPr>
                <w:rFonts w:ascii="Arial Black" w:eastAsia="Times New Roman" w:hAnsi="Arial Black" w:cs="AGA Battouta Regular" w:hint="cs"/>
                <w:sz w:val="28"/>
                <w:szCs w:val="28"/>
                <w:rtl/>
              </w:rPr>
              <w:t>يمتنع السكت على قصر المد المنفصل</w:t>
            </w:r>
          </w:p>
        </w:tc>
      </w:tr>
      <w:tr w:rsidR="00CA39F6" w:rsidRPr="00F77AE5" w:rsidTr="00CA39F6">
        <w:trPr>
          <w:trHeight w:val="313"/>
        </w:trPr>
        <w:tc>
          <w:tcPr>
            <w:tcW w:w="10349" w:type="dxa"/>
            <w:gridSpan w:val="10"/>
            <w:shd w:val="clear" w:color="auto" w:fill="F79646" w:themeFill="accent6"/>
          </w:tcPr>
          <w:p w:rsidR="00CA39F6" w:rsidRPr="00F77AE5" w:rsidRDefault="00CA39F6" w:rsidP="00CA39F6">
            <w:pPr>
              <w:tabs>
                <w:tab w:val="left" w:pos="3036"/>
                <w:tab w:val="center" w:pos="5066"/>
              </w:tabs>
              <w:spacing w:after="0" w:line="240" w:lineRule="auto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CA39F6">
              <w:rPr>
                <w:rFonts w:ascii="Arial Black" w:eastAsia="Times New Roman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ab/>
            </w:r>
            <w:r w:rsidRPr="00CA39F6">
              <w:rPr>
                <w:rFonts w:ascii="Arial Black" w:eastAsia="Times New Roman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ab/>
            </w:r>
            <w:r w:rsidRPr="00CA39F6">
              <w:rPr>
                <w:rFonts w:ascii="Arial Black" w:eastAsia="Times New Roman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>قُلۡ إِنِّي عَلَىٰ بَيِّنَةٖ مِّن رَّبِّي وَكَذَّبۡتُم بِهِۦۚ ـ الأنعام 57</w:t>
            </w:r>
          </w:p>
        </w:tc>
      </w:tr>
      <w:tr w:rsidR="00CA39F6" w:rsidRPr="00F77AE5" w:rsidTr="007C3A03">
        <w:trPr>
          <w:trHeight w:val="313"/>
        </w:trPr>
        <w:tc>
          <w:tcPr>
            <w:tcW w:w="3449" w:type="dxa"/>
            <w:gridSpan w:val="3"/>
            <w:shd w:val="clear" w:color="auto" w:fill="FDE9D9" w:themeFill="accent6" w:themeFillTint="33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50" w:type="dxa"/>
            <w:gridSpan w:val="4"/>
            <w:shd w:val="clear" w:color="auto" w:fill="FDE9D9" w:themeFill="accent6" w:themeFillTint="33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قل إنى</w:t>
            </w:r>
          </w:p>
        </w:tc>
        <w:tc>
          <w:tcPr>
            <w:tcW w:w="3450" w:type="dxa"/>
            <w:gridSpan w:val="3"/>
            <w:shd w:val="clear" w:color="auto" w:fill="FDE9D9" w:themeFill="accent6" w:themeFillTint="33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من ربى</w:t>
            </w:r>
          </w:p>
        </w:tc>
      </w:tr>
      <w:tr w:rsidR="00CA39F6" w:rsidRPr="00F77AE5" w:rsidTr="00CA39F6">
        <w:trPr>
          <w:trHeight w:val="313"/>
        </w:trPr>
        <w:tc>
          <w:tcPr>
            <w:tcW w:w="3449" w:type="dxa"/>
            <w:gridSpan w:val="3"/>
            <w:shd w:val="clear" w:color="auto" w:fill="auto"/>
          </w:tcPr>
          <w:p w:rsidR="00CA39F6" w:rsidRPr="00F77AE5" w:rsidRDefault="00CA39F6" w:rsidP="009C3D28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1 2</w:t>
            </w:r>
          </w:p>
        </w:tc>
        <w:tc>
          <w:tcPr>
            <w:tcW w:w="3450" w:type="dxa"/>
            <w:gridSpan w:val="4"/>
            <w:shd w:val="clear" w:color="auto" w:fill="auto"/>
          </w:tcPr>
          <w:p w:rsidR="00CA39F6" w:rsidRPr="00F77AE5" w:rsidRDefault="007C3A03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إدراج</w:t>
            </w:r>
          </w:p>
        </w:tc>
        <w:tc>
          <w:tcPr>
            <w:tcW w:w="3450" w:type="dxa"/>
            <w:gridSpan w:val="3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</w:tr>
      <w:tr w:rsidR="00CA39F6" w:rsidRPr="00F77AE5" w:rsidTr="00CA39F6">
        <w:trPr>
          <w:trHeight w:val="313"/>
        </w:trPr>
        <w:tc>
          <w:tcPr>
            <w:tcW w:w="3449" w:type="dxa"/>
            <w:gridSpan w:val="3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3450" w:type="dxa"/>
            <w:gridSpan w:val="4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سكت</w:t>
            </w:r>
          </w:p>
        </w:tc>
        <w:tc>
          <w:tcPr>
            <w:tcW w:w="3450" w:type="dxa"/>
            <w:gridSpan w:val="3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دون غنة</w:t>
            </w:r>
          </w:p>
        </w:tc>
      </w:tr>
      <w:tr w:rsidR="00CA39F6" w:rsidRPr="00F77AE5" w:rsidTr="00CA39F6">
        <w:trPr>
          <w:trHeight w:val="313"/>
        </w:trPr>
        <w:tc>
          <w:tcPr>
            <w:tcW w:w="10349" w:type="dxa"/>
            <w:gridSpan w:val="10"/>
            <w:shd w:val="clear" w:color="auto" w:fill="auto"/>
          </w:tcPr>
          <w:p w:rsidR="00CA39F6" w:rsidRPr="007C3A03" w:rsidRDefault="007C3A03" w:rsidP="007C3A03">
            <w:pPr>
              <w:tabs>
                <w:tab w:val="left" w:pos="3980"/>
                <w:tab w:val="center" w:pos="5066"/>
              </w:tabs>
              <w:spacing w:after="0" w:line="240" w:lineRule="auto"/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</w:pPr>
            <w:r w:rsidRPr="007C3A03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ab/>
            </w:r>
            <w:r w:rsidRPr="007C3A03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ab/>
            </w:r>
            <w:r w:rsidR="00CA39F6" w:rsidRPr="007C3A03">
              <w:rPr>
                <w:rFonts w:ascii="Arial Black" w:eastAsia="Times New Roman" w:hAnsi="Arial Black" w:cs="AGA Battouta Regular" w:hint="cs"/>
                <w:sz w:val="28"/>
                <w:szCs w:val="28"/>
                <w:rtl/>
              </w:rPr>
              <w:t xml:space="preserve"> يمتنع السكت على الغنة</w:t>
            </w:r>
          </w:p>
        </w:tc>
      </w:tr>
      <w:tr w:rsidR="00CA39F6" w:rsidRPr="00F77AE5" w:rsidTr="00CA39F6">
        <w:trPr>
          <w:trHeight w:val="313"/>
        </w:trPr>
        <w:tc>
          <w:tcPr>
            <w:tcW w:w="10349" w:type="dxa"/>
            <w:gridSpan w:val="10"/>
            <w:shd w:val="clear" w:color="auto" w:fill="F79646" w:themeFill="accent6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CA39F6">
              <w:rPr>
                <w:rFonts w:ascii="Arial Black" w:eastAsia="Times New Roman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>قُلۡ أَرَءَيۡتُم مَّآ أَنزَلَ ٱللَّهُ لَكُم مِّن رِّزۡقٖ فَجَعَلۡتُم مِّنۡهُ حَرَامٗا وَحَلَٰلٗا قُلۡ ءَآللَّهُ أَذِنَ لَكُمۡۖ ـ يونس 59</w:t>
            </w:r>
          </w:p>
        </w:tc>
      </w:tr>
      <w:tr w:rsidR="00CA39F6" w:rsidRPr="00F77AE5" w:rsidTr="007C3A03">
        <w:trPr>
          <w:trHeight w:val="312"/>
        </w:trPr>
        <w:tc>
          <w:tcPr>
            <w:tcW w:w="2069" w:type="dxa"/>
            <w:shd w:val="clear" w:color="auto" w:fill="FDE9D9" w:themeFill="accent6" w:themeFillTint="33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070" w:type="dxa"/>
            <w:gridSpan w:val="3"/>
            <w:shd w:val="clear" w:color="auto" w:fill="FDE9D9" w:themeFill="accent6" w:themeFillTint="33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قُلۡ أَرَءَيۡتُم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،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قُلۡ ءَآللَّهُ</w:t>
            </w:r>
          </w:p>
        </w:tc>
        <w:tc>
          <w:tcPr>
            <w:tcW w:w="2070" w:type="dxa"/>
            <w:gridSpan w:val="2"/>
            <w:shd w:val="clear" w:color="auto" w:fill="FDE9D9" w:themeFill="accent6" w:themeFillTint="33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مَّآ</w:t>
            </w:r>
          </w:p>
        </w:tc>
        <w:tc>
          <w:tcPr>
            <w:tcW w:w="2070" w:type="dxa"/>
            <w:gridSpan w:val="3"/>
            <w:shd w:val="clear" w:color="auto" w:fill="FDE9D9" w:themeFill="accent6" w:themeFillTint="33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مِّن رِّزۡقٖ</w:t>
            </w:r>
          </w:p>
        </w:tc>
        <w:tc>
          <w:tcPr>
            <w:tcW w:w="2070" w:type="dxa"/>
            <w:shd w:val="clear" w:color="auto" w:fill="FDE9D9" w:themeFill="accent6" w:themeFillTint="33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ءَآللَّهُ</w:t>
            </w:r>
          </w:p>
        </w:tc>
      </w:tr>
      <w:tr w:rsidR="00CA39F6" w:rsidRPr="00F77AE5" w:rsidTr="00CA39F6">
        <w:trPr>
          <w:trHeight w:val="311"/>
        </w:trPr>
        <w:tc>
          <w:tcPr>
            <w:tcW w:w="2069" w:type="dxa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1 </w:t>
            </w:r>
            <w:r w:rsidR="009C3D28">
              <w:rPr>
                <w:rFonts w:ascii="Arial Black" w:eastAsia="Times New Roman" w:hAnsi="Arial Black" w:cs="Times New Roman" w:hint="cs"/>
                <w:sz w:val="28"/>
                <w:szCs w:val="28"/>
                <w:rtl/>
              </w:rPr>
              <w:t>...</w:t>
            </w:r>
            <w:r w:rsidR="009C3D28"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CA39F6" w:rsidRPr="00F77AE5" w:rsidRDefault="007C3A03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إدراج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  <w:tc>
          <w:tcPr>
            <w:tcW w:w="2070" w:type="dxa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تسهيل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، إبدال</w:t>
            </w:r>
          </w:p>
        </w:tc>
      </w:tr>
      <w:tr w:rsidR="00CA39F6" w:rsidRPr="00F77AE5" w:rsidTr="00CA39F6">
        <w:trPr>
          <w:trHeight w:val="311"/>
        </w:trPr>
        <w:tc>
          <w:tcPr>
            <w:tcW w:w="2069" w:type="dxa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سكت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2070" w:type="dxa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إبدال</w:t>
            </w:r>
          </w:p>
        </w:tc>
      </w:tr>
      <w:tr w:rsidR="00CA39F6" w:rsidRPr="00F77AE5" w:rsidTr="00CA39F6">
        <w:trPr>
          <w:trHeight w:val="311"/>
        </w:trPr>
        <w:tc>
          <w:tcPr>
            <w:tcW w:w="10349" w:type="dxa"/>
            <w:gridSpan w:val="10"/>
            <w:shd w:val="clear" w:color="auto" w:fill="auto"/>
          </w:tcPr>
          <w:p w:rsidR="00CA39F6" w:rsidRPr="007C3A03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7C3A03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يمتنع السكت على </w:t>
            </w:r>
            <w:r w:rsidRPr="007C3A03">
              <w:rPr>
                <w:rFonts w:ascii="Arial Black" w:eastAsia="Times New Roman" w:hAnsi="Arial Black" w:cs="AGA Battouta Regular" w:hint="cs"/>
                <w:sz w:val="28"/>
                <w:szCs w:val="28"/>
                <w:rtl/>
              </w:rPr>
              <w:t>القصر</w:t>
            </w:r>
            <w:r w:rsidRPr="007C3A03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 ، وعلى الغنة ، وعلى </w:t>
            </w:r>
            <w:r w:rsidRPr="007C3A03">
              <w:rPr>
                <w:rFonts w:ascii="Arial Black" w:eastAsia="Times New Roman" w:hAnsi="Arial Black" w:cs="AGA Battouta Regular" w:hint="cs"/>
                <w:sz w:val="28"/>
                <w:szCs w:val="28"/>
                <w:rtl/>
              </w:rPr>
              <w:t>التسهيل</w:t>
            </w:r>
          </w:p>
        </w:tc>
      </w:tr>
      <w:tr w:rsidR="00CA39F6" w:rsidRPr="00F77AE5" w:rsidTr="007C3A03">
        <w:trPr>
          <w:trHeight w:val="311"/>
        </w:trPr>
        <w:tc>
          <w:tcPr>
            <w:tcW w:w="10349" w:type="dxa"/>
            <w:gridSpan w:val="10"/>
            <w:shd w:val="clear" w:color="auto" w:fill="F79646" w:themeFill="accent6"/>
          </w:tcPr>
          <w:p w:rsidR="00CA39F6" w:rsidRPr="00CA39F6" w:rsidRDefault="00CA39F6" w:rsidP="00CA39F6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</w:pPr>
            <w:r w:rsidRPr="00CA39F6">
              <w:rPr>
                <w:rFonts w:cs="KFGQPC HAFS Uthmanic Script"/>
                <w:sz w:val="28"/>
                <w:szCs w:val="28"/>
                <w:rtl/>
              </w:rPr>
              <w:t xml:space="preserve">فَإِلَّمۡ يَسۡتَجِيبُواْ لَكُمۡ فَٱعۡلَمُواْ </w:t>
            </w:r>
            <w:r w:rsidRPr="00CA39F6">
              <w:rPr>
                <w:rFonts w:cs="KFGQPC HAFS Uthmanic Script" w:hint="cs"/>
                <w:sz w:val="28"/>
                <w:szCs w:val="28"/>
                <w:rtl/>
              </w:rPr>
              <w:t>أَ</w:t>
            </w:r>
            <w:r w:rsidRPr="00CA39F6">
              <w:rPr>
                <w:rFonts w:cs="KFGQPC HAFS Uthmanic Script"/>
                <w:sz w:val="28"/>
                <w:szCs w:val="28"/>
                <w:rtl/>
              </w:rPr>
              <w:t xml:space="preserve">نَّمَا أُنزِلَ بِعِلۡمِ ٱللَّهِ وَأَن لَّا إِلَٰهَ إِلَّا هُوَۚ </w:t>
            </w: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ـ </w:t>
            </w:r>
            <w:r w:rsidRPr="00CA39F6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هود</w:t>
            </w: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14</w:t>
            </w:r>
          </w:p>
        </w:tc>
      </w:tr>
      <w:tr w:rsidR="00CA39F6" w:rsidRPr="00F77AE5" w:rsidTr="007C3A03">
        <w:trPr>
          <w:trHeight w:val="310"/>
        </w:trPr>
        <w:tc>
          <w:tcPr>
            <w:tcW w:w="2587" w:type="dxa"/>
            <w:gridSpan w:val="2"/>
            <w:shd w:val="clear" w:color="auto" w:fill="FDE9D9" w:themeFill="accent6" w:themeFillTint="33"/>
          </w:tcPr>
          <w:p w:rsidR="00CA39F6" w:rsidRPr="00CA39F6" w:rsidRDefault="00CA39F6" w:rsidP="000A2131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</w:p>
        </w:tc>
        <w:tc>
          <w:tcPr>
            <w:tcW w:w="2587" w:type="dxa"/>
            <w:gridSpan w:val="3"/>
            <w:shd w:val="clear" w:color="auto" w:fill="FDE9D9" w:themeFill="accent6" w:themeFillTint="33"/>
          </w:tcPr>
          <w:p w:rsidR="00CA39F6" w:rsidRPr="00CA39F6" w:rsidRDefault="00CA39F6" w:rsidP="000A2131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>
              <w:rPr>
                <w:rFonts w:cs="KFGQPC HAFS Uthmanic Script" w:hint="cs"/>
                <w:sz w:val="28"/>
                <w:szCs w:val="28"/>
                <w:rtl/>
              </w:rPr>
              <w:t>فاعلموا ، أنما ، لا</w:t>
            </w:r>
          </w:p>
        </w:tc>
        <w:tc>
          <w:tcPr>
            <w:tcW w:w="2587" w:type="dxa"/>
            <w:gridSpan w:val="3"/>
            <w:shd w:val="clear" w:color="auto" w:fill="FDE9D9" w:themeFill="accent6" w:themeFillTint="33"/>
          </w:tcPr>
          <w:p w:rsidR="00CA39F6" w:rsidRPr="00CA39F6" w:rsidRDefault="00CA39F6" w:rsidP="000A2131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>
              <w:rPr>
                <w:rFonts w:cs="KFGQPC HAFS Uthmanic Script" w:hint="cs"/>
                <w:sz w:val="28"/>
                <w:szCs w:val="28"/>
                <w:rtl/>
              </w:rPr>
              <w:t>وأن لا</w:t>
            </w:r>
          </w:p>
        </w:tc>
        <w:tc>
          <w:tcPr>
            <w:tcW w:w="2588" w:type="dxa"/>
            <w:gridSpan w:val="2"/>
            <w:shd w:val="clear" w:color="auto" w:fill="FDE9D9" w:themeFill="accent6" w:themeFillTint="33"/>
          </w:tcPr>
          <w:p w:rsidR="00CA39F6" w:rsidRPr="00CA39F6" w:rsidRDefault="00CA39F6" w:rsidP="000A2131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>
              <w:rPr>
                <w:rFonts w:cs="KFGQPC HAFS Uthmanic Script" w:hint="cs"/>
                <w:sz w:val="28"/>
                <w:szCs w:val="28"/>
                <w:rtl/>
              </w:rPr>
              <w:t>لا</w:t>
            </w:r>
            <w:r w:rsidR="007C3A03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</w:p>
        </w:tc>
      </w:tr>
      <w:tr w:rsidR="00CA39F6" w:rsidRPr="00F77AE5" w:rsidTr="008C5138">
        <w:trPr>
          <w:trHeight w:val="308"/>
        </w:trPr>
        <w:tc>
          <w:tcPr>
            <w:tcW w:w="2587" w:type="dxa"/>
            <w:gridSpan w:val="2"/>
            <w:shd w:val="clear" w:color="auto" w:fill="auto"/>
          </w:tcPr>
          <w:p w:rsidR="00CA39F6" w:rsidRPr="00CA39F6" w:rsidRDefault="007C3A03" w:rsidP="000A2131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>
              <w:rPr>
                <w:rFonts w:cs="KFGQPC HAFS Uthmanic Script" w:hint="cs"/>
                <w:sz w:val="28"/>
                <w:szCs w:val="28"/>
                <w:rtl/>
              </w:rPr>
              <w:t>1</w:t>
            </w:r>
          </w:p>
        </w:tc>
        <w:tc>
          <w:tcPr>
            <w:tcW w:w="2587" w:type="dxa"/>
            <w:gridSpan w:val="3"/>
            <w:shd w:val="clear" w:color="auto" w:fill="auto"/>
          </w:tcPr>
          <w:p w:rsidR="00CA39F6" w:rsidRPr="00CA39F6" w:rsidRDefault="007C3A03" w:rsidP="000A2131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>
              <w:rPr>
                <w:rFonts w:cs="KFGQPC HAFS Uthmanic Script" w:hint="cs"/>
                <w:sz w:val="28"/>
                <w:szCs w:val="28"/>
                <w:rtl/>
              </w:rPr>
              <w:t>قصر</w:t>
            </w:r>
          </w:p>
        </w:tc>
        <w:tc>
          <w:tcPr>
            <w:tcW w:w="2587" w:type="dxa"/>
            <w:gridSpan w:val="3"/>
            <w:shd w:val="clear" w:color="auto" w:fill="auto"/>
          </w:tcPr>
          <w:p w:rsidR="00CA39F6" w:rsidRPr="00CA39F6" w:rsidRDefault="007C3A03" w:rsidP="000A2131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>
              <w:rPr>
                <w:rFonts w:cs="KFGQPC HAFS Uthmanic Script" w:hint="cs"/>
                <w:sz w:val="28"/>
                <w:szCs w:val="28"/>
                <w:rtl/>
              </w:rPr>
              <w:t xml:space="preserve">غنة </w:t>
            </w:r>
          </w:p>
        </w:tc>
        <w:tc>
          <w:tcPr>
            <w:tcW w:w="2588" w:type="dxa"/>
            <w:gridSpan w:val="2"/>
            <w:shd w:val="clear" w:color="auto" w:fill="auto"/>
          </w:tcPr>
          <w:p w:rsidR="00CA39F6" w:rsidRPr="00CA39F6" w:rsidRDefault="007C3A03" w:rsidP="000A2131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>
              <w:rPr>
                <w:rFonts w:cs="KFGQPC HAFS Uthmanic Script" w:hint="cs"/>
                <w:sz w:val="28"/>
                <w:szCs w:val="28"/>
                <w:rtl/>
              </w:rPr>
              <w:t>توسط</w:t>
            </w:r>
          </w:p>
        </w:tc>
      </w:tr>
      <w:tr w:rsidR="00CA39F6" w:rsidRPr="00F77AE5" w:rsidTr="008C5138">
        <w:trPr>
          <w:trHeight w:val="308"/>
        </w:trPr>
        <w:tc>
          <w:tcPr>
            <w:tcW w:w="2587" w:type="dxa"/>
            <w:gridSpan w:val="2"/>
            <w:shd w:val="clear" w:color="auto" w:fill="auto"/>
          </w:tcPr>
          <w:p w:rsidR="00CA39F6" w:rsidRPr="00CA39F6" w:rsidRDefault="007C3A03" w:rsidP="000A2131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>
              <w:rPr>
                <w:rFonts w:cs="KFGQPC HAFS Uthmanic Script" w:hint="c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2587" w:type="dxa"/>
            <w:gridSpan w:val="3"/>
            <w:shd w:val="clear" w:color="auto" w:fill="auto"/>
          </w:tcPr>
          <w:p w:rsidR="00CA39F6" w:rsidRPr="00CA39F6" w:rsidRDefault="007C3A03" w:rsidP="000A2131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>
              <w:rPr>
                <w:rFonts w:cs="KFGQPC HAFS Uthmanic Script" w:hint="cs"/>
                <w:sz w:val="28"/>
                <w:szCs w:val="28"/>
                <w:rtl/>
              </w:rPr>
              <w:t>قصر</w:t>
            </w:r>
          </w:p>
        </w:tc>
        <w:tc>
          <w:tcPr>
            <w:tcW w:w="2587" w:type="dxa"/>
            <w:gridSpan w:val="3"/>
            <w:shd w:val="clear" w:color="auto" w:fill="auto"/>
          </w:tcPr>
          <w:p w:rsidR="00CA39F6" w:rsidRPr="00CA39F6" w:rsidRDefault="007C3A03" w:rsidP="000A2131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>
              <w:rPr>
                <w:rFonts w:cs="KFGQPC HAFS Uthmanic Script" w:hint="cs"/>
                <w:sz w:val="28"/>
                <w:szCs w:val="28"/>
                <w:rtl/>
              </w:rPr>
              <w:t xml:space="preserve">دون غنة </w:t>
            </w:r>
          </w:p>
        </w:tc>
        <w:tc>
          <w:tcPr>
            <w:tcW w:w="2588" w:type="dxa"/>
            <w:gridSpan w:val="2"/>
            <w:shd w:val="clear" w:color="auto" w:fill="auto"/>
          </w:tcPr>
          <w:p w:rsidR="00CA39F6" w:rsidRPr="00CA39F6" w:rsidRDefault="007C3A03" w:rsidP="000A2131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>
              <w:rPr>
                <w:rFonts w:cs="KFGQPC HAFS Uthmanic Script" w:hint="cs"/>
                <w:sz w:val="28"/>
                <w:szCs w:val="28"/>
                <w:rtl/>
              </w:rPr>
              <w:t>قصر</w:t>
            </w:r>
          </w:p>
        </w:tc>
      </w:tr>
      <w:tr w:rsidR="00CA39F6" w:rsidRPr="00F77AE5" w:rsidTr="008C5138">
        <w:trPr>
          <w:trHeight w:val="308"/>
        </w:trPr>
        <w:tc>
          <w:tcPr>
            <w:tcW w:w="2587" w:type="dxa"/>
            <w:gridSpan w:val="2"/>
            <w:shd w:val="clear" w:color="auto" w:fill="auto"/>
          </w:tcPr>
          <w:p w:rsidR="00CA39F6" w:rsidRPr="00CA39F6" w:rsidRDefault="007C3A03" w:rsidP="000A2131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>
              <w:rPr>
                <w:rFonts w:cs="KFGQPC HAFS Uthmanic Script" w:hint="cs"/>
                <w:sz w:val="28"/>
                <w:szCs w:val="28"/>
                <w:rtl/>
              </w:rPr>
              <w:t>3 4</w:t>
            </w:r>
          </w:p>
        </w:tc>
        <w:tc>
          <w:tcPr>
            <w:tcW w:w="2587" w:type="dxa"/>
            <w:gridSpan w:val="3"/>
            <w:shd w:val="clear" w:color="auto" w:fill="auto"/>
          </w:tcPr>
          <w:p w:rsidR="00CA39F6" w:rsidRPr="00CA39F6" w:rsidRDefault="007C3A03" w:rsidP="000A2131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>
              <w:rPr>
                <w:rFonts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2587" w:type="dxa"/>
            <w:gridSpan w:val="3"/>
            <w:shd w:val="clear" w:color="auto" w:fill="auto"/>
          </w:tcPr>
          <w:p w:rsidR="00CA39F6" w:rsidRPr="00CA39F6" w:rsidRDefault="007C3A03" w:rsidP="000A2131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>
              <w:rPr>
                <w:rFonts w:cs="KFGQPC HAFS Uthmanic Script" w:hint="cs"/>
                <w:sz w:val="28"/>
                <w:szCs w:val="28"/>
                <w:rtl/>
              </w:rPr>
              <w:t>دون غنة</w:t>
            </w:r>
            <w:r>
              <w:rPr>
                <w:rFonts w:cs="KFGQPC HAFS Uthmanic Script" w:hint="cs"/>
                <w:sz w:val="28"/>
                <w:szCs w:val="28"/>
                <w:rtl/>
              </w:rPr>
              <w:t xml:space="preserve"> ، غنة</w:t>
            </w:r>
          </w:p>
        </w:tc>
        <w:tc>
          <w:tcPr>
            <w:tcW w:w="2588" w:type="dxa"/>
            <w:gridSpan w:val="2"/>
            <w:shd w:val="clear" w:color="auto" w:fill="auto"/>
          </w:tcPr>
          <w:p w:rsidR="00CA39F6" w:rsidRPr="00CA39F6" w:rsidRDefault="007C3A03" w:rsidP="000A2131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>
              <w:rPr>
                <w:rFonts w:cs="KFGQPC HAFS Uthmanic Script" w:hint="cs"/>
                <w:sz w:val="28"/>
                <w:szCs w:val="28"/>
                <w:rtl/>
              </w:rPr>
              <w:t>توسط</w:t>
            </w:r>
          </w:p>
        </w:tc>
      </w:tr>
      <w:tr w:rsidR="007C3A03" w:rsidRPr="00F77AE5" w:rsidTr="002871A6">
        <w:trPr>
          <w:trHeight w:val="308"/>
        </w:trPr>
        <w:tc>
          <w:tcPr>
            <w:tcW w:w="10349" w:type="dxa"/>
            <w:gridSpan w:val="10"/>
            <w:shd w:val="clear" w:color="auto" w:fill="auto"/>
          </w:tcPr>
          <w:p w:rsidR="007C3A03" w:rsidRPr="007C3A03" w:rsidRDefault="007C3A03" w:rsidP="000A2131">
            <w:pPr>
              <w:spacing w:after="0" w:line="240" w:lineRule="auto"/>
              <w:jc w:val="center"/>
              <w:rPr>
                <w:rFonts w:cs="AGA Battouta Regular" w:hint="cs"/>
                <w:sz w:val="28"/>
                <w:szCs w:val="28"/>
                <w:rtl/>
              </w:rPr>
            </w:pPr>
            <w:r w:rsidRPr="007C3A03">
              <w:rPr>
                <w:rFonts w:cs="AGA Battouta Regular" w:hint="cs"/>
                <w:sz w:val="28"/>
                <w:szCs w:val="28"/>
                <w:rtl/>
              </w:rPr>
              <w:t>يتعين مد التعظيم على الغنة مع القصر</w:t>
            </w:r>
          </w:p>
        </w:tc>
      </w:tr>
      <w:tr w:rsidR="00CA39F6" w:rsidRPr="00F77AE5" w:rsidTr="00CA39F6">
        <w:trPr>
          <w:trHeight w:val="311"/>
        </w:trPr>
        <w:tc>
          <w:tcPr>
            <w:tcW w:w="10349" w:type="dxa"/>
            <w:gridSpan w:val="10"/>
            <w:shd w:val="clear" w:color="auto" w:fill="F79646" w:themeFill="accent6"/>
          </w:tcPr>
          <w:p w:rsidR="00CA39F6" w:rsidRPr="00F77AE5" w:rsidRDefault="00CA39F6" w:rsidP="00CA39F6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CA39F6">
              <w:rPr>
                <w:rFonts w:ascii="Arial Black" w:eastAsia="Times New Roman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قَالُواْ يَٰٓأَبَانَا مَالَكَ لَا تَأۡمَ۬نَّا عَلَىٰ يُوسُفَ وَإِنَّا لَهُۥ لَنَٰصِحُونَ ١١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shd w:val="clear" w:color="auto" w:fill="F79646" w:themeFill="accent6"/>
                <w:rtl/>
              </w:rPr>
              <w:t>ـ</w:t>
            </w:r>
            <w:r w:rsidRPr="00CA39F6">
              <w:rPr>
                <w:rFonts w:ascii="Arial Black" w:eastAsia="Times New Roman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يوسف </w:t>
            </w:r>
          </w:p>
        </w:tc>
      </w:tr>
      <w:tr w:rsidR="00CA39F6" w:rsidRPr="00F77AE5" w:rsidTr="007C3A03">
        <w:trPr>
          <w:trHeight w:val="311"/>
        </w:trPr>
        <w:tc>
          <w:tcPr>
            <w:tcW w:w="3449" w:type="dxa"/>
            <w:gridSpan w:val="3"/>
            <w:shd w:val="clear" w:color="auto" w:fill="FDE9D9" w:themeFill="accent6" w:themeFillTint="33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3450" w:type="dxa"/>
            <w:gridSpan w:val="4"/>
            <w:shd w:val="clear" w:color="auto" w:fill="FDE9D9" w:themeFill="accent6" w:themeFillTint="33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يَٰٓأَبَانَا</w:t>
            </w:r>
          </w:p>
        </w:tc>
        <w:tc>
          <w:tcPr>
            <w:tcW w:w="3450" w:type="dxa"/>
            <w:gridSpan w:val="3"/>
            <w:shd w:val="clear" w:color="auto" w:fill="FDE9D9" w:themeFill="accent6" w:themeFillTint="33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تَأۡمَ۬نَّا</w:t>
            </w:r>
          </w:p>
        </w:tc>
      </w:tr>
      <w:tr w:rsidR="00CA39F6" w:rsidRPr="00F77AE5" w:rsidTr="00CA39F6">
        <w:trPr>
          <w:trHeight w:val="311"/>
        </w:trPr>
        <w:tc>
          <w:tcPr>
            <w:tcW w:w="3449" w:type="dxa"/>
            <w:gridSpan w:val="3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3450" w:type="dxa"/>
            <w:gridSpan w:val="4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قصر</w:t>
            </w: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، توسط</w:t>
            </w:r>
          </w:p>
        </w:tc>
        <w:tc>
          <w:tcPr>
            <w:tcW w:w="3450" w:type="dxa"/>
            <w:gridSpan w:val="3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إشمام</w:t>
            </w: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</w:t>
            </w:r>
          </w:p>
        </w:tc>
      </w:tr>
      <w:tr w:rsidR="00CA39F6" w:rsidRPr="00F77AE5" w:rsidTr="00CA39F6">
        <w:trPr>
          <w:trHeight w:val="311"/>
        </w:trPr>
        <w:tc>
          <w:tcPr>
            <w:tcW w:w="3449" w:type="dxa"/>
            <w:gridSpan w:val="3"/>
            <w:shd w:val="clear" w:color="auto" w:fill="auto"/>
          </w:tcPr>
          <w:p w:rsidR="00CA39F6" w:rsidRPr="00F77AE5" w:rsidRDefault="00CA39F6" w:rsidP="009C3D28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2 3</w:t>
            </w:r>
          </w:p>
        </w:tc>
        <w:tc>
          <w:tcPr>
            <w:tcW w:w="3450" w:type="dxa"/>
            <w:gridSpan w:val="4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3450" w:type="dxa"/>
            <w:gridSpan w:val="3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اختلاس</w:t>
            </w:r>
          </w:p>
        </w:tc>
      </w:tr>
      <w:tr w:rsidR="00CA39F6" w:rsidRPr="00F77AE5" w:rsidTr="00CA39F6">
        <w:trPr>
          <w:trHeight w:val="311"/>
        </w:trPr>
        <w:tc>
          <w:tcPr>
            <w:tcW w:w="10349" w:type="dxa"/>
            <w:gridSpan w:val="10"/>
            <w:shd w:val="clear" w:color="auto" w:fill="auto"/>
          </w:tcPr>
          <w:p w:rsidR="00CA39F6" w:rsidRPr="007C3A03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7C3A03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يمتنع الإختلاس على </w:t>
            </w:r>
            <w:r w:rsidRPr="007C3A03">
              <w:rPr>
                <w:rFonts w:ascii="Arial Black" w:eastAsia="Times New Roman" w:hAnsi="Arial Black" w:cs="AGA Battouta Regular" w:hint="cs"/>
                <w:sz w:val="28"/>
                <w:szCs w:val="28"/>
                <w:rtl/>
              </w:rPr>
              <w:t>قصر المد المنفصل</w:t>
            </w:r>
          </w:p>
        </w:tc>
      </w:tr>
      <w:tr w:rsidR="00CA39F6" w:rsidRPr="00F77AE5" w:rsidTr="00CA39F6">
        <w:trPr>
          <w:trHeight w:val="311"/>
        </w:trPr>
        <w:tc>
          <w:tcPr>
            <w:tcW w:w="10349" w:type="dxa"/>
            <w:gridSpan w:val="10"/>
            <w:shd w:val="clear" w:color="auto" w:fill="F79646" w:themeFill="accent6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CA39F6">
              <w:rPr>
                <w:rFonts w:ascii="Arial Black" w:eastAsia="Times New Roman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 xml:space="preserve">وَلَقَدۡ ءَاتَيۡنَا مُوسَىٰ تِسۡعَ </w:t>
            </w:r>
            <w:r w:rsidRPr="00CA39F6">
              <w:rPr>
                <w:rFonts w:ascii="Arial Black" w:eastAsia="Times New Roman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>ءَايَٰتِۢ بَيِّنَٰت</w:t>
            </w:r>
            <w:r w:rsidRPr="00CA39F6">
              <w:rPr>
                <w:rFonts w:ascii="Arial Black" w:eastAsia="Times New Roman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ٖ فَسۡ</w:t>
            </w:r>
            <w:r w:rsidRPr="00CA39F6">
              <w:rPr>
                <w:rFonts w:ascii="Arial Black" w:eastAsia="Times New Roman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>‍َٔلۡ بَنِيٓ إِسۡرَٰٓءِيلَ إِذۡ جَآءَهُمۡ فَقَالَ لَهُۥ فِرۡعَوۡنُ إِنِّي لَأَظُنُّكَ يَٰمُوسَىٰ مَسۡحُور</w:t>
            </w:r>
            <w:r w:rsidRPr="00CA39F6">
              <w:rPr>
                <w:rFonts w:ascii="Arial Black" w:eastAsia="Times New Roman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ٗا ١٠١ ـ الإسراء</w:t>
            </w:r>
          </w:p>
        </w:tc>
      </w:tr>
      <w:tr w:rsidR="00CA39F6" w:rsidRPr="00F77AE5" w:rsidTr="009C3D28">
        <w:trPr>
          <w:trHeight w:val="311"/>
        </w:trPr>
        <w:tc>
          <w:tcPr>
            <w:tcW w:w="2069" w:type="dxa"/>
            <w:shd w:val="clear" w:color="auto" w:fill="FDE9D9" w:themeFill="accent6" w:themeFillTint="33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eastAsia="Times New Roman" w:cs="KFGQPC HAFS Uthmanic Script"/>
                <w:sz w:val="28"/>
                <w:szCs w:val="28"/>
                <w:rtl/>
              </w:rPr>
            </w:pPr>
          </w:p>
        </w:tc>
        <w:tc>
          <w:tcPr>
            <w:tcW w:w="2070" w:type="dxa"/>
            <w:gridSpan w:val="3"/>
            <w:shd w:val="clear" w:color="auto" w:fill="FDE9D9" w:themeFill="accent6" w:themeFillTint="33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eastAsia="Times New Roman" w:cs="KFGQPC HAFS Uthmanic Script"/>
                <w:sz w:val="28"/>
                <w:szCs w:val="28"/>
                <w:rtl/>
              </w:rPr>
            </w:pP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وَلَقَدۡ ءَاتَيۡنَا</w:t>
            </w:r>
          </w:p>
        </w:tc>
        <w:tc>
          <w:tcPr>
            <w:tcW w:w="2070" w:type="dxa"/>
            <w:gridSpan w:val="2"/>
            <w:shd w:val="clear" w:color="auto" w:fill="FDE9D9" w:themeFill="accent6" w:themeFillTint="33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eastAsia="Times New Roman" w:cs="KFGQPC HAFS Uthmanic Script"/>
                <w:sz w:val="28"/>
                <w:szCs w:val="28"/>
                <w:rtl/>
              </w:rPr>
            </w:pP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فَسۡ</w:t>
            </w: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>‍َٔلۡ</w:t>
            </w:r>
          </w:p>
        </w:tc>
        <w:tc>
          <w:tcPr>
            <w:tcW w:w="2070" w:type="dxa"/>
            <w:gridSpan w:val="3"/>
            <w:shd w:val="clear" w:color="auto" w:fill="FDE9D9" w:themeFill="accent6" w:themeFillTint="33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eastAsia="Times New Roman" w:cs="KFGQPC HAFS Uthmanic Script"/>
                <w:sz w:val="28"/>
                <w:szCs w:val="28"/>
                <w:rtl/>
              </w:rPr>
            </w:pP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>بَنِيٓ</w:t>
            </w:r>
          </w:p>
        </w:tc>
        <w:tc>
          <w:tcPr>
            <w:tcW w:w="2070" w:type="dxa"/>
            <w:shd w:val="clear" w:color="auto" w:fill="FDE9D9" w:themeFill="accent6" w:themeFillTint="33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eastAsia="Times New Roman" w:cs="KFGQPC HAFS Uthmanic Script"/>
                <w:sz w:val="28"/>
                <w:szCs w:val="28"/>
                <w:rtl/>
              </w:rPr>
            </w:pP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>إِسۡرَٰٓءِيلَ</w:t>
            </w:r>
            <w:r w:rsidRPr="00F77AE5">
              <w:rPr>
                <w:rFonts w:eastAsia="Times New Roman"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>جَآءَهُمۡ</w:t>
            </w:r>
          </w:p>
        </w:tc>
      </w:tr>
      <w:tr w:rsidR="00CA39F6" w:rsidRPr="00F77AE5" w:rsidTr="00CA39F6">
        <w:trPr>
          <w:trHeight w:val="311"/>
        </w:trPr>
        <w:tc>
          <w:tcPr>
            <w:tcW w:w="2069" w:type="dxa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="009C3D28">
              <w:rPr>
                <w:rFonts w:ascii="Arial Black" w:eastAsia="Times New Roman" w:hAnsi="Arial Black" w:cs="Times New Roman" w:hint="cs"/>
                <w:sz w:val="28"/>
                <w:szCs w:val="28"/>
                <w:rtl/>
              </w:rPr>
              <w:t>...</w:t>
            </w:r>
            <w:r w:rsidR="009C3D28"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4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CA39F6" w:rsidRPr="00F77AE5" w:rsidRDefault="007C3A03" w:rsidP="000A2131">
            <w:pPr>
              <w:spacing w:after="0" w:line="240" w:lineRule="auto"/>
              <w:jc w:val="center"/>
              <w:rPr>
                <w:rFonts w:eastAsia="Times New Roman" w:cs="KFGQPC HAFS Uthmanic Script"/>
                <w:sz w:val="28"/>
                <w:szCs w:val="28"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إدراج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CA39F6" w:rsidRPr="00F77AE5" w:rsidRDefault="007C3A03" w:rsidP="000A2131">
            <w:pPr>
              <w:spacing w:after="0" w:line="240" w:lineRule="auto"/>
              <w:jc w:val="center"/>
              <w:rPr>
                <w:rFonts w:eastAsia="Times New Roman" w:cs="KFGQPC HAFS Uthmanic Script"/>
                <w:sz w:val="28"/>
                <w:szCs w:val="28"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إدراج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eastAsia="Times New Roman" w:cs="KFGQPC HAFS Uthmanic Script"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sz w:val="28"/>
                <w:szCs w:val="28"/>
                <w:rtl/>
              </w:rPr>
              <w:t>قصر ، توسط</w:t>
            </w:r>
          </w:p>
        </w:tc>
        <w:tc>
          <w:tcPr>
            <w:tcW w:w="2070" w:type="dxa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eastAsia="Times New Roman" w:cs="KFGQPC HAFS Uthmanic Script"/>
                <w:sz w:val="28"/>
                <w:szCs w:val="28"/>
              </w:rPr>
            </w:pPr>
            <w:r w:rsidRPr="00F77AE5">
              <w:rPr>
                <w:rFonts w:eastAsia="Times New Roman" w:cs="KFGQPC HAFS Uthmanic Script" w:hint="cs"/>
                <w:sz w:val="28"/>
                <w:szCs w:val="28"/>
                <w:rtl/>
              </w:rPr>
              <w:t>توسط ، إشباع</w:t>
            </w:r>
          </w:p>
        </w:tc>
      </w:tr>
      <w:tr w:rsidR="00CA39F6" w:rsidRPr="00F77AE5" w:rsidTr="00CA39F6">
        <w:trPr>
          <w:trHeight w:val="311"/>
        </w:trPr>
        <w:tc>
          <w:tcPr>
            <w:tcW w:w="2069" w:type="dxa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5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eastAsia="Times New Roman" w:cs="KFGQPC HAFS Uthmanic Script"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sz w:val="28"/>
                <w:szCs w:val="28"/>
                <w:rtl/>
              </w:rPr>
              <w:t>سكت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CA39F6" w:rsidRPr="00F77AE5" w:rsidRDefault="007C3A03" w:rsidP="000A2131">
            <w:pPr>
              <w:spacing w:after="0" w:line="240" w:lineRule="auto"/>
              <w:jc w:val="center"/>
              <w:rPr>
                <w:rFonts w:eastAsia="Times New Roman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إدراج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eastAsia="Times New Roman" w:cs="KFGQPC HAFS Uthmanic Script"/>
                <w:sz w:val="28"/>
                <w:szCs w:val="28"/>
              </w:rPr>
            </w:pPr>
            <w:r w:rsidRPr="00F77AE5">
              <w:rPr>
                <w:rFonts w:eastAsia="Times New Roman"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2070" w:type="dxa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eastAsia="Times New Roman" w:cs="KFGQPC HAFS Uthmanic Script"/>
                <w:sz w:val="28"/>
                <w:szCs w:val="28"/>
              </w:rPr>
            </w:pPr>
            <w:r w:rsidRPr="00F77AE5">
              <w:rPr>
                <w:rFonts w:eastAsia="Times New Roman" w:cs="KFGQPC HAFS Uthmanic Script" w:hint="cs"/>
                <w:sz w:val="28"/>
                <w:szCs w:val="28"/>
                <w:rtl/>
              </w:rPr>
              <w:t>توسط</w:t>
            </w:r>
          </w:p>
        </w:tc>
      </w:tr>
      <w:tr w:rsidR="00CA39F6" w:rsidRPr="00F77AE5" w:rsidTr="00CA39F6">
        <w:trPr>
          <w:trHeight w:val="311"/>
        </w:trPr>
        <w:tc>
          <w:tcPr>
            <w:tcW w:w="2069" w:type="dxa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6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eastAsia="Times New Roman" w:cs="KFGQPC HAFS Uthmanic Script"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sz w:val="28"/>
                <w:szCs w:val="28"/>
                <w:rtl/>
              </w:rPr>
              <w:t>سكت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eastAsia="Times New Roman" w:cs="KFGQPC HAFS Uthmanic Script"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sz w:val="28"/>
                <w:szCs w:val="28"/>
                <w:rtl/>
              </w:rPr>
              <w:t>سكت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eastAsia="Times New Roman" w:cs="KFGQPC HAFS Uthmanic Script"/>
                <w:sz w:val="28"/>
                <w:szCs w:val="28"/>
              </w:rPr>
            </w:pPr>
            <w:r w:rsidRPr="00F77AE5">
              <w:rPr>
                <w:rFonts w:eastAsia="Times New Roman"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2070" w:type="dxa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eastAsia="Times New Roman" w:cs="KFGQPC HAFS Uthmanic Script"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sz w:val="28"/>
                <w:szCs w:val="28"/>
                <w:rtl/>
              </w:rPr>
              <w:t>إشباع</w:t>
            </w:r>
          </w:p>
        </w:tc>
      </w:tr>
      <w:tr w:rsidR="00CA39F6" w:rsidRPr="00F77AE5" w:rsidTr="00CA39F6">
        <w:trPr>
          <w:trHeight w:val="311"/>
        </w:trPr>
        <w:tc>
          <w:tcPr>
            <w:tcW w:w="10349" w:type="dxa"/>
            <w:gridSpan w:val="10"/>
            <w:shd w:val="clear" w:color="auto" w:fill="auto"/>
          </w:tcPr>
          <w:p w:rsidR="009C3D28" w:rsidRPr="009C3D28" w:rsidRDefault="00CA39F6" w:rsidP="009C3D28">
            <w:pPr>
              <w:spacing w:after="0" w:line="240" w:lineRule="auto"/>
              <w:jc w:val="center"/>
              <w:rPr>
                <w:rFonts w:eastAsia="Times New Roman" w:cs="AGA Battouta Regular" w:hint="cs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9C3D28">
              <w:rPr>
                <w:rFonts w:eastAsia="Times New Roman" w:cs="AGA Battouta Regular" w:hint="cs"/>
                <w:sz w:val="28"/>
                <w:szCs w:val="28"/>
                <w:rtl/>
              </w:rPr>
              <w:t xml:space="preserve">يمتنع السكت على قصر المد المنفصل </w:t>
            </w:r>
          </w:p>
          <w:p w:rsidR="00CA39F6" w:rsidRPr="00F77AE5" w:rsidRDefault="00CA39F6" w:rsidP="009C3D28">
            <w:pPr>
              <w:spacing w:after="0" w:line="240" w:lineRule="auto"/>
              <w:jc w:val="center"/>
              <w:rPr>
                <w:rFonts w:eastAsia="Times New Roman" w:cs="KFGQPC HAFS Uthmanic Script"/>
                <w:sz w:val="28"/>
                <w:szCs w:val="28"/>
                <w:rtl/>
              </w:rPr>
            </w:pPr>
            <w:r w:rsidRPr="009C3D28">
              <w:rPr>
                <w:rFonts w:eastAsia="Times New Roman" w:cs="AGA Battouta Regular" w:hint="cs"/>
                <w:sz w:val="28"/>
                <w:szCs w:val="28"/>
                <w:rtl/>
              </w:rPr>
              <w:t>يمتنع سكت الساكن الموصول على توسط المد المتصل</w:t>
            </w:r>
          </w:p>
        </w:tc>
      </w:tr>
      <w:tr w:rsidR="00CA39F6" w:rsidRPr="00F77AE5" w:rsidTr="00CA39F6">
        <w:trPr>
          <w:trHeight w:val="311"/>
        </w:trPr>
        <w:tc>
          <w:tcPr>
            <w:tcW w:w="10349" w:type="dxa"/>
            <w:gridSpan w:val="10"/>
            <w:shd w:val="clear" w:color="auto" w:fill="F79646" w:themeFill="accent6"/>
          </w:tcPr>
          <w:p w:rsidR="00CA39F6" w:rsidRPr="00F77AE5" w:rsidRDefault="00CA39F6" w:rsidP="000A2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وَٱلَّذِينَ كَفَرُوٓاْ أَعۡمَٰلُهُمۡ كَسَرَابِۢ بِقِيعَةٖ يَحۡسَبُهُ ٱلظَّمۡ‍َٔانُ مَآءً حَتَّىٰٓ إِذَا جَآءَهُۥ لَمۡ يَجِدۡهُ شَيۡ‍ٔٗا وَوَجَدَ ٱللَّهَ عِندَهُۥ فَوَفَّىٰهُ حِسَابَهُۥۗ ـ النور 39</w:t>
            </w:r>
          </w:p>
        </w:tc>
      </w:tr>
      <w:tr w:rsidR="00CA39F6" w:rsidRPr="00F77AE5" w:rsidTr="009C3D28">
        <w:trPr>
          <w:trHeight w:val="311"/>
        </w:trPr>
        <w:tc>
          <w:tcPr>
            <w:tcW w:w="2069" w:type="dxa"/>
            <w:shd w:val="clear" w:color="auto" w:fill="FDE9D9" w:themeFill="accent6" w:themeFillTint="33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070" w:type="dxa"/>
            <w:gridSpan w:val="3"/>
            <w:shd w:val="clear" w:color="auto" w:fill="FDE9D9" w:themeFill="accent6" w:themeFillTint="33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كفروا ، حتى</w:t>
            </w:r>
          </w:p>
        </w:tc>
        <w:tc>
          <w:tcPr>
            <w:tcW w:w="2070" w:type="dxa"/>
            <w:gridSpan w:val="2"/>
            <w:shd w:val="clear" w:color="auto" w:fill="FDE9D9" w:themeFill="accent6" w:themeFillTint="33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الظمئان</w:t>
            </w:r>
          </w:p>
        </w:tc>
        <w:tc>
          <w:tcPr>
            <w:tcW w:w="2070" w:type="dxa"/>
            <w:gridSpan w:val="3"/>
            <w:shd w:val="clear" w:color="auto" w:fill="FDE9D9" w:themeFill="accent6" w:themeFillTint="33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ماء ، جاءه</w:t>
            </w:r>
          </w:p>
        </w:tc>
        <w:tc>
          <w:tcPr>
            <w:tcW w:w="2070" w:type="dxa"/>
            <w:shd w:val="clear" w:color="auto" w:fill="FDE9D9" w:themeFill="accent6" w:themeFillTint="33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شيئا</w:t>
            </w:r>
          </w:p>
        </w:tc>
      </w:tr>
      <w:tr w:rsidR="00CA39F6" w:rsidRPr="00F77AE5" w:rsidTr="00CA39F6">
        <w:trPr>
          <w:trHeight w:val="311"/>
        </w:trPr>
        <w:tc>
          <w:tcPr>
            <w:tcW w:w="2069" w:type="dxa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="009C3D28">
              <w:rPr>
                <w:rFonts w:ascii="Arial Black" w:eastAsia="Times New Roman" w:hAnsi="Arial Black" w:cs="Times New Roman" w:hint="cs"/>
                <w:sz w:val="28"/>
                <w:szCs w:val="28"/>
                <w:rtl/>
              </w:rPr>
              <w:t>...</w:t>
            </w:r>
            <w:r w:rsidR="009C3D28"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4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قصر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، توسط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CA39F6" w:rsidRPr="00F77AE5" w:rsidRDefault="007C3A03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إدراج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2070" w:type="dxa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تحقيق</w:t>
            </w:r>
          </w:p>
        </w:tc>
      </w:tr>
      <w:tr w:rsidR="00CA39F6" w:rsidRPr="00F77AE5" w:rsidTr="00CA39F6">
        <w:trPr>
          <w:trHeight w:val="311"/>
        </w:trPr>
        <w:tc>
          <w:tcPr>
            <w:tcW w:w="2069" w:type="dxa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5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CA39F6" w:rsidRPr="00F77AE5" w:rsidRDefault="007C3A03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إدراج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70" w:type="dxa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سكت</w:t>
            </w:r>
          </w:p>
        </w:tc>
      </w:tr>
      <w:tr w:rsidR="00CA39F6" w:rsidRPr="00F77AE5" w:rsidTr="00CA39F6">
        <w:trPr>
          <w:trHeight w:val="311"/>
        </w:trPr>
        <w:tc>
          <w:tcPr>
            <w:tcW w:w="2069" w:type="dxa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6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سكت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070" w:type="dxa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سكت</w:t>
            </w:r>
          </w:p>
        </w:tc>
      </w:tr>
      <w:tr w:rsidR="00CA39F6" w:rsidRPr="00F77AE5" w:rsidTr="00CA39F6">
        <w:trPr>
          <w:trHeight w:val="311"/>
        </w:trPr>
        <w:tc>
          <w:tcPr>
            <w:tcW w:w="10349" w:type="dxa"/>
            <w:gridSpan w:val="10"/>
            <w:shd w:val="clear" w:color="auto" w:fill="auto"/>
          </w:tcPr>
          <w:p w:rsidR="009C3D28" w:rsidRPr="009C3D28" w:rsidRDefault="00CA39F6" w:rsidP="009C3D28">
            <w:pPr>
              <w:spacing w:after="0" w:line="240" w:lineRule="auto"/>
              <w:jc w:val="center"/>
              <w:rPr>
                <w:rFonts w:eastAsia="Times New Roman" w:cs="AGA Battouta Regular" w:hint="cs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9C3D28">
              <w:rPr>
                <w:rFonts w:eastAsia="Times New Roman" w:cs="AGA Battouta Regular" w:hint="cs"/>
                <w:sz w:val="28"/>
                <w:szCs w:val="28"/>
                <w:rtl/>
              </w:rPr>
              <w:t xml:space="preserve">يمتنع السكت على قصر المد المنفصل </w:t>
            </w:r>
          </w:p>
          <w:p w:rsidR="00CA39F6" w:rsidRPr="00F77AE5" w:rsidRDefault="00CA39F6" w:rsidP="009C3D28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9C3D28">
              <w:rPr>
                <w:rFonts w:eastAsia="Times New Roman" w:cs="AGA Battouta Regular" w:hint="cs"/>
                <w:sz w:val="28"/>
                <w:szCs w:val="28"/>
                <w:rtl/>
              </w:rPr>
              <w:t>يمتنع سكت الساكن الموصول على توسط المد المتصل</w:t>
            </w:r>
          </w:p>
        </w:tc>
      </w:tr>
      <w:tr w:rsidR="00CA39F6" w:rsidRPr="00F77AE5" w:rsidTr="00CA39F6">
        <w:trPr>
          <w:trHeight w:val="311"/>
        </w:trPr>
        <w:tc>
          <w:tcPr>
            <w:tcW w:w="10349" w:type="dxa"/>
            <w:gridSpan w:val="10"/>
            <w:shd w:val="clear" w:color="auto" w:fill="F79646" w:themeFill="accent6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وَلَو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جَعَل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نَ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هُ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قُر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ءَانًا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أَع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جَمِيّ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ا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لَّقَالُواْ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لَو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لَا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فُصِّلَت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ءَايَ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تُهُ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ۥٓۖ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فصلت 44</w:t>
            </w:r>
          </w:p>
        </w:tc>
      </w:tr>
      <w:tr w:rsidR="00CA39F6" w:rsidRPr="00F77AE5" w:rsidTr="009C3D28">
        <w:trPr>
          <w:trHeight w:val="311"/>
        </w:trPr>
        <w:tc>
          <w:tcPr>
            <w:tcW w:w="2587" w:type="dxa"/>
            <w:gridSpan w:val="2"/>
            <w:shd w:val="clear" w:color="auto" w:fill="FDE9D9" w:themeFill="accent6" w:themeFillTint="33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587" w:type="dxa"/>
            <w:gridSpan w:val="3"/>
            <w:shd w:val="clear" w:color="auto" w:fill="FDE9D9" w:themeFill="accent6" w:themeFillTint="33"/>
          </w:tcPr>
          <w:p w:rsidR="00CA39F6" w:rsidRPr="00F77AE5" w:rsidRDefault="00CA39F6" w:rsidP="000A2131">
            <w:pPr>
              <w:spacing w:after="0" w:line="240" w:lineRule="auto"/>
              <w:ind w:right="630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قُر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ءَانًا</w:t>
            </w:r>
          </w:p>
        </w:tc>
        <w:tc>
          <w:tcPr>
            <w:tcW w:w="2587" w:type="dxa"/>
            <w:gridSpan w:val="3"/>
            <w:shd w:val="clear" w:color="auto" w:fill="FDE9D9" w:themeFill="accent6" w:themeFillTint="33"/>
          </w:tcPr>
          <w:p w:rsidR="00CA39F6" w:rsidRPr="007C3A03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7C3A03">
              <w:rPr>
                <w:rFonts w:ascii="Arial Black" w:eastAsia="Times New Roman" w:hAnsi="Arial Black" w:cs="KFGQPC HAFS Uthmanic Script"/>
                <w:sz w:val="28"/>
                <w:szCs w:val="28"/>
                <w:vertAlign w:val="superscript"/>
                <w:rtl/>
              </w:rPr>
              <w:t>قُر</w:t>
            </w:r>
            <w:r w:rsidRPr="007C3A03">
              <w:rPr>
                <w:rFonts w:ascii="Times New Roman" w:eastAsia="Times New Roman" w:hAnsi="Times New Roman" w:cs="KFGQPC HAFS Uthmanic Script" w:hint="cs"/>
                <w:sz w:val="28"/>
                <w:szCs w:val="28"/>
                <w:vertAlign w:val="superscript"/>
                <w:rtl/>
              </w:rPr>
              <w:t>ۡ</w:t>
            </w:r>
            <w:r w:rsidRPr="007C3A03">
              <w:rPr>
                <w:rFonts w:ascii="Arial Black" w:eastAsia="Times New Roman" w:hAnsi="Arial Black" w:cs="KFGQPC HAFS Uthmanic Script" w:hint="cs"/>
                <w:sz w:val="28"/>
                <w:szCs w:val="28"/>
                <w:vertAlign w:val="superscript"/>
                <w:rtl/>
              </w:rPr>
              <w:t>ءَانًا</w:t>
            </w:r>
            <w:r w:rsidRPr="007C3A03">
              <w:rPr>
                <w:rFonts w:ascii="Arial Black" w:eastAsia="Times New Roman" w:hAnsi="Arial Black" w:cs="KFGQPC HAFS Uthmanic Script"/>
                <w:sz w:val="28"/>
                <w:szCs w:val="28"/>
                <w:vertAlign w:val="superscript"/>
                <w:rtl/>
              </w:rPr>
              <w:t xml:space="preserve"> </w:t>
            </w:r>
            <w:r w:rsidRPr="007C3A03">
              <w:rPr>
                <w:rFonts w:ascii="Arial Black" w:eastAsia="Times New Roman" w:hAnsi="Arial Black" w:cs="KFGQPC HAFS Uthmanic Script" w:hint="cs"/>
                <w:sz w:val="28"/>
                <w:szCs w:val="28"/>
                <w:vertAlign w:val="superscript"/>
                <w:rtl/>
              </w:rPr>
              <w:t>أَع</w:t>
            </w:r>
            <w:r w:rsidRPr="007C3A03">
              <w:rPr>
                <w:rFonts w:ascii="Times New Roman" w:eastAsia="Times New Roman" w:hAnsi="Times New Roman" w:cs="KFGQPC HAFS Uthmanic Script" w:hint="cs"/>
                <w:sz w:val="28"/>
                <w:szCs w:val="28"/>
                <w:vertAlign w:val="superscript"/>
                <w:rtl/>
              </w:rPr>
              <w:t>ۡ</w:t>
            </w:r>
            <w:r w:rsidRPr="007C3A03">
              <w:rPr>
                <w:rFonts w:ascii="Arial Black" w:eastAsia="Times New Roman" w:hAnsi="Arial Black" w:cs="KFGQPC HAFS Uthmanic Script" w:hint="cs"/>
                <w:sz w:val="28"/>
                <w:szCs w:val="28"/>
                <w:vertAlign w:val="superscript"/>
                <w:rtl/>
              </w:rPr>
              <w:t>جَمِيّ</w:t>
            </w:r>
            <w:r w:rsidRPr="007C3A03">
              <w:rPr>
                <w:rFonts w:ascii="Times New Roman" w:eastAsia="Times New Roman" w:hAnsi="Times New Roman" w:cs="KFGQPC HAFS Uthmanic Script" w:hint="cs"/>
                <w:sz w:val="28"/>
                <w:szCs w:val="28"/>
                <w:vertAlign w:val="superscript"/>
                <w:rtl/>
              </w:rPr>
              <w:t>ٗ</w:t>
            </w:r>
            <w:r w:rsidRPr="007C3A03">
              <w:rPr>
                <w:rFonts w:ascii="Arial Black" w:eastAsia="Times New Roman" w:hAnsi="Arial Black" w:cs="KFGQPC HAFS Uthmanic Script" w:hint="cs"/>
                <w:sz w:val="28"/>
                <w:szCs w:val="28"/>
                <w:vertAlign w:val="superscript"/>
                <w:rtl/>
              </w:rPr>
              <w:t>ا</w:t>
            </w:r>
            <w:r w:rsidRPr="007C3A03">
              <w:rPr>
                <w:rFonts w:ascii="Arial Black" w:eastAsia="Times New Roman" w:hAnsi="Arial Black" w:cs="KFGQPC HAFS Uthmanic Script"/>
                <w:sz w:val="28"/>
                <w:szCs w:val="28"/>
                <w:vertAlign w:val="superscript"/>
                <w:rtl/>
              </w:rPr>
              <w:t xml:space="preserve"> </w:t>
            </w:r>
            <w:r w:rsidRPr="007C3A03">
              <w:rPr>
                <w:rFonts w:ascii="Arial Black" w:eastAsia="Times New Roman" w:hAnsi="Arial Black" w:cs="KFGQPC HAFS Uthmanic Script" w:hint="cs"/>
                <w:sz w:val="28"/>
                <w:szCs w:val="28"/>
                <w:vertAlign w:val="superscript"/>
                <w:rtl/>
              </w:rPr>
              <w:t>،</w:t>
            </w:r>
            <w:r w:rsidRPr="007C3A03">
              <w:rPr>
                <w:rFonts w:ascii="Arial Black" w:eastAsia="Times New Roman" w:hAnsi="Arial Black" w:cs="KFGQPC HAFS Uthmanic Script"/>
                <w:sz w:val="28"/>
                <w:szCs w:val="28"/>
                <w:vertAlign w:val="superscript"/>
                <w:rtl/>
              </w:rPr>
              <w:t xml:space="preserve"> </w:t>
            </w:r>
            <w:r w:rsidRPr="007C3A03">
              <w:rPr>
                <w:rFonts w:ascii="Arial Black" w:eastAsia="Times New Roman" w:hAnsi="Arial Black" w:cs="KFGQPC HAFS Uthmanic Script" w:hint="cs"/>
                <w:sz w:val="28"/>
                <w:szCs w:val="28"/>
                <w:vertAlign w:val="superscript"/>
                <w:rtl/>
              </w:rPr>
              <w:t>فصلت</w:t>
            </w:r>
            <w:r w:rsidRPr="007C3A03">
              <w:rPr>
                <w:rFonts w:ascii="Arial Black" w:eastAsia="Times New Roman" w:hAnsi="Arial Black" w:cs="KFGQPC HAFS Uthmanic Script"/>
                <w:sz w:val="28"/>
                <w:szCs w:val="28"/>
                <w:vertAlign w:val="superscript"/>
                <w:rtl/>
              </w:rPr>
              <w:t xml:space="preserve"> </w:t>
            </w:r>
            <w:r w:rsidRPr="007C3A03">
              <w:rPr>
                <w:rFonts w:ascii="Arial Black" w:eastAsia="Times New Roman" w:hAnsi="Arial Black" w:cs="KFGQPC HAFS Uthmanic Script" w:hint="cs"/>
                <w:sz w:val="28"/>
                <w:szCs w:val="28"/>
                <w:vertAlign w:val="superscript"/>
                <w:rtl/>
              </w:rPr>
              <w:t>ءاياته</w:t>
            </w:r>
          </w:p>
        </w:tc>
        <w:tc>
          <w:tcPr>
            <w:tcW w:w="2588" w:type="dxa"/>
            <w:gridSpan w:val="2"/>
            <w:shd w:val="clear" w:color="auto" w:fill="FDE9D9" w:themeFill="accent6" w:themeFillTint="33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أَع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جَمِيّ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ا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لَّقَالُواْ</w:t>
            </w:r>
          </w:p>
        </w:tc>
      </w:tr>
      <w:tr w:rsidR="00CA39F6" w:rsidRPr="00F77AE5" w:rsidTr="00CA39F6">
        <w:trPr>
          <w:trHeight w:val="311"/>
        </w:trPr>
        <w:tc>
          <w:tcPr>
            <w:tcW w:w="2587" w:type="dxa"/>
            <w:gridSpan w:val="2"/>
            <w:shd w:val="clear" w:color="auto" w:fill="auto"/>
          </w:tcPr>
          <w:p w:rsidR="00CA39F6" w:rsidRPr="00F77AE5" w:rsidRDefault="00CA39F6" w:rsidP="009C3D28">
            <w:pPr>
              <w:tabs>
                <w:tab w:val="left" w:pos="1910"/>
              </w:tabs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1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2</w:t>
            </w:r>
          </w:p>
        </w:tc>
        <w:tc>
          <w:tcPr>
            <w:tcW w:w="2587" w:type="dxa"/>
            <w:gridSpan w:val="3"/>
            <w:shd w:val="clear" w:color="auto" w:fill="auto"/>
          </w:tcPr>
          <w:p w:rsidR="00CA39F6" w:rsidRPr="00F77AE5" w:rsidRDefault="007C3A03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إدراج</w:t>
            </w:r>
          </w:p>
        </w:tc>
        <w:tc>
          <w:tcPr>
            <w:tcW w:w="2587" w:type="dxa"/>
            <w:gridSpan w:val="3"/>
            <w:shd w:val="clear" w:color="auto" w:fill="auto"/>
          </w:tcPr>
          <w:p w:rsidR="00CA39F6" w:rsidRPr="00F77AE5" w:rsidRDefault="007C3A03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إدراج</w:t>
            </w:r>
          </w:p>
        </w:tc>
        <w:tc>
          <w:tcPr>
            <w:tcW w:w="2588" w:type="dxa"/>
            <w:gridSpan w:val="2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</w:tr>
      <w:tr w:rsidR="00CA39F6" w:rsidRPr="00F77AE5" w:rsidTr="00CA39F6">
        <w:trPr>
          <w:trHeight w:val="311"/>
        </w:trPr>
        <w:tc>
          <w:tcPr>
            <w:tcW w:w="2587" w:type="dxa"/>
            <w:gridSpan w:val="2"/>
            <w:shd w:val="clear" w:color="auto" w:fill="auto"/>
          </w:tcPr>
          <w:p w:rsidR="00CA39F6" w:rsidRPr="00F77AE5" w:rsidRDefault="00CA39F6" w:rsidP="009C3D28">
            <w:pPr>
              <w:tabs>
                <w:tab w:val="left" w:pos="1910"/>
              </w:tabs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3 </w:t>
            </w:r>
            <w:bookmarkStart w:id="0" w:name="_GoBack"/>
            <w:bookmarkEnd w:id="0"/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4</w:t>
            </w:r>
          </w:p>
        </w:tc>
        <w:tc>
          <w:tcPr>
            <w:tcW w:w="2587" w:type="dxa"/>
            <w:gridSpan w:val="3"/>
            <w:shd w:val="clear" w:color="auto" w:fill="auto"/>
          </w:tcPr>
          <w:p w:rsidR="00CA39F6" w:rsidRPr="00F77AE5" w:rsidRDefault="007C3A03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إدراج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="00CA39F6"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، </w:t>
            </w:r>
            <w:r w:rsidR="00CA39F6"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سكت</w:t>
            </w:r>
          </w:p>
        </w:tc>
        <w:tc>
          <w:tcPr>
            <w:tcW w:w="2587" w:type="dxa"/>
            <w:gridSpan w:val="3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سكت</w:t>
            </w:r>
          </w:p>
        </w:tc>
        <w:tc>
          <w:tcPr>
            <w:tcW w:w="2588" w:type="dxa"/>
            <w:gridSpan w:val="2"/>
            <w:shd w:val="clear" w:color="auto" w:fill="auto"/>
          </w:tcPr>
          <w:p w:rsidR="00CA39F6" w:rsidRPr="00F77AE5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دون غنة</w:t>
            </w:r>
          </w:p>
        </w:tc>
      </w:tr>
      <w:tr w:rsidR="00CA39F6" w:rsidRPr="00F77AE5" w:rsidTr="00CA39F6">
        <w:trPr>
          <w:trHeight w:val="311"/>
        </w:trPr>
        <w:tc>
          <w:tcPr>
            <w:tcW w:w="10349" w:type="dxa"/>
            <w:gridSpan w:val="10"/>
            <w:shd w:val="clear" w:color="auto" w:fill="auto"/>
          </w:tcPr>
          <w:p w:rsidR="00CA39F6" w:rsidRPr="009C3D28" w:rsidRDefault="00CA39F6" w:rsidP="000A2131">
            <w:pPr>
              <w:spacing w:after="0" w:line="240" w:lineRule="auto"/>
              <w:jc w:val="center"/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9C3D28">
              <w:rPr>
                <w:rFonts w:eastAsia="Times New Roman" w:cs="AGA Battouta Regular" w:hint="cs"/>
                <w:sz w:val="28"/>
                <w:szCs w:val="28"/>
                <w:rtl/>
              </w:rPr>
              <w:t>يمتنع السكت</w:t>
            </w:r>
            <w:r w:rsidRPr="009C3D28">
              <w:rPr>
                <w:rFonts w:ascii="Arial Black" w:eastAsia="Times New Roman" w:hAnsi="Arial Black" w:cs="AGA Battouta Regular" w:hint="cs"/>
                <w:sz w:val="28"/>
                <w:szCs w:val="28"/>
                <w:rtl/>
              </w:rPr>
              <w:t xml:space="preserve"> على الغنة</w:t>
            </w:r>
          </w:p>
        </w:tc>
      </w:tr>
    </w:tbl>
    <w:p w:rsidR="007C2259" w:rsidRDefault="007C2259"/>
    <w:sectPr w:rsidR="007C2259" w:rsidSect="009C3D28">
      <w:pgSz w:w="11906" w:h="16838"/>
      <w:pgMar w:top="1134" w:right="1800" w:bottom="993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CS Jeddah S_I 3d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AGA Battout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BA8"/>
    <w:rsid w:val="007C2259"/>
    <w:rsid w:val="007C3A03"/>
    <w:rsid w:val="00825BA8"/>
    <w:rsid w:val="009C3D28"/>
    <w:rsid w:val="00CA39F6"/>
    <w:rsid w:val="00E7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9F6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9F6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</dc:creator>
  <cp:keywords/>
  <dc:description/>
  <cp:lastModifiedBy>shop</cp:lastModifiedBy>
  <cp:revision>2</cp:revision>
  <dcterms:created xsi:type="dcterms:W3CDTF">2019-12-11T06:25:00Z</dcterms:created>
  <dcterms:modified xsi:type="dcterms:W3CDTF">2019-12-11T06:50:00Z</dcterms:modified>
</cp:coreProperties>
</file>