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49" w:type="dxa"/>
        <w:tblInd w:w="-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862"/>
        <w:gridCol w:w="1725"/>
        <w:gridCol w:w="1725"/>
        <w:gridCol w:w="862"/>
        <w:gridCol w:w="2588"/>
      </w:tblGrid>
      <w:tr w:rsidR="0050572D" w:rsidRPr="00F77AE5" w:rsidTr="0050572D">
        <w:tc>
          <w:tcPr>
            <w:tcW w:w="10349" w:type="dxa"/>
            <w:gridSpan w:val="6"/>
            <w:shd w:val="clear" w:color="auto" w:fill="984806" w:themeFill="accent6" w:themeFillShade="80"/>
          </w:tcPr>
          <w:p w:rsidR="0050572D" w:rsidRPr="0050572D" w:rsidRDefault="0050572D" w:rsidP="00E61740">
            <w:pPr>
              <w:spacing w:after="0" w:line="240" w:lineRule="auto"/>
              <w:jc w:val="center"/>
              <w:rPr>
                <w:rFonts w:ascii="Arial Black" w:hAnsi="Arial Black" w:cs="MCS Jeddah S_I 3d."/>
                <w:i/>
                <w:iCs/>
                <w:sz w:val="28"/>
                <w:szCs w:val="28"/>
                <w:rtl/>
              </w:rPr>
            </w:pPr>
            <w:r w:rsidRPr="0050572D">
              <w:rPr>
                <w:rFonts w:ascii="Arial Black" w:hAnsi="Arial Black"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>تحريرات ابن وردان</w:t>
            </w:r>
          </w:p>
        </w:tc>
      </w:tr>
      <w:tr w:rsidR="00F94823" w:rsidRPr="00F77AE5" w:rsidTr="00F94823">
        <w:tc>
          <w:tcPr>
            <w:tcW w:w="10349" w:type="dxa"/>
            <w:gridSpan w:val="6"/>
            <w:shd w:val="clear" w:color="auto" w:fill="F79646" w:themeFill="accent6"/>
          </w:tcPr>
          <w:p w:rsidR="00F94823" w:rsidRPr="0050572D" w:rsidRDefault="00F94823" w:rsidP="00E61740">
            <w:pPr>
              <w:spacing w:after="0" w:line="240" w:lineRule="auto"/>
              <w:jc w:val="center"/>
              <w:rPr>
                <w:rFonts w:ascii="Arial Black" w:hAnsi="Arial Black"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</w:pP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وَإِذۡ قُلۡنَا لِلۡمَلَٰٓئِكَةِ ٱسۡجُدُواْ لِأ</w:t>
            </w:r>
            <w:r w:rsidRPr="00F77AE5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</w:rPr>
              <w:t>دَمَ فَسَجَدُوٓاْ إِلَّآ إِبۡلِيسَ أَبَىٰ وَٱسۡتَكۡبَرَ وَكَانَ مِنَ ٱلۡكَٰفِرِينَ ٣٤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 xml:space="preserve"> ـ البقرة 34</w:t>
            </w:r>
          </w:p>
        </w:tc>
      </w:tr>
      <w:tr w:rsidR="00F94823" w:rsidRPr="00F77AE5" w:rsidTr="00F94823">
        <w:tc>
          <w:tcPr>
            <w:tcW w:w="2587" w:type="dxa"/>
            <w:shd w:val="clear" w:color="auto" w:fill="FDE9D9" w:themeFill="accent6" w:themeFillTint="33"/>
          </w:tcPr>
          <w:p w:rsidR="00F94823" w:rsidRPr="00F77AE5" w:rsidRDefault="00F94823" w:rsidP="009674C5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87" w:type="dxa"/>
            <w:gridSpan w:val="2"/>
            <w:shd w:val="clear" w:color="auto" w:fill="FDE9D9" w:themeFill="accent6" w:themeFillTint="33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للملائكة</w:t>
            </w:r>
          </w:p>
        </w:tc>
        <w:tc>
          <w:tcPr>
            <w:tcW w:w="2587" w:type="dxa"/>
            <w:gridSpan w:val="2"/>
            <w:shd w:val="clear" w:color="auto" w:fill="FDE9D9" w:themeFill="accent6" w:themeFillTint="33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للملائكة</w:t>
            </w:r>
          </w:p>
        </w:tc>
        <w:tc>
          <w:tcPr>
            <w:tcW w:w="2588" w:type="dxa"/>
            <w:shd w:val="clear" w:color="auto" w:fill="FDE9D9" w:themeFill="accent6" w:themeFillTint="33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فسجدوا ، إلا</w:t>
            </w:r>
          </w:p>
        </w:tc>
      </w:tr>
      <w:tr w:rsidR="00F94823" w:rsidRPr="00F77AE5" w:rsidTr="005D60E3">
        <w:tc>
          <w:tcPr>
            <w:tcW w:w="2587" w:type="dxa"/>
            <w:shd w:val="clear" w:color="auto" w:fill="auto"/>
          </w:tcPr>
          <w:p w:rsidR="00F94823" w:rsidRPr="00F77AE5" w:rsidRDefault="00F94823" w:rsidP="00F94823">
            <w:pPr>
              <w:spacing w:after="0" w:line="240" w:lineRule="auto"/>
              <w:ind w:left="3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1 2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توسط ، إشباع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ضم التاء</w:t>
            </w:r>
          </w:p>
        </w:tc>
        <w:tc>
          <w:tcPr>
            <w:tcW w:w="2588" w:type="dxa"/>
            <w:shd w:val="clear" w:color="auto" w:fill="auto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قصر</w:t>
            </w:r>
          </w:p>
        </w:tc>
      </w:tr>
      <w:tr w:rsidR="00F94823" w:rsidRPr="00F77AE5" w:rsidTr="005D60E3">
        <w:tc>
          <w:tcPr>
            <w:tcW w:w="2587" w:type="dxa"/>
            <w:shd w:val="clear" w:color="auto" w:fill="auto"/>
          </w:tcPr>
          <w:p w:rsidR="00F94823" w:rsidRPr="00F77AE5" w:rsidRDefault="00F94823" w:rsidP="009674C5">
            <w:pPr>
              <w:spacing w:after="0" w:line="240" w:lineRule="auto"/>
              <w:ind w:left="3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3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إشباع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cs="KFGQPC HAFS Uthmanic Script" w:hint="cs"/>
                <w:sz w:val="28"/>
                <w:szCs w:val="28"/>
                <w:rtl/>
              </w:rPr>
              <w:t>إشمام كسرة التاء الضم</w:t>
            </w:r>
          </w:p>
        </w:tc>
        <w:tc>
          <w:tcPr>
            <w:tcW w:w="2588" w:type="dxa"/>
            <w:shd w:val="clear" w:color="auto" w:fill="auto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قصر</w:t>
            </w:r>
          </w:p>
        </w:tc>
      </w:tr>
      <w:tr w:rsidR="00F94823" w:rsidRPr="00F77AE5" w:rsidTr="00EB0244">
        <w:tc>
          <w:tcPr>
            <w:tcW w:w="10349" w:type="dxa"/>
            <w:gridSpan w:val="6"/>
            <w:shd w:val="clear" w:color="auto" w:fill="auto"/>
          </w:tcPr>
          <w:p w:rsidR="00F94823" w:rsidRPr="00F94823" w:rsidRDefault="00F94823" w:rsidP="009674C5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</w:pPr>
            <w:r w:rsidRPr="00F94823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يمتنع </w:t>
            </w:r>
            <w:r w:rsidRPr="00F94823">
              <w:rPr>
                <w:rFonts w:cs="AGA Battouta Regular" w:hint="cs"/>
                <w:sz w:val="28"/>
                <w:szCs w:val="28"/>
                <w:rtl/>
              </w:rPr>
              <w:t xml:space="preserve">إشمام كسرة التاء الضم  </w:t>
            </w:r>
            <w:r w:rsidRPr="00F94823">
              <w:rPr>
                <w:rFonts w:ascii="Arial Black" w:hAnsi="Arial Black" w:cs="AGA Battouta Regular" w:hint="cs"/>
                <w:sz w:val="28"/>
                <w:szCs w:val="28"/>
                <w:rtl/>
              </w:rPr>
              <w:t>على توسط المد المتصل</w:t>
            </w:r>
          </w:p>
        </w:tc>
      </w:tr>
      <w:tr w:rsidR="00F94823" w:rsidRPr="00F77AE5" w:rsidTr="00F94823">
        <w:tc>
          <w:tcPr>
            <w:tcW w:w="10349" w:type="dxa"/>
            <w:gridSpan w:val="6"/>
            <w:shd w:val="clear" w:color="auto" w:fill="F79646" w:themeFill="accent6"/>
          </w:tcPr>
          <w:p w:rsidR="00F94823" w:rsidRPr="00F77AE5" w:rsidRDefault="00F94823" w:rsidP="009674C5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لَا تُضَا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لِدَةُ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بِوَلَدِهَا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وَلَا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مَو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لُود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بِوَلَدِهِ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ۦۚ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البقرة 233</w:t>
            </w:r>
          </w:p>
        </w:tc>
      </w:tr>
      <w:tr w:rsidR="00F94823" w:rsidRPr="00F77AE5" w:rsidTr="00F94823">
        <w:tc>
          <w:tcPr>
            <w:tcW w:w="3449" w:type="dxa"/>
            <w:gridSpan w:val="2"/>
            <w:shd w:val="clear" w:color="auto" w:fill="FDE9D9" w:themeFill="accent6" w:themeFillTint="33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450" w:type="dxa"/>
            <w:gridSpan w:val="2"/>
            <w:shd w:val="clear" w:color="auto" w:fill="FDE9D9" w:themeFill="accent6" w:themeFillTint="33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تُضَا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</w:t>
            </w:r>
          </w:p>
        </w:tc>
        <w:tc>
          <w:tcPr>
            <w:tcW w:w="3450" w:type="dxa"/>
            <w:gridSpan w:val="2"/>
            <w:shd w:val="clear" w:color="auto" w:fill="FDE9D9" w:themeFill="accent6" w:themeFillTint="33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مَو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لُود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لَّهُ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</w:p>
        </w:tc>
      </w:tr>
      <w:tr w:rsidR="00F94823" w:rsidRPr="00F77AE5" w:rsidTr="00A67463">
        <w:tc>
          <w:tcPr>
            <w:tcW w:w="3449" w:type="dxa"/>
            <w:gridSpan w:val="2"/>
            <w:shd w:val="clear" w:color="auto" w:fill="auto"/>
          </w:tcPr>
          <w:p w:rsidR="00F94823" w:rsidRPr="00F77AE5" w:rsidRDefault="00F94823" w:rsidP="00F9482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1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 xml:space="preserve"> </w:t>
            </w:r>
            <w:bookmarkStart w:id="0" w:name="_GoBack"/>
            <w:bookmarkEnd w:id="0"/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فتح وتشديد الراء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F94823" w:rsidRPr="00F77AE5" w:rsidTr="00A67463">
        <w:tc>
          <w:tcPr>
            <w:tcW w:w="3449" w:type="dxa"/>
            <w:gridSpan w:val="2"/>
            <w:shd w:val="clear" w:color="auto" w:fill="auto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إسكان الراء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غنة</w:t>
            </w:r>
          </w:p>
        </w:tc>
      </w:tr>
      <w:tr w:rsidR="00F94823" w:rsidRPr="00F77AE5" w:rsidTr="00E3513A">
        <w:tc>
          <w:tcPr>
            <w:tcW w:w="10349" w:type="dxa"/>
            <w:gridSpan w:val="6"/>
            <w:shd w:val="clear" w:color="auto" w:fill="auto"/>
          </w:tcPr>
          <w:p w:rsidR="00F94823" w:rsidRPr="00F94823" w:rsidRDefault="00F94823" w:rsidP="00F94823">
            <w:pPr>
              <w:spacing w:after="0" w:line="240" w:lineRule="auto"/>
              <w:jc w:val="center"/>
              <w:rPr>
                <w:rFonts w:ascii="Arial Black" w:hAnsi="Arial Black" w:cs="AGA Battouta Regular"/>
                <w:sz w:val="28"/>
                <w:szCs w:val="28"/>
                <w:rtl/>
              </w:rPr>
            </w:pPr>
            <w:r w:rsidRPr="00F94823">
              <w:rPr>
                <w:rFonts w:ascii="Arial Black" w:hAnsi="Arial Black" w:cs="AGA Battouta Regular" w:hint="cs"/>
                <w:sz w:val="28"/>
                <w:szCs w:val="28"/>
                <w:rtl/>
                <w:lang w:bidi="ar-EG"/>
              </w:rPr>
              <w:t xml:space="preserve"> </w:t>
            </w:r>
            <w:r w:rsidRPr="00F94823">
              <w:rPr>
                <w:rFonts w:ascii="Arial Black" w:hAnsi="Arial Black" w:cs="AGA Battouta Regular"/>
                <w:sz w:val="28"/>
                <w:szCs w:val="28"/>
                <w:rtl/>
              </w:rPr>
              <w:t>يمتنع إسكان</w:t>
            </w:r>
            <w:r w:rsidRPr="00F94823">
              <w:rPr>
                <w:rFonts w:ascii="Arial Black" w:hAnsi="Arial Black" w:cs="AGA Battouta Regular" w:hint="cs"/>
                <w:sz w:val="28"/>
                <w:szCs w:val="28"/>
                <w:rtl/>
              </w:rPr>
              <w:t xml:space="preserve"> الراء</w:t>
            </w:r>
            <w:r w:rsidRPr="00F94823">
              <w:rPr>
                <w:rFonts w:ascii="Arial Black" w:hAnsi="Arial Black" w:cs="AGA Battouta Regular"/>
                <w:sz w:val="28"/>
                <w:szCs w:val="28"/>
                <w:rtl/>
              </w:rPr>
              <w:t xml:space="preserve"> على دون غنة</w:t>
            </w:r>
          </w:p>
        </w:tc>
      </w:tr>
      <w:tr w:rsidR="00F94823" w:rsidRPr="00F77AE5" w:rsidTr="00F94823">
        <w:tc>
          <w:tcPr>
            <w:tcW w:w="10349" w:type="dxa"/>
            <w:gridSpan w:val="6"/>
            <w:shd w:val="clear" w:color="auto" w:fill="F79646" w:themeFill="accent6"/>
          </w:tcPr>
          <w:p w:rsidR="00F94823" w:rsidRPr="00F77AE5" w:rsidRDefault="00F94823" w:rsidP="00777728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فَمَن يَس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تَمِعِ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يَجِد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لَهُ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شِهَاب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رَّصَد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٩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ـ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الجن</w:t>
            </w:r>
          </w:p>
        </w:tc>
      </w:tr>
      <w:tr w:rsidR="00F94823" w:rsidRPr="00F77AE5" w:rsidTr="00F94823">
        <w:tc>
          <w:tcPr>
            <w:tcW w:w="3449" w:type="dxa"/>
            <w:gridSpan w:val="2"/>
            <w:shd w:val="clear" w:color="auto" w:fill="FDE9D9" w:themeFill="accent6" w:themeFillTint="33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450" w:type="dxa"/>
            <w:gridSpan w:val="2"/>
            <w:shd w:val="clear" w:color="auto" w:fill="FDE9D9" w:themeFill="accent6" w:themeFillTint="33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ل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أ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نَ</w:t>
            </w:r>
          </w:p>
        </w:tc>
        <w:tc>
          <w:tcPr>
            <w:tcW w:w="3450" w:type="dxa"/>
            <w:gridSpan w:val="2"/>
            <w:shd w:val="clear" w:color="auto" w:fill="FDE9D9" w:themeFill="accent6" w:themeFillTint="33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شِهَاب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رَّصَد</w:t>
            </w:r>
            <w:r w:rsidRPr="00F77AE5">
              <w:rPr>
                <w:rFonts w:ascii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F77AE5">
              <w:rPr>
                <w:rFonts w:ascii="Arial Black" w:hAnsi="Arial Black" w:cs="KFGQPC HAFS Uthmanic Script" w:hint="cs"/>
                <w:sz w:val="28"/>
                <w:szCs w:val="28"/>
                <w:rtl/>
              </w:rPr>
              <w:t>ا</w:t>
            </w:r>
          </w:p>
        </w:tc>
      </w:tr>
      <w:tr w:rsidR="00F94823" w:rsidRPr="00F77AE5" w:rsidTr="00E74EB0">
        <w:tc>
          <w:tcPr>
            <w:tcW w:w="3449" w:type="dxa"/>
            <w:gridSpan w:val="2"/>
            <w:shd w:val="clear" w:color="auto" w:fill="auto"/>
          </w:tcPr>
          <w:p w:rsidR="00F94823" w:rsidRPr="00F77AE5" w:rsidRDefault="00F94823" w:rsidP="009605D0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تحقيق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F94823" w:rsidRPr="00F77AE5" w:rsidTr="00E74EB0">
        <w:tc>
          <w:tcPr>
            <w:tcW w:w="3449" w:type="dxa"/>
            <w:gridSpan w:val="2"/>
            <w:shd w:val="clear" w:color="auto" w:fill="auto"/>
          </w:tcPr>
          <w:p w:rsidR="00F94823" w:rsidRPr="00F77AE5" w:rsidRDefault="00F94823" w:rsidP="009605D0">
            <w:pPr>
              <w:spacing w:after="0" w:line="240" w:lineRule="auto"/>
              <w:ind w:left="818" w:right="630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2 3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نقل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>دون غنة ، غنة</w:t>
            </w:r>
          </w:p>
        </w:tc>
      </w:tr>
      <w:tr w:rsidR="00F94823" w:rsidRPr="00F77AE5" w:rsidTr="007E55F0">
        <w:tc>
          <w:tcPr>
            <w:tcW w:w="10349" w:type="dxa"/>
            <w:gridSpan w:val="6"/>
            <w:shd w:val="clear" w:color="auto" w:fill="auto"/>
          </w:tcPr>
          <w:p w:rsidR="00F94823" w:rsidRPr="00F77AE5" w:rsidRDefault="00F94823" w:rsidP="009605D0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50572D">
              <w:rPr>
                <w:rFonts w:ascii="Arial Black" w:hAnsi="Arial Black" w:cs="AGA Battouta Regular"/>
                <w:sz w:val="28"/>
                <w:szCs w:val="28"/>
                <w:rtl/>
                <w:lang w:bidi="ar-EG"/>
              </w:rPr>
              <w:t>يمتنع التحقيق على الغنة</w:t>
            </w:r>
          </w:p>
        </w:tc>
      </w:tr>
    </w:tbl>
    <w:p w:rsidR="00F94823" w:rsidRPr="00F77AE5" w:rsidRDefault="00F94823" w:rsidP="00F94823">
      <w:pPr>
        <w:spacing w:after="0"/>
        <w:rPr>
          <w:rFonts w:cs="KFGQPC HAFS Uthmanic Script"/>
          <w:vanish/>
          <w:sz w:val="28"/>
          <w:szCs w:val="28"/>
        </w:rPr>
      </w:pPr>
    </w:p>
    <w:p w:rsidR="00F94823" w:rsidRDefault="00F94823">
      <w:pPr>
        <w:rPr>
          <w:rFonts w:hint="cs"/>
          <w:rtl/>
        </w:rPr>
      </w:pPr>
    </w:p>
    <w:p w:rsidR="007C2259" w:rsidRDefault="007C2259"/>
    <w:sectPr w:rsidR="007C2259" w:rsidSect="00E73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7C"/>
    <w:rsid w:val="00364C40"/>
    <w:rsid w:val="0050572D"/>
    <w:rsid w:val="005A4966"/>
    <w:rsid w:val="007C2259"/>
    <w:rsid w:val="00912870"/>
    <w:rsid w:val="00A3787C"/>
    <w:rsid w:val="00E7321B"/>
    <w:rsid w:val="00F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2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2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</dc:creator>
  <cp:lastModifiedBy>shop</cp:lastModifiedBy>
  <cp:revision>3</cp:revision>
  <dcterms:created xsi:type="dcterms:W3CDTF">2019-12-11T07:10:00Z</dcterms:created>
  <dcterms:modified xsi:type="dcterms:W3CDTF">2019-12-11T07:20:00Z</dcterms:modified>
</cp:coreProperties>
</file>