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7D" w:rsidRPr="00DB7B7D" w:rsidRDefault="00DB7B7D" w:rsidP="005C42C7">
      <w:pPr>
        <w:bidi/>
        <w:jc w:val="center"/>
        <w:rPr>
          <w:rFonts w:ascii="Traditional Arabic" w:hAnsi="Traditional Arabic" w:cs="Traditional Arabic"/>
          <w:sz w:val="96"/>
          <w:szCs w:val="96"/>
          <w:rtl/>
          <w:lang w:val="en-US" w:bidi="ar-DZ"/>
        </w:rPr>
      </w:pPr>
    </w:p>
    <w:p w:rsidR="00D342E0" w:rsidRPr="00545CA9" w:rsidRDefault="005C42C7" w:rsidP="00DB7B7D">
      <w:pPr>
        <w:bidi/>
        <w:jc w:val="center"/>
        <w:rPr>
          <w:rFonts w:ascii="Traditional Arabic" w:hAnsi="Traditional Arabic" w:cs="Traditional Arabic"/>
          <w:sz w:val="126"/>
          <w:szCs w:val="126"/>
          <w:rtl/>
          <w:lang w:bidi="ar-DZ"/>
        </w:rPr>
      </w:pPr>
      <w:r w:rsidRPr="00545CA9">
        <w:rPr>
          <w:rFonts w:ascii="Traditional Arabic" w:hAnsi="Traditional Arabic" w:cs="Traditional Arabic"/>
          <w:sz w:val="126"/>
          <w:szCs w:val="126"/>
          <w:rtl/>
          <w:lang w:bidi="ar-DZ"/>
        </w:rPr>
        <w:t>تاريخ علم الرسم  العثماني</w:t>
      </w:r>
    </w:p>
    <w:p w:rsidR="00545CA9" w:rsidRPr="00545CA9" w:rsidRDefault="00134324" w:rsidP="00545CA9">
      <w:pPr>
        <w:bidi/>
        <w:rPr>
          <w:rFonts w:ascii="Traditional Arabic" w:hAnsi="Traditional Arabic" w:cs="Traditional Arabic"/>
          <w:sz w:val="72"/>
          <w:szCs w:val="72"/>
          <w:lang w:bidi="ar-DZ"/>
        </w:rPr>
      </w:pPr>
      <w:r w:rsidRPr="00134324">
        <w:rPr>
          <w:rFonts w:ascii="Traditional Arabic" w:hAnsi="Traditional Arabic" w:cs="Traditional Arabic"/>
          <w:noProof/>
          <w:sz w:val="96"/>
          <w:szCs w:val="96"/>
          <w:lang w:eastAsia="fr-FR"/>
        </w:rPr>
        <w:pict>
          <v:roundrect id="_x0000_s1026" style="position:absolute;left:0;text-align:left;margin-left:87pt;margin-top:25.75pt;width:363.75pt;height:144.75pt;z-index:251658240" arcsize="10923f" strokeweight="6pt">
            <v:stroke linestyle="thickBetweenThin"/>
            <v:shadow on="t" opacity=".5" offset="6pt,6pt"/>
            <v:textbox>
              <w:txbxContent>
                <w:p w:rsidR="003F3D75" w:rsidRPr="00545CA9" w:rsidRDefault="003F3D75" w:rsidP="00545CA9">
                  <w:pPr>
                    <w:bidi/>
                    <w:rPr>
                      <w:rFonts w:ascii="Traditional Arabic" w:hAnsi="Traditional Arabic" w:cs="Traditional Arabic"/>
                      <w:sz w:val="40"/>
                      <w:szCs w:val="40"/>
                      <w:rtl/>
                      <w:lang w:bidi="ar-DZ"/>
                    </w:rPr>
                  </w:pPr>
                  <w:r w:rsidRPr="00545CA9">
                    <w:rPr>
                      <w:rFonts w:ascii="Traditional Arabic" w:hAnsi="Traditional Arabic" w:cs="Traditional Arabic" w:hint="cs"/>
                      <w:sz w:val="40"/>
                      <w:szCs w:val="40"/>
                      <w:rtl/>
                      <w:lang w:bidi="ar-DZ"/>
                    </w:rPr>
                    <w:t xml:space="preserve">دراسة من إعداد: أبو إسماعيل فتحي بودفلة </w:t>
                  </w:r>
                </w:p>
                <w:p w:rsidR="003F3D75" w:rsidRPr="00545CA9" w:rsidRDefault="003F3D75" w:rsidP="00545CA9">
                  <w:pPr>
                    <w:bidi/>
                    <w:rPr>
                      <w:rFonts w:ascii="Traditional Arabic" w:hAnsi="Traditional Arabic" w:cs="Traditional Arabic"/>
                      <w:sz w:val="40"/>
                      <w:szCs w:val="40"/>
                      <w:rtl/>
                      <w:lang w:bidi="ar-DZ"/>
                    </w:rPr>
                  </w:pPr>
                  <w:r w:rsidRPr="00545CA9">
                    <w:rPr>
                      <w:rFonts w:ascii="Traditional Arabic" w:hAnsi="Traditional Arabic" w:cs="Traditional Arabic" w:hint="cs"/>
                      <w:sz w:val="40"/>
                      <w:szCs w:val="40"/>
                      <w:rtl/>
                      <w:lang w:bidi="ar-DZ"/>
                    </w:rPr>
                    <w:t xml:space="preserve">خاص بجمعية علماء المسلمين (باش جراح </w:t>
                  </w:r>
                  <w:r w:rsidRPr="00545CA9">
                    <w:rPr>
                      <w:rFonts w:ascii="Traditional Arabic" w:hAnsi="Traditional Arabic" w:cs="Traditional Arabic"/>
                      <w:sz w:val="40"/>
                      <w:szCs w:val="40"/>
                      <w:rtl/>
                      <w:lang w:bidi="ar-DZ"/>
                    </w:rPr>
                    <w:t>–</w:t>
                  </w:r>
                  <w:r w:rsidRPr="00545CA9">
                    <w:rPr>
                      <w:rFonts w:ascii="Traditional Arabic" w:hAnsi="Traditional Arabic" w:cs="Traditional Arabic" w:hint="cs"/>
                      <w:sz w:val="40"/>
                      <w:szCs w:val="40"/>
                      <w:rtl/>
                      <w:lang w:bidi="ar-DZ"/>
                    </w:rPr>
                    <w:t xml:space="preserve"> الجزائر)</w:t>
                  </w:r>
                </w:p>
                <w:p w:rsidR="003F3D75" w:rsidRDefault="003F3D75" w:rsidP="00545CA9">
                  <w:pPr>
                    <w:bidi/>
                    <w:jc w:val="center"/>
                  </w:pPr>
                  <w:r w:rsidRPr="00545CA9">
                    <w:rPr>
                      <w:rFonts w:ascii="Traditional Arabic" w:hAnsi="Traditional Arabic" w:cs="Traditional Arabic" w:hint="cs"/>
                      <w:sz w:val="40"/>
                      <w:szCs w:val="40"/>
                      <w:rtl/>
                      <w:lang w:bidi="ar-DZ"/>
                    </w:rPr>
                    <w:t>18 جمادى الآخرة 1434هـ الموافق لـ : 28 -04-2013م</w:t>
                  </w:r>
                </w:p>
              </w:txbxContent>
            </v:textbox>
          </v:roundrect>
        </w:pict>
      </w:r>
    </w:p>
    <w:p w:rsidR="00545CA9" w:rsidRDefault="00545CA9" w:rsidP="00545CA9">
      <w:pPr>
        <w:bidi/>
        <w:rPr>
          <w:rFonts w:ascii="Traditional Arabic" w:hAnsi="Traditional Arabic" w:cs="Traditional Arabic"/>
          <w:sz w:val="72"/>
          <w:szCs w:val="72"/>
          <w:rtl/>
          <w:lang w:bidi="ar-DZ"/>
        </w:rPr>
      </w:pPr>
    </w:p>
    <w:p w:rsidR="00545CA9" w:rsidRDefault="00545CA9" w:rsidP="00545CA9">
      <w:pPr>
        <w:bidi/>
        <w:rPr>
          <w:rFonts w:ascii="Traditional Arabic" w:hAnsi="Traditional Arabic" w:cs="Traditional Arabic"/>
          <w:sz w:val="72"/>
          <w:szCs w:val="72"/>
          <w:rtl/>
          <w:lang w:bidi="ar-DZ"/>
        </w:rPr>
      </w:pPr>
    </w:p>
    <w:p w:rsidR="00611CAA" w:rsidRPr="003C1DFF" w:rsidRDefault="00611CAA" w:rsidP="00545CA9">
      <w:pPr>
        <w:bidi/>
        <w:rPr>
          <w:rFonts w:ascii="Traditional Arabic" w:hAnsi="Traditional Arabic" w:cs="Traditional Arabic"/>
          <w:sz w:val="72"/>
          <w:szCs w:val="72"/>
          <w:rtl/>
          <w:lang w:bidi="ar-DZ"/>
        </w:rPr>
      </w:pPr>
      <w:r w:rsidRPr="003C1DFF">
        <w:rPr>
          <w:rFonts w:ascii="Traditional Arabic" w:hAnsi="Traditional Arabic" w:cs="Traditional Arabic" w:hint="cs"/>
          <w:sz w:val="72"/>
          <w:szCs w:val="72"/>
          <w:rtl/>
          <w:lang w:bidi="ar-DZ"/>
        </w:rPr>
        <w:t xml:space="preserve">أولا: تاريخ التسمية والاصطلاح: </w:t>
      </w:r>
    </w:p>
    <w:p w:rsidR="003C1DFF" w:rsidRPr="003C1DFF" w:rsidRDefault="003C1DFF" w:rsidP="003C1DFF">
      <w:pPr>
        <w:bidi/>
        <w:rPr>
          <w:rFonts w:ascii="Traditional Arabic" w:hAnsi="Traditional Arabic" w:cs="Traditional Arabic"/>
          <w:b/>
          <w:bCs/>
          <w:sz w:val="36"/>
          <w:szCs w:val="36"/>
          <w:rtl/>
          <w:lang w:val="en-US" w:bidi="ar-DZ"/>
        </w:rPr>
      </w:pPr>
      <w:r w:rsidRPr="003C1DFF">
        <w:rPr>
          <w:rFonts w:ascii="Traditional Arabic" w:hAnsi="Traditional Arabic" w:cs="Traditional Arabic" w:hint="cs"/>
          <w:b/>
          <w:bCs/>
          <w:sz w:val="36"/>
          <w:szCs w:val="36"/>
          <w:rtl/>
          <w:lang w:val="en-US" w:bidi="ar-DZ"/>
        </w:rPr>
        <w:t xml:space="preserve">المصطلحات والألفاظ الدالة على الكتابة: </w:t>
      </w:r>
    </w:p>
    <w:p w:rsidR="003C1DFF" w:rsidRDefault="003C1DFF" w:rsidP="006C76FE">
      <w:pPr>
        <w:bidi/>
        <w:ind w:firstLine="708"/>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الكتابة هي تمثيل الألفاظ برموز مرئية وثابتة، وقد استُعملت عدّة كلمات وألفاظ للدلالة على هذا المعنى، منها: الكتابة، والرسم, والهجاء، والزبر، والرشم، والخطّ، والنقش، والتصوير، والرقم، والسطر، والنسخ...</w:t>
      </w:r>
      <w:r>
        <w:rPr>
          <w:rStyle w:val="Appelnotedebasdep"/>
          <w:rFonts w:ascii="Traditional Arabic" w:hAnsi="Traditional Arabic" w:cs="Traditional Arabic"/>
          <w:sz w:val="36"/>
          <w:szCs w:val="36"/>
          <w:rtl/>
          <w:lang w:val="en-US" w:bidi="ar-DZ"/>
        </w:rPr>
        <w:footnoteReference w:id="2"/>
      </w:r>
      <w:r>
        <w:rPr>
          <w:rFonts w:ascii="Traditional Arabic" w:hAnsi="Traditional Arabic" w:cs="Traditional Arabic" w:hint="cs"/>
          <w:sz w:val="36"/>
          <w:szCs w:val="36"/>
          <w:rtl/>
          <w:lang w:val="en-US" w:bidi="ar-DZ"/>
        </w:rPr>
        <w:t xml:space="preserve">  وإذا كانت هذه الألفاظ تحمل جميعها من حيث </w:t>
      </w:r>
      <w:r>
        <w:rPr>
          <w:rFonts w:ascii="Traditional Arabic" w:hAnsi="Traditional Arabic" w:cs="Traditional Arabic" w:hint="cs"/>
          <w:sz w:val="36"/>
          <w:szCs w:val="36"/>
          <w:rtl/>
          <w:lang w:val="en-US" w:bidi="ar-DZ"/>
        </w:rPr>
        <w:lastRenderedPageBreak/>
        <w:t xml:space="preserve">الدلالات اللغوية </w:t>
      </w:r>
      <w:r>
        <w:rPr>
          <w:rFonts w:ascii="Traditional Arabic" w:hAnsi="Traditional Arabic" w:cs="Traditional Arabic"/>
          <w:sz w:val="36"/>
          <w:szCs w:val="36"/>
          <w:rtl/>
          <w:lang w:val="en-US" w:bidi="ar-DZ"/>
        </w:rPr>
        <w:t>–</w:t>
      </w:r>
      <w:r>
        <w:rPr>
          <w:rFonts w:ascii="Traditional Arabic" w:hAnsi="Traditional Arabic" w:cs="Traditional Arabic" w:hint="cs"/>
          <w:sz w:val="36"/>
          <w:szCs w:val="36"/>
          <w:rtl/>
          <w:lang w:val="en-US" w:bidi="ar-DZ"/>
        </w:rPr>
        <w:t xml:space="preserve"> كما </w:t>
      </w:r>
      <w:r w:rsidR="006C76FE">
        <w:rPr>
          <w:rFonts w:ascii="Traditional Arabic" w:hAnsi="Traditional Arabic" w:cs="Traditional Arabic" w:hint="cs"/>
          <w:sz w:val="36"/>
          <w:szCs w:val="36"/>
          <w:rtl/>
          <w:lang w:val="en-US" w:bidi="ar-DZ"/>
        </w:rPr>
        <w:t>تقدم</w:t>
      </w:r>
      <w:r>
        <w:rPr>
          <w:rFonts w:ascii="Traditional Arabic" w:hAnsi="Traditional Arabic" w:cs="Traditional Arabic" w:hint="cs"/>
          <w:sz w:val="36"/>
          <w:szCs w:val="36"/>
          <w:rtl/>
          <w:lang w:val="en-US" w:bidi="ar-DZ"/>
        </w:rPr>
        <w:t xml:space="preserve"> بيانه - معنى تمثيل الألفاظ برموز مكتوبة، إلاّ أنّها تحملها بدرجات متفاوتة وباعتبارات مختلفة، فهي في الكتاب، والخطّ، والهجاء، والرسم</w:t>
      </w:r>
      <w:r>
        <w:rPr>
          <w:rStyle w:val="Appelnotedebasdep"/>
          <w:rFonts w:ascii="Traditional Arabic" w:hAnsi="Traditional Arabic" w:cs="Traditional Arabic"/>
          <w:sz w:val="36"/>
          <w:szCs w:val="36"/>
          <w:rtl/>
          <w:lang w:val="en-US" w:bidi="ar-DZ"/>
        </w:rPr>
        <w:footnoteReference w:id="3"/>
      </w:r>
      <w:r>
        <w:rPr>
          <w:rFonts w:ascii="Traditional Arabic" w:hAnsi="Traditional Arabic" w:cs="Traditional Arabic" w:hint="cs"/>
          <w:sz w:val="36"/>
          <w:szCs w:val="36"/>
          <w:rtl/>
          <w:lang w:val="en-US" w:bidi="ar-DZ"/>
        </w:rPr>
        <w:t xml:space="preserve"> أكثر دلالة على المعنى المتقدم، بينما تجد هذه الدلالة في الزبر، والرشم، والنقش، والتصوير، والرقم، والسطر، والنسخ فرعية؛ لأنّها إذا أطلقت توجّهت لمعانٍ أخرى أضيق وأدقّ من مطلق الكتابة. ولهذا السبب استَعمل علماء هذا الفن من حيث الاصطلاح الألفاظ الأربعة المتقدمة دون غيرها في عناوين كتبهم وتراجيم أبوابهم وفصولهم ... تتأكّد لنا هذه الحقيقة وتتقرر من خلال البحث في الدلالات اللغوية لمجموع هذه الكلمات، ومن خلال تتبع حركة التأليف والتصنيف في هذا العلم الشريف. </w:t>
      </w:r>
    </w:p>
    <w:p w:rsidR="008E27D9" w:rsidRDefault="008E27D9" w:rsidP="008E27D9">
      <w:pPr>
        <w:bidi/>
        <w:rPr>
          <w:rFonts w:ascii="Traditional Arabic" w:hAnsi="Traditional Arabic" w:cs="Traditional Arabic"/>
          <w:b/>
          <w:bCs/>
          <w:sz w:val="36"/>
          <w:szCs w:val="36"/>
          <w:rtl/>
          <w:lang w:val="en-US" w:bidi="ar-DZ"/>
        </w:rPr>
      </w:pPr>
      <w:r w:rsidRPr="008E27D9">
        <w:rPr>
          <w:rFonts w:ascii="Traditional Arabic" w:hAnsi="Traditional Arabic" w:cs="Traditional Arabic" w:hint="cs"/>
          <w:b/>
          <w:bCs/>
          <w:sz w:val="36"/>
          <w:szCs w:val="36"/>
          <w:rtl/>
          <w:lang w:val="en-US" w:bidi="ar-DZ"/>
        </w:rPr>
        <w:t>التطور التاريخي لتسمية علم رسم المصحف:</w:t>
      </w:r>
    </w:p>
    <w:p w:rsidR="006C76FE" w:rsidRDefault="006C76FE" w:rsidP="00E05EB1">
      <w:pPr>
        <w:bidi/>
        <w:rPr>
          <w:rFonts w:ascii="Traditional Arabic" w:hAnsi="Traditional Arabic" w:cs="Traditional Arabic"/>
          <w:sz w:val="36"/>
          <w:szCs w:val="36"/>
          <w:rtl/>
          <w:lang w:val="en-US" w:bidi="ar-DZ"/>
        </w:rPr>
      </w:pPr>
      <w:r w:rsidRPr="006C76FE">
        <w:rPr>
          <w:rFonts w:ascii="Traditional Arabic" w:hAnsi="Traditional Arabic" w:cs="Traditional Arabic" w:hint="cs"/>
          <w:sz w:val="36"/>
          <w:szCs w:val="36"/>
          <w:rtl/>
          <w:lang w:val="en-US" w:bidi="ar-DZ"/>
        </w:rPr>
        <w:tab/>
        <w:t>يبدو أنّ</w:t>
      </w:r>
      <w:r>
        <w:rPr>
          <w:rFonts w:ascii="Traditional Arabic" w:hAnsi="Traditional Arabic" w:cs="Traditional Arabic" w:hint="cs"/>
          <w:sz w:val="36"/>
          <w:szCs w:val="36"/>
          <w:rtl/>
          <w:lang w:val="en-US" w:bidi="ar-DZ"/>
        </w:rPr>
        <w:t xml:space="preserve"> الاصطلاح </w:t>
      </w:r>
      <w:r w:rsidR="003F29C5">
        <w:rPr>
          <w:rFonts w:ascii="Traditional Arabic" w:hAnsi="Traditional Arabic" w:cs="Traditional Arabic" w:hint="cs"/>
          <w:sz w:val="36"/>
          <w:szCs w:val="36"/>
          <w:rtl/>
          <w:lang w:val="en-US" w:bidi="ar-DZ"/>
        </w:rPr>
        <w:t>الأغلب و</w:t>
      </w:r>
      <w:r>
        <w:rPr>
          <w:rFonts w:ascii="Traditional Arabic" w:hAnsi="Traditional Arabic" w:cs="Traditional Arabic" w:hint="cs"/>
          <w:sz w:val="36"/>
          <w:szCs w:val="36"/>
          <w:rtl/>
          <w:lang w:val="en-US" w:bidi="ar-DZ"/>
        </w:rPr>
        <w:t>الأكثر استعمالا</w:t>
      </w:r>
      <w:r w:rsidR="003F29C5">
        <w:rPr>
          <w:rFonts w:ascii="Traditional Arabic" w:hAnsi="Traditional Arabic" w:cs="Traditional Arabic" w:hint="cs"/>
          <w:sz w:val="36"/>
          <w:szCs w:val="36"/>
          <w:rtl/>
          <w:lang w:val="en-US" w:bidi="ar-DZ"/>
        </w:rPr>
        <w:t>،</w:t>
      </w:r>
      <w:r>
        <w:rPr>
          <w:rFonts w:ascii="Traditional Arabic" w:hAnsi="Traditional Arabic" w:cs="Traditional Arabic" w:hint="cs"/>
          <w:sz w:val="36"/>
          <w:szCs w:val="36"/>
          <w:rtl/>
          <w:lang w:val="en-US" w:bidi="ar-DZ"/>
        </w:rPr>
        <w:t xml:space="preserve"> اسما</w:t>
      </w:r>
      <w:r w:rsidR="00681923">
        <w:rPr>
          <w:rFonts w:ascii="Traditional Arabic" w:hAnsi="Traditional Arabic" w:cs="Traditional Arabic" w:hint="cs"/>
          <w:sz w:val="36"/>
          <w:szCs w:val="36"/>
          <w:rtl/>
          <w:lang w:val="en-US"/>
        </w:rPr>
        <w:t>ً</w:t>
      </w:r>
      <w:r>
        <w:rPr>
          <w:rFonts w:ascii="Traditional Arabic" w:hAnsi="Traditional Arabic" w:cs="Traditional Arabic" w:hint="cs"/>
          <w:sz w:val="36"/>
          <w:szCs w:val="36"/>
          <w:rtl/>
          <w:lang w:val="en-US" w:bidi="ar-DZ"/>
        </w:rPr>
        <w:t xml:space="preserve"> وعلما</w:t>
      </w:r>
      <w:r w:rsidR="00681923">
        <w:rPr>
          <w:rFonts w:ascii="Traditional Arabic" w:hAnsi="Traditional Arabic" w:cs="Traditional Arabic" w:hint="cs"/>
          <w:sz w:val="36"/>
          <w:szCs w:val="36"/>
          <w:rtl/>
          <w:lang w:val="en-US" w:bidi="ar-DZ"/>
        </w:rPr>
        <w:t>ً</w:t>
      </w:r>
      <w:r>
        <w:rPr>
          <w:rFonts w:ascii="Traditional Arabic" w:hAnsi="Traditional Arabic" w:cs="Traditional Arabic" w:hint="cs"/>
          <w:sz w:val="36"/>
          <w:szCs w:val="36"/>
          <w:rtl/>
          <w:lang w:val="en-US" w:bidi="ar-DZ"/>
        </w:rPr>
        <w:t xml:space="preserve"> على هذا العلم الشريف عند المختصين والمهتمين الأوائل هو</w:t>
      </w:r>
      <w:r w:rsidR="003F29C5">
        <w:rPr>
          <w:rFonts w:ascii="Traditional Arabic" w:hAnsi="Traditional Arabic" w:cs="Traditional Arabic" w:hint="cs"/>
          <w:sz w:val="36"/>
          <w:szCs w:val="36"/>
          <w:rtl/>
          <w:lang w:val="en-US" w:bidi="ar-DZ"/>
        </w:rPr>
        <w:t>:</w:t>
      </w:r>
      <w:r>
        <w:rPr>
          <w:rFonts w:ascii="Traditional Arabic" w:hAnsi="Traditional Arabic" w:cs="Traditional Arabic" w:hint="cs"/>
          <w:sz w:val="36"/>
          <w:szCs w:val="36"/>
          <w:rtl/>
          <w:lang w:val="en-US" w:bidi="ar-DZ"/>
        </w:rPr>
        <w:t xml:space="preserve"> </w:t>
      </w:r>
      <w:r w:rsidRPr="003F29C5">
        <w:rPr>
          <w:rFonts w:ascii="Traditional Arabic" w:hAnsi="Traditional Arabic" w:cs="Traditional Arabic" w:hint="cs"/>
          <w:b/>
          <w:bCs/>
          <w:sz w:val="36"/>
          <w:szCs w:val="36"/>
          <w:rtl/>
          <w:lang w:val="en-US" w:bidi="ar-DZ"/>
        </w:rPr>
        <w:t>الكتابة</w:t>
      </w:r>
      <w:r>
        <w:rPr>
          <w:rFonts w:ascii="Traditional Arabic" w:hAnsi="Traditional Arabic" w:cs="Traditional Arabic" w:hint="cs"/>
          <w:sz w:val="36"/>
          <w:szCs w:val="36"/>
          <w:rtl/>
          <w:lang w:val="en-US" w:bidi="ar-DZ"/>
        </w:rPr>
        <w:t>،</w:t>
      </w:r>
      <w:r w:rsidR="00D84F2D">
        <w:rPr>
          <w:rStyle w:val="Appelnotedebasdep"/>
          <w:rFonts w:ascii="Traditional Arabic" w:hAnsi="Traditional Arabic" w:cs="Traditional Arabic"/>
          <w:sz w:val="36"/>
          <w:szCs w:val="36"/>
          <w:rtl/>
          <w:lang w:val="en-US" w:bidi="ar-DZ"/>
        </w:rPr>
        <w:footnoteReference w:id="4"/>
      </w:r>
      <w:r>
        <w:rPr>
          <w:rFonts w:ascii="Traditional Arabic" w:hAnsi="Traditional Arabic" w:cs="Traditional Arabic" w:hint="cs"/>
          <w:sz w:val="36"/>
          <w:szCs w:val="36"/>
          <w:rtl/>
          <w:lang w:val="en-US" w:bidi="ar-DZ"/>
        </w:rPr>
        <w:t xml:space="preserve"> فهو اصطلاح الصحابة رضوان الله عليهم</w:t>
      </w:r>
      <w:r w:rsidR="003F29C5">
        <w:rPr>
          <w:rStyle w:val="Appelnotedebasdep"/>
          <w:rFonts w:ascii="Traditional Arabic" w:hAnsi="Traditional Arabic" w:cs="Traditional Arabic"/>
          <w:sz w:val="36"/>
          <w:szCs w:val="36"/>
          <w:rtl/>
          <w:lang w:val="en-US" w:bidi="ar-DZ"/>
        </w:rPr>
        <w:footnoteReference w:id="5"/>
      </w:r>
      <w:r>
        <w:rPr>
          <w:rFonts w:ascii="Traditional Arabic" w:hAnsi="Traditional Arabic" w:cs="Traditional Arabic" w:hint="cs"/>
          <w:sz w:val="36"/>
          <w:szCs w:val="36"/>
          <w:rtl/>
          <w:lang w:val="en-US" w:bidi="ar-DZ"/>
        </w:rPr>
        <w:t xml:space="preserve">، وهو الأكثر </w:t>
      </w:r>
      <w:r w:rsidR="003F29C5">
        <w:rPr>
          <w:rFonts w:ascii="Traditional Arabic" w:hAnsi="Traditional Arabic" w:cs="Traditional Arabic" w:hint="cs"/>
          <w:sz w:val="36"/>
          <w:szCs w:val="36"/>
          <w:rtl/>
          <w:lang w:val="en-US" w:bidi="ar-DZ"/>
        </w:rPr>
        <w:t>ورودا وتداولا</w:t>
      </w:r>
      <w:r>
        <w:rPr>
          <w:rFonts w:ascii="Traditional Arabic" w:hAnsi="Traditional Arabic" w:cs="Traditional Arabic" w:hint="cs"/>
          <w:sz w:val="36"/>
          <w:szCs w:val="36"/>
          <w:rtl/>
          <w:lang w:val="en-US" w:bidi="ar-DZ"/>
        </w:rPr>
        <w:t xml:space="preserve"> في آثار التابعين والأئمة </w:t>
      </w:r>
      <w:r w:rsidR="003F29C5">
        <w:rPr>
          <w:rFonts w:ascii="Traditional Arabic" w:hAnsi="Traditional Arabic" w:cs="Traditional Arabic" w:hint="cs"/>
          <w:sz w:val="36"/>
          <w:szCs w:val="36"/>
          <w:rtl/>
          <w:lang w:val="en-US" w:bidi="ar-DZ"/>
        </w:rPr>
        <w:t>الأولين</w:t>
      </w:r>
      <w:r>
        <w:rPr>
          <w:rFonts w:ascii="Traditional Arabic" w:hAnsi="Traditional Arabic" w:cs="Traditional Arabic" w:hint="cs"/>
          <w:sz w:val="36"/>
          <w:szCs w:val="36"/>
          <w:rtl/>
          <w:lang w:val="en-US" w:bidi="ar-DZ"/>
        </w:rPr>
        <w:t xml:space="preserve"> رحم</w:t>
      </w:r>
      <w:r w:rsidR="003F29C5">
        <w:rPr>
          <w:rFonts w:ascii="Traditional Arabic" w:hAnsi="Traditional Arabic" w:cs="Traditional Arabic" w:hint="cs"/>
          <w:sz w:val="36"/>
          <w:szCs w:val="36"/>
          <w:rtl/>
          <w:lang w:val="en-US" w:bidi="ar-DZ"/>
        </w:rPr>
        <w:t>ة</w:t>
      </w:r>
      <w:r>
        <w:rPr>
          <w:rFonts w:ascii="Traditional Arabic" w:hAnsi="Traditional Arabic" w:cs="Traditional Arabic" w:hint="cs"/>
          <w:sz w:val="36"/>
          <w:szCs w:val="36"/>
          <w:rtl/>
          <w:lang w:val="en-US" w:bidi="ar-DZ"/>
        </w:rPr>
        <w:t xml:space="preserve"> الله</w:t>
      </w:r>
      <w:r w:rsidR="003F29C5">
        <w:rPr>
          <w:rFonts w:ascii="Traditional Arabic" w:hAnsi="Traditional Arabic" w:cs="Traditional Arabic" w:hint="cs"/>
          <w:sz w:val="36"/>
          <w:szCs w:val="36"/>
          <w:rtl/>
          <w:lang w:val="en-US" w:bidi="ar-DZ"/>
        </w:rPr>
        <w:t xml:space="preserve"> عليهم أجمعين</w:t>
      </w:r>
      <w:r w:rsidR="003F29C5">
        <w:rPr>
          <w:rStyle w:val="Appelnotedebasdep"/>
          <w:rFonts w:ascii="Traditional Arabic" w:hAnsi="Traditional Arabic" w:cs="Traditional Arabic"/>
          <w:sz w:val="36"/>
          <w:szCs w:val="36"/>
          <w:rtl/>
          <w:lang w:val="en-US" w:bidi="ar-DZ"/>
        </w:rPr>
        <w:footnoteReference w:id="6"/>
      </w:r>
      <w:r>
        <w:rPr>
          <w:rFonts w:ascii="Traditional Arabic" w:hAnsi="Traditional Arabic" w:cs="Traditional Arabic" w:hint="cs"/>
          <w:sz w:val="36"/>
          <w:szCs w:val="36"/>
          <w:rtl/>
          <w:lang w:val="en-US" w:bidi="ar-DZ"/>
        </w:rPr>
        <w:t>. ورغم أنّ باقي المصطلحات لم تُعدم خلال هذه الفترة</w:t>
      </w:r>
      <w:r w:rsidR="00E77432">
        <w:rPr>
          <w:rStyle w:val="Appelnotedebasdep"/>
          <w:rFonts w:ascii="Traditional Arabic" w:hAnsi="Traditional Arabic" w:cs="Traditional Arabic"/>
          <w:sz w:val="36"/>
          <w:szCs w:val="36"/>
          <w:rtl/>
          <w:lang w:val="en-US" w:bidi="ar-DZ"/>
        </w:rPr>
        <w:footnoteReference w:id="7"/>
      </w:r>
      <w:r w:rsidR="003F29C5">
        <w:rPr>
          <w:rFonts w:ascii="Traditional Arabic" w:hAnsi="Traditional Arabic" w:cs="Traditional Arabic" w:hint="cs"/>
          <w:sz w:val="36"/>
          <w:szCs w:val="36"/>
          <w:rtl/>
          <w:lang w:val="en-US" w:bidi="ar-DZ"/>
        </w:rPr>
        <w:t>، لكنها لم ترقَ إلى منافسة اصطلاح الكتابة أو تشكّلْ</w:t>
      </w:r>
      <w:r>
        <w:rPr>
          <w:rFonts w:ascii="Traditional Arabic" w:hAnsi="Traditional Arabic" w:cs="Traditional Arabic" w:hint="cs"/>
          <w:sz w:val="36"/>
          <w:szCs w:val="36"/>
          <w:rtl/>
          <w:lang w:val="en-US" w:bidi="ar-DZ"/>
        </w:rPr>
        <w:t xml:space="preserve"> نوعَ تزاحمٍ مع</w:t>
      </w:r>
      <w:r w:rsidR="003F29C5">
        <w:rPr>
          <w:rFonts w:ascii="Traditional Arabic" w:hAnsi="Traditional Arabic" w:cs="Traditional Arabic" w:hint="cs"/>
          <w:sz w:val="36"/>
          <w:szCs w:val="36"/>
          <w:rtl/>
          <w:lang w:val="en-US" w:bidi="ar-DZ"/>
        </w:rPr>
        <w:t>ها</w:t>
      </w:r>
      <w:r>
        <w:rPr>
          <w:rFonts w:ascii="Traditional Arabic" w:hAnsi="Traditional Arabic" w:cs="Traditional Arabic" w:hint="cs"/>
          <w:sz w:val="36"/>
          <w:szCs w:val="36"/>
          <w:rtl/>
          <w:lang w:val="en-US" w:bidi="ar-DZ"/>
        </w:rPr>
        <w:t>، لكون الكتابة كانت واحدة وموحّدة بين القرآن والسنة والرسائل والشعر...فالعربية كلّها تكتب بذات الطريقة والمنهج...</w:t>
      </w:r>
      <w:r w:rsidR="00D84F2D">
        <w:rPr>
          <w:rFonts w:ascii="Traditional Arabic" w:hAnsi="Traditional Arabic" w:cs="Traditional Arabic" w:hint="cs"/>
          <w:sz w:val="36"/>
          <w:szCs w:val="36"/>
          <w:rtl/>
          <w:lang w:val="en-US" w:bidi="ar-DZ"/>
        </w:rPr>
        <w:t xml:space="preserve"> </w:t>
      </w:r>
      <w:r>
        <w:rPr>
          <w:rFonts w:ascii="Traditional Arabic" w:hAnsi="Traditional Arabic" w:cs="Traditional Arabic" w:hint="cs"/>
          <w:sz w:val="36"/>
          <w:szCs w:val="36"/>
          <w:rtl/>
          <w:lang w:val="en-US" w:bidi="ar-DZ"/>
        </w:rPr>
        <w:t>لكن ببداية التغاير بين كتابة المصحف الشريف خاصة، وكتابة مطلق النصوص العربية</w:t>
      </w:r>
      <w:r w:rsidR="0021451B">
        <w:rPr>
          <w:rFonts w:ascii="Traditional Arabic" w:hAnsi="Traditional Arabic" w:cs="Traditional Arabic" w:hint="cs"/>
          <w:sz w:val="36"/>
          <w:szCs w:val="36"/>
          <w:rtl/>
          <w:lang w:val="en-US" w:bidi="ar-DZ"/>
        </w:rPr>
        <w:t xml:space="preserve"> عامة</w:t>
      </w:r>
      <w:r w:rsidR="00D84F2D">
        <w:rPr>
          <w:rFonts w:ascii="Traditional Arabic" w:hAnsi="Traditional Arabic" w:cs="Traditional Arabic" w:hint="cs"/>
          <w:sz w:val="36"/>
          <w:szCs w:val="36"/>
          <w:rtl/>
          <w:lang w:val="en-US" w:bidi="ar-DZ"/>
        </w:rPr>
        <w:t>،</w:t>
      </w:r>
      <w:r w:rsidR="0021451B">
        <w:rPr>
          <w:rFonts w:ascii="Traditional Arabic" w:hAnsi="Traditional Arabic" w:cs="Traditional Arabic" w:hint="cs"/>
          <w:sz w:val="36"/>
          <w:szCs w:val="36"/>
          <w:rtl/>
          <w:lang w:val="en-US" w:bidi="ar-DZ"/>
        </w:rPr>
        <w:t xml:space="preserve"> فرّق العلماء بين مصطلحين اثنين، الكتابة للدلالة على رسم المصحف، و</w:t>
      </w:r>
      <w:r w:rsidR="0021451B" w:rsidRPr="00545CA9">
        <w:rPr>
          <w:rFonts w:ascii="Traditional Arabic" w:hAnsi="Traditional Arabic" w:cs="Traditional Arabic" w:hint="cs"/>
          <w:b/>
          <w:bCs/>
          <w:sz w:val="36"/>
          <w:szCs w:val="36"/>
          <w:rtl/>
          <w:lang w:val="en-US" w:bidi="ar-DZ"/>
        </w:rPr>
        <w:t>الهجاء</w:t>
      </w:r>
      <w:r w:rsidR="0021451B">
        <w:rPr>
          <w:rFonts w:ascii="Traditional Arabic" w:hAnsi="Traditional Arabic" w:cs="Traditional Arabic" w:hint="cs"/>
          <w:sz w:val="36"/>
          <w:szCs w:val="36"/>
          <w:rtl/>
          <w:lang w:val="en-US" w:bidi="ar-DZ"/>
        </w:rPr>
        <w:t xml:space="preserve"> للدلالة على الرسم  الإملائي </w:t>
      </w:r>
      <w:r w:rsidR="0021451B">
        <w:rPr>
          <w:rFonts w:ascii="Traditional Arabic" w:hAnsi="Traditional Arabic" w:cs="Traditional Arabic" w:hint="cs"/>
          <w:sz w:val="36"/>
          <w:szCs w:val="36"/>
          <w:rtl/>
          <w:lang w:val="en-US" w:bidi="ar-DZ"/>
        </w:rPr>
        <w:lastRenderedPageBreak/>
        <w:t>الحادث</w:t>
      </w:r>
      <w:r w:rsidR="00D84F2D">
        <w:rPr>
          <w:rStyle w:val="Appelnotedebasdep"/>
          <w:rFonts w:ascii="Traditional Arabic" w:hAnsi="Traditional Arabic" w:cs="Traditional Arabic"/>
          <w:sz w:val="36"/>
          <w:szCs w:val="36"/>
          <w:rtl/>
          <w:lang w:val="en-US" w:bidi="ar-DZ"/>
        </w:rPr>
        <w:footnoteReference w:id="8"/>
      </w:r>
      <w:r w:rsidR="00D84F2D">
        <w:rPr>
          <w:rFonts w:ascii="Traditional Arabic" w:hAnsi="Traditional Arabic" w:cs="Traditional Arabic" w:hint="cs"/>
          <w:sz w:val="36"/>
          <w:szCs w:val="36"/>
          <w:rtl/>
          <w:lang w:val="en-US" w:bidi="ar-DZ"/>
        </w:rPr>
        <w:t>،</w:t>
      </w:r>
      <w:r w:rsidR="0021451B">
        <w:rPr>
          <w:rFonts w:ascii="Traditional Arabic" w:hAnsi="Traditional Arabic" w:cs="Traditional Arabic" w:hint="cs"/>
          <w:sz w:val="36"/>
          <w:szCs w:val="36"/>
          <w:rtl/>
          <w:lang w:val="en-US" w:bidi="ar-DZ"/>
        </w:rPr>
        <w:t xml:space="preserve"> </w:t>
      </w:r>
      <w:r w:rsidR="00E05EB1">
        <w:rPr>
          <w:rFonts w:ascii="Traditional Arabic" w:hAnsi="Traditional Arabic" w:cs="Traditional Arabic" w:hint="cs"/>
          <w:sz w:val="36"/>
          <w:szCs w:val="36"/>
          <w:rtl/>
          <w:lang w:val="en-US" w:bidi="ar-DZ"/>
        </w:rPr>
        <w:t>ولعلّهم اختاروا اصطلاح الهجاء؛ لدلالته على معنى تهجّي حروف الألفاظ واستقصائها وكتابتها جميعا، على خلاف رسم المصحف الذي كثيرا ما يخلّ بهجاء الألفاظ بحذف أو زيادة أو بدل؛ ولهذا ترى علماء الرسم إذا استعملوا اصطلاح الهجاء للدلالة على رسم المصحف قيدوه بالمصاحف</w:t>
      </w:r>
      <w:r w:rsidR="00542410">
        <w:rPr>
          <w:rStyle w:val="Appelnotedebasdep"/>
          <w:rFonts w:ascii="Traditional Arabic" w:hAnsi="Traditional Arabic" w:cs="Traditional Arabic"/>
          <w:sz w:val="36"/>
          <w:szCs w:val="36"/>
          <w:rtl/>
          <w:lang w:val="en-US" w:bidi="ar-DZ"/>
        </w:rPr>
        <w:footnoteReference w:id="9"/>
      </w:r>
      <w:r w:rsidR="00542410">
        <w:rPr>
          <w:rFonts w:ascii="Traditional Arabic" w:hAnsi="Traditional Arabic" w:cs="Traditional Arabic" w:hint="cs"/>
          <w:sz w:val="36"/>
          <w:szCs w:val="36"/>
          <w:rtl/>
          <w:lang w:val="en-US" w:bidi="ar-DZ"/>
        </w:rPr>
        <w:t xml:space="preserve"> أو بالسنة</w:t>
      </w:r>
      <w:r w:rsidR="009C4F1F">
        <w:rPr>
          <w:rStyle w:val="Appelnotedebasdep"/>
          <w:rFonts w:ascii="Traditional Arabic" w:hAnsi="Traditional Arabic" w:cs="Traditional Arabic"/>
          <w:sz w:val="36"/>
          <w:szCs w:val="36"/>
          <w:rtl/>
          <w:lang w:val="en-US" w:bidi="ar-DZ"/>
        </w:rPr>
        <w:footnoteReference w:id="10"/>
      </w:r>
      <w:r w:rsidR="00542410">
        <w:rPr>
          <w:rFonts w:ascii="Traditional Arabic" w:hAnsi="Traditional Arabic" w:cs="Traditional Arabic" w:hint="cs"/>
          <w:sz w:val="36"/>
          <w:szCs w:val="36"/>
          <w:rtl/>
          <w:lang w:val="en-US" w:bidi="ar-DZ"/>
        </w:rPr>
        <w:t xml:space="preserve"> أو الصحابة، بينما أطلق النحاة هذا الاصطلاح واستعملوه مفردا </w:t>
      </w:r>
      <w:r w:rsidR="00542410">
        <w:rPr>
          <w:rStyle w:val="Appelnotedebasdep"/>
          <w:rFonts w:ascii="Traditional Arabic" w:hAnsi="Traditional Arabic" w:cs="Traditional Arabic"/>
          <w:sz w:val="36"/>
          <w:szCs w:val="36"/>
          <w:rtl/>
          <w:lang w:val="en-US" w:bidi="ar-DZ"/>
        </w:rPr>
        <w:footnoteReference w:id="11"/>
      </w:r>
      <w:r w:rsidR="00542410">
        <w:rPr>
          <w:rFonts w:ascii="Traditional Arabic" w:hAnsi="Traditional Arabic" w:cs="Traditional Arabic" w:hint="cs"/>
          <w:sz w:val="36"/>
          <w:szCs w:val="36"/>
          <w:rtl/>
          <w:lang w:val="en-US" w:bidi="ar-DZ"/>
        </w:rPr>
        <w:t>للدلالة على مطلق الرسم الإملائي والله أعلم</w:t>
      </w:r>
      <w:r w:rsidR="00E05EB1">
        <w:rPr>
          <w:rFonts w:ascii="Traditional Arabic" w:hAnsi="Traditional Arabic" w:cs="Traditional Arabic" w:hint="cs"/>
          <w:sz w:val="36"/>
          <w:szCs w:val="36"/>
          <w:rtl/>
          <w:lang w:val="en-US" w:bidi="ar-DZ"/>
        </w:rPr>
        <w:t xml:space="preserve"> </w:t>
      </w:r>
      <w:r w:rsidR="009C4F1F">
        <w:rPr>
          <w:rFonts w:ascii="Traditional Arabic" w:hAnsi="Traditional Arabic" w:cs="Traditional Arabic" w:hint="cs"/>
          <w:sz w:val="36"/>
          <w:szCs w:val="36"/>
          <w:rtl/>
          <w:lang w:val="en-US" w:bidi="ar-DZ"/>
        </w:rPr>
        <w:t>.</w:t>
      </w:r>
    </w:p>
    <w:p w:rsidR="00681923" w:rsidRDefault="0030780F" w:rsidP="00545CA9">
      <w:pPr>
        <w:bidi/>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 xml:space="preserve">وباشتداد مظاهر الحضارة الإسلامية والتوسع والتفنن في أساليب العيش والحياة، اتّجه بعض المهتمين بالكتابة اتجاها جماليا فنّيا يهتم أكثر ما يهتم بشكل الكتابة وجمالها لا بذوات </w:t>
      </w:r>
      <w:r w:rsidR="000678B5">
        <w:rPr>
          <w:rFonts w:ascii="Traditional Arabic" w:hAnsi="Traditional Arabic" w:cs="Traditional Arabic" w:hint="cs"/>
          <w:sz w:val="36"/>
          <w:szCs w:val="36"/>
          <w:rtl/>
          <w:lang w:val="en-US" w:bidi="ar-DZ"/>
        </w:rPr>
        <w:t>الحروف</w:t>
      </w:r>
      <w:r>
        <w:rPr>
          <w:rFonts w:ascii="Traditional Arabic" w:hAnsi="Traditional Arabic" w:cs="Traditional Arabic" w:hint="cs"/>
          <w:sz w:val="36"/>
          <w:szCs w:val="36"/>
          <w:rtl/>
          <w:lang w:val="en-US" w:bidi="ar-DZ"/>
        </w:rPr>
        <w:t xml:space="preserve"> ودلالتها...فدعت الحاجة مرة أخرى إلى تحديد الاصطلاحات والتفريق بينها، </w:t>
      </w:r>
      <w:r w:rsidR="000128BD">
        <w:rPr>
          <w:rFonts w:ascii="Traditional Arabic" w:hAnsi="Traditional Arabic" w:cs="Traditional Arabic" w:hint="cs"/>
          <w:sz w:val="36"/>
          <w:szCs w:val="36"/>
          <w:rtl/>
          <w:lang w:val="en-US" w:bidi="ar-DZ"/>
        </w:rPr>
        <w:t xml:space="preserve">فانسحب اصطلاح </w:t>
      </w:r>
      <w:r w:rsidR="000128BD" w:rsidRPr="00545CA9">
        <w:rPr>
          <w:rFonts w:ascii="Traditional Arabic" w:hAnsi="Traditional Arabic" w:cs="Traditional Arabic" w:hint="cs"/>
          <w:b/>
          <w:bCs/>
          <w:sz w:val="36"/>
          <w:szCs w:val="36"/>
          <w:rtl/>
          <w:lang w:val="en-US" w:bidi="ar-DZ"/>
        </w:rPr>
        <w:t>الخطّ</w:t>
      </w:r>
      <w:r w:rsidR="000128BD">
        <w:rPr>
          <w:rFonts w:ascii="Traditional Arabic" w:hAnsi="Traditional Arabic" w:cs="Traditional Arabic" w:hint="cs"/>
          <w:sz w:val="36"/>
          <w:szCs w:val="36"/>
          <w:rtl/>
          <w:lang w:val="en-US" w:bidi="ar-DZ"/>
        </w:rPr>
        <w:t xml:space="preserve"> من دلالته على مطلق الكتابة  إلى جانبها الجمالي والفني</w:t>
      </w:r>
      <w:r w:rsidR="000F417E">
        <w:rPr>
          <w:rStyle w:val="Appelnotedebasdep"/>
          <w:rFonts w:ascii="Traditional Arabic" w:hAnsi="Traditional Arabic" w:cs="Traditional Arabic"/>
          <w:sz w:val="36"/>
          <w:szCs w:val="36"/>
          <w:rtl/>
          <w:lang w:val="en-US" w:bidi="ar-DZ"/>
        </w:rPr>
        <w:footnoteReference w:id="12"/>
      </w:r>
      <w:r w:rsidR="000128BD">
        <w:rPr>
          <w:rFonts w:ascii="Traditional Arabic" w:hAnsi="Traditional Arabic" w:cs="Traditional Arabic" w:hint="cs"/>
          <w:sz w:val="36"/>
          <w:szCs w:val="36"/>
          <w:rtl/>
          <w:lang w:val="en-US" w:bidi="ar-DZ"/>
        </w:rPr>
        <w:t>، ولم يعد يطلق على الرسم العثماني إلاّ مقيّداً بالمصحف أو الرسم أو المرسوم أو التنزيل ونحو ذلك</w:t>
      </w:r>
      <w:r w:rsidR="000128BD">
        <w:rPr>
          <w:rStyle w:val="Appelnotedebasdep"/>
          <w:rFonts w:ascii="Traditional Arabic" w:hAnsi="Traditional Arabic" w:cs="Traditional Arabic"/>
          <w:sz w:val="36"/>
          <w:szCs w:val="36"/>
          <w:rtl/>
          <w:lang w:val="en-US" w:bidi="ar-DZ"/>
        </w:rPr>
        <w:footnoteReference w:id="13"/>
      </w:r>
      <w:r w:rsidR="000128BD">
        <w:rPr>
          <w:rFonts w:ascii="Traditional Arabic" w:hAnsi="Traditional Arabic" w:cs="Traditional Arabic" w:hint="cs"/>
          <w:sz w:val="36"/>
          <w:szCs w:val="36"/>
          <w:rtl/>
          <w:lang w:val="en-US" w:bidi="ar-DZ"/>
        </w:rPr>
        <w:t xml:space="preserve">. </w:t>
      </w:r>
      <w:r w:rsidR="000F417E">
        <w:rPr>
          <w:rFonts w:ascii="Traditional Arabic" w:hAnsi="Traditional Arabic" w:cs="Traditional Arabic" w:hint="cs"/>
          <w:sz w:val="36"/>
          <w:szCs w:val="36"/>
          <w:rtl/>
          <w:lang w:val="en-US" w:bidi="ar-DZ"/>
        </w:rPr>
        <w:t>وبمرور الزمن، وتطور علم كتابة المصاحف، وتميّزه عن الرسم الإملائي أوّلاً</w:t>
      </w:r>
      <w:r w:rsidR="007D3EDC">
        <w:rPr>
          <w:rFonts w:ascii="Traditional Arabic" w:hAnsi="Traditional Arabic" w:cs="Traditional Arabic" w:hint="cs"/>
          <w:sz w:val="36"/>
          <w:szCs w:val="36"/>
          <w:rtl/>
          <w:lang w:val="en-US" w:bidi="ar-DZ"/>
        </w:rPr>
        <w:t>،</w:t>
      </w:r>
      <w:r w:rsidR="000F417E">
        <w:rPr>
          <w:rFonts w:ascii="Traditional Arabic" w:hAnsi="Traditional Arabic" w:cs="Traditional Arabic" w:hint="cs"/>
          <w:sz w:val="36"/>
          <w:szCs w:val="36"/>
          <w:rtl/>
          <w:lang w:val="en-US" w:bidi="ar-DZ"/>
        </w:rPr>
        <w:t xml:space="preserve"> وعن جانبه الفني الجمالي ثانيا، بدأ يصنع لنفسه </w:t>
      </w:r>
      <w:r w:rsidR="007D3EDC">
        <w:rPr>
          <w:rFonts w:ascii="Traditional Arabic" w:hAnsi="Traditional Arabic" w:cs="Traditional Arabic" w:hint="cs"/>
          <w:sz w:val="36"/>
          <w:szCs w:val="36"/>
          <w:rtl/>
          <w:lang w:val="en-US" w:bidi="ar-DZ"/>
        </w:rPr>
        <w:t xml:space="preserve">اصطلاحا خاصا وتسمية سرعان ما أصبحت علما عليه وحده، إذا أطلقت اتّجهت له دون غيره من العلوم والفنون...هذه التسمية هي علم </w:t>
      </w:r>
      <w:r w:rsidR="007D3EDC" w:rsidRPr="00545CA9">
        <w:rPr>
          <w:rFonts w:ascii="Traditional Arabic" w:hAnsi="Traditional Arabic" w:cs="Traditional Arabic" w:hint="cs"/>
          <w:b/>
          <w:bCs/>
          <w:sz w:val="36"/>
          <w:szCs w:val="36"/>
          <w:rtl/>
          <w:lang w:val="en-US" w:bidi="ar-DZ"/>
        </w:rPr>
        <w:t>الرسم</w:t>
      </w:r>
      <w:r w:rsidR="007D3EDC">
        <w:rPr>
          <w:rFonts w:ascii="Traditional Arabic" w:hAnsi="Traditional Arabic" w:cs="Traditional Arabic" w:hint="cs"/>
          <w:sz w:val="36"/>
          <w:szCs w:val="36"/>
          <w:rtl/>
          <w:lang w:val="en-US" w:bidi="ar-DZ"/>
        </w:rPr>
        <w:t xml:space="preserve"> أو المرسوم مطلقاً عن القيود والأوصاف، أو مقيدا بالمصحف أو العثمانيّ أو الصحابة أو الاصطلاحي أو الخطّ ونحو ذلك ممّا سيأتي قريبا في مختلف عناوين كتب </w:t>
      </w:r>
      <w:r w:rsidR="007D3EDC">
        <w:rPr>
          <w:rFonts w:ascii="Traditional Arabic" w:hAnsi="Traditional Arabic" w:cs="Traditional Arabic" w:hint="cs"/>
          <w:sz w:val="36"/>
          <w:szCs w:val="36"/>
          <w:rtl/>
          <w:lang w:val="en-US" w:bidi="ar-DZ"/>
        </w:rPr>
        <w:lastRenderedPageBreak/>
        <w:t xml:space="preserve">ومصنفات  </w:t>
      </w:r>
      <w:r w:rsidR="00545CA9">
        <w:rPr>
          <w:rFonts w:ascii="Traditional Arabic" w:hAnsi="Traditional Arabic" w:cs="Traditional Arabic" w:hint="cs"/>
          <w:sz w:val="36"/>
          <w:szCs w:val="36"/>
          <w:rtl/>
          <w:lang w:val="en-US" w:bidi="ar-DZ"/>
        </w:rPr>
        <w:t xml:space="preserve">هذا </w:t>
      </w:r>
      <w:r w:rsidR="007D3EDC">
        <w:rPr>
          <w:rFonts w:ascii="Traditional Arabic" w:hAnsi="Traditional Arabic" w:cs="Traditional Arabic" w:hint="cs"/>
          <w:sz w:val="36"/>
          <w:szCs w:val="36"/>
          <w:rtl/>
          <w:lang w:val="en-US" w:bidi="ar-DZ"/>
        </w:rPr>
        <w:t xml:space="preserve">العلم   الشريف. </w:t>
      </w:r>
      <w:r w:rsidR="00113754">
        <w:rPr>
          <w:rFonts w:ascii="Traditional Arabic" w:hAnsi="Traditional Arabic" w:cs="Traditional Arabic" w:hint="cs"/>
          <w:sz w:val="36"/>
          <w:szCs w:val="36"/>
          <w:rtl/>
          <w:lang w:val="en-US" w:bidi="ar-DZ"/>
        </w:rPr>
        <w:t>واصطلاح الرسم بدأ أوّل ما بدأ أواسط القرن الثاني على يد مقرئ البصرة أبي عمرو بن العلاء البصري (154هـ)</w:t>
      </w:r>
      <w:r w:rsidR="00113754">
        <w:rPr>
          <w:rStyle w:val="Appelnotedebasdep"/>
          <w:rFonts w:ascii="Traditional Arabic" w:hAnsi="Traditional Arabic" w:cs="Traditional Arabic"/>
          <w:sz w:val="36"/>
          <w:szCs w:val="36"/>
          <w:rtl/>
          <w:lang w:val="en-US" w:bidi="ar-DZ"/>
        </w:rPr>
        <w:footnoteReference w:id="14"/>
      </w:r>
      <w:r w:rsidR="00113754">
        <w:rPr>
          <w:rFonts w:ascii="Traditional Arabic" w:hAnsi="Traditional Arabic" w:cs="Traditional Arabic" w:hint="cs"/>
          <w:sz w:val="36"/>
          <w:szCs w:val="36"/>
          <w:rtl/>
          <w:lang w:val="en-US" w:bidi="ar-DZ"/>
        </w:rPr>
        <w:t>، ثمّ كثر استعماله مع غيره من التسميات والاصطلاحات خلال القرن الثالث على يد عطاء بن يسار الأندلسي وأبي المنذر نصر بن يوسف النحوي (240هـ) وابن رزين الأصبهاني (242هـ) وعبد الله بن سهل وأبي بكر الأنباري (327هـ)...</w:t>
      </w:r>
      <w:r w:rsidR="00113754">
        <w:rPr>
          <w:rStyle w:val="Appelnotedebasdep"/>
          <w:rFonts w:ascii="Traditional Arabic" w:hAnsi="Traditional Arabic" w:cs="Traditional Arabic"/>
          <w:sz w:val="36"/>
          <w:szCs w:val="36"/>
          <w:rtl/>
          <w:lang w:val="en-US" w:bidi="ar-DZ"/>
        </w:rPr>
        <w:footnoteReference w:id="15"/>
      </w:r>
      <w:r w:rsidR="00113754">
        <w:rPr>
          <w:rFonts w:ascii="Traditional Arabic" w:hAnsi="Traditional Arabic" w:cs="Traditional Arabic" w:hint="cs"/>
          <w:sz w:val="36"/>
          <w:szCs w:val="36"/>
          <w:rtl/>
          <w:lang w:val="en-US" w:bidi="ar-DZ"/>
        </w:rPr>
        <w:t xml:space="preserve"> </w:t>
      </w:r>
      <w:r w:rsidR="00735528">
        <w:rPr>
          <w:rFonts w:ascii="Traditional Arabic" w:hAnsi="Traditional Arabic" w:cs="Traditional Arabic" w:hint="cs"/>
          <w:sz w:val="36"/>
          <w:szCs w:val="36"/>
          <w:rtl/>
          <w:lang w:val="en-US" w:bidi="ar-DZ"/>
        </w:rPr>
        <w:t xml:space="preserve">لينفرد بالدلالة على هذا العلم الخاص ابتداء من القرن الخامس للهجرة على يد كبار أئمة هذا الفنّ </w:t>
      </w:r>
      <w:r w:rsidR="00545CA9">
        <w:rPr>
          <w:rFonts w:ascii="Traditional Arabic" w:hAnsi="Traditional Arabic" w:cs="Traditional Arabic" w:hint="cs"/>
          <w:sz w:val="36"/>
          <w:szCs w:val="36"/>
          <w:rtl/>
          <w:lang w:val="en-US" w:bidi="ar-DZ"/>
        </w:rPr>
        <w:t>كأ</w:t>
      </w:r>
      <w:r w:rsidR="00735528">
        <w:rPr>
          <w:rFonts w:ascii="Traditional Arabic" w:hAnsi="Traditional Arabic" w:cs="Traditional Arabic" w:hint="cs"/>
          <w:sz w:val="36"/>
          <w:szCs w:val="36"/>
          <w:rtl/>
          <w:lang w:val="en-US" w:bidi="ar-DZ"/>
        </w:rPr>
        <w:t>بي عمرو الداني (444هـ) وأبي داود سليمان بن نجاح (496هـ) والشاطبي (590هـ) والخراز (718هـ) وغيرهم...</w:t>
      </w:r>
      <w:r w:rsidR="00735528">
        <w:rPr>
          <w:rStyle w:val="Appelnotedebasdep"/>
          <w:rFonts w:ascii="Traditional Arabic" w:hAnsi="Traditional Arabic" w:cs="Traditional Arabic"/>
          <w:sz w:val="36"/>
          <w:szCs w:val="36"/>
          <w:rtl/>
          <w:lang w:val="en-US" w:bidi="ar-DZ"/>
        </w:rPr>
        <w:footnoteReference w:id="16"/>
      </w:r>
      <w:r w:rsidR="00735528">
        <w:rPr>
          <w:rFonts w:ascii="Traditional Arabic" w:hAnsi="Traditional Arabic" w:cs="Traditional Arabic" w:hint="cs"/>
          <w:sz w:val="36"/>
          <w:szCs w:val="36"/>
          <w:rtl/>
          <w:lang w:val="en-US" w:bidi="ar-DZ"/>
        </w:rPr>
        <w:t xml:space="preserve"> </w:t>
      </w:r>
    </w:p>
    <w:p w:rsidR="00611CAA" w:rsidRPr="003C1DFF" w:rsidRDefault="00611CAA" w:rsidP="00611CAA">
      <w:pPr>
        <w:bidi/>
        <w:rPr>
          <w:rFonts w:ascii="Traditional Arabic" w:hAnsi="Traditional Arabic" w:cs="Traditional Arabic"/>
          <w:sz w:val="36"/>
          <w:szCs w:val="36"/>
          <w:rtl/>
          <w:lang w:val="en-US" w:bidi="ar-DZ"/>
        </w:rPr>
      </w:pPr>
    </w:p>
    <w:p w:rsidR="00611CAA" w:rsidRPr="003C1DFF" w:rsidRDefault="00611CAA" w:rsidP="003C1DFF">
      <w:pPr>
        <w:bidi/>
        <w:ind w:left="-625" w:right="-567"/>
        <w:rPr>
          <w:rFonts w:ascii="Traditional Arabic" w:hAnsi="Traditional Arabic" w:cs="Traditional Arabic"/>
          <w:sz w:val="70"/>
          <w:szCs w:val="70"/>
          <w:rtl/>
          <w:lang w:bidi="ar-DZ"/>
        </w:rPr>
      </w:pPr>
      <w:r w:rsidRPr="003C1DFF">
        <w:rPr>
          <w:rFonts w:ascii="Traditional Arabic" w:hAnsi="Traditional Arabic" w:cs="Traditional Arabic" w:hint="cs"/>
          <w:sz w:val="70"/>
          <w:szCs w:val="70"/>
          <w:rtl/>
          <w:lang w:bidi="ar-DZ"/>
        </w:rPr>
        <w:t>ثانيا: المراحل التاريخية التي مرّ بها علم الرسم العثماني:</w:t>
      </w:r>
    </w:p>
    <w:p w:rsidR="005F2660" w:rsidRPr="005F2660" w:rsidRDefault="005F2660" w:rsidP="00611CAA">
      <w:pPr>
        <w:bidi/>
        <w:rPr>
          <w:rFonts w:ascii="Traditional Arabic" w:hAnsi="Traditional Arabic" w:cs="Traditional Arabic"/>
          <w:b/>
          <w:bCs/>
          <w:sz w:val="36"/>
          <w:szCs w:val="36"/>
          <w:rtl/>
          <w:lang w:bidi="ar-DZ"/>
        </w:rPr>
      </w:pPr>
      <w:r w:rsidRPr="005F2660">
        <w:rPr>
          <w:rFonts w:ascii="Traditional Arabic" w:hAnsi="Traditional Arabic" w:cs="Traditional Arabic" w:hint="cs"/>
          <w:b/>
          <w:bCs/>
          <w:sz w:val="36"/>
          <w:szCs w:val="36"/>
          <w:rtl/>
          <w:lang w:bidi="ar-DZ"/>
        </w:rPr>
        <w:t>ملاحظات بين يدي هذه المباحث:</w:t>
      </w:r>
    </w:p>
    <w:p w:rsidR="005C42C7" w:rsidRPr="005F2660" w:rsidRDefault="006D6EC7" w:rsidP="005F2660">
      <w:pPr>
        <w:pStyle w:val="Paragraphedeliste"/>
        <w:numPr>
          <w:ilvl w:val="0"/>
          <w:numId w:val="28"/>
        </w:numPr>
        <w:bidi/>
        <w:rPr>
          <w:rFonts w:ascii="Traditional Arabic" w:hAnsi="Traditional Arabic" w:cs="Traditional Arabic"/>
          <w:sz w:val="36"/>
          <w:szCs w:val="36"/>
          <w:rtl/>
          <w:lang w:bidi="ar-DZ"/>
        </w:rPr>
      </w:pPr>
      <w:r w:rsidRPr="005F2660">
        <w:rPr>
          <w:rFonts w:ascii="Traditional Arabic" w:hAnsi="Traditional Arabic" w:cs="Traditional Arabic" w:hint="cs"/>
          <w:b/>
          <w:bCs/>
          <w:sz w:val="36"/>
          <w:szCs w:val="36"/>
          <w:rtl/>
          <w:lang w:bidi="ar-DZ"/>
        </w:rPr>
        <w:t>الملحوظة الأولى:</w:t>
      </w:r>
      <w:r w:rsidRPr="005F2660">
        <w:rPr>
          <w:rFonts w:ascii="Traditional Arabic" w:hAnsi="Traditional Arabic" w:cs="Traditional Arabic" w:hint="cs"/>
          <w:sz w:val="36"/>
          <w:szCs w:val="36"/>
          <w:rtl/>
          <w:lang w:bidi="ar-DZ"/>
        </w:rPr>
        <w:t xml:space="preserve"> </w:t>
      </w:r>
      <w:r w:rsidR="005C42C7" w:rsidRPr="005F2660">
        <w:rPr>
          <w:rFonts w:ascii="Traditional Arabic" w:hAnsi="Traditional Arabic" w:cs="Traditional Arabic"/>
          <w:sz w:val="36"/>
          <w:szCs w:val="36"/>
          <w:rtl/>
          <w:lang w:bidi="ar-DZ"/>
        </w:rPr>
        <w:t>المقصود بالدراسة ها هنا</w:t>
      </w:r>
      <w:r w:rsidR="005C42C7" w:rsidRPr="005F2660">
        <w:rPr>
          <w:rFonts w:ascii="Traditional Arabic" w:hAnsi="Traditional Arabic" w:cs="Traditional Arabic" w:hint="cs"/>
          <w:sz w:val="36"/>
          <w:szCs w:val="36"/>
          <w:rtl/>
          <w:lang w:bidi="ar-DZ"/>
        </w:rPr>
        <w:t>،</w:t>
      </w:r>
      <w:r w:rsidR="005C42C7" w:rsidRPr="005F2660">
        <w:rPr>
          <w:rFonts w:ascii="Traditional Arabic" w:hAnsi="Traditional Arabic" w:cs="Traditional Arabic"/>
          <w:sz w:val="36"/>
          <w:szCs w:val="36"/>
          <w:rtl/>
          <w:lang w:bidi="ar-DZ"/>
        </w:rPr>
        <w:t xml:space="preserve"> تاريخ علم الرسم</w:t>
      </w:r>
      <w:r w:rsidR="005C42C7" w:rsidRPr="005F2660">
        <w:rPr>
          <w:rFonts w:ascii="Traditional Arabic" w:hAnsi="Traditional Arabic" w:cs="Traditional Arabic" w:hint="cs"/>
          <w:sz w:val="36"/>
          <w:szCs w:val="36"/>
          <w:rtl/>
          <w:lang w:bidi="ar-DZ"/>
        </w:rPr>
        <w:t xml:space="preserve"> العثماني </w:t>
      </w:r>
      <w:r w:rsidR="005C42C7" w:rsidRPr="005F2660">
        <w:rPr>
          <w:rFonts w:ascii="Traditional Arabic" w:hAnsi="Traditional Arabic" w:cs="Traditional Arabic"/>
          <w:sz w:val="36"/>
          <w:szCs w:val="36"/>
          <w:rtl/>
          <w:lang w:bidi="ar-DZ"/>
        </w:rPr>
        <w:t xml:space="preserve"> لا تاريخ الرسم ذاته.</w:t>
      </w:r>
    </w:p>
    <w:p w:rsidR="006D6EC7" w:rsidRPr="005F2660" w:rsidRDefault="006D6EC7" w:rsidP="005F2660">
      <w:pPr>
        <w:pStyle w:val="Paragraphedeliste"/>
        <w:numPr>
          <w:ilvl w:val="0"/>
          <w:numId w:val="28"/>
        </w:numPr>
        <w:bidi/>
        <w:rPr>
          <w:rFonts w:ascii="Traditional Arabic" w:hAnsi="Traditional Arabic" w:cs="Traditional Arabic"/>
          <w:sz w:val="36"/>
          <w:szCs w:val="36"/>
          <w:rtl/>
          <w:lang w:bidi="ar-DZ"/>
        </w:rPr>
      </w:pPr>
      <w:r w:rsidRPr="005F2660">
        <w:rPr>
          <w:rFonts w:ascii="Traditional Arabic" w:hAnsi="Traditional Arabic" w:cs="Traditional Arabic" w:hint="cs"/>
          <w:b/>
          <w:bCs/>
          <w:sz w:val="36"/>
          <w:szCs w:val="36"/>
          <w:rtl/>
          <w:lang w:bidi="ar-DZ"/>
        </w:rPr>
        <w:t>الملحوظة الثانية:</w:t>
      </w:r>
      <w:r w:rsidRPr="005F2660">
        <w:rPr>
          <w:rFonts w:ascii="Traditional Arabic" w:hAnsi="Traditional Arabic" w:cs="Traditional Arabic" w:hint="cs"/>
          <w:sz w:val="36"/>
          <w:szCs w:val="36"/>
          <w:rtl/>
          <w:lang w:bidi="ar-DZ"/>
        </w:rPr>
        <w:t xml:space="preserve"> المراحل التاريخية التي مرّت بها مختلف العلوم، ليست مجالات زمنية محدّدة تمام التحدّد، بحيث تبتدأ كلّ مرحلة من النقطة التي انتهت منها المرحلة التي قبلها، وبحيث تنتهي مظاهر كلّ مرحلة ببداية المرحلة التي تليها...</w:t>
      </w:r>
      <w:r w:rsidR="007125D0" w:rsidRPr="005F2660">
        <w:rPr>
          <w:rFonts w:ascii="Traditional Arabic" w:hAnsi="Traditional Arabic" w:cs="Traditional Arabic" w:hint="cs"/>
          <w:sz w:val="36"/>
          <w:szCs w:val="36"/>
          <w:rtl/>
          <w:lang w:bidi="ar-DZ"/>
        </w:rPr>
        <w:t>أبداً ليس الأمر بمثل هذه الدقّة الرياضية المتناهية، وإنما هي مراحل متشابكة ومتداخلة، نحاول من خلال هذه المقاربة دراستها وبيانها من حيث زمنها وأهم مظاهرها، مسخرين ومستدلين في ذلك كلّه بالغالب الأعمّ</w:t>
      </w:r>
    </w:p>
    <w:p w:rsidR="005C42C7" w:rsidRPr="00782591" w:rsidRDefault="005C42C7" w:rsidP="005C42C7">
      <w:pPr>
        <w:bidi/>
        <w:rPr>
          <w:rFonts w:ascii="Traditional Arabic" w:hAnsi="Traditional Arabic" w:cs="Traditional Arabic"/>
          <w:b/>
          <w:bCs/>
          <w:sz w:val="36"/>
          <w:szCs w:val="36"/>
          <w:rtl/>
          <w:lang w:bidi="ar-DZ"/>
        </w:rPr>
      </w:pPr>
      <w:r w:rsidRPr="00782591">
        <w:rPr>
          <w:rFonts w:ascii="Traditional Arabic" w:hAnsi="Traditional Arabic" w:cs="Traditional Arabic" w:hint="cs"/>
          <w:b/>
          <w:bCs/>
          <w:sz w:val="36"/>
          <w:szCs w:val="36"/>
          <w:rtl/>
          <w:lang w:bidi="ar-DZ"/>
        </w:rPr>
        <w:lastRenderedPageBreak/>
        <w:t>المرحلة الأولى: مرحلة الفكرة</w:t>
      </w:r>
    </w:p>
    <w:p w:rsidR="003B2A7D" w:rsidRDefault="003B2A7D" w:rsidP="00BA1617">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تبدأ هذه المرحلة بإرسال المصاحف العثمانية للأمصار سنة ثلاثين للهجرة ثم</w:t>
      </w:r>
      <w:r w:rsidRPr="005C42C7">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ببداية التقعيد والتقنين لعلوم اللغة العربية (نحو، صرف، لغة، إملاء...) أواسط ونهاية القرن الأوّل الهجري وتنتهي ببواكير المصنفات التي حاولت جمع وتعداد مظاهر التمايز بين الرسمين العثماني </w:t>
      </w:r>
      <w:r w:rsidR="00BA1617">
        <w:rPr>
          <w:rFonts w:ascii="Traditional Arabic" w:hAnsi="Traditional Arabic" w:cs="Traditional Arabic" w:hint="cs"/>
          <w:sz w:val="36"/>
          <w:szCs w:val="36"/>
          <w:rtl/>
          <w:lang w:bidi="ar-DZ"/>
        </w:rPr>
        <w:t>والقياسي</w:t>
      </w:r>
      <w:r>
        <w:rPr>
          <w:rFonts w:ascii="Traditional Arabic" w:hAnsi="Traditional Arabic" w:cs="Traditional Arabic" w:hint="cs"/>
          <w:sz w:val="36"/>
          <w:szCs w:val="36"/>
          <w:rtl/>
          <w:lang w:bidi="ar-DZ"/>
        </w:rPr>
        <w:t xml:space="preserve"> الحادث والمتطوّر ...</w:t>
      </w:r>
    </w:p>
    <w:p w:rsidR="00424A4D" w:rsidRDefault="005C42C7" w:rsidP="003B2A7D">
      <w:pPr>
        <w:bidi/>
        <w:rPr>
          <w:rFonts w:ascii="Traditional Arabic" w:hAnsi="Traditional Arabic" w:cs="Traditional Arabic"/>
          <w:sz w:val="36"/>
          <w:szCs w:val="36"/>
          <w:rtl/>
          <w:lang w:bidi="ar-DZ"/>
        </w:rPr>
      </w:pPr>
      <w:r w:rsidRPr="005C42C7">
        <w:rPr>
          <w:rFonts w:ascii="Traditional Arabic" w:hAnsi="Traditional Arabic" w:cs="Traditional Arabic"/>
          <w:sz w:val="36"/>
          <w:szCs w:val="36"/>
          <w:rtl/>
          <w:lang w:bidi="ar-DZ"/>
        </w:rPr>
        <w:t>أوّل ظهورِه كفكرة قابلة للبسط وبذرة قابلة للنموّ  والتوس</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w:t>
      </w:r>
      <w:r w:rsidRPr="005C42C7">
        <w:rPr>
          <w:rFonts w:ascii="Traditional Arabic" w:hAnsi="Traditional Arabic" w:cs="Traditional Arabic"/>
          <w:sz w:val="36"/>
          <w:szCs w:val="36"/>
          <w:rtl/>
          <w:lang w:bidi="ar-DZ"/>
        </w:rPr>
        <w:t xml:space="preserve">كان ببداية </w:t>
      </w:r>
      <w:r w:rsidR="00424A4D">
        <w:rPr>
          <w:rFonts w:ascii="Traditional Arabic" w:hAnsi="Traditional Arabic" w:cs="Traditional Arabic" w:hint="cs"/>
          <w:sz w:val="36"/>
          <w:szCs w:val="36"/>
          <w:rtl/>
          <w:lang w:bidi="ar-DZ"/>
        </w:rPr>
        <w:t xml:space="preserve">ملاحظة </w:t>
      </w:r>
      <w:r w:rsidRPr="005C42C7">
        <w:rPr>
          <w:rFonts w:ascii="Traditional Arabic" w:hAnsi="Traditional Arabic" w:cs="Traditional Arabic"/>
          <w:sz w:val="36"/>
          <w:szCs w:val="36"/>
          <w:rtl/>
          <w:lang w:bidi="ar-DZ"/>
        </w:rPr>
        <w:t>التغاير والتمايز بين الرسم العثماني</w:t>
      </w:r>
      <w:r w:rsidR="00424A4D">
        <w:rPr>
          <w:rFonts w:ascii="Traditional Arabic" w:hAnsi="Traditional Arabic" w:cs="Traditional Arabic" w:hint="cs"/>
          <w:sz w:val="36"/>
          <w:szCs w:val="36"/>
          <w:rtl/>
          <w:lang w:bidi="ar-DZ"/>
        </w:rPr>
        <w:t xml:space="preserve"> الذي اعتمد وبين رسم باقي المصاحف المحرّقة والملغاة. يقول الأستاذ أحمد شرشال متحدثا عن نقطة بدأ هذا العلم الشريف وانطلاقته: "وعندما وصلت المصاحف إلى الأمصار سارع المسلمون إلى نسخ المصاحف منها حرفا بحرف، وكلمة بكلمة، ثم مقابلة مصاحفهم عليها، وأصبحت أصولا تقتدى، وحرقوا ما عداها، وترك الصحابة مصاحفهم، واتبعوا المصحف الإمام ومن ثم لاحظ علماء القرآن وحفاظه هيئة هذا الرسم وما جاء فيه من حذف أو إثبات، وزيادة أو نقص أو بدل، فوصفوا هجاء كل كلمة وردت في المصحف العتيق وبخاصة تلك التي تميزت برسم معين، فوصفوها بالعدد والوزن والوصف الدقيق. </w:t>
      </w:r>
      <w:r w:rsidR="003B2A7D">
        <w:rPr>
          <w:rFonts w:ascii="Traditional Arabic" w:hAnsi="Traditional Arabic" w:cs="Traditional Arabic" w:hint="cs"/>
          <w:sz w:val="36"/>
          <w:szCs w:val="36"/>
          <w:rtl/>
          <w:lang w:bidi="ar-DZ"/>
        </w:rPr>
        <w:t>و</w:t>
      </w:r>
      <w:r w:rsidR="00424A4D">
        <w:rPr>
          <w:rFonts w:ascii="Traditional Arabic" w:hAnsi="Traditional Arabic" w:cs="Traditional Arabic" w:hint="cs"/>
          <w:sz w:val="36"/>
          <w:szCs w:val="36"/>
          <w:rtl/>
          <w:lang w:bidi="ar-DZ"/>
        </w:rPr>
        <w:t>من ثم نشأ علم الرسم، وإن لم يعرف بالعلم كعلم مستقل، ولكن يعدّ ذلك أصل نشأته." اهـ</w:t>
      </w:r>
      <w:r w:rsidR="0024631C">
        <w:rPr>
          <w:rStyle w:val="Appelnotedebasdep"/>
          <w:rFonts w:ascii="Traditional Arabic" w:hAnsi="Traditional Arabic" w:cs="Traditional Arabic"/>
          <w:sz w:val="36"/>
          <w:szCs w:val="36"/>
          <w:rtl/>
          <w:lang w:bidi="ar-DZ"/>
        </w:rPr>
        <w:footnoteReference w:id="17"/>
      </w:r>
    </w:p>
    <w:p w:rsidR="005C42C7" w:rsidRDefault="003B2A7D" w:rsidP="00557FB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تعليقا على هذا النص يمكننا  القول أنّ هذه المرحلة تنقسم إلى مرحلتين، أولهما بداية الاهتمام بالرسم العثماني بتتبعه والاقتداء به وهذه هي التي أشار إليها الأستاذ وعناها ها هنا، أم</w:t>
      </w:r>
      <w:r w:rsidR="0028185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 الثانية فإنّما ظهرت ببداية ملاحظة ظواهره (الحذف، الزيادة، البدل، الوصل، الفصل)</w:t>
      </w:r>
      <w:r w:rsidR="00BA161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وإنما تمّ ذلك من خلال ظهور التمايز والتغاير بين الرسم العثماني </w:t>
      </w:r>
      <w:r w:rsidR="005C42C7" w:rsidRPr="005C42C7">
        <w:rPr>
          <w:rFonts w:ascii="Traditional Arabic" w:hAnsi="Traditional Arabic" w:cs="Traditional Arabic"/>
          <w:sz w:val="36"/>
          <w:szCs w:val="36"/>
          <w:rtl/>
          <w:lang w:bidi="ar-DZ"/>
        </w:rPr>
        <w:t>الأصيل والقديم</w:t>
      </w:r>
      <w:r w:rsidR="005C42C7">
        <w:rPr>
          <w:rFonts w:ascii="Traditional Arabic" w:hAnsi="Traditional Arabic" w:cs="Traditional Arabic" w:hint="cs"/>
          <w:sz w:val="36"/>
          <w:szCs w:val="36"/>
          <w:rtl/>
          <w:lang w:bidi="ar-DZ"/>
        </w:rPr>
        <w:t>،</w:t>
      </w:r>
      <w:r w:rsidR="005C42C7" w:rsidRPr="005C42C7">
        <w:rPr>
          <w:rFonts w:ascii="Traditional Arabic" w:hAnsi="Traditional Arabic" w:cs="Traditional Arabic"/>
          <w:sz w:val="36"/>
          <w:szCs w:val="36"/>
          <w:rtl/>
          <w:lang w:bidi="ar-DZ"/>
        </w:rPr>
        <w:t xml:space="preserve"> </w:t>
      </w:r>
      <w:r w:rsidR="005C42C7" w:rsidRPr="005C42C7">
        <w:rPr>
          <w:rFonts w:ascii="Traditional Arabic" w:hAnsi="Traditional Arabic" w:cs="Traditional Arabic"/>
          <w:sz w:val="36"/>
          <w:szCs w:val="36"/>
          <w:rtl/>
          <w:lang w:bidi="ar-DZ"/>
        </w:rPr>
        <w:lastRenderedPageBreak/>
        <w:t xml:space="preserve">وبين الرسم </w:t>
      </w:r>
      <w:r>
        <w:rPr>
          <w:rFonts w:ascii="Traditional Arabic" w:hAnsi="Traditional Arabic" w:cs="Traditional Arabic" w:hint="cs"/>
          <w:sz w:val="36"/>
          <w:szCs w:val="36"/>
          <w:rtl/>
          <w:lang w:bidi="ar-DZ"/>
        </w:rPr>
        <w:t xml:space="preserve">القياسي </w:t>
      </w:r>
      <w:r w:rsidR="005C42C7" w:rsidRPr="005C42C7">
        <w:rPr>
          <w:rFonts w:ascii="Traditional Arabic" w:hAnsi="Traditional Arabic" w:cs="Traditional Arabic"/>
          <w:sz w:val="36"/>
          <w:szCs w:val="36"/>
          <w:rtl/>
          <w:lang w:bidi="ar-DZ"/>
        </w:rPr>
        <w:t>الإملائي الحادث والمتطوّر...</w:t>
      </w:r>
      <w:r w:rsidR="00BA1617">
        <w:rPr>
          <w:rFonts w:ascii="Traditional Arabic" w:hAnsi="Traditional Arabic" w:cs="Traditional Arabic" w:hint="cs"/>
          <w:sz w:val="36"/>
          <w:szCs w:val="36"/>
          <w:rtl/>
          <w:lang w:bidi="ar-DZ"/>
        </w:rPr>
        <w:t xml:space="preserve">ولم يتم ذلك </w:t>
      </w:r>
      <w:r w:rsidR="00281855">
        <w:rPr>
          <w:rFonts w:ascii="Traditional Arabic" w:hAnsi="Traditional Arabic" w:cs="Traditional Arabic" w:hint="cs"/>
          <w:sz w:val="36"/>
          <w:szCs w:val="36"/>
          <w:rtl/>
          <w:lang w:bidi="ar-DZ"/>
        </w:rPr>
        <w:t xml:space="preserve">   -</w:t>
      </w:r>
      <w:r w:rsidR="00BA1617">
        <w:rPr>
          <w:rFonts w:ascii="Traditional Arabic" w:hAnsi="Traditional Arabic" w:cs="Traditional Arabic" w:hint="cs"/>
          <w:sz w:val="36"/>
          <w:szCs w:val="36"/>
          <w:rtl/>
          <w:lang w:bidi="ar-DZ"/>
        </w:rPr>
        <w:t xml:space="preserve">كما ذكر الأستاذ </w:t>
      </w:r>
      <w:r w:rsidR="00281855">
        <w:rPr>
          <w:rFonts w:ascii="Traditional Arabic" w:hAnsi="Traditional Arabic" w:cs="Traditional Arabic" w:hint="cs"/>
          <w:sz w:val="36"/>
          <w:szCs w:val="36"/>
          <w:rtl/>
          <w:lang w:bidi="ar-DZ"/>
        </w:rPr>
        <w:t xml:space="preserve">- </w:t>
      </w:r>
      <w:r w:rsidR="00BA1617">
        <w:rPr>
          <w:rFonts w:ascii="Traditional Arabic" w:hAnsi="Traditional Arabic" w:cs="Traditional Arabic" w:hint="cs"/>
          <w:sz w:val="36"/>
          <w:szCs w:val="36"/>
          <w:rtl/>
          <w:lang w:bidi="ar-DZ"/>
        </w:rPr>
        <w:t>زمن إرسال المصاحف العثمانية للأمصار</w:t>
      </w:r>
      <w:r w:rsidR="00281855">
        <w:rPr>
          <w:rFonts w:ascii="Traditional Arabic" w:hAnsi="Traditional Arabic" w:cs="Traditional Arabic" w:hint="cs"/>
          <w:sz w:val="36"/>
          <w:szCs w:val="36"/>
          <w:rtl/>
          <w:lang w:bidi="ar-DZ"/>
        </w:rPr>
        <w:t>؛</w:t>
      </w:r>
      <w:r w:rsidR="00BA1617">
        <w:rPr>
          <w:rFonts w:ascii="Traditional Arabic" w:hAnsi="Traditional Arabic" w:cs="Traditional Arabic" w:hint="cs"/>
          <w:sz w:val="36"/>
          <w:szCs w:val="36"/>
          <w:rtl/>
          <w:lang w:bidi="ar-DZ"/>
        </w:rPr>
        <w:t xml:space="preserve"> لأنّ ظواهر الرسم العثماني التي ستصير مادة هذا العلم</w:t>
      </w:r>
      <w:r w:rsidR="00281855">
        <w:rPr>
          <w:rFonts w:ascii="Traditional Arabic" w:hAnsi="Traditional Arabic" w:cs="Traditional Arabic" w:hint="cs"/>
          <w:sz w:val="36"/>
          <w:szCs w:val="36"/>
          <w:rtl/>
          <w:lang w:bidi="ar-DZ"/>
        </w:rPr>
        <w:t>،</w:t>
      </w:r>
      <w:r w:rsidR="00BA1617">
        <w:rPr>
          <w:rFonts w:ascii="Traditional Arabic" w:hAnsi="Traditional Arabic" w:cs="Traditional Arabic" w:hint="cs"/>
          <w:sz w:val="36"/>
          <w:szCs w:val="36"/>
          <w:rtl/>
          <w:lang w:bidi="ar-DZ"/>
        </w:rPr>
        <w:t xml:space="preserve"> كانت موجودة ومنتشرة في المصاحف جميعِها العثمانية وغيرها</w:t>
      </w:r>
      <w:r w:rsidR="00281855">
        <w:rPr>
          <w:rFonts w:ascii="Traditional Arabic" w:hAnsi="Traditional Arabic" w:cs="Traditional Arabic" w:hint="cs"/>
          <w:sz w:val="36"/>
          <w:szCs w:val="36"/>
          <w:rtl/>
          <w:lang w:bidi="ar-DZ"/>
        </w:rPr>
        <w:t>،</w:t>
      </w:r>
      <w:r w:rsidR="00BA1617">
        <w:rPr>
          <w:rFonts w:ascii="Traditional Arabic" w:hAnsi="Traditional Arabic" w:cs="Traditional Arabic" w:hint="cs"/>
          <w:sz w:val="36"/>
          <w:szCs w:val="36"/>
          <w:rtl/>
          <w:lang w:bidi="ar-DZ"/>
        </w:rPr>
        <w:t xml:space="preserve"> بل كانت سمة الكتابة العربية كلِّها، كتابةِ القرآن والحديث والرسائل والوثائق والشعر...وإنما لوحظت هذه الظواهر لما جنح النحاة إلى جعل الكتابة أكثر مطابقة للفظ وأكثر انضباطا بشيء من </w:t>
      </w:r>
      <w:r w:rsidR="00557FB1">
        <w:rPr>
          <w:rFonts w:ascii="Traditional Arabic" w:hAnsi="Traditional Arabic" w:cs="Traditional Arabic" w:hint="cs"/>
          <w:sz w:val="36"/>
          <w:szCs w:val="36"/>
          <w:rtl/>
          <w:lang w:bidi="ar-DZ"/>
        </w:rPr>
        <w:t>القواعد و</w:t>
      </w:r>
      <w:r w:rsidR="00BA1617">
        <w:rPr>
          <w:rFonts w:ascii="Traditional Arabic" w:hAnsi="Traditional Arabic" w:cs="Traditional Arabic" w:hint="cs"/>
          <w:sz w:val="36"/>
          <w:szCs w:val="36"/>
          <w:rtl/>
          <w:lang w:bidi="ar-DZ"/>
        </w:rPr>
        <w:t>التقنين...ما دفعهم إلى مخالفة الرسم العثماني أو قل إلى مخالفة رسم العربية القديم والمعهود عندهم...</w:t>
      </w:r>
      <w:r w:rsidR="001925E8">
        <w:rPr>
          <w:rFonts w:ascii="Traditional Arabic" w:hAnsi="Traditional Arabic" w:cs="Traditional Arabic" w:hint="cs"/>
          <w:sz w:val="36"/>
          <w:szCs w:val="36"/>
          <w:rtl/>
          <w:lang w:bidi="ar-DZ"/>
        </w:rPr>
        <w:t xml:space="preserve"> وإلى هذا المعنى يشير الأستاذ غانم قدوري الحمد في كتابه (رسم المصحف دراسة تاريخية لغوية) حيث يقول: "...نشير إلى أنّ من بين الدوافع إلى التأليف في هذا المجال </w:t>
      </w:r>
      <w:r w:rsidR="001925E8">
        <w:rPr>
          <w:rFonts w:ascii="Traditional Arabic" w:hAnsi="Traditional Arabic" w:cs="Traditional Arabic"/>
          <w:sz w:val="36"/>
          <w:szCs w:val="36"/>
          <w:rtl/>
          <w:lang w:bidi="ar-DZ"/>
        </w:rPr>
        <w:t>–</w:t>
      </w:r>
      <w:r w:rsidR="001925E8">
        <w:rPr>
          <w:rFonts w:ascii="Traditional Arabic" w:hAnsi="Traditional Arabic" w:cs="Traditional Arabic" w:hint="cs"/>
          <w:sz w:val="36"/>
          <w:szCs w:val="36"/>
          <w:rtl/>
          <w:lang w:bidi="ar-DZ"/>
        </w:rPr>
        <w:t xml:space="preserve"> إلى جانب الحرص على كل ما يتعلق بكتاب الله تعالى </w:t>
      </w:r>
      <w:r w:rsidR="001925E8">
        <w:rPr>
          <w:rFonts w:ascii="Traditional Arabic" w:hAnsi="Traditional Arabic" w:cs="Traditional Arabic"/>
          <w:sz w:val="36"/>
          <w:szCs w:val="36"/>
          <w:rtl/>
          <w:lang w:bidi="ar-DZ"/>
        </w:rPr>
        <w:t>–</w:t>
      </w:r>
      <w:r w:rsidR="001925E8">
        <w:rPr>
          <w:rFonts w:ascii="Traditional Arabic" w:hAnsi="Traditional Arabic" w:cs="Traditional Arabic" w:hint="cs"/>
          <w:sz w:val="36"/>
          <w:szCs w:val="36"/>
          <w:rtl/>
          <w:lang w:bidi="ar-DZ"/>
        </w:rPr>
        <w:t xml:space="preserve"> هو أنّ كثيراً من هجاء الكلمات في المصحف قد جاء على أكثر من صورة، على ما كان شائعاً من قواعد الهجاء آنذاك، لكن الناس بعد تدوين العلوم وازدياد استعمالهم للكتابة مالوا إلى توحيد قواعد الهجاء. وظهرت المدارس النحوية في البصرة والكوفة، وكان من بين اهتمامات علماء المدينتين أن يقدموا أسلوبا أيسر للكتابة، شعارهم في ذلك أنّ الأصل في الكتابة مطابقة الخطّ للفظ بتقدير الابتداء به والوقف عليه، فاتجه الناس تدريجيا إلى استعمال الصور الجديدة لهجاء الكلمات، لكن نساخ المصاحف ظلوا حريصين على ألا يخرجوا على شيء مما في رسم المصاحف، فقد شملت العناية طريقة الكتابة في القرآن الكريم، إضافة إلى ارتباط الرسم بالقراءات كان عاملا أساسيا في الحفاظ على رسم الكلمات على صورتها القديمة، ومن هنا فقد اتجه علماء القراءات والعربية </w:t>
      </w:r>
      <w:r w:rsidR="001925E8">
        <w:rPr>
          <w:rFonts w:ascii="Traditional Arabic" w:hAnsi="Traditional Arabic" w:cs="Traditional Arabic"/>
          <w:sz w:val="36"/>
          <w:szCs w:val="36"/>
          <w:rtl/>
          <w:lang w:bidi="ar-DZ"/>
        </w:rPr>
        <w:t>–</w:t>
      </w:r>
      <w:r w:rsidR="001925E8">
        <w:rPr>
          <w:rFonts w:ascii="Traditional Arabic" w:hAnsi="Traditional Arabic" w:cs="Traditional Arabic" w:hint="cs"/>
          <w:sz w:val="36"/>
          <w:szCs w:val="36"/>
          <w:rtl/>
          <w:lang w:bidi="ar-DZ"/>
        </w:rPr>
        <w:t xml:space="preserve">منذ وقت مبكر </w:t>
      </w:r>
      <w:r w:rsidR="001925E8">
        <w:rPr>
          <w:rFonts w:ascii="Traditional Arabic" w:hAnsi="Traditional Arabic" w:cs="Traditional Arabic"/>
          <w:sz w:val="36"/>
          <w:szCs w:val="36"/>
          <w:rtl/>
          <w:lang w:bidi="ar-DZ"/>
        </w:rPr>
        <w:t>–</w:t>
      </w:r>
      <w:r w:rsidR="001925E8">
        <w:rPr>
          <w:rFonts w:ascii="Traditional Arabic" w:hAnsi="Traditional Arabic" w:cs="Traditional Arabic" w:hint="cs"/>
          <w:sz w:val="36"/>
          <w:szCs w:val="36"/>
          <w:rtl/>
          <w:lang w:bidi="ar-DZ"/>
        </w:rPr>
        <w:t xml:space="preserve"> إلى حصر الكلمات التي جاءت في المصحف مكتوبة بصورة تخالف ما اصطلح عليه الناس في الفترات اللاحقة، وكانت حصيلة ذلك الاتجاه وتلك الجهود هو هذه القائمة الطويلة من المؤلفات في موضوع رسم المصحف، والتي حفظت </w:t>
      </w:r>
      <w:r w:rsidR="001925E8">
        <w:rPr>
          <w:rFonts w:ascii="Traditional Arabic" w:hAnsi="Traditional Arabic" w:cs="Traditional Arabic" w:hint="cs"/>
          <w:sz w:val="36"/>
          <w:szCs w:val="36"/>
          <w:rtl/>
          <w:lang w:bidi="ar-DZ"/>
        </w:rPr>
        <w:lastRenderedPageBreak/>
        <w:t xml:space="preserve">للمصحف صورته التي خطّ بها منذ أنزل، وحفظت لنا الصورة التي كانت عليها الكتابة العربية في تلك الحقبة المتقدمة من تاريخها." اهـ </w:t>
      </w:r>
      <w:r w:rsidR="001925E8">
        <w:rPr>
          <w:rStyle w:val="Appelnotedebasdep"/>
          <w:rFonts w:ascii="Traditional Arabic" w:hAnsi="Traditional Arabic" w:cs="Traditional Arabic"/>
          <w:sz w:val="36"/>
          <w:szCs w:val="36"/>
          <w:rtl/>
          <w:lang w:bidi="ar-DZ"/>
        </w:rPr>
        <w:footnoteReference w:id="18"/>
      </w:r>
      <w:r w:rsidR="001925E8">
        <w:rPr>
          <w:rFonts w:ascii="Traditional Arabic" w:hAnsi="Traditional Arabic" w:cs="Traditional Arabic" w:hint="cs"/>
          <w:sz w:val="36"/>
          <w:szCs w:val="36"/>
          <w:rtl/>
          <w:lang w:bidi="ar-DZ"/>
        </w:rPr>
        <w:t xml:space="preserve"> </w:t>
      </w:r>
    </w:p>
    <w:p w:rsidR="006D6EC7" w:rsidRDefault="006D6EC7" w:rsidP="0024631C">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ولعلّ أهمّ ما ميّز هذه المرحلة، بداية النقاش حول التزام الرسم العثماني، </w:t>
      </w:r>
      <w:r w:rsidR="00BA1617">
        <w:rPr>
          <w:rFonts w:ascii="Traditional Arabic" w:hAnsi="Traditional Arabic" w:cs="Traditional Arabic" w:hint="cs"/>
          <w:sz w:val="36"/>
          <w:szCs w:val="36"/>
          <w:rtl/>
          <w:lang w:bidi="ar-DZ"/>
        </w:rPr>
        <w:t>وعن مصاحف باقي الصحابة كمصحف ابن مسعود وعلي وأبيّ وعائشة رضي الله عنهم أجمعين،</w:t>
      </w:r>
      <w:r w:rsidR="0024631C">
        <w:rPr>
          <w:rFonts w:ascii="Traditional Arabic" w:hAnsi="Traditional Arabic" w:cs="Traditional Arabic" w:hint="cs"/>
          <w:sz w:val="36"/>
          <w:szCs w:val="36"/>
          <w:rtl/>
          <w:lang w:bidi="ar-DZ"/>
        </w:rPr>
        <w:t xml:space="preserve"> ثم </w:t>
      </w:r>
      <w:r>
        <w:rPr>
          <w:rFonts w:ascii="Traditional Arabic" w:hAnsi="Traditional Arabic" w:cs="Traditional Arabic" w:hint="cs"/>
          <w:sz w:val="36"/>
          <w:szCs w:val="36"/>
          <w:rtl/>
          <w:lang w:bidi="ar-DZ"/>
        </w:rPr>
        <w:t>عن حكم الشرع في رسم المصاحف بالرسم الإملائي، الذي أحدثه النحويون...</w:t>
      </w:r>
    </w:p>
    <w:p w:rsidR="00E96AFB" w:rsidRDefault="00E96AFB" w:rsidP="00E96AF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النصوص التي تشير إلى هذه المرحلة ما يلي:</w:t>
      </w:r>
    </w:p>
    <w:p w:rsidR="0024631C" w:rsidRDefault="0024631C" w:rsidP="00BD23D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w:t>
      </w:r>
      <w:r w:rsidR="00557FB1">
        <w:rPr>
          <w:rFonts w:ascii="Traditional Arabic" w:hAnsi="Traditional Arabic" w:cs="Traditional Arabic" w:hint="cs"/>
          <w:sz w:val="36"/>
          <w:szCs w:val="36"/>
          <w:rtl/>
          <w:lang w:bidi="ar-DZ"/>
        </w:rPr>
        <w:t>ول  أبي</w:t>
      </w:r>
      <w:r>
        <w:rPr>
          <w:rFonts w:ascii="Traditional Arabic" w:hAnsi="Traditional Arabic" w:cs="Traditional Arabic" w:hint="cs"/>
          <w:sz w:val="36"/>
          <w:szCs w:val="36"/>
          <w:rtl/>
          <w:lang w:bidi="ar-DZ"/>
        </w:rPr>
        <w:t xml:space="preserve"> عبيد القاسم بن سلام (224هـ): "ورأوا تتبع حروف المصاحف وحفظها عندهم كالسنن القائمة التي لا يجوز لأحد أن يتعدّاها."</w:t>
      </w:r>
      <w:r w:rsidR="00E96AFB">
        <w:rPr>
          <w:rFonts w:ascii="Traditional Arabic" w:hAnsi="Traditional Arabic" w:cs="Traditional Arabic" w:hint="cs"/>
          <w:sz w:val="36"/>
          <w:szCs w:val="36"/>
          <w:rtl/>
          <w:lang w:bidi="ar-DZ"/>
        </w:rPr>
        <w:t xml:space="preserve"> </w:t>
      </w:r>
      <w:r w:rsidR="003A1CCF">
        <w:rPr>
          <w:rStyle w:val="Appelnotedebasdep"/>
          <w:rFonts w:ascii="Traditional Arabic" w:hAnsi="Traditional Arabic" w:cs="Traditional Arabic"/>
          <w:sz w:val="36"/>
          <w:szCs w:val="36"/>
          <w:rtl/>
          <w:lang w:bidi="ar-DZ"/>
        </w:rPr>
        <w:footnoteReference w:id="19"/>
      </w:r>
      <w:r w:rsidR="003A1CCF">
        <w:rPr>
          <w:rFonts w:ascii="Traditional Arabic" w:hAnsi="Traditional Arabic" w:cs="Traditional Arabic" w:hint="cs"/>
          <w:sz w:val="36"/>
          <w:szCs w:val="36"/>
          <w:rtl/>
          <w:lang w:bidi="ar-DZ"/>
        </w:rPr>
        <w:t xml:space="preserve"> </w:t>
      </w:r>
      <w:r w:rsidR="00BD23D5">
        <w:rPr>
          <w:rFonts w:ascii="Traditional Arabic" w:hAnsi="Traditional Arabic" w:cs="Traditional Arabic" w:hint="cs"/>
          <w:sz w:val="36"/>
          <w:szCs w:val="36"/>
          <w:rtl/>
          <w:lang w:bidi="ar-DZ"/>
        </w:rPr>
        <w:t>يقصد بـ"هؤلاء" الصحابة والتابعين والأئمة الأوائل الذين سبقوه في الاهتمام بهذا العلم الشريف.</w:t>
      </w:r>
    </w:p>
    <w:p w:rsidR="00126B7E" w:rsidRDefault="00126B7E" w:rsidP="00126B7E">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روى الحافظ أبو عمرو الداني</w:t>
      </w:r>
      <w:r w:rsidR="002C75BC">
        <w:rPr>
          <w:rFonts w:ascii="Traditional Arabic" w:hAnsi="Traditional Arabic" w:cs="Traditional Arabic" w:hint="cs"/>
          <w:sz w:val="36"/>
          <w:szCs w:val="36"/>
          <w:rtl/>
          <w:lang w:bidi="ar-DZ"/>
        </w:rPr>
        <w:t xml:space="preserve"> (444هـ)</w:t>
      </w:r>
      <w:r>
        <w:rPr>
          <w:rFonts w:ascii="Traditional Arabic" w:hAnsi="Traditional Arabic" w:cs="Traditional Arabic" w:hint="cs"/>
          <w:sz w:val="36"/>
          <w:szCs w:val="36"/>
          <w:rtl/>
          <w:lang w:bidi="ar-DZ"/>
        </w:rPr>
        <w:t xml:space="preserve"> في المقنع</w:t>
      </w:r>
      <w:r>
        <w:rPr>
          <w:rStyle w:val="Appelnotedebasdep"/>
          <w:rFonts w:ascii="Traditional Arabic" w:hAnsi="Traditional Arabic" w:cs="Traditional Arabic"/>
          <w:sz w:val="36"/>
          <w:szCs w:val="36"/>
          <w:rtl/>
          <w:lang w:bidi="ar-DZ"/>
        </w:rPr>
        <w:footnoteReference w:id="20"/>
      </w:r>
      <w:r w:rsidR="002258DC">
        <w:rPr>
          <w:rFonts w:ascii="Traditional Arabic" w:hAnsi="Traditional Arabic" w:cs="Traditional Arabic" w:hint="cs"/>
          <w:sz w:val="36"/>
          <w:szCs w:val="36"/>
          <w:rtl/>
          <w:lang w:bidi="ar-DZ"/>
        </w:rPr>
        <w:t xml:space="preserve"> بسنده</w:t>
      </w:r>
      <w:r w:rsidR="002258DC">
        <w:rPr>
          <w:rStyle w:val="Appelnotedebasdep"/>
          <w:rFonts w:ascii="Traditional Arabic" w:hAnsi="Traditional Arabic" w:cs="Traditional Arabic"/>
          <w:sz w:val="36"/>
          <w:szCs w:val="36"/>
          <w:rtl/>
          <w:lang w:bidi="ar-DZ"/>
        </w:rPr>
        <w:footnoteReference w:id="21"/>
      </w:r>
      <w:r>
        <w:rPr>
          <w:rFonts w:ascii="Traditional Arabic" w:hAnsi="Traditional Arabic" w:cs="Traditional Arabic" w:hint="cs"/>
          <w:sz w:val="36"/>
          <w:szCs w:val="36"/>
          <w:rtl/>
          <w:lang w:bidi="ar-DZ"/>
        </w:rPr>
        <w:t xml:space="preserve"> عن أشهب قال: سئل مالك، فقيل له: "أرأيت من استكتب مصحفا اليوم، أترى أن يكتب على ما أحدث النّاس من الهجاء اليوم؟  فقال: "لا أرى ذلك، ولكن يكتب على الكتبة الأولى". اهـ</w:t>
      </w:r>
    </w:p>
    <w:p w:rsidR="003A1CCF" w:rsidRDefault="003A1CCF" w:rsidP="00BD23D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يلاحظ ها هنا قول المستفتي: "على ما أحدثه النّاس من الهجاء اليوم" فالرسم </w:t>
      </w:r>
      <w:r w:rsidR="00281855">
        <w:rPr>
          <w:rFonts w:ascii="Traditional Arabic" w:hAnsi="Traditional Arabic" w:cs="Traditional Arabic" w:hint="cs"/>
          <w:sz w:val="36"/>
          <w:szCs w:val="36"/>
          <w:rtl/>
          <w:lang w:bidi="ar-DZ"/>
        </w:rPr>
        <w:t>الإملائي</w:t>
      </w:r>
      <w:r w:rsidR="00BD23D5">
        <w:rPr>
          <w:rStyle w:val="Appelnotedebasdep"/>
          <w:rFonts w:ascii="Traditional Arabic" w:hAnsi="Traditional Arabic" w:cs="Traditional Arabic"/>
          <w:sz w:val="36"/>
          <w:szCs w:val="36"/>
          <w:rtl/>
          <w:lang w:bidi="ar-DZ"/>
        </w:rPr>
        <w:footnoteReference w:id="22"/>
      </w:r>
      <w:r w:rsidR="00281855">
        <w:rPr>
          <w:rFonts w:ascii="Traditional Arabic" w:hAnsi="Traditional Arabic" w:cs="Traditional Arabic" w:hint="cs"/>
          <w:sz w:val="36"/>
          <w:szCs w:val="36"/>
          <w:rtl/>
          <w:lang w:bidi="ar-DZ"/>
        </w:rPr>
        <w:t xml:space="preserve"> إنّما أحدثه النحويون ومن ثمّ وقعت المغايرة والتمايز بينه وبين الرسم العثماني...</w:t>
      </w:r>
    </w:p>
    <w:p w:rsidR="002258DC" w:rsidRDefault="002258DC" w:rsidP="002258DC">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وقال الإمام الجعبري معلقا على النصّ ذاته: "وهذا مذهب الأئمة الأربة رحمهم الله، وخصّ مالكا لأنه حُكي عنه فتياه..."</w:t>
      </w:r>
      <w:r w:rsidR="004E6F61">
        <w:rPr>
          <w:rStyle w:val="Appelnotedebasdep"/>
          <w:rFonts w:ascii="Traditional Arabic" w:hAnsi="Traditional Arabic" w:cs="Traditional Arabic"/>
          <w:sz w:val="36"/>
          <w:szCs w:val="36"/>
          <w:rtl/>
          <w:lang w:bidi="ar-DZ"/>
        </w:rPr>
        <w:footnoteReference w:id="23"/>
      </w:r>
    </w:p>
    <w:p w:rsidR="002258DC" w:rsidRDefault="002258DC" w:rsidP="002258DC">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قال أحمد بن حنبل رحمه الله: "نفس ما في المصحف يكتب كما في المصحف. يعني لا يخالف حروفه"</w:t>
      </w:r>
      <w:r w:rsidR="004E6F61">
        <w:rPr>
          <w:rStyle w:val="Appelnotedebasdep"/>
          <w:rFonts w:ascii="Traditional Arabic" w:hAnsi="Traditional Arabic" w:cs="Traditional Arabic"/>
          <w:sz w:val="36"/>
          <w:szCs w:val="36"/>
          <w:rtl/>
          <w:lang w:bidi="ar-DZ"/>
        </w:rPr>
        <w:footnoteReference w:id="24"/>
      </w:r>
    </w:p>
    <w:p w:rsidR="00782591" w:rsidRPr="00F06673" w:rsidRDefault="00782591" w:rsidP="00782591">
      <w:pPr>
        <w:bidi/>
        <w:rPr>
          <w:rFonts w:ascii="Traditional Arabic" w:hAnsi="Traditional Arabic" w:cs="Traditional Arabic"/>
          <w:b/>
          <w:bCs/>
          <w:sz w:val="36"/>
          <w:szCs w:val="36"/>
          <w:rtl/>
          <w:lang w:bidi="ar-DZ"/>
        </w:rPr>
      </w:pPr>
      <w:r w:rsidRPr="00F06673">
        <w:rPr>
          <w:rFonts w:ascii="Traditional Arabic" w:hAnsi="Traditional Arabic" w:cs="Traditional Arabic" w:hint="cs"/>
          <w:b/>
          <w:bCs/>
          <w:sz w:val="36"/>
          <w:szCs w:val="36"/>
          <w:rtl/>
          <w:lang w:bidi="ar-DZ"/>
        </w:rPr>
        <w:t xml:space="preserve">المرحلة الثانية: مرحلة تتبع وتعداد </w:t>
      </w:r>
      <w:r w:rsidR="00A646E0" w:rsidRPr="00F06673">
        <w:rPr>
          <w:rFonts w:ascii="Traditional Arabic" w:hAnsi="Traditional Arabic" w:cs="Traditional Arabic" w:hint="cs"/>
          <w:b/>
          <w:bCs/>
          <w:sz w:val="36"/>
          <w:szCs w:val="36"/>
          <w:rtl/>
          <w:lang w:bidi="ar-DZ"/>
        </w:rPr>
        <w:t>ظواهر الرسم العثماني</w:t>
      </w:r>
    </w:p>
    <w:p w:rsidR="00557FB1" w:rsidRDefault="00A646E0" w:rsidP="0028185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بدأت هذه المر</w:t>
      </w:r>
      <w:r w:rsidR="00557FB1">
        <w:rPr>
          <w:rFonts w:ascii="Traditional Arabic" w:hAnsi="Traditional Arabic" w:cs="Traditional Arabic" w:hint="cs"/>
          <w:sz w:val="36"/>
          <w:szCs w:val="36"/>
          <w:rtl/>
          <w:lang w:bidi="ar-DZ"/>
        </w:rPr>
        <w:t>حلة ببداية القرن الثاني للهجرة، واستمرّت إلى أن كثر التدوين وانتشر أواسط القرن ذاته...</w:t>
      </w:r>
    </w:p>
    <w:p w:rsidR="00A646E0" w:rsidRDefault="00A646E0" w:rsidP="00557FB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وتمثّلت أساسا في محاولة تتبّع مواطن التمايز والتغاير بين الرسم العثماني القديم والرسم الإملائي الحاد</w:t>
      </w:r>
      <w:r w:rsidR="00281855">
        <w:rPr>
          <w:rFonts w:ascii="Traditional Arabic" w:hAnsi="Traditional Arabic" w:cs="Traditional Arabic" w:hint="cs"/>
          <w:sz w:val="36"/>
          <w:szCs w:val="36"/>
          <w:rtl/>
          <w:lang w:bidi="ar-DZ"/>
        </w:rPr>
        <w:t>ث. وقد اتّخذت هذه المرحلة مظاهر شتّى لعلّ من أهمّها وأبرزها ما يلي</w:t>
      </w:r>
      <w:r>
        <w:rPr>
          <w:rFonts w:ascii="Traditional Arabic" w:hAnsi="Traditional Arabic" w:cs="Traditional Arabic" w:hint="cs"/>
          <w:sz w:val="36"/>
          <w:szCs w:val="36"/>
          <w:rtl/>
          <w:lang w:bidi="ar-DZ"/>
        </w:rPr>
        <w:t>:</w:t>
      </w:r>
    </w:p>
    <w:p w:rsidR="00F4124E" w:rsidRPr="00611CAA" w:rsidRDefault="00A646E0" w:rsidP="00611CAA">
      <w:pPr>
        <w:pStyle w:val="Paragraphedeliste"/>
        <w:numPr>
          <w:ilvl w:val="0"/>
          <w:numId w:val="1"/>
        </w:numPr>
        <w:bidi/>
        <w:rPr>
          <w:rFonts w:ascii="Traditional Arabic" w:hAnsi="Traditional Arabic" w:cs="Traditional Arabic"/>
          <w:sz w:val="36"/>
          <w:szCs w:val="36"/>
          <w:rtl/>
          <w:lang w:bidi="ar-DZ"/>
        </w:rPr>
      </w:pPr>
      <w:r w:rsidRPr="00611CAA">
        <w:rPr>
          <w:rFonts w:ascii="Traditional Arabic" w:hAnsi="Traditional Arabic" w:cs="Traditional Arabic" w:hint="cs"/>
          <w:sz w:val="36"/>
          <w:szCs w:val="36"/>
          <w:rtl/>
          <w:lang w:bidi="ar-DZ"/>
        </w:rPr>
        <w:t>الرواية الشف</w:t>
      </w:r>
      <w:r w:rsidR="00AD0316" w:rsidRPr="00611CAA">
        <w:rPr>
          <w:rFonts w:ascii="Traditional Arabic" w:hAnsi="Traditional Arabic" w:cs="Traditional Arabic" w:hint="cs"/>
          <w:sz w:val="36"/>
          <w:szCs w:val="36"/>
          <w:rtl/>
          <w:lang w:bidi="ar-DZ"/>
        </w:rPr>
        <w:t>و</w:t>
      </w:r>
      <w:r w:rsidRPr="00611CAA">
        <w:rPr>
          <w:rFonts w:ascii="Traditional Arabic" w:hAnsi="Traditional Arabic" w:cs="Traditional Arabic" w:hint="cs"/>
          <w:sz w:val="36"/>
          <w:szCs w:val="36"/>
          <w:rtl/>
          <w:lang w:bidi="ar-DZ"/>
        </w:rPr>
        <w:t>ية لمواطن الخلف بين الرسم العثماني والرسم الإملائي</w:t>
      </w:r>
      <w:r w:rsidR="00902556">
        <w:rPr>
          <w:rStyle w:val="Appelnotedebasdep"/>
          <w:rFonts w:ascii="Traditional Arabic" w:hAnsi="Traditional Arabic" w:cs="Traditional Arabic"/>
          <w:sz w:val="36"/>
          <w:szCs w:val="36"/>
          <w:rtl/>
          <w:lang w:bidi="ar-DZ"/>
        </w:rPr>
        <w:footnoteReference w:id="25"/>
      </w:r>
    </w:p>
    <w:p w:rsidR="00A646E0" w:rsidRDefault="00281855" w:rsidP="00B2415A">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ولعلّ من أبرز </w:t>
      </w:r>
      <w:r w:rsidR="00AD0316">
        <w:rPr>
          <w:rFonts w:ascii="Traditional Arabic" w:hAnsi="Traditional Arabic" w:cs="Traditional Arabic" w:hint="cs"/>
          <w:sz w:val="36"/>
          <w:szCs w:val="36"/>
          <w:rtl/>
          <w:lang w:bidi="ar-DZ"/>
        </w:rPr>
        <w:t xml:space="preserve">وأشهر رواة ظواهر الرسم العثماني إمام مدينة رسول الله صلى الله عليه وسلم في قراءة القرآن ورسمه </w:t>
      </w:r>
      <w:r>
        <w:rPr>
          <w:rFonts w:ascii="Traditional Arabic" w:hAnsi="Traditional Arabic" w:cs="Traditional Arabic" w:hint="cs"/>
          <w:sz w:val="36"/>
          <w:szCs w:val="36"/>
          <w:rtl/>
          <w:lang w:bidi="ar-DZ"/>
        </w:rPr>
        <w:t xml:space="preserve"> </w:t>
      </w:r>
      <w:r w:rsidR="00AD0316">
        <w:rPr>
          <w:rFonts w:ascii="Traditional Arabic" w:hAnsi="Traditional Arabic" w:cs="Traditional Arabic" w:hint="cs"/>
          <w:sz w:val="36"/>
          <w:szCs w:val="36"/>
          <w:rtl/>
          <w:lang w:bidi="ar-DZ"/>
        </w:rPr>
        <w:t xml:space="preserve">أبو رؤيم </w:t>
      </w:r>
      <w:r>
        <w:rPr>
          <w:rFonts w:ascii="Traditional Arabic" w:hAnsi="Traditional Arabic" w:cs="Traditional Arabic" w:hint="cs"/>
          <w:sz w:val="36"/>
          <w:szCs w:val="36"/>
          <w:rtl/>
          <w:lang w:bidi="ar-DZ"/>
        </w:rPr>
        <w:t>نافع</w:t>
      </w:r>
      <w:r w:rsidR="00AD0316">
        <w:rPr>
          <w:rFonts w:ascii="Traditional Arabic" w:hAnsi="Traditional Arabic" w:cs="Traditional Arabic" w:hint="cs"/>
          <w:sz w:val="36"/>
          <w:szCs w:val="36"/>
          <w:rtl/>
          <w:lang w:bidi="ar-DZ"/>
        </w:rPr>
        <w:t xml:space="preserve"> بن أبي نعيم</w:t>
      </w:r>
      <w:r>
        <w:rPr>
          <w:rFonts w:ascii="Traditional Arabic" w:hAnsi="Traditional Arabic" w:cs="Traditional Arabic" w:hint="cs"/>
          <w:sz w:val="36"/>
          <w:szCs w:val="36"/>
          <w:rtl/>
          <w:lang w:bidi="ar-DZ"/>
        </w:rPr>
        <w:t xml:space="preserve"> </w:t>
      </w:r>
      <w:r w:rsidR="00A646E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169هـ </w:t>
      </w:r>
      <w:r w:rsidR="00AD0316">
        <w:rPr>
          <w:rFonts w:ascii="Traditional Arabic" w:hAnsi="Traditional Arabic" w:cs="Traditional Arabic" w:hint="cs"/>
          <w:sz w:val="36"/>
          <w:szCs w:val="36"/>
          <w:rtl/>
          <w:lang w:bidi="ar-DZ"/>
        </w:rPr>
        <w:t xml:space="preserve">. قال أبو بكر اللبيب: "فكان المصحف الذي أعطاه عثمان رضي الله عنه لأهل المدينة لا يزال عنده، فبكثرة مطالعته له، ومواظبته إياه، تصوره في خلده، فلم تؤخذ حقيقة الرسم إلاّ عن نافع." </w:t>
      </w:r>
      <w:r w:rsidR="0023252B">
        <w:rPr>
          <w:rStyle w:val="Appelnotedebasdep"/>
          <w:rFonts w:ascii="Traditional Arabic" w:hAnsi="Traditional Arabic" w:cs="Traditional Arabic"/>
          <w:sz w:val="36"/>
          <w:szCs w:val="36"/>
          <w:rtl/>
          <w:lang w:bidi="ar-DZ"/>
        </w:rPr>
        <w:footnoteReference w:id="26"/>
      </w:r>
      <w:r w:rsidR="0023252B">
        <w:rPr>
          <w:rFonts w:ascii="Traditional Arabic" w:hAnsi="Traditional Arabic" w:cs="Traditional Arabic" w:hint="cs"/>
          <w:sz w:val="36"/>
          <w:szCs w:val="36"/>
          <w:rtl/>
          <w:lang w:bidi="ar-DZ"/>
        </w:rPr>
        <w:t xml:space="preserve"> وعن نافع نقل </w:t>
      </w:r>
      <w:r w:rsidR="0023252B">
        <w:rPr>
          <w:rFonts w:ascii="Traditional Arabic" w:hAnsi="Traditional Arabic" w:cs="Traditional Arabic" w:hint="cs"/>
          <w:sz w:val="36"/>
          <w:szCs w:val="36"/>
          <w:rtl/>
          <w:lang w:bidi="ar-DZ"/>
        </w:rPr>
        <w:lastRenderedPageBreak/>
        <w:t xml:space="preserve">وروى تلامذته </w:t>
      </w:r>
      <w:r w:rsidR="00B2415A">
        <w:rPr>
          <w:rFonts w:ascii="Traditional Arabic" w:hAnsi="Traditional Arabic" w:cs="Traditional Arabic" w:hint="cs"/>
          <w:sz w:val="36"/>
          <w:szCs w:val="36"/>
          <w:rtl/>
          <w:lang w:bidi="ar-DZ"/>
        </w:rPr>
        <w:t>كسليمان بن مسلم بن جماز (170هـ)وإسماعيل بن جعفر المدني (180هـ) وإسماعيل بن وهب (197هـ) والغازي بن قيس (199هـ) و</w:t>
      </w:r>
      <w:r w:rsidR="0023252B">
        <w:rPr>
          <w:rFonts w:ascii="Traditional Arabic" w:hAnsi="Traditional Arabic" w:cs="Traditional Arabic" w:hint="cs"/>
          <w:sz w:val="36"/>
          <w:szCs w:val="36"/>
          <w:rtl/>
          <w:lang w:bidi="ar-DZ"/>
        </w:rPr>
        <w:t xml:space="preserve">قالون عيسى بن مينا (220هـ) وعطاء بن يسار وحكم الناقط وغيرهم </w:t>
      </w:r>
      <w:r w:rsidR="00D60213">
        <w:rPr>
          <w:rFonts w:ascii="Traditional Arabic" w:hAnsi="Traditional Arabic" w:cs="Traditional Arabic" w:hint="cs"/>
          <w:sz w:val="36"/>
          <w:szCs w:val="36"/>
          <w:rtl/>
          <w:lang w:bidi="ar-DZ"/>
        </w:rPr>
        <w:t xml:space="preserve">وممن روى مظاهر الرسم بمدينة رسول الله صلى الله عليه وسلم </w:t>
      </w:r>
      <w:r w:rsidR="00B2415A">
        <w:rPr>
          <w:rFonts w:ascii="Traditional Arabic" w:hAnsi="Traditional Arabic" w:cs="Traditional Arabic" w:hint="cs"/>
          <w:sz w:val="36"/>
          <w:szCs w:val="36"/>
          <w:rtl/>
          <w:lang w:bidi="ar-DZ"/>
        </w:rPr>
        <w:t>.</w:t>
      </w:r>
      <w:r w:rsidR="00EF155A">
        <w:rPr>
          <w:rStyle w:val="Appelnotedebasdep"/>
          <w:rFonts w:ascii="Traditional Arabic" w:hAnsi="Traditional Arabic" w:cs="Traditional Arabic"/>
          <w:sz w:val="36"/>
          <w:szCs w:val="36"/>
          <w:rtl/>
          <w:lang w:bidi="ar-DZ"/>
        </w:rPr>
        <w:footnoteReference w:id="27"/>
      </w:r>
    </w:p>
    <w:p w:rsidR="00D60213" w:rsidRDefault="00D60213" w:rsidP="00D6021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رواة البصرة عاصم بن أبي الصباح الجحدري (128هـ)</w:t>
      </w:r>
      <w:r w:rsidR="00902556">
        <w:rPr>
          <w:rStyle w:val="Appelnotedebasdep"/>
          <w:rFonts w:ascii="Traditional Arabic" w:hAnsi="Traditional Arabic" w:cs="Traditional Arabic"/>
          <w:sz w:val="36"/>
          <w:szCs w:val="36"/>
          <w:rtl/>
          <w:lang w:bidi="ar-DZ"/>
        </w:rPr>
        <w:footnoteReference w:id="28"/>
      </w:r>
      <w:r>
        <w:rPr>
          <w:rFonts w:ascii="Traditional Arabic" w:hAnsi="Traditional Arabic" w:cs="Traditional Arabic" w:hint="cs"/>
          <w:sz w:val="36"/>
          <w:szCs w:val="36"/>
          <w:rtl/>
          <w:lang w:bidi="ar-DZ"/>
        </w:rPr>
        <w:t xml:space="preserve"> قال عنه الأستاذ أحمد شرشال: "وهو من المكثرين لرواية الرسم، روى عن المصحف الإمام وقرأه، وتأمل ما فيه من الهجاء." روى عنه المعلى بن عيسى الوراق ومقرئ البصرة أبو عمرو بن العلاء (154هـ). ومن البصريين أيضا: أيوب بن المتوكل (200هـ) ويحيى بن المبارك اليزيدي (202هـ) وخالد بن خداش (224هـ).</w:t>
      </w:r>
    </w:p>
    <w:p w:rsidR="008C0D5D" w:rsidRDefault="00D60213" w:rsidP="00C91E1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أشهر رواة مدينة الكوفة المقرئ حمزة بن حبيب الزياة (156هـ)، </w:t>
      </w:r>
      <w:r w:rsidR="00C91E1D">
        <w:rPr>
          <w:rFonts w:ascii="Traditional Arabic" w:hAnsi="Traditional Arabic" w:cs="Traditional Arabic" w:hint="cs"/>
          <w:sz w:val="36"/>
          <w:szCs w:val="36"/>
          <w:rtl/>
          <w:lang w:bidi="ar-DZ"/>
        </w:rPr>
        <w:t xml:space="preserve">وعلي بن حمزة الكسائي (189هـ) وعبد الله بن إدريس الأودي (192هـ) </w:t>
      </w:r>
      <w:r>
        <w:rPr>
          <w:rFonts w:ascii="Traditional Arabic" w:hAnsi="Traditional Arabic" w:cs="Traditional Arabic" w:hint="cs"/>
          <w:sz w:val="36"/>
          <w:szCs w:val="36"/>
          <w:rtl/>
          <w:lang w:bidi="ar-DZ"/>
        </w:rPr>
        <w:t>وعلي بن زيد بن كيسة (202هـ) ويحيى بن زياد الفراء</w:t>
      </w:r>
      <w:r w:rsidR="008C0D5D">
        <w:rPr>
          <w:rFonts w:ascii="Traditional Arabic" w:hAnsi="Traditional Arabic" w:cs="Traditional Arabic" w:hint="cs"/>
          <w:sz w:val="36"/>
          <w:szCs w:val="36"/>
          <w:rtl/>
          <w:lang w:bidi="ar-DZ"/>
        </w:rPr>
        <w:t xml:space="preserve"> (207هـ) </w:t>
      </w:r>
      <w:r w:rsidR="00C91E1D">
        <w:rPr>
          <w:rFonts w:ascii="Traditional Arabic" w:hAnsi="Traditional Arabic" w:cs="Traditional Arabic" w:hint="cs"/>
          <w:sz w:val="36"/>
          <w:szCs w:val="36"/>
          <w:rtl/>
          <w:lang w:bidi="ar-DZ"/>
        </w:rPr>
        <w:t xml:space="preserve">وأبو محمد خلف بن هشام البزار (229هـ) </w:t>
      </w:r>
      <w:r w:rsidR="008C0D5D">
        <w:rPr>
          <w:rFonts w:ascii="Traditional Arabic" w:hAnsi="Traditional Arabic" w:cs="Traditional Arabic" w:hint="cs"/>
          <w:sz w:val="36"/>
          <w:szCs w:val="36"/>
          <w:rtl/>
          <w:lang w:bidi="ar-DZ"/>
        </w:rPr>
        <w:t>وأبو جعفر محمد بن سعدان الداني الضرير (2</w:t>
      </w:r>
      <w:r w:rsidR="00C91E1D">
        <w:rPr>
          <w:rFonts w:ascii="Traditional Arabic" w:hAnsi="Traditional Arabic" w:cs="Traditional Arabic" w:hint="cs"/>
          <w:sz w:val="36"/>
          <w:szCs w:val="36"/>
          <w:rtl/>
          <w:lang w:bidi="ar-DZ"/>
        </w:rPr>
        <w:t>3</w:t>
      </w:r>
      <w:r w:rsidR="008C0D5D">
        <w:rPr>
          <w:rFonts w:ascii="Traditional Arabic" w:hAnsi="Traditional Arabic" w:cs="Traditional Arabic" w:hint="cs"/>
          <w:sz w:val="36"/>
          <w:szCs w:val="36"/>
          <w:rtl/>
          <w:lang w:bidi="ar-DZ"/>
        </w:rPr>
        <w:t>1هـ) .</w:t>
      </w:r>
    </w:p>
    <w:p w:rsidR="00D60213" w:rsidRDefault="008C0D5D" w:rsidP="008C0D5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وعلى رأس رواة أهل الشام يأتي الصحابي الجليل أبو الدرداء عويمر بن زيد الأنصاري رضي الله عنه (32هـ) ثم مقرئها عبد الله بن عامر الشامي ويحيى بن الحارث الذماري (145هـ) وهشام بن عمار (245هـ). </w:t>
      </w:r>
    </w:p>
    <w:p w:rsidR="00C91E1D" w:rsidRDefault="00C91E1D" w:rsidP="00C21024">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بقيت الإشارة إلى أنّ هؤلاء الأئمة الأعلام لم يختصوا بالرواية عن مصاحف أمصارهم بل لقد أتاحت لهم الرحلات واللقاءات العلمية وكذا مواسم الحج النقل عن مصاحف غيرهم والمقارنة فيما بينها</w:t>
      </w:r>
      <w:r w:rsidR="00C21024">
        <w:rPr>
          <w:rFonts w:ascii="Traditional Arabic" w:hAnsi="Traditional Arabic" w:cs="Traditional Arabic" w:hint="cs"/>
          <w:sz w:val="36"/>
          <w:szCs w:val="36"/>
          <w:rtl/>
          <w:lang w:bidi="ar-DZ"/>
        </w:rPr>
        <w:t xml:space="preserve">. يقول الأستاذ غانم قدوري الحمد: "...فهؤلاء الأئمة هم عماد الرواية في </w:t>
      </w:r>
      <w:r w:rsidR="00C21024">
        <w:rPr>
          <w:rFonts w:ascii="Traditional Arabic" w:hAnsi="Traditional Arabic" w:cs="Traditional Arabic" w:hint="cs"/>
          <w:sz w:val="36"/>
          <w:szCs w:val="36"/>
          <w:rtl/>
          <w:lang w:bidi="ar-DZ"/>
        </w:rPr>
        <w:lastRenderedPageBreak/>
        <w:t>رسم المصحف كانوا ينقلون طريقة رسم الكلمات في مصاحف أمصارهم، لكن هناك ملاحظة هامة في هذا الصدد، هي أنهم كثيرا ما ينص</w:t>
      </w:r>
      <w:r w:rsidR="00EA7ADA">
        <w:rPr>
          <w:rFonts w:ascii="Traditional Arabic" w:hAnsi="Traditional Arabic" w:cs="Traditional Arabic" w:hint="cs"/>
          <w:sz w:val="36"/>
          <w:szCs w:val="36"/>
          <w:rtl/>
          <w:lang w:bidi="ar-DZ"/>
        </w:rPr>
        <w:t>ُّ</w:t>
      </w:r>
      <w:r w:rsidR="00C21024">
        <w:rPr>
          <w:rFonts w:ascii="Traditional Arabic" w:hAnsi="Traditional Arabic" w:cs="Traditional Arabic" w:hint="cs"/>
          <w:sz w:val="36"/>
          <w:szCs w:val="36"/>
          <w:rtl/>
          <w:lang w:bidi="ar-DZ"/>
        </w:rPr>
        <w:t>ون على حروف من الرسم في غير مصاحفهم، فقد كانت الرحلة في طلب العلم أو الحج تتيح لهم الاطلاع على مصاحف الأمصار الأخرى، وهكذا فقد روى أبو عمرو بن العلاء، وأيوب بن المتوكل، واليزيدي، وأبو عبيد، وأبو حاتم سهل بن محمد السجستاني (250هـ أو 255هـ)، وابن مجاهد (324هـ)، وهم من أهل العراق، عن مصاحف أهل مكة وغيرها." اهـ</w:t>
      </w:r>
      <w:r w:rsidR="00C21024">
        <w:rPr>
          <w:rStyle w:val="Appelnotedebasdep"/>
          <w:rFonts w:ascii="Traditional Arabic" w:hAnsi="Traditional Arabic" w:cs="Traditional Arabic"/>
          <w:sz w:val="36"/>
          <w:szCs w:val="36"/>
          <w:rtl/>
          <w:lang w:bidi="ar-DZ"/>
        </w:rPr>
        <w:footnoteReference w:id="29"/>
      </w:r>
    </w:p>
    <w:p w:rsidR="00DC6535" w:rsidRPr="00611CAA" w:rsidRDefault="00DC6535" w:rsidP="00611CAA">
      <w:pPr>
        <w:pStyle w:val="Paragraphedeliste"/>
        <w:numPr>
          <w:ilvl w:val="0"/>
          <w:numId w:val="1"/>
        </w:numPr>
        <w:bidi/>
        <w:rPr>
          <w:rFonts w:ascii="Traditional Arabic" w:hAnsi="Traditional Arabic" w:cs="Traditional Arabic"/>
          <w:sz w:val="36"/>
          <w:szCs w:val="36"/>
          <w:rtl/>
          <w:lang w:bidi="ar-DZ"/>
        </w:rPr>
      </w:pPr>
      <w:r w:rsidRPr="00611CAA">
        <w:rPr>
          <w:rFonts w:ascii="Traditional Arabic" w:hAnsi="Traditional Arabic" w:cs="Traditional Arabic" w:hint="cs"/>
          <w:sz w:val="36"/>
          <w:szCs w:val="36"/>
          <w:rtl/>
          <w:lang w:bidi="ar-DZ"/>
        </w:rPr>
        <w:t xml:space="preserve">وصف المصاحف العثمانية والنقل عنها مباشرة </w:t>
      </w:r>
    </w:p>
    <w:p w:rsidR="00D71CC7" w:rsidRDefault="00D71CC7" w:rsidP="00D71CC7">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يقول الدكتور مولاي محمد الإدريسي الطاهريّ متحدثا عن المصاحف الإمام: "وهي المورد الأصول التي استقى منها علماء الرسم مادتهم الأساسية، إما بالنقل المباشر منها، أو بالرواية عن الشيوخ الذين عاينوا هذه المصاحف ونقلوا منها."</w:t>
      </w:r>
      <w:r>
        <w:rPr>
          <w:rStyle w:val="Appelnotedebasdep"/>
          <w:rFonts w:ascii="Traditional Arabic" w:hAnsi="Traditional Arabic" w:cs="Traditional Arabic"/>
          <w:sz w:val="36"/>
          <w:szCs w:val="36"/>
          <w:rtl/>
          <w:lang w:bidi="ar-DZ"/>
        </w:rPr>
        <w:footnoteReference w:id="30"/>
      </w:r>
    </w:p>
    <w:p w:rsidR="00B576EA" w:rsidRDefault="00D71CC7" w:rsidP="00D71CC7">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B576EA">
        <w:rPr>
          <w:rFonts w:ascii="Traditional Arabic" w:hAnsi="Traditional Arabic" w:cs="Traditional Arabic" w:hint="cs"/>
          <w:sz w:val="36"/>
          <w:szCs w:val="36"/>
          <w:rtl/>
          <w:lang w:bidi="ar-DZ"/>
        </w:rPr>
        <w:t>يقول الأستاذ أحمد شرشال: "وقد ظلت المصاحف الأمهات المادة الأولى إلى جانب روايات الأئمة للتأليف في الرسم، فكان العلماء يحملون روايات الرسم ويضيفون إليها ما جاء في المصاحف العُتُق القديمة فيعاضدون الرواية بما تأملوه في المصاحف العتيقة..."</w:t>
      </w:r>
      <w:r w:rsidR="00B576EA">
        <w:rPr>
          <w:rStyle w:val="Appelnotedebasdep"/>
          <w:rFonts w:ascii="Traditional Arabic" w:hAnsi="Traditional Arabic" w:cs="Traditional Arabic"/>
          <w:sz w:val="36"/>
          <w:szCs w:val="36"/>
          <w:rtl/>
          <w:lang w:bidi="ar-DZ"/>
        </w:rPr>
        <w:footnoteReference w:id="31"/>
      </w:r>
      <w:r w:rsidR="00B576EA">
        <w:rPr>
          <w:rFonts w:ascii="Traditional Arabic" w:hAnsi="Traditional Arabic" w:cs="Traditional Arabic" w:hint="cs"/>
          <w:sz w:val="36"/>
          <w:szCs w:val="36"/>
          <w:rtl/>
          <w:lang w:bidi="ar-DZ"/>
        </w:rPr>
        <w:t xml:space="preserve"> </w:t>
      </w:r>
    </w:p>
    <w:p w:rsidR="00DC6535" w:rsidRDefault="00DC6535" w:rsidP="00B576EA">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أبرز وأشهر نماذج هذا الصنف: الإمام أبو عبيد القاسم بن سلاّم </w:t>
      </w:r>
      <w:r w:rsidR="00A84B44">
        <w:rPr>
          <w:rFonts w:ascii="Traditional Arabic" w:hAnsi="Traditional Arabic" w:cs="Traditional Arabic" w:hint="cs"/>
          <w:sz w:val="36"/>
          <w:szCs w:val="36"/>
          <w:rtl/>
          <w:lang w:bidi="ar-DZ"/>
        </w:rPr>
        <w:t>(224هـ) كان ينقل عن المصحف الإمام الذي خصّ به عثمان رضي الله عنه نفسه</w:t>
      </w:r>
      <w:r w:rsidR="00A84B44">
        <w:rPr>
          <w:rStyle w:val="Appelnotedebasdep"/>
          <w:rFonts w:ascii="Traditional Arabic" w:hAnsi="Traditional Arabic" w:cs="Traditional Arabic"/>
          <w:sz w:val="36"/>
          <w:szCs w:val="36"/>
          <w:rtl/>
          <w:lang w:bidi="ar-DZ"/>
        </w:rPr>
        <w:footnoteReference w:id="32"/>
      </w:r>
      <w:r w:rsidR="00A84B44">
        <w:rPr>
          <w:rFonts w:ascii="Traditional Arabic" w:hAnsi="Traditional Arabic" w:cs="Traditional Arabic" w:hint="cs"/>
          <w:sz w:val="36"/>
          <w:szCs w:val="36"/>
          <w:rtl/>
          <w:lang w:bidi="ar-DZ"/>
        </w:rPr>
        <w:t xml:space="preserve"> وعن مصاحف المدينة</w:t>
      </w:r>
      <w:r w:rsidR="00A84B44">
        <w:rPr>
          <w:rStyle w:val="Appelnotedebasdep"/>
          <w:rFonts w:ascii="Traditional Arabic" w:hAnsi="Traditional Arabic" w:cs="Traditional Arabic"/>
          <w:sz w:val="36"/>
          <w:szCs w:val="36"/>
          <w:rtl/>
          <w:lang w:bidi="ar-DZ"/>
        </w:rPr>
        <w:footnoteReference w:id="33"/>
      </w:r>
      <w:r w:rsidR="00A84B44">
        <w:rPr>
          <w:rFonts w:ascii="Traditional Arabic" w:hAnsi="Traditional Arabic" w:cs="Traditional Arabic" w:hint="cs"/>
          <w:sz w:val="36"/>
          <w:szCs w:val="36"/>
          <w:rtl/>
          <w:lang w:bidi="ar-DZ"/>
        </w:rPr>
        <w:t xml:space="preserve">  والعراق</w:t>
      </w:r>
      <w:r w:rsidR="00A84B44">
        <w:rPr>
          <w:rStyle w:val="Appelnotedebasdep"/>
          <w:rFonts w:ascii="Traditional Arabic" w:hAnsi="Traditional Arabic" w:cs="Traditional Arabic"/>
          <w:sz w:val="36"/>
          <w:szCs w:val="36"/>
          <w:rtl/>
          <w:lang w:bidi="ar-DZ"/>
        </w:rPr>
        <w:footnoteReference w:id="34"/>
      </w:r>
      <w:r w:rsidR="00A84B44">
        <w:rPr>
          <w:rFonts w:ascii="Traditional Arabic" w:hAnsi="Traditional Arabic" w:cs="Traditional Arabic" w:hint="cs"/>
          <w:sz w:val="36"/>
          <w:szCs w:val="36"/>
          <w:rtl/>
          <w:lang w:bidi="ar-DZ"/>
        </w:rPr>
        <w:t xml:space="preserve"> وبعض المصاحف العتيقة التي كانت تنقل إلى ثغور المسلمين...</w:t>
      </w:r>
      <w:r w:rsidR="00B576EA">
        <w:rPr>
          <w:rFonts w:ascii="Traditional Arabic" w:hAnsi="Traditional Arabic" w:cs="Traditional Arabic" w:hint="cs"/>
          <w:sz w:val="36"/>
          <w:szCs w:val="36"/>
          <w:rtl/>
          <w:lang w:bidi="ar-DZ"/>
        </w:rPr>
        <w:t xml:space="preserve">وقبله عاصم </w:t>
      </w:r>
      <w:r w:rsidR="00B576EA">
        <w:rPr>
          <w:rFonts w:ascii="Traditional Arabic" w:hAnsi="Traditional Arabic" w:cs="Traditional Arabic" w:hint="cs"/>
          <w:sz w:val="36"/>
          <w:szCs w:val="36"/>
          <w:rtl/>
          <w:lang w:bidi="ar-DZ"/>
        </w:rPr>
        <w:lastRenderedPageBreak/>
        <w:t xml:space="preserve">الجحدري (128هـ) ويحيى بن الحارث الذماري (145هـ) والإمام نافع (169هـ)  وأبو حاتم سهل بن محمد (255هـ) ...وقد جرى عمل كبار المؤلفين والمختصين في هذا العلم الشريف كالداني (444هـ) وتلميذه سليمان بن نجاح (496هـ) وغيرهما في كتبهم وتصنيفاتهم على الاستشهاد بما يرونه في المصاحف العتيقة والقديمة... </w:t>
      </w:r>
    </w:p>
    <w:p w:rsidR="00A646E0" w:rsidRPr="00611CAA" w:rsidRDefault="00DC6535" w:rsidP="00611CAA">
      <w:pPr>
        <w:pStyle w:val="Paragraphedeliste"/>
        <w:numPr>
          <w:ilvl w:val="0"/>
          <w:numId w:val="1"/>
        </w:numPr>
        <w:bidi/>
        <w:rPr>
          <w:rFonts w:ascii="Traditional Arabic" w:hAnsi="Traditional Arabic" w:cs="Traditional Arabic"/>
          <w:sz w:val="36"/>
          <w:szCs w:val="36"/>
          <w:rtl/>
          <w:lang w:bidi="ar-DZ"/>
        </w:rPr>
      </w:pPr>
      <w:r w:rsidRPr="00611CAA">
        <w:rPr>
          <w:rFonts w:ascii="Traditional Arabic" w:hAnsi="Traditional Arabic" w:cs="Traditional Arabic" w:hint="cs"/>
          <w:sz w:val="36"/>
          <w:szCs w:val="36"/>
          <w:rtl/>
          <w:lang w:bidi="ar-DZ"/>
        </w:rPr>
        <w:t xml:space="preserve"> </w:t>
      </w:r>
      <w:r w:rsidR="00A646E0" w:rsidRPr="00611CAA">
        <w:rPr>
          <w:rFonts w:ascii="Traditional Arabic" w:hAnsi="Traditional Arabic" w:cs="Traditional Arabic" w:hint="cs"/>
          <w:sz w:val="36"/>
          <w:szCs w:val="36"/>
          <w:rtl/>
          <w:lang w:bidi="ar-DZ"/>
        </w:rPr>
        <w:t xml:space="preserve"> </w:t>
      </w:r>
      <w:r w:rsidRPr="00611CAA">
        <w:rPr>
          <w:rFonts w:ascii="Traditional Arabic" w:hAnsi="Traditional Arabic" w:cs="Traditional Arabic" w:hint="cs"/>
          <w:sz w:val="36"/>
          <w:szCs w:val="36"/>
          <w:rtl/>
          <w:lang w:bidi="ar-DZ"/>
        </w:rPr>
        <w:t xml:space="preserve">تدوين بعض مسائل علم الرسم تابعة لعلوم أخرى كعلوم القرآن والعربية </w:t>
      </w:r>
    </w:p>
    <w:p w:rsidR="00DC6535" w:rsidRDefault="00DC6535" w:rsidP="00020285">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نماذج  هذا الصنف يحيى بن يعمر (90هـ) ص</w:t>
      </w:r>
      <w:r w:rsidR="00B576EA">
        <w:rPr>
          <w:rFonts w:ascii="Traditional Arabic" w:hAnsi="Traditional Arabic" w:cs="Traditional Arabic" w:hint="cs"/>
          <w:sz w:val="36"/>
          <w:szCs w:val="36"/>
          <w:rtl/>
          <w:lang w:bidi="ar-DZ"/>
        </w:rPr>
        <w:t>نّف كتابا في القراءات اعتنى فيه</w:t>
      </w:r>
      <w:r>
        <w:rPr>
          <w:rFonts w:ascii="Traditional Arabic" w:hAnsi="Traditional Arabic" w:cs="Traditional Arabic" w:hint="cs"/>
          <w:sz w:val="36"/>
          <w:szCs w:val="36"/>
          <w:rtl/>
          <w:lang w:bidi="ar-DZ"/>
        </w:rPr>
        <w:t xml:space="preserve"> بجانب مرسوم الخط دون سواه</w:t>
      </w:r>
      <w:r>
        <w:rPr>
          <w:rStyle w:val="Appelnotedebasdep"/>
          <w:rFonts w:ascii="Traditional Arabic" w:hAnsi="Traditional Arabic" w:cs="Traditional Arabic"/>
          <w:sz w:val="36"/>
          <w:szCs w:val="36"/>
          <w:rtl/>
          <w:lang w:bidi="ar-DZ"/>
        </w:rPr>
        <w:footnoteReference w:id="35"/>
      </w:r>
      <w:r w:rsidR="00B576EA">
        <w:rPr>
          <w:rFonts w:ascii="Traditional Arabic" w:hAnsi="Traditional Arabic" w:cs="Traditional Arabic" w:hint="cs"/>
          <w:sz w:val="36"/>
          <w:szCs w:val="36"/>
          <w:rtl/>
          <w:lang w:bidi="ar-DZ"/>
        </w:rPr>
        <w:t xml:space="preserve">. وقد كان أوائل نحاة البصرة والكوفة كثيرا ما يستدلون </w:t>
      </w:r>
      <w:r w:rsidR="00020285">
        <w:rPr>
          <w:rFonts w:ascii="Traditional Arabic" w:hAnsi="Traditional Arabic" w:cs="Traditional Arabic" w:hint="cs"/>
          <w:sz w:val="36"/>
          <w:szCs w:val="36"/>
          <w:rtl/>
          <w:lang w:bidi="ar-DZ"/>
        </w:rPr>
        <w:t xml:space="preserve"> في كتبهم ب</w:t>
      </w:r>
      <w:r w:rsidR="00B576EA">
        <w:rPr>
          <w:rFonts w:ascii="Traditional Arabic" w:hAnsi="Traditional Arabic" w:cs="Traditional Arabic" w:hint="cs"/>
          <w:sz w:val="36"/>
          <w:szCs w:val="36"/>
          <w:rtl/>
          <w:lang w:bidi="ar-DZ"/>
        </w:rPr>
        <w:t>مرسوم الإمام على مذاهبهم وقواعدهم إمّا بالتبني والق</w:t>
      </w:r>
      <w:r w:rsidR="00020285">
        <w:rPr>
          <w:rFonts w:ascii="Traditional Arabic" w:hAnsi="Traditional Arabic" w:cs="Traditional Arabic" w:hint="cs"/>
          <w:sz w:val="36"/>
          <w:szCs w:val="36"/>
          <w:rtl/>
          <w:lang w:bidi="ar-DZ"/>
        </w:rPr>
        <w:t>َ</w:t>
      </w:r>
      <w:r w:rsidR="00B576EA">
        <w:rPr>
          <w:rFonts w:ascii="Traditional Arabic" w:hAnsi="Traditional Arabic" w:cs="Traditional Arabic" w:hint="cs"/>
          <w:sz w:val="36"/>
          <w:szCs w:val="36"/>
          <w:rtl/>
          <w:lang w:bidi="ar-DZ"/>
        </w:rPr>
        <w:t>بول كما هو شأن جمهورهم وإمّا بالإنكار كما هو حال بعضهم...</w:t>
      </w:r>
      <w:r w:rsidR="00E22C53">
        <w:rPr>
          <w:rFonts w:ascii="Traditional Arabic" w:hAnsi="Traditional Arabic" w:cs="Traditional Arabic" w:hint="cs"/>
          <w:sz w:val="36"/>
          <w:szCs w:val="36"/>
          <w:rtl/>
          <w:lang w:bidi="ar-DZ"/>
        </w:rPr>
        <w:t xml:space="preserve">كما فعل الفراء (207هـ) مثلا، في معاني القرآن </w:t>
      </w:r>
    </w:p>
    <w:p w:rsidR="00E22C53" w:rsidRDefault="00E22C53" w:rsidP="00EA7ADA">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أشهر من أدرج مسائلَ وأبواباً لرسم المصحف في كتبهم أبو عبيد القاسم بن سلام (224هـ) في فضائل القرآن</w:t>
      </w:r>
      <w:r w:rsidR="00447290">
        <w:rPr>
          <w:rFonts w:ascii="Traditional Arabic" w:hAnsi="Traditional Arabic" w:cs="Traditional Arabic" w:hint="cs"/>
          <w:sz w:val="36"/>
          <w:szCs w:val="36"/>
          <w:rtl/>
          <w:lang w:bidi="ar-DZ"/>
        </w:rPr>
        <w:t xml:space="preserve"> ومعالمه وآدابه وفي كتاب القراءات</w:t>
      </w:r>
      <w:r>
        <w:rPr>
          <w:rFonts w:ascii="Traditional Arabic" w:hAnsi="Traditional Arabic" w:cs="Traditional Arabic" w:hint="cs"/>
          <w:sz w:val="36"/>
          <w:szCs w:val="36"/>
          <w:rtl/>
          <w:lang w:bidi="ar-DZ"/>
        </w:rPr>
        <w:t xml:space="preserve">، </w:t>
      </w:r>
      <w:r w:rsidR="00EA7ADA">
        <w:rPr>
          <w:rFonts w:ascii="Traditional Arabic" w:hAnsi="Traditional Arabic" w:cs="Traditional Arabic" w:hint="cs"/>
          <w:sz w:val="36"/>
          <w:szCs w:val="36"/>
          <w:rtl/>
          <w:lang w:bidi="ar-DZ"/>
        </w:rPr>
        <w:t xml:space="preserve">واستمرّ الأمر كذلك مع </w:t>
      </w:r>
      <w:r>
        <w:rPr>
          <w:rFonts w:ascii="Traditional Arabic" w:hAnsi="Traditional Arabic" w:cs="Traditional Arabic" w:hint="cs"/>
          <w:sz w:val="36"/>
          <w:szCs w:val="36"/>
          <w:rtl/>
          <w:lang w:bidi="ar-DZ"/>
        </w:rPr>
        <w:t>ابن الأنباري (327هـ) في الوقف والابتداء ، والباقلاني (403هـ) في الانتصار ...إلخ</w:t>
      </w:r>
      <w:r w:rsidR="00EA7ADA">
        <w:rPr>
          <w:rFonts w:ascii="Traditional Arabic" w:hAnsi="Traditional Arabic" w:cs="Traditional Arabic" w:hint="cs"/>
          <w:sz w:val="36"/>
          <w:szCs w:val="36"/>
          <w:rtl/>
          <w:lang w:bidi="ar-DZ"/>
        </w:rPr>
        <w:t>.</w:t>
      </w:r>
    </w:p>
    <w:p w:rsidR="00A646E0" w:rsidRPr="00F06673" w:rsidRDefault="00A646E0" w:rsidP="00A646E0">
      <w:pPr>
        <w:bidi/>
        <w:rPr>
          <w:rFonts w:ascii="Traditional Arabic" w:hAnsi="Traditional Arabic" w:cs="Traditional Arabic"/>
          <w:b/>
          <w:bCs/>
          <w:sz w:val="36"/>
          <w:szCs w:val="36"/>
          <w:rtl/>
          <w:lang w:bidi="ar-DZ"/>
        </w:rPr>
      </w:pPr>
      <w:r w:rsidRPr="00F06673">
        <w:rPr>
          <w:rFonts w:ascii="Traditional Arabic" w:hAnsi="Traditional Arabic" w:cs="Traditional Arabic" w:hint="cs"/>
          <w:b/>
          <w:bCs/>
          <w:sz w:val="36"/>
          <w:szCs w:val="36"/>
          <w:rtl/>
          <w:lang w:bidi="ar-DZ"/>
        </w:rPr>
        <w:t>المرحلة الثالثة: مرحلة التدوين والتصنيف</w:t>
      </w:r>
    </w:p>
    <w:p w:rsidR="00611CAA" w:rsidRDefault="00611CAA" w:rsidP="002E63C4">
      <w:pPr>
        <w:bidi/>
        <w:rPr>
          <w:rFonts w:ascii="Traditional Arabic" w:hAnsi="Traditional Arabic" w:cs="Traditional Arabic"/>
          <w:sz w:val="36"/>
          <w:szCs w:val="36"/>
          <w:rtl/>
          <w:lang w:bidi="ar-DZ"/>
        </w:rPr>
      </w:pPr>
      <w:r w:rsidRPr="00611CAA">
        <w:rPr>
          <w:rFonts w:ascii="Traditional Arabic" w:hAnsi="Traditional Arabic" w:cs="Traditional Arabic" w:hint="cs"/>
          <w:sz w:val="36"/>
          <w:szCs w:val="36"/>
          <w:rtl/>
          <w:lang w:bidi="ar-DZ"/>
        </w:rPr>
        <w:t>يبدو أنّ عملية التصنيف في هذا العلم بدأت ببعض أبوابه ومسائله كاختلاف المصاحف والمقطوع والموصو</w:t>
      </w:r>
      <w:r w:rsidR="002E63C4">
        <w:rPr>
          <w:rFonts w:ascii="Traditional Arabic" w:hAnsi="Traditional Arabic" w:cs="Traditional Arabic" w:hint="cs"/>
          <w:sz w:val="36"/>
          <w:szCs w:val="36"/>
          <w:rtl/>
          <w:lang w:bidi="ar-DZ"/>
        </w:rPr>
        <w:t>ل</w:t>
      </w:r>
      <w:r w:rsidRPr="00611CAA">
        <w:rPr>
          <w:rFonts w:ascii="Traditional Arabic" w:hAnsi="Traditional Arabic" w:cs="Traditional Arabic" w:hint="cs"/>
          <w:sz w:val="36"/>
          <w:szCs w:val="36"/>
          <w:rtl/>
          <w:lang w:bidi="ar-DZ"/>
        </w:rPr>
        <w:t xml:space="preserve">، لتنتقل بعد ذلك إلى العلم كلّه. </w:t>
      </w:r>
      <w:r w:rsidR="002E63C4">
        <w:rPr>
          <w:rFonts w:ascii="Traditional Arabic" w:hAnsi="Traditional Arabic" w:cs="Traditional Arabic" w:hint="cs"/>
          <w:sz w:val="36"/>
          <w:szCs w:val="36"/>
          <w:rtl/>
          <w:lang w:bidi="ar-DZ"/>
        </w:rPr>
        <w:t>وهذه قائمة بأشهر الكتب المصنفة في هذا الفنّ مرتّبة بحسب تاريخ وفاة أصحابها حتى يتسنّى لنا تتبع تطوّر الكتابة فيه</w:t>
      </w:r>
      <w:r w:rsidRPr="00611CAA">
        <w:rPr>
          <w:rFonts w:ascii="Traditional Arabic" w:hAnsi="Traditional Arabic" w:cs="Traditional Arabic" w:hint="cs"/>
          <w:sz w:val="36"/>
          <w:szCs w:val="36"/>
          <w:rtl/>
          <w:lang w:bidi="ar-DZ"/>
        </w:rPr>
        <w:t>:</w:t>
      </w:r>
      <w:r w:rsidR="00020285" w:rsidRPr="00611CAA">
        <w:rPr>
          <w:rFonts w:ascii="Traditional Arabic" w:hAnsi="Traditional Arabic" w:cs="Traditional Arabic" w:hint="cs"/>
          <w:sz w:val="36"/>
          <w:szCs w:val="36"/>
          <w:rtl/>
          <w:lang w:bidi="ar-DZ"/>
        </w:rPr>
        <w:t xml:space="preserve"> </w:t>
      </w:r>
    </w:p>
    <w:tbl>
      <w:tblPr>
        <w:tblStyle w:val="Grilledutableau"/>
        <w:bidiVisual/>
        <w:tblW w:w="10444" w:type="dxa"/>
        <w:tblInd w:w="-1060" w:type="dxa"/>
        <w:tblLook w:val="04A0"/>
      </w:tblPr>
      <w:tblGrid>
        <w:gridCol w:w="660"/>
        <w:gridCol w:w="2361"/>
        <w:gridCol w:w="916"/>
        <w:gridCol w:w="2507"/>
        <w:gridCol w:w="2306"/>
        <w:gridCol w:w="1694"/>
      </w:tblGrid>
      <w:tr w:rsidR="002E63C4" w:rsidRPr="00DE5D28" w:rsidTr="00D529BB">
        <w:tc>
          <w:tcPr>
            <w:tcW w:w="660" w:type="dxa"/>
          </w:tcPr>
          <w:p w:rsidR="002E63C4" w:rsidRDefault="002E63C4" w:rsidP="00D529BB">
            <w:pPr>
              <w:bidi/>
              <w:rPr>
                <w:rFonts w:ascii="Traditional Arabic" w:hAnsi="Traditional Arabic" w:cs="Traditional Arabic"/>
                <w:b/>
                <w:bCs/>
                <w:sz w:val="28"/>
                <w:szCs w:val="28"/>
                <w:rtl/>
                <w:lang w:bidi="ar-DZ"/>
              </w:rPr>
            </w:pPr>
          </w:p>
        </w:tc>
        <w:tc>
          <w:tcPr>
            <w:tcW w:w="2361" w:type="dxa"/>
          </w:tcPr>
          <w:p w:rsidR="002E63C4" w:rsidRPr="00DE5D28" w:rsidRDefault="002E63C4" w:rsidP="00D529BB">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الكاتب</w:t>
            </w:r>
          </w:p>
        </w:tc>
        <w:tc>
          <w:tcPr>
            <w:tcW w:w="916" w:type="dxa"/>
          </w:tcPr>
          <w:p w:rsidR="002E63C4" w:rsidRPr="00DE5D28" w:rsidRDefault="002E63C4" w:rsidP="00D529BB">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وفاته</w:t>
            </w:r>
          </w:p>
        </w:tc>
        <w:tc>
          <w:tcPr>
            <w:tcW w:w="2507" w:type="dxa"/>
          </w:tcPr>
          <w:p w:rsidR="002E63C4" w:rsidRPr="00DE5D28" w:rsidRDefault="002E63C4" w:rsidP="00D529BB">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الكتاب</w:t>
            </w:r>
          </w:p>
        </w:tc>
        <w:tc>
          <w:tcPr>
            <w:tcW w:w="2306" w:type="dxa"/>
          </w:tcPr>
          <w:p w:rsidR="002E63C4" w:rsidRPr="00DE5D28" w:rsidRDefault="002E63C4" w:rsidP="00D529BB">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المصدر</w:t>
            </w:r>
          </w:p>
        </w:tc>
        <w:tc>
          <w:tcPr>
            <w:tcW w:w="1694" w:type="dxa"/>
          </w:tcPr>
          <w:p w:rsidR="002E63C4" w:rsidRPr="00DE5D28" w:rsidRDefault="002E63C4" w:rsidP="00D529BB">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ملاحظات</w:t>
            </w:r>
          </w:p>
        </w:tc>
      </w:tr>
      <w:tr w:rsidR="002E63C4" w:rsidRPr="00DE5D28" w:rsidTr="00D529BB">
        <w:tc>
          <w:tcPr>
            <w:tcW w:w="660"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w:t>
            </w:r>
          </w:p>
        </w:tc>
        <w:tc>
          <w:tcPr>
            <w:tcW w:w="2361" w:type="dxa"/>
          </w:tcPr>
          <w:p w:rsidR="002E63C4" w:rsidRPr="00DE5D28" w:rsidRDefault="002E63C4" w:rsidP="00D529BB">
            <w:pPr>
              <w:bidi/>
              <w:rPr>
                <w:rFonts w:ascii="Traditional Arabic" w:hAnsi="Traditional Arabic" w:cs="Traditional Arabic"/>
                <w:sz w:val="28"/>
                <w:szCs w:val="28"/>
                <w:rtl/>
                <w:lang w:bidi="ar-DZ"/>
              </w:rPr>
            </w:pPr>
            <w:r w:rsidRPr="00DE5D28">
              <w:rPr>
                <w:rFonts w:ascii="Traditional Arabic" w:hAnsi="Traditional Arabic" w:cs="Traditional Arabic" w:hint="cs"/>
                <w:sz w:val="28"/>
                <w:szCs w:val="28"/>
                <w:rtl/>
                <w:lang w:bidi="ar-DZ"/>
              </w:rPr>
              <w:t>عبد الله بن عامر اليحصبي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118هـ</w:t>
            </w:r>
          </w:p>
        </w:tc>
        <w:tc>
          <w:tcPr>
            <w:tcW w:w="2507" w:type="dxa"/>
          </w:tcPr>
          <w:p w:rsidR="002E63C4" w:rsidRDefault="002E63C4" w:rsidP="002E63C4">
            <w:pPr>
              <w:pStyle w:val="Paragraphedeliste"/>
              <w:numPr>
                <w:ilvl w:val="0"/>
                <w:numId w:val="4"/>
              </w:numPr>
              <w:bidi/>
              <w:ind w:left="360"/>
              <w:rPr>
                <w:rFonts w:ascii="Traditional Arabic" w:hAnsi="Traditional Arabic" w:cs="Traditional Arabic"/>
                <w:sz w:val="28"/>
                <w:szCs w:val="28"/>
                <w:lang w:bidi="ar-DZ"/>
              </w:rPr>
            </w:pPr>
            <w:r w:rsidRPr="00DE5D28">
              <w:rPr>
                <w:rFonts w:ascii="Traditional Arabic" w:hAnsi="Traditional Arabic" w:cs="Traditional Arabic" w:hint="cs"/>
                <w:sz w:val="28"/>
                <w:szCs w:val="28"/>
                <w:rtl/>
                <w:lang w:bidi="ar-DZ"/>
              </w:rPr>
              <w:t>مقوطوع القرآن وموصول</w:t>
            </w:r>
            <w:r>
              <w:rPr>
                <w:rFonts w:ascii="Traditional Arabic" w:hAnsi="Traditional Arabic" w:cs="Traditional Arabic" w:hint="cs"/>
                <w:sz w:val="28"/>
                <w:szCs w:val="28"/>
                <w:rtl/>
                <w:lang w:bidi="ar-DZ"/>
              </w:rPr>
              <w:t>ه</w:t>
            </w:r>
            <w:r w:rsidRPr="00DE5D28">
              <w:rPr>
                <w:rFonts w:ascii="Traditional Arabic" w:hAnsi="Traditional Arabic" w:cs="Traditional Arabic" w:hint="cs"/>
                <w:sz w:val="28"/>
                <w:szCs w:val="28"/>
                <w:rtl/>
                <w:lang w:bidi="ar-DZ"/>
              </w:rPr>
              <w:t xml:space="preserve"> </w:t>
            </w:r>
          </w:p>
          <w:p w:rsidR="002E63C4" w:rsidRPr="00DE5D28" w:rsidRDefault="002E63C4" w:rsidP="002E63C4">
            <w:pPr>
              <w:pStyle w:val="Paragraphedeliste"/>
              <w:numPr>
                <w:ilvl w:val="0"/>
                <w:numId w:val="4"/>
              </w:numPr>
              <w:bidi/>
              <w:ind w:left="36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اختلاف مصاحف الشام والحجاز والعراق</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فهرست ابن النديم38-39</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أحمد شرشال مختصر التبيين164. نورة بنت حسن </w:t>
            </w:r>
            <w:r>
              <w:rPr>
                <w:rFonts w:ascii="Traditional Arabic" w:hAnsi="Traditional Arabic" w:cs="Traditional Arabic" w:hint="cs"/>
                <w:sz w:val="28"/>
                <w:szCs w:val="28"/>
                <w:rtl/>
                <w:lang w:bidi="ar-DZ"/>
              </w:rPr>
              <w:lastRenderedPageBreak/>
              <w:t xml:space="preserve">المقنع قسم الدراسة 16. رسم المصحف غانم قدوري الحمد169. </w:t>
            </w:r>
            <w:r w:rsidR="005D2873">
              <w:rPr>
                <w:rFonts w:ascii="Traditional Arabic" w:hAnsi="Traditional Arabic" w:cs="Traditional Arabic" w:hint="cs"/>
                <w:sz w:val="28"/>
                <w:szCs w:val="28"/>
                <w:rtl/>
                <w:lang w:bidi="ar-DZ"/>
              </w:rPr>
              <w:t>مولاي محمد الإدريسي الطاهري، الوسيلة قسم الدراسة</w:t>
            </w:r>
            <w:r w:rsidR="00C07AE6">
              <w:rPr>
                <w:rFonts w:ascii="Traditional Arabic" w:hAnsi="Traditional Arabic" w:cs="Traditional Arabic" w:hint="cs"/>
                <w:sz w:val="28"/>
                <w:szCs w:val="28"/>
                <w:rtl/>
                <w:lang w:bidi="ar-DZ"/>
              </w:rPr>
              <w:t xml:space="preserve"> 40.</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المقنع573</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2</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يحيى بن الحارث الذماري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145هـ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هجاء 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الفهرست39. غاية النهاية 2/763. أحمد شرشال 164. نورة بنت حسن 16. قدوري الحمد169.</w:t>
            </w:r>
            <w:r w:rsidR="00C07AE6">
              <w:rPr>
                <w:rFonts w:ascii="Traditional Arabic" w:hAnsi="Traditional Arabic" w:cs="Traditional Arabic" w:hint="cs"/>
                <w:sz w:val="28"/>
                <w:szCs w:val="28"/>
                <w:rtl/>
                <w:lang w:bidi="ar-DZ"/>
              </w:rPr>
              <w:t xml:space="preserve"> مولاي محمد الإدريسي الطاهري، الوسيلة قسم الدراسة 40.</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المقنع532</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عمرو بن العلاء البصري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154هـ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مرسوم 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معجم الدراسات547. الفهرس الشامل1 رسم المصحف</w:t>
            </w:r>
            <w:r w:rsidR="00C07AE6">
              <w:rPr>
                <w:rFonts w:ascii="Traditional Arabic" w:hAnsi="Traditional Arabic" w:cs="Traditional Arabic" w:hint="cs"/>
                <w:sz w:val="28"/>
                <w:szCs w:val="28"/>
                <w:rtl/>
                <w:lang w:bidi="ar-DZ"/>
              </w:rPr>
              <w:t xml:space="preserve">. مولاي محمد الإدريسي الطاهري 40. </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مخطوط بمكتبة أيا صوفيا تركيا رقم: 4814</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انظر المقنع322</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حمزة بن حبيب الزيات</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156هـ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مقطوع القرآن وموصوله</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 39. غاية النهاية1/216.  نورة بنت حسن16. أحمد شرشال169. قدوري الحمد 169.</w:t>
            </w:r>
            <w:r w:rsidR="00C07AE6">
              <w:rPr>
                <w:rFonts w:ascii="Traditional Arabic" w:hAnsi="Traditional Arabic" w:cs="Traditional Arabic" w:hint="cs"/>
                <w:sz w:val="28"/>
                <w:szCs w:val="28"/>
                <w:rtl/>
                <w:lang w:bidi="ar-DZ"/>
              </w:rPr>
              <w:t xml:space="preserve"> مولاي محمد الإدريسي الطاهري40. </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المقنع460</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5</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الحسن علي بن حمزة الكسائي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189هـ</w:t>
            </w:r>
          </w:p>
        </w:tc>
        <w:tc>
          <w:tcPr>
            <w:tcW w:w="2507" w:type="dxa"/>
          </w:tcPr>
          <w:p w:rsidR="002E63C4" w:rsidRDefault="002E63C4" w:rsidP="002E63C4">
            <w:pPr>
              <w:pStyle w:val="Paragraphedeliste"/>
              <w:numPr>
                <w:ilvl w:val="0"/>
                <w:numId w:val="5"/>
              </w:numPr>
              <w:bidi/>
              <w:ind w:left="360"/>
              <w:rPr>
                <w:rFonts w:ascii="Traditional Arabic" w:hAnsi="Traditional Arabic" w:cs="Traditional Arabic"/>
                <w:sz w:val="28"/>
                <w:szCs w:val="28"/>
                <w:lang w:bidi="ar-DZ"/>
              </w:rPr>
            </w:pPr>
            <w:r w:rsidRPr="00546A28">
              <w:rPr>
                <w:rFonts w:ascii="Traditional Arabic" w:hAnsi="Traditional Arabic" w:cs="Traditional Arabic" w:hint="cs"/>
                <w:sz w:val="28"/>
                <w:szCs w:val="28"/>
                <w:rtl/>
                <w:lang w:bidi="ar-DZ"/>
              </w:rPr>
              <w:t>مقطوع القرآن وموصوله</w:t>
            </w:r>
          </w:p>
          <w:p w:rsidR="002E63C4" w:rsidRDefault="002E63C4" w:rsidP="002E63C4">
            <w:pPr>
              <w:pStyle w:val="Paragraphedeliste"/>
              <w:numPr>
                <w:ilvl w:val="0"/>
                <w:numId w:val="5"/>
              </w:numPr>
              <w:bidi/>
              <w:ind w:left="360"/>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اختلاف مصاحف أهل المدينة، وأهل الكوفة، وأهل البصرة</w:t>
            </w:r>
          </w:p>
          <w:p w:rsidR="002E63C4" w:rsidRPr="00546A28" w:rsidRDefault="002E63C4" w:rsidP="002E63C4">
            <w:pPr>
              <w:pStyle w:val="Paragraphedeliste"/>
              <w:numPr>
                <w:ilvl w:val="0"/>
                <w:numId w:val="5"/>
              </w:numPr>
              <w:bidi/>
              <w:ind w:left="36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كتاب الهجاء</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معجم الأدباء4/105. إيضاح المكنون4/304. الفهرست38-39-72-81</w:t>
            </w:r>
            <w:r w:rsidR="00C07AE6">
              <w:rPr>
                <w:rFonts w:ascii="Traditional Arabic" w:hAnsi="Traditional Arabic" w:cs="Traditional Arabic" w:hint="cs"/>
                <w:sz w:val="28"/>
                <w:szCs w:val="28"/>
                <w:rtl/>
                <w:lang w:bidi="ar-DZ"/>
              </w:rPr>
              <w:t>. معرفة القراء1/304.</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نورة بنت حسن17. أحمد شرشال164.170. قدوري الحمد 169.170.</w:t>
            </w:r>
            <w:r w:rsidR="00C07AE6">
              <w:rPr>
                <w:rFonts w:ascii="Traditional Arabic" w:hAnsi="Traditional Arabic" w:cs="Traditional Arabic" w:hint="cs"/>
                <w:sz w:val="28"/>
                <w:szCs w:val="28"/>
                <w:rtl/>
                <w:lang w:bidi="ar-DZ"/>
              </w:rPr>
              <w:t xml:space="preserve"> مولاي محمد الإدريسي الطاهري40. </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المقنع 254</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6</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الغازي بن قيس الأندلسي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199هـ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هجاء السنة</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روى عنه الداني في المقنع، وأبو داود في المختصر والشاطبي في العقيلة ...</w:t>
            </w:r>
            <w:r w:rsidR="00C07AE6">
              <w:rPr>
                <w:rFonts w:ascii="Traditional Arabic" w:hAnsi="Traditional Arabic" w:cs="Traditional Arabic" w:hint="cs"/>
                <w:sz w:val="28"/>
                <w:szCs w:val="28"/>
                <w:rtl/>
                <w:lang w:bidi="ar-DZ"/>
              </w:rPr>
              <w:t xml:space="preserve"> الدرة الصقيلة ورقة3ب.</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نورة بنت حسن17. أحمد شرشال 165. قدوري الحمد 170.171</w:t>
            </w:r>
            <w:r w:rsidR="00C07AE6">
              <w:rPr>
                <w:rFonts w:ascii="Traditional Arabic" w:hAnsi="Traditional Arabic" w:cs="Traditional Arabic" w:hint="cs"/>
                <w:sz w:val="28"/>
                <w:szCs w:val="28"/>
                <w:rtl/>
                <w:lang w:bidi="ar-DZ"/>
              </w:rPr>
              <w:t>. مولاي محمد الإدريسي الطاهري41</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دوّن فيه رواياته عن شيخه نافع، جعله كالفهرست والجدول لا يذكر فيه إلاّ ما </w:t>
            </w:r>
            <w:r>
              <w:rPr>
                <w:rFonts w:ascii="Traditional Arabic" w:hAnsi="Traditional Arabic" w:cs="Traditional Arabic" w:hint="cs"/>
                <w:sz w:val="28"/>
                <w:szCs w:val="28"/>
                <w:rtl/>
                <w:lang w:bidi="ar-DZ"/>
              </w:rPr>
              <w:lastRenderedPageBreak/>
              <w:t>خالف فيه رسم الإمام الرسم القياسي المحدث</w:t>
            </w:r>
            <w:r w:rsidR="00C07AE6">
              <w:rPr>
                <w:rFonts w:ascii="Traditional Arabic" w:hAnsi="Traditional Arabic" w:cs="Traditional Arabic" w:hint="cs"/>
                <w:sz w:val="28"/>
                <w:szCs w:val="28"/>
                <w:rtl/>
                <w:lang w:bidi="ar-DZ"/>
              </w:rPr>
              <w:t xml:space="preserve">. وهو من مصادر الدرة الصقيلة للبيب  </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7</w:t>
            </w:r>
          </w:p>
        </w:tc>
        <w:tc>
          <w:tcPr>
            <w:tcW w:w="2361"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حكم بن عمران الأندلسي القرطبي</w:t>
            </w:r>
          </w:p>
        </w:tc>
        <w:tc>
          <w:tcPr>
            <w:tcW w:w="91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(نهاية القرن الثاني وبداية القرن الثالث)</w:t>
            </w:r>
          </w:p>
          <w:p w:rsidR="002E63C4" w:rsidRDefault="002E63C4" w:rsidP="00D529BB">
            <w:pPr>
              <w:bidi/>
              <w:rPr>
                <w:rFonts w:ascii="Traditional Arabic" w:hAnsi="Traditional Arabic" w:cs="Traditional Arabic"/>
                <w:sz w:val="28"/>
                <w:szCs w:val="28"/>
                <w:rtl/>
                <w:lang w:bidi="ar-DZ"/>
              </w:rPr>
            </w:pPr>
          </w:p>
        </w:tc>
        <w:tc>
          <w:tcPr>
            <w:tcW w:w="2507"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سبيل الأعراف إلى ضبط المصحف</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أحمد شرشال165</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قال الأستاذ أحمد شرشال: "نقل عنه أبو داود ونسب له كتابا في الرسم ولم يسمه، إلاّ أنّني من خلال التتبع للناقلين عنه وجدت أبا بكر اللبيب في شرحه على العقيلة سمّى كتابه فقال: "وقال حكم الناقط في سبيل الأعراف إلى ضبط المصحف" الدرة الصقيلة 46</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8</w:t>
            </w:r>
          </w:p>
        </w:tc>
        <w:tc>
          <w:tcPr>
            <w:tcW w:w="2361"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عطاء بن يسار الأندلسي</w:t>
            </w:r>
          </w:p>
        </w:tc>
        <w:tc>
          <w:tcPr>
            <w:tcW w:w="91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(نهاية القرن الثاني وبداية القرن الثالث)</w:t>
            </w:r>
          </w:p>
        </w:tc>
        <w:tc>
          <w:tcPr>
            <w:tcW w:w="2507" w:type="dxa"/>
          </w:tcPr>
          <w:p w:rsidR="002E63C4" w:rsidRPr="00977884" w:rsidRDefault="002E63C4" w:rsidP="002E63C4">
            <w:pPr>
              <w:pStyle w:val="Paragraphedeliste"/>
              <w:numPr>
                <w:ilvl w:val="0"/>
                <w:numId w:val="7"/>
              </w:numPr>
              <w:bidi/>
              <w:ind w:left="360"/>
              <w:rPr>
                <w:rFonts w:ascii="Traditional Arabic" w:hAnsi="Traditional Arabic" w:cs="Traditional Arabic"/>
                <w:sz w:val="28"/>
                <w:szCs w:val="28"/>
                <w:rtl/>
                <w:lang w:bidi="ar-DZ"/>
              </w:rPr>
            </w:pPr>
            <w:r w:rsidRPr="00977884">
              <w:rPr>
                <w:rFonts w:ascii="Traditional Arabic" w:hAnsi="Traditional Arabic" w:cs="Traditional Arabic" w:hint="cs"/>
                <w:sz w:val="28"/>
                <w:szCs w:val="28"/>
                <w:rtl/>
                <w:lang w:bidi="ar-DZ"/>
              </w:rPr>
              <w:t>الدر المنظوم في معرفة المرسوم</w:t>
            </w:r>
          </w:p>
          <w:p w:rsidR="002E63C4" w:rsidRPr="00977884" w:rsidRDefault="002E63C4" w:rsidP="002E63C4">
            <w:pPr>
              <w:pStyle w:val="Paragraphedeliste"/>
              <w:numPr>
                <w:ilvl w:val="0"/>
                <w:numId w:val="7"/>
              </w:numPr>
              <w:bidi/>
              <w:ind w:left="360"/>
              <w:rPr>
                <w:rFonts w:ascii="Traditional Arabic" w:hAnsi="Traditional Arabic" w:cs="Traditional Arabic"/>
                <w:sz w:val="28"/>
                <w:szCs w:val="28"/>
                <w:rtl/>
                <w:lang w:bidi="ar-DZ"/>
              </w:rPr>
            </w:pPr>
            <w:r w:rsidRPr="00977884">
              <w:rPr>
                <w:rFonts w:ascii="Traditional Arabic" w:hAnsi="Traditional Arabic" w:cs="Traditional Arabic" w:hint="cs"/>
                <w:sz w:val="28"/>
                <w:szCs w:val="28"/>
                <w:rtl/>
                <w:lang w:bidi="ar-DZ"/>
              </w:rPr>
              <w:t>اللطائف في علم رسم المصاحف</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أحمد شرشال 165. </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ذكرهما اللبيب في شرحه على العقيلة. الدرة الصقيلة ورقة5، 11، 51.</w:t>
            </w:r>
          </w:p>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ذكر أبو عمر أحمد الطلمنكي أنه رآه فقال: رأيت في كتاب اللطائف في علم رسم المصاحف لعطاء بن يسار." الدرة الصقيلة 18، 46</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9</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يحيى بن زياد الفراء</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207هـ</w:t>
            </w:r>
          </w:p>
        </w:tc>
        <w:tc>
          <w:tcPr>
            <w:tcW w:w="2507" w:type="dxa"/>
          </w:tcPr>
          <w:p w:rsidR="002E63C4" w:rsidRPr="00537E76" w:rsidRDefault="002E63C4" w:rsidP="002E63C4">
            <w:pPr>
              <w:pStyle w:val="Paragraphedeliste"/>
              <w:numPr>
                <w:ilvl w:val="0"/>
                <w:numId w:val="14"/>
              </w:numPr>
              <w:bidi/>
              <w:ind w:left="360"/>
              <w:rPr>
                <w:rFonts w:ascii="Traditional Arabic" w:hAnsi="Traditional Arabic" w:cs="Traditional Arabic"/>
                <w:sz w:val="28"/>
                <w:szCs w:val="28"/>
                <w:rtl/>
                <w:lang w:bidi="ar-DZ"/>
              </w:rPr>
            </w:pPr>
            <w:r w:rsidRPr="00537E76">
              <w:rPr>
                <w:rFonts w:ascii="Traditional Arabic" w:hAnsi="Traditional Arabic" w:cs="Traditional Arabic" w:hint="cs"/>
                <w:sz w:val="28"/>
                <w:szCs w:val="28"/>
                <w:rtl/>
                <w:lang w:bidi="ar-DZ"/>
              </w:rPr>
              <w:t xml:space="preserve">اختلاف أهل الكوفة والبصرة [والشام] في </w:t>
            </w:r>
            <w:r w:rsidRPr="00537E76">
              <w:rPr>
                <w:rFonts w:ascii="Traditional Arabic" w:hAnsi="Traditional Arabic" w:cs="Traditional Arabic" w:hint="cs"/>
                <w:sz w:val="28"/>
                <w:szCs w:val="28"/>
                <w:rtl/>
                <w:lang w:bidi="ar-DZ"/>
              </w:rPr>
              <w:lastRenderedPageBreak/>
              <w:t>المصاحف</w:t>
            </w:r>
          </w:p>
          <w:p w:rsidR="002E63C4" w:rsidRPr="00537E76" w:rsidRDefault="002E63C4" w:rsidP="002E63C4">
            <w:pPr>
              <w:pStyle w:val="Paragraphedeliste"/>
              <w:numPr>
                <w:ilvl w:val="0"/>
                <w:numId w:val="14"/>
              </w:numPr>
              <w:bidi/>
              <w:ind w:left="360"/>
              <w:rPr>
                <w:rFonts w:ascii="Traditional Arabic" w:hAnsi="Traditional Arabic" w:cs="Traditional Arabic"/>
                <w:sz w:val="28"/>
                <w:szCs w:val="28"/>
                <w:rtl/>
                <w:lang w:bidi="ar-DZ"/>
              </w:rPr>
            </w:pPr>
            <w:r w:rsidRPr="00537E76">
              <w:rPr>
                <w:rFonts w:ascii="Traditional Arabic" w:hAnsi="Traditional Arabic" w:cs="Traditional Arabic" w:hint="cs"/>
                <w:sz w:val="28"/>
                <w:szCs w:val="28"/>
                <w:rtl/>
                <w:lang w:bidi="ar-DZ"/>
              </w:rPr>
              <w:t>آلة الكتاب</w:t>
            </w:r>
          </w:p>
          <w:p w:rsidR="002E63C4" w:rsidRPr="00537E76" w:rsidRDefault="002E63C4" w:rsidP="002E63C4">
            <w:pPr>
              <w:pStyle w:val="Paragraphedeliste"/>
              <w:numPr>
                <w:ilvl w:val="0"/>
                <w:numId w:val="14"/>
              </w:numPr>
              <w:bidi/>
              <w:ind w:left="360"/>
              <w:rPr>
                <w:rFonts w:ascii="Traditional Arabic" w:hAnsi="Traditional Arabic" w:cs="Traditional Arabic"/>
                <w:sz w:val="28"/>
                <w:szCs w:val="28"/>
                <w:rtl/>
                <w:lang w:bidi="ar-DZ"/>
              </w:rPr>
            </w:pPr>
            <w:r w:rsidRPr="00537E76">
              <w:rPr>
                <w:rFonts w:ascii="Traditional Arabic" w:hAnsi="Traditional Arabic" w:cs="Traditional Arabic" w:hint="cs"/>
                <w:sz w:val="28"/>
                <w:szCs w:val="28"/>
                <w:rtl/>
                <w:lang w:bidi="ar-DZ"/>
              </w:rPr>
              <w:t>الوقف والابتداء</w:t>
            </w:r>
          </w:p>
          <w:p w:rsidR="002E63C4" w:rsidRPr="00537E76" w:rsidRDefault="002E63C4" w:rsidP="002E63C4">
            <w:pPr>
              <w:pStyle w:val="Paragraphedeliste"/>
              <w:numPr>
                <w:ilvl w:val="0"/>
                <w:numId w:val="14"/>
              </w:numPr>
              <w:bidi/>
              <w:ind w:left="360"/>
              <w:rPr>
                <w:rFonts w:ascii="Traditional Arabic" w:hAnsi="Traditional Arabic" w:cs="Traditional Arabic"/>
                <w:sz w:val="28"/>
                <w:szCs w:val="28"/>
                <w:rtl/>
                <w:lang w:bidi="ar-DZ"/>
              </w:rPr>
            </w:pPr>
            <w:r w:rsidRPr="00537E76">
              <w:rPr>
                <w:rFonts w:ascii="Traditional Arabic" w:hAnsi="Traditional Arabic" w:cs="Traditional Arabic" w:hint="cs"/>
                <w:sz w:val="28"/>
                <w:szCs w:val="28"/>
                <w:rtl/>
                <w:lang w:bidi="ar-DZ"/>
              </w:rPr>
              <w:t>وقد أكثر من وصف رسم المصحف والحديث عنه في (معاني القرآن)</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الفهرست38.39. معجم الأدباء 5/261. </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نورة بنت حسن17.أحمد شرشال166. قدوري الحمد 170.</w:t>
            </w:r>
            <w:r w:rsidR="00C07AE6">
              <w:rPr>
                <w:rFonts w:ascii="Traditional Arabic" w:hAnsi="Traditional Arabic" w:cs="Traditional Arabic" w:hint="cs"/>
                <w:sz w:val="28"/>
                <w:szCs w:val="28"/>
                <w:rtl/>
                <w:lang w:bidi="ar-DZ"/>
              </w:rPr>
              <w:t xml:space="preserve"> مولاي محمد الإدريسي الطاهري41. </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انظر معاني القرآن 1/439</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10</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الحسن علي بن محمد المدائني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225هـ</w:t>
            </w:r>
          </w:p>
        </w:tc>
        <w:tc>
          <w:tcPr>
            <w:tcW w:w="2507" w:type="dxa"/>
          </w:tcPr>
          <w:p w:rsidR="002E63C4" w:rsidRPr="00D730D3" w:rsidRDefault="002E63C4" w:rsidP="002E63C4">
            <w:pPr>
              <w:pStyle w:val="Paragraphedeliste"/>
              <w:numPr>
                <w:ilvl w:val="0"/>
                <w:numId w:val="6"/>
              </w:numPr>
              <w:bidi/>
              <w:ind w:left="360"/>
              <w:rPr>
                <w:rFonts w:ascii="Traditional Arabic" w:hAnsi="Traditional Arabic" w:cs="Traditional Arabic"/>
                <w:sz w:val="28"/>
                <w:szCs w:val="28"/>
                <w:rtl/>
                <w:lang w:bidi="ar-DZ"/>
              </w:rPr>
            </w:pPr>
            <w:r w:rsidRPr="00D730D3">
              <w:rPr>
                <w:rFonts w:ascii="Traditional Arabic" w:hAnsi="Traditional Arabic" w:cs="Traditional Arabic" w:hint="cs"/>
                <w:sz w:val="28"/>
                <w:szCs w:val="28"/>
                <w:rtl/>
                <w:lang w:bidi="ar-DZ"/>
              </w:rPr>
              <w:t>اختلاف المصاحف</w:t>
            </w:r>
          </w:p>
          <w:p w:rsidR="002E63C4" w:rsidRPr="00D730D3" w:rsidRDefault="002E63C4" w:rsidP="002E63C4">
            <w:pPr>
              <w:pStyle w:val="Paragraphedeliste"/>
              <w:numPr>
                <w:ilvl w:val="0"/>
                <w:numId w:val="6"/>
              </w:numPr>
              <w:bidi/>
              <w:ind w:left="360"/>
              <w:rPr>
                <w:rFonts w:ascii="Traditional Arabic" w:hAnsi="Traditional Arabic" w:cs="Traditional Arabic"/>
                <w:sz w:val="28"/>
                <w:szCs w:val="28"/>
                <w:rtl/>
                <w:lang w:bidi="ar-DZ"/>
              </w:rPr>
            </w:pPr>
            <w:r w:rsidRPr="00D730D3">
              <w:rPr>
                <w:rFonts w:ascii="Traditional Arabic" w:hAnsi="Traditional Arabic" w:cs="Traditional Arabic" w:hint="cs"/>
                <w:sz w:val="28"/>
                <w:szCs w:val="28"/>
                <w:rtl/>
                <w:lang w:bidi="ar-DZ"/>
              </w:rPr>
              <w:t>جمع المصاحف</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الفهرست39.38. 61.</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نورة بنت حسن17. أحمد شرشال166</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انظر: تاريخ بغداد 12/54. سير أعلام النبلاء10/400. معجم الأدباء 14/128 </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11</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خلف بن هشام البزار</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229هـ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اختلاف المصاحف</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الفهرست38. 39</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نورة بنت حسن17. أحمد شرشال167</w:t>
            </w:r>
            <w:r w:rsidR="00C07AE6">
              <w:rPr>
                <w:rFonts w:ascii="Traditional Arabic" w:hAnsi="Traditional Arabic" w:cs="Traditional Arabic" w:hint="cs"/>
                <w:sz w:val="28"/>
                <w:szCs w:val="28"/>
                <w:rtl/>
                <w:lang w:bidi="ar-DZ"/>
              </w:rPr>
              <w:t>. مولاي محمد الإدريسي الطاهري41.</w:t>
            </w:r>
            <w:r>
              <w:rPr>
                <w:rFonts w:ascii="Traditional Arabic" w:hAnsi="Traditional Arabic" w:cs="Traditional Arabic" w:hint="cs"/>
                <w:sz w:val="28"/>
                <w:szCs w:val="28"/>
                <w:rtl/>
                <w:lang w:bidi="ar-DZ"/>
              </w:rPr>
              <w:t xml:space="preserve"> </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المقنع342</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انظر غاية النهاية 1/273 </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12</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أبو المنذر الرازي نصير بن يوسف بن أبي نصر النحوي </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240هـ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رسم المصحف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غاية النهاية 2/341. بغية الوعاة للسيوطي 1/606. نورة بنت حسن17. أحمد شرشال167. قدوري الحمد 171</w:t>
            </w:r>
            <w:r w:rsidR="00C07AE6">
              <w:rPr>
                <w:rFonts w:ascii="Traditional Arabic" w:hAnsi="Traditional Arabic" w:cs="Traditional Arabic" w:hint="cs"/>
                <w:sz w:val="28"/>
                <w:szCs w:val="28"/>
                <w:rtl/>
                <w:lang w:bidi="ar-DZ"/>
              </w:rPr>
              <w:t>. مولاي محمد الإدريسي الطاهري42.</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المقنع347. مختصر التبيين2/200.</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قال عنه الحافظ الذهبي: "كان من الأئمة الحذاق لا سيما في رسم المصحف وله فيه تصنيف."</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13</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عبد الله محمد بن عيسى بن رزين الأصبهاني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242هـ [253هـ]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(رسم القرآن) أو (هجاء 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معرفة القراء1/440. [1/181]. غاية النهاية2/224.223. الأعلام ط3.ج7ص213. نورة بنت حسن 18. أحمد شرشال168. قدوري الحمد 171. </w:t>
            </w:r>
            <w:r w:rsidR="00C07AE6">
              <w:rPr>
                <w:rFonts w:ascii="Traditional Arabic" w:hAnsi="Traditional Arabic" w:cs="Traditional Arabic" w:hint="cs"/>
                <w:sz w:val="28"/>
                <w:szCs w:val="28"/>
                <w:rtl/>
                <w:lang w:bidi="ar-DZ"/>
              </w:rPr>
              <w:t>مولاي محمد الإدريسي الطاهري42</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المقنع249-504. </w:t>
            </w:r>
          </w:p>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ذكر السخاوي أنّه رآه الوسيلة 98 .</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نقل عنه ابن أبي داود في المصاحف117.  نقل منه أبو محمد عبد الله بن عمر الصنهاجي (التبيان لابن آجطا30. </w:t>
            </w:r>
            <w:r>
              <w:rPr>
                <w:rFonts w:ascii="Traditional Arabic" w:hAnsi="Traditional Arabic" w:cs="Traditional Arabic" w:hint="cs"/>
                <w:sz w:val="28"/>
                <w:szCs w:val="28"/>
                <w:rtl/>
                <w:lang w:bidi="ar-DZ"/>
              </w:rPr>
              <w:lastRenderedPageBreak/>
              <w:t>34). وابن عاشر (فتح المنان27)</w:t>
            </w:r>
            <w:r w:rsidR="000431A7">
              <w:rPr>
                <w:rFonts w:ascii="Traditional Arabic" w:hAnsi="Traditional Arabic" w:cs="Traditional Arabic" w:hint="cs"/>
                <w:sz w:val="28"/>
                <w:szCs w:val="28"/>
                <w:rtl/>
                <w:lang w:bidi="ar-DZ"/>
              </w:rPr>
              <w:t>. توجد منه نسخة مخطوطة بالأستانة برقم: 8812 (الإدريسي الطاهري)</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14</w:t>
            </w:r>
          </w:p>
        </w:tc>
        <w:tc>
          <w:tcPr>
            <w:tcW w:w="2361"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عبد الله بن سهل </w:t>
            </w:r>
          </w:p>
        </w:tc>
        <w:tc>
          <w:tcPr>
            <w:tcW w:w="916" w:type="dxa"/>
          </w:tcPr>
          <w:p w:rsidR="002E63C4" w:rsidRDefault="002E63C4" w:rsidP="00D529BB">
            <w:pPr>
              <w:bidi/>
              <w:rPr>
                <w:rFonts w:ascii="Traditional Arabic" w:hAnsi="Traditional Arabic" w:cs="Traditional Arabic"/>
                <w:sz w:val="28"/>
                <w:szCs w:val="28"/>
                <w:rtl/>
                <w:lang w:bidi="ar-DZ"/>
              </w:rPr>
            </w:pPr>
          </w:p>
        </w:tc>
        <w:tc>
          <w:tcPr>
            <w:tcW w:w="2507"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الدر المنظوم في معرفة المرسوم</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أحمد شرشال168. الدرة الصقيلة ورقة.18.41.45. التبيان لابن آجطا144.</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قال أبو بكر اللبيب: "قال الشارح رأيت في تلمسان عند شيخي أبي عبد الله بن خميس رحمه الله: الدر المنظوم في رسم القرآن العظيم ونسيت المؤلف، وأظنه الطلمنكي" (الدرة الصقيلة41) قال الأستاذ أحمد شرشال: "وقوله: "أظنه الطلمنكي" ليس صحيحا، لأنّ الطلمنكي كتابه يعرف باسم "كتاب علم المصاحف" كما سأذكره." اهـ ص169.</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15</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حاتم سهل بن محمد السجستاني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255هـ</w:t>
            </w:r>
          </w:p>
        </w:tc>
        <w:tc>
          <w:tcPr>
            <w:tcW w:w="2507" w:type="dxa"/>
          </w:tcPr>
          <w:p w:rsidR="002E63C4" w:rsidRPr="001A1B44" w:rsidRDefault="002E63C4" w:rsidP="002E63C4">
            <w:pPr>
              <w:pStyle w:val="Paragraphedeliste"/>
              <w:numPr>
                <w:ilvl w:val="0"/>
                <w:numId w:val="15"/>
              </w:numPr>
              <w:bidi/>
              <w:ind w:left="360"/>
              <w:rPr>
                <w:rFonts w:ascii="Traditional Arabic" w:hAnsi="Traditional Arabic" w:cs="Traditional Arabic"/>
                <w:sz w:val="28"/>
                <w:szCs w:val="28"/>
                <w:rtl/>
                <w:lang w:bidi="ar-DZ"/>
              </w:rPr>
            </w:pPr>
            <w:r w:rsidRPr="001A1B44">
              <w:rPr>
                <w:rFonts w:ascii="Traditional Arabic" w:hAnsi="Traditional Arabic" w:cs="Traditional Arabic" w:hint="cs"/>
                <w:sz w:val="28"/>
                <w:szCs w:val="28"/>
                <w:rtl/>
                <w:lang w:bidi="ar-DZ"/>
              </w:rPr>
              <w:t>اختلاف المصاحف</w:t>
            </w:r>
          </w:p>
          <w:p w:rsidR="002E63C4" w:rsidRPr="001A1B44" w:rsidRDefault="002E63C4" w:rsidP="002E63C4">
            <w:pPr>
              <w:pStyle w:val="Paragraphedeliste"/>
              <w:numPr>
                <w:ilvl w:val="0"/>
                <w:numId w:val="15"/>
              </w:numPr>
              <w:bidi/>
              <w:ind w:left="360"/>
              <w:rPr>
                <w:rFonts w:ascii="Traditional Arabic" w:hAnsi="Traditional Arabic" w:cs="Traditional Arabic"/>
                <w:sz w:val="28"/>
                <w:szCs w:val="28"/>
                <w:rtl/>
                <w:lang w:bidi="ar-DZ"/>
              </w:rPr>
            </w:pPr>
            <w:r w:rsidRPr="001A1B44">
              <w:rPr>
                <w:rFonts w:ascii="Traditional Arabic" w:hAnsi="Traditional Arabic" w:cs="Traditional Arabic" w:hint="cs"/>
                <w:sz w:val="28"/>
                <w:szCs w:val="28"/>
                <w:rtl/>
                <w:lang w:bidi="ar-DZ"/>
              </w:rPr>
              <w:t>هجاء 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الفهرست.59.64. </w:t>
            </w:r>
            <w:r w:rsidR="000431A7">
              <w:rPr>
                <w:rFonts w:ascii="Traditional Arabic" w:hAnsi="Traditional Arabic" w:cs="Traditional Arabic" w:hint="cs"/>
                <w:sz w:val="28"/>
                <w:szCs w:val="28"/>
                <w:rtl/>
                <w:lang w:bidi="ar-DZ"/>
              </w:rPr>
              <w:t xml:space="preserve">معرفة القراء1/436. </w:t>
            </w:r>
            <w:r>
              <w:rPr>
                <w:rFonts w:ascii="Traditional Arabic" w:hAnsi="Traditional Arabic" w:cs="Traditional Arabic" w:hint="cs"/>
                <w:sz w:val="28"/>
                <w:szCs w:val="28"/>
                <w:rtl/>
                <w:lang w:bidi="ar-DZ"/>
              </w:rPr>
              <w:t>بغية الوعاة 1/606. إيضاح المكنون 4/350. كشف الظنون1/33.إنباه الرواة 2/62. نورة بنت حسن18 . أحمد شرشال169. قدوري الحمد 171</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المقنع561</w:t>
            </w:r>
          </w:p>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روى عنه ابن أبي داود.57-129</w:t>
            </w:r>
          </w:p>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وهو من الذين رأوا مصحف عثمان رضي الله عنه ونقلوا عنه...</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كتاب اختلاف </w:t>
            </w:r>
            <w:r>
              <w:rPr>
                <w:rFonts w:ascii="Traditional Arabic" w:hAnsi="Traditional Arabic" w:cs="Traditional Arabic" w:hint="cs"/>
                <w:sz w:val="28"/>
                <w:szCs w:val="28"/>
                <w:rtl/>
                <w:lang w:bidi="ar-DZ"/>
              </w:rPr>
              <w:lastRenderedPageBreak/>
              <w:t>المصاحف مخطوط في مكتبة برلين رقم 450 الرابع3.</w:t>
            </w:r>
            <w:r w:rsidR="000431A7">
              <w:rPr>
                <w:rFonts w:ascii="Traditional Arabic" w:hAnsi="Traditional Arabic" w:cs="Traditional Arabic" w:hint="cs"/>
                <w:sz w:val="28"/>
                <w:szCs w:val="28"/>
                <w:rtl/>
                <w:lang w:bidi="ar-DZ"/>
              </w:rPr>
              <w:t>وانظر (الفهرس الشامل: مخطوطات رسم المصاحف 435.)</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16</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أحمد بن إبراهيم الوراق</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270هـ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هجاء 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الفهرست.36.39. غاية النهاية1/34.  نورة بنت حسن18. أحمد شرشال169. قدوري الحمد 172.</w:t>
            </w:r>
            <w:r w:rsidR="000431A7">
              <w:rPr>
                <w:rFonts w:ascii="Traditional Arabic" w:hAnsi="Traditional Arabic" w:cs="Traditional Arabic" w:hint="cs"/>
                <w:sz w:val="28"/>
                <w:szCs w:val="28"/>
                <w:rtl/>
                <w:lang w:bidi="ar-DZ"/>
              </w:rPr>
              <w:t xml:space="preserve"> مولاي محمد الإدريسي الطاهري42.</w:t>
            </w:r>
          </w:p>
        </w:tc>
        <w:tc>
          <w:tcPr>
            <w:tcW w:w="1694" w:type="dxa"/>
          </w:tcPr>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17</w:t>
            </w:r>
          </w:p>
        </w:tc>
        <w:tc>
          <w:tcPr>
            <w:tcW w:w="2361"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محمد بن يزيد المبرد</w:t>
            </w:r>
          </w:p>
        </w:tc>
        <w:tc>
          <w:tcPr>
            <w:tcW w:w="91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285هـ</w:t>
            </w:r>
          </w:p>
        </w:tc>
        <w:tc>
          <w:tcPr>
            <w:tcW w:w="2507"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له كتاب في الخط والهجاء</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الفهرست65. أحمد شرشال169</w:t>
            </w:r>
          </w:p>
        </w:tc>
        <w:tc>
          <w:tcPr>
            <w:tcW w:w="1694" w:type="dxa"/>
          </w:tcPr>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18</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العباس أحمد بن يزيد ثعلب</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291هـ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اختلاف المصاحف [كتابا في الهجاء]</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 81. نورة بنت حسن18-19. أحمد شرشال170</w:t>
            </w:r>
          </w:p>
        </w:tc>
        <w:tc>
          <w:tcPr>
            <w:tcW w:w="1694" w:type="dxa"/>
          </w:tcPr>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19</w:t>
            </w:r>
          </w:p>
        </w:tc>
        <w:tc>
          <w:tcPr>
            <w:tcW w:w="2361"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عبد الله المفجع بن محمد بن عبد الله الكاتب البصري</w:t>
            </w:r>
          </w:p>
        </w:tc>
        <w:tc>
          <w:tcPr>
            <w:tcW w:w="91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(نهاية القرن الثالث وبداية القرن الرابع)</w:t>
            </w:r>
          </w:p>
        </w:tc>
        <w:tc>
          <w:tcPr>
            <w:tcW w:w="2507"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كتاب في الهجاء</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الفهرست91 . أحمد شرشال170</w:t>
            </w:r>
          </w:p>
        </w:tc>
        <w:tc>
          <w:tcPr>
            <w:tcW w:w="1694" w:type="dxa"/>
          </w:tcPr>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20</w:t>
            </w:r>
          </w:p>
        </w:tc>
        <w:tc>
          <w:tcPr>
            <w:tcW w:w="2361"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الحسن محمد بن أحمد بن محمد بن كيسان</w:t>
            </w:r>
          </w:p>
        </w:tc>
        <w:tc>
          <w:tcPr>
            <w:tcW w:w="91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299هـ</w:t>
            </w:r>
          </w:p>
        </w:tc>
        <w:tc>
          <w:tcPr>
            <w:tcW w:w="2507"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الوقف والابتداء</w:t>
            </w:r>
          </w:p>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هجاء المصاحف</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الفهرست89. أحمد شرشال 170</w:t>
            </w:r>
          </w:p>
        </w:tc>
        <w:tc>
          <w:tcPr>
            <w:tcW w:w="1694" w:type="dxa"/>
          </w:tcPr>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21</w:t>
            </w:r>
          </w:p>
        </w:tc>
        <w:tc>
          <w:tcPr>
            <w:tcW w:w="2361"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يعقوب بن أبي شيبة</w:t>
            </w:r>
          </w:p>
        </w:tc>
        <w:tc>
          <w:tcPr>
            <w:tcW w:w="91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
        </w:tc>
        <w:tc>
          <w:tcPr>
            <w:tcW w:w="2507"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هجاء المصاحف</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الفهرست39. أحمد شرشال 171</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قال عنه الأستاذ أحمد شرشال: "لم أقف على ترجمته"</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22</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بكر محمد بن عثمان الجعد</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بداية القرن الرابع</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الهجاء</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الفهرست90. هدية العارفين 6/29[23]. نورة بنت حسن19. أحمد شرشال 170 </w:t>
            </w:r>
          </w:p>
        </w:tc>
        <w:tc>
          <w:tcPr>
            <w:tcW w:w="1694" w:type="dxa"/>
          </w:tcPr>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23</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أبو بكر عبد الله بن أبي داود </w:t>
            </w:r>
            <w:r>
              <w:rPr>
                <w:rFonts w:ascii="Traditional Arabic" w:hAnsi="Traditional Arabic" w:cs="Traditional Arabic" w:hint="cs"/>
                <w:sz w:val="28"/>
                <w:szCs w:val="28"/>
                <w:rtl/>
                <w:lang w:bidi="ar-DZ"/>
              </w:rPr>
              <w:lastRenderedPageBreak/>
              <w:t>السجستاني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316هـ</w:t>
            </w:r>
          </w:p>
        </w:tc>
        <w:tc>
          <w:tcPr>
            <w:tcW w:w="2507" w:type="dxa"/>
          </w:tcPr>
          <w:p w:rsidR="002E63C4" w:rsidRPr="00233BB2" w:rsidRDefault="002E63C4" w:rsidP="002E63C4">
            <w:pPr>
              <w:pStyle w:val="Paragraphedeliste"/>
              <w:numPr>
                <w:ilvl w:val="0"/>
                <w:numId w:val="8"/>
              </w:numPr>
              <w:bidi/>
              <w:ind w:left="360"/>
              <w:rPr>
                <w:rFonts w:ascii="Traditional Arabic" w:hAnsi="Traditional Arabic" w:cs="Traditional Arabic"/>
                <w:sz w:val="28"/>
                <w:szCs w:val="28"/>
                <w:rtl/>
                <w:lang w:bidi="ar-DZ"/>
              </w:rPr>
            </w:pPr>
            <w:r w:rsidRPr="00233BB2">
              <w:rPr>
                <w:rFonts w:ascii="Traditional Arabic" w:hAnsi="Traditional Arabic" w:cs="Traditional Arabic" w:hint="cs"/>
                <w:sz w:val="28"/>
                <w:szCs w:val="28"/>
                <w:rtl/>
                <w:lang w:bidi="ar-DZ"/>
              </w:rPr>
              <w:t>المصاحف</w:t>
            </w:r>
          </w:p>
          <w:p w:rsidR="002E63C4" w:rsidRPr="00233BB2" w:rsidRDefault="002E63C4" w:rsidP="002E63C4">
            <w:pPr>
              <w:pStyle w:val="Paragraphedeliste"/>
              <w:numPr>
                <w:ilvl w:val="0"/>
                <w:numId w:val="8"/>
              </w:numPr>
              <w:bidi/>
              <w:ind w:left="360"/>
              <w:rPr>
                <w:rFonts w:ascii="Traditional Arabic" w:hAnsi="Traditional Arabic" w:cs="Traditional Arabic"/>
                <w:sz w:val="28"/>
                <w:szCs w:val="28"/>
                <w:rtl/>
                <w:lang w:bidi="ar-DZ"/>
              </w:rPr>
            </w:pPr>
            <w:r w:rsidRPr="00233BB2">
              <w:rPr>
                <w:rFonts w:ascii="Traditional Arabic" w:hAnsi="Traditional Arabic" w:cs="Traditional Arabic" w:hint="cs"/>
                <w:sz w:val="28"/>
                <w:szCs w:val="28"/>
                <w:rtl/>
                <w:lang w:bidi="ar-DZ"/>
              </w:rPr>
              <w:lastRenderedPageBreak/>
              <w:t>اختلاف 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الفهرست38.39. نورة بنت </w:t>
            </w:r>
            <w:r>
              <w:rPr>
                <w:rFonts w:ascii="Traditional Arabic" w:hAnsi="Traditional Arabic" w:cs="Traditional Arabic" w:hint="cs"/>
                <w:sz w:val="28"/>
                <w:szCs w:val="28"/>
                <w:rtl/>
                <w:lang w:bidi="ar-DZ"/>
              </w:rPr>
              <w:lastRenderedPageBreak/>
              <w:t xml:space="preserve">حسن19. أحمد شرشال 171. قدوري الحمد 172. </w:t>
            </w:r>
            <w:r w:rsidR="000431A7">
              <w:rPr>
                <w:rFonts w:ascii="Traditional Arabic" w:hAnsi="Traditional Arabic" w:cs="Traditional Arabic" w:hint="cs"/>
                <w:sz w:val="28"/>
                <w:szCs w:val="28"/>
                <w:rtl/>
                <w:lang w:bidi="ar-DZ"/>
              </w:rPr>
              <w:t>مولاي محمد الإدريسي الطاهري42.</w:t>
            </w:r>
          </w:p>
        </w:tc>
        <w:tc>
          <w:tcPr>
            <w:tcW w:w="1694" w:type="dxa"/>
          </w:tcPr>
          <w:p w:rsidR="002E63C4" w:rsidRPr="00DE5D28" w:rsidRDefault="002E63C4" w:rsidP="000431A7">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مطبوع، </w:t>
            </w:r>
            <w:r w:rsidR="000431A7">
              <w:rPr>
                <w:rFonts w:ascii="Traditional Arabic" w:hAnsi="Traditional Arabic" w:cs="Traditional Arabic" w:hint="cs"/>
                <w:sz w:val="28"/>
                <w:szCs w:val="28"/>
                <w:rtl/>
                <w:lang w:bidi="ar-DZ"/>
              </w:rPr>
              <w:t xml:space="preserve">طبع أوّلا </w:t>
            </w:r>
            <w:r w:rsidR="000431A7">
              <w:rPr>
                <w:rFonts w:ascii="Traditional Arabic" w:hAnsi="Traditional Arabic" w:cs="Traditional Arabic" w:hint="cs"/>
                <w:sz w:val="28"/>
                <w:szCs w:val="28"/>
                <w:rtl/>
                <w:lang w:bidi="ar-DZ"/>
              </w:rPr>
              <w:lastRenderedPageBreak/>
              <w:t>بتصحيح وعناية المستشرق آرثر جفري سنة 1355هـ 1936م ثم أعيد طبعه ك</w:t>
            </w:r>
            <w:r>
              <w:rPr>
                <w:rFonts w:ascii="Traditional Arabic" w:hAnsi="Traditional Arabic" w:cs="Traditional Arabic" w:hint="cs"/>
                <w:sz w:val="28"/>
                <w:szCs w:val="28"/>
                <w:rtl/>
                <w:lang w:bidi="ar-DZ"/>
              </w:rPr>
              <w:t xml:space="preserve">رسالة دكتوراه من جامعة أم القرى، </w:t>
            </w:r>
            <w:r w:rsidR="000431A7">
              <w:rPr>
                <w:rFonts w:ascii="Traditional Arabic" w:hAnsi="Traditional Arabic" w:cs="Traditional Arabic" w:hint="cs"/>
                <w:sz w:val="28"/>
                <w:szCs w:val="28"/>
                <w:rtl/>
                <w:lang w:bidi="ar-DZ"/>
              </w:rPr>
              <w:t>ب</w:t>
            </w:r>
            <w:r>
              <w:rPr>
                <w:rFonts w:ascii="Traditional Arabic" w:hAnsi="Traditional Arabic" w:cs="Traditional Arabic" w:hint="cs"/>
                <w:sz w:val="28"/>
                <w:szCs w:val="28"/>
                <w:rtl/>
                <w:lang w:bidi="ar-DZ"/>
              </w:rPr>
              <w:t>تحقيق الدكتور محب الدين عبد السبحان، دار البشائر الإسلامية بيروت 1415هـ . وطبعته دار الكتب العلمية بيروت 1405هـ. وله طبعات تجارية أخرى كثيرة</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24</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محمد بن عبد الرحمن بن محمد أبو جعفر الأصبهاني </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324هـ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اختلاف 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الفهرست 38. 39. غاية النهاية2/166.نورة بنت حسن19. أحمد شرشال171</w:t>
            </w:r>
          </w:p>
        </w:tc>
        <w:tc>
          <w:tcPr>
            <w:tcW w:w="1694" w:type="dxa"/>
          </w:tcPr>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25</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بكر محمد بن القاسم بن بشار الأنباري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327هـ</w:t>
            </w:r>
          </w:p>
        </w:tc>
        <w:tc>
          <w:tcPr>
            <w:tcW w:w="2507" w:type="dxa"/>
          </w:tcPr>
          <w:p w:rsidR="002E63C4" w:rsidRPr="00C17701" w:rsidRDefault="002E63C4" w:rsidP="002E63C4">
            <w:pPr>
              <w:pStyle w:val="Paragraphedeliste"/>
              <w:numPr>
                <w:ilvl w:val="0"/>
                <w:numId w:val="9"/>
              </w:numPr>
              <w:bidi/>
              <w:ind w:left="360"/>
              <w:rPr>
                <w:rFonts w:ascii="Traditional Arabic" w:hAnsi="Traditional Arabic" w:cs="Traditional Arabic"/>
                <w:sz w:val="28"/>
                <w:szCs w:val="28"/>
                <w:rtl/>
                <w:lang w:bidi="ar-DZ"/>
              </w:rPr>
            </w:pPr>
            <w:r w:rsidRPr="00C17701">
              <w:rPr>
                <w:rFonts w:ascii="Traditional Arabic" w:hAnsi="Traditional Arabic" w:cs="Traditional Arabic" w:hint="cs"/>
                <w:sz w:val="28"/>
                <w:szCs w:val="28"/>
                <w:rtl/>
                <w:lang w:bidi="ar-DZ"/>
              </w:rPr>
              <w:t>الهجاء</w:t>
            </w:r>
          </w:p>
          <w:p w:rsidR="002E63C4" w:rsidRPr="00C17701" w:rsidRDefault="002E63C4" w:rsidP="002E63C4">
            <w:pPr>
              <w:pStyle w:val="Paragraphedeliste"/>
              <w:numPr>
                <w:ilvl w:val="0"/>
                <w:numId w:val="9"/>
              </w:numPr>
              <w:bidi/>
              <w:ind w:left="360"/>
              <w:rPr>
                <w:rFonts w:ascii="Traditional Arabic" w:hAnsi="Traditional Arabic" w:cs="Traditional Arabic"/>
                <w:sz w:val="28"/>
                <w:szCs w:val="28"/>
                <w:rtl/>
                <w:lang w:bidi="ar-DZ"/>
              </w:rPr>
            </w:pPr>
            <w:r w:rsidRPr="00C17701">
              <w:rPr>
                <w:rFonts w:ascii="Traditional Arabic" w:hAnsi="Traditional Arabic" w:cs="Traditional Arabic" w:hint="cs"/>
                <w:sz w:val="28"/>
                <w:szCs w:val="28"/>
                <w:rtl/>
                <w:lang w:bidi="ar-DZ"/>
              </w:rPr>
              <w:t>الردّ على من خالف مصحف عثمان</w:t>
            </w:r>
          </w:p>
          <w:p w:rsidR="002E63C4" w:rsidRPr="00C17701" w:rsidRDefault="002E63C4" w:rsidP="002E63C4">
            <w:pPr>
              <w:pStyle w:val="Paragraphedeliste"/>
              <w:numPr>
                <w:ilvl w:val="0"/>
                <w:numId w:val="9"/>
              </w:numPr>
              <w:bidi/>
              <w:ind w:left="360"/>
              <w:rPr>
                <w:rFonts w:ascii="Traditional Arabic" w:hAnsi="Traditional Arabic" w:cs="Traditional Arabic"/>
                <w:sz w:val="28"/>
                <w:szCs w:val="28"/>
                <w:rtl/>
                <w:lang w:bidi="ar-DZ"/>
              </w:rPr>
            </w:pPr>
            <w:r w:rsidRPr="00C17701">
              <w:rPr>
                <w:rFonts w:ascii="Traditional Arabic" w:hAnsi="Traditional Arabic" w:cs="Traditional Arabic" w:hint="cs"/>
                <w:sz w:val="28"/>
                <w:szCs w:val="28"/>
                <w:rtl/>
                <w:lang w:bidi="ar-DZ"/>
              </w:rPr>
              <w:t>مرسوم الخطّ</w:t>
            </w:r>
          </w:p>
          <w:p w:rsidR="002E63C4" w:rsidRPr="00C17701" w:rsidRDefault="002E63C4" w:rsidP="002E63C4">
            <w:pPr>
              <w:pStyle w:val="Paragraphedeliste"/>
              <w:numPr>
                <w:ilvl w:val="0"/>
                <w:numId w:val="9"/>
              </w:numPr>
              <w:bidi/>
              <w:ind w:left="360"/>
              <w:rPr>
                <w:rFonts w:ascii="Traditional Arabic" w:hAnsi="Traditional Arabic" w:cs="Traditional Arabic"/>
                <w:sz w:val="28"/>
                <w:szCs w:val="28"/>
                <w:rtl/>
                <w:lang w:bidi="ar-DZ"/>
              </w:rPr>
            </w:pPr>
            <w:r w:rsidRPr="00C17701">
              <w:rPr>
                <w:rFonts w:ascii="Traditional Arabic" w:hAnsi="Traditional Arabic" w:cs="Traditional Arabic" w:hint="cs"/>
                <w:sz w:val="28"/>
                <w:szCs w:val="28"/>
                <w:rtl/>
                <w:lang w:bidi="ar-DZ"/>
              </w:rPr>
              <w:t>المقطوع والموصول</w:t>
            </w:r>
          </w:p>
          <w:p w:rsidR="002E63C4" w:rsidRDefault="002E63C4" w:rsidP="002E63C4">
            <w:pPr>
              <w:pStyle w:val="Paragraphedeliste"/>
              <w:numPr>
                <w:ilvl w:val="0"/>
                <w:numId w:val="9"/>
              </w:numPr>
              <w:bidi/>
              <w:ind w:left="360"/>
              <w:rPr>
                <w:rFonts w:ascii="Traditional Arabic" w:hAnsi="Traditional Arabic" w:cs="Traditional Arabic"/>
                <w:sz w:val="28"/>
                <w:szCs w:val="28"/>
                <w:lang w:bidi="ar-DZ"/>
              </w:rPr>
            </w:pPr>
            <w:r w:rsidRPr="00C17701">
              <w:rPr>
                <w:rFonts w:ascii="Traditional Arabic" w:hAnsi="Traditional Arabic" w:cs="Traditional Arabic" w:hint="cs"/>
                <w:sz w:val="28"/>
                <w:szCs w:val="28"/>
                <w:rtl/>
                <w:lang w:bidi="ar-DZ"/>
              </w:rPr>
              <w:t>إيضاح الوقف والابتداء</w:t>
            </w:r>
          </w:p>
          <w:p w:rsidR="002E63C4" w:rsidRDefault="002E63C4" w:rsidP="002E63C4">
            <w:pPr>
              <w:pStyle w:val="Paragraphedeliste"/>
              <w:numPr>
                <w:ilvl w:val="0"/>
                <w:numId w:val="9"/>
              </w:numPr>
              <w:bidi/>
              <w:ind w:left="360"/>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كتاب اللامات</w:t>
            </w:r>
          </w:p>
          <w:p w:rsidR="002E63C4" w:rsidRPr="00C17701" w:rsidRDefault="002E63C4" w:rsidP="002E63C4">
            <w:pPr>
              <w:pStyle w:val="Paragraphedeliste"/>
              <w:numPr>
                <w:ilvl w:val="0"/>
                <w:numId w:val="9"/>
              </w:numPr>
              <w:bidi/>
              <w:ind w:left="36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كتاب الهاءات</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إيضاح المكنون 4/350. معجم الأدباء5/414[18/313]. وفيات الأعيان3/463. بغية الوعاة1/214. الفهرست 75.  نورة بنت حسن19. أحمد شرشال 171 .قدوري الحمد 172. </w:t>
            </w:r>
            <w:r w:rsidR="00D335F7">
              <w:rPr>
                <w:rFonts w:ascii="Traditional Arabic" w:hAnsi="Traditional Arabic" w:cs="Traditional Arabic" w:hint="cs"/>
                <w:sz w:val="28"/>
                <w:szCs w:val="28"/>
                <w:rtl/>
                <w:lang w:bidi="ar-DZ"/>
              </w:rPr>
              <w:t>مولاي محمد الإدريسي الطاهري42.</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مرسوم الخط، طبع بتحقيق امتياز علي عرشي، المعهد الهندي للدراسات الإسلامية دلهي.</w:t>
            </w:r>
          </w:p>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المقطوع والموصول، طبع بتحقيق امتياز علي عرشي مكتبة رضا برامبور 1401هـ</w:t>
            </w:r>
          </w:p>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الوقف والابتداء طبع بتحقيق محي الدين عبد الرحمن رمضان</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انظر المقنع299- 320-325...</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26</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محمد عبد الله بن جعفر بن درستويه</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347هـ</w:t>
            </w:r>
          </w:p>
        </w:tc>
        <w:tc>
          <w:tcPr>
            <w:tcW w:w="2507" w:type="dxa"/>
          </w:tcPr>
          <w:p w:rsidR="002E63C4" w:rsidRPr="00847670" w:rsidRDefault="002E63C4" w:rsidP="002E63C4">
            <w:pPr>
              <w:pStyle w:val="Paragraphedeliste"/>
              <w:numPr>
                <w:ilvl w:val="0"/>
                <w:numId w:val="11"/>
              </w:numPr>
              <w:bidi/>
              <w:ind w:left="360"/>
              <w:rPr>
                <w:rFonts w:ascii="Traditional Arabic" w:hAnsi="Traditional Arabic" w:cs="Traditional Arabic"/>
                <w:sz w:val="28"/>
                <w:szCs w:val="28"/>
                <w:rtl/>
                <w:lang w:bidi="ar-DZ"/>
              </w:rPr>
            </w:pPr>
            <w:r w:rsidRPr="00847670">
              <w:rPr>
                <w:rFonts w:ascii="Traditional Arabic" w:hAnsi="Traditional Arabic" w:cs="Traditional Arabic" w:hint="cs"/>
                <w:sz w:val="28"/>
                <w:szCs w:val="28"/>
                <w:rtl/>
                <w:lang w:bidi="ar-DZ"/>
              </w:rPr>
              <w:t>الهجاء</w:t>
            </w:r>
          </w:p>
          <w:p w:rsidR="002E63C4" w:rsidRPr="00847670" w:rsidRDefault="002E63C4" w:rsidP="002E63C4">
            <w:pPr>
              <w:pStyle w:val="Paragraphedeliste"/>
              <w:numPr>
                <w:ilvl w:val="0"/>
                <w:numId w:val="11"/>
              </w:numPr>
              <w:bidi/>
              <w:ind w:left="360"/>
              <w:rPr>
                <w:rFonts w:ascii="Traditional Arabic" w:hAnsi="Traditional Arabic" w:cs="Traditional Arabic"/>
                <w:sz w:val="28"/>
                <w:szCs w:val="28"/>
                <w:rtl/>
                <w:lang w:bidi="ar-DZ"/>
              </w:rPr>
            </w:pPr>
            <w:r w:rsidRPr="00847670">
              <w:rPr>
                <w:rFonts w:ascii="Traditional Arabic" w:hAnsi="Traditional Arabic" w:cs="Traditional Arabic" w:hint="cs"/>
                <w:sz w:val="28"/>
                <w:szCs w:val="28"/>
                <w:rtl/>
                <w:lang w:bidi="ar-DZ"/>
              </w:rPr>
              <w:t>الكتاب (أو هو الكتاب في الهجاء كتابا واحدا)</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طبقات النحويين واللغويين 116. الفهرست68. هدية العارفين5/446. نورة بنت حسن20</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(الكتاب) مطبوع بتحقيق د.إبراهيم السامرائي، د.عبد الحسين الفتلي، دار الكتب الثقافية بالكويت 1397هـ</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27</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بكر محمد بن الحسن بن يعقوب المشهور بابن مِقْسَم العطار المقرئ</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354هـ [332هـ]</w:t>
            </w:r>
          </w:p>
        </w:tc>
        <w:tc>
          <w:tcPr>
            <w:tcW w:w="2507" w:type="dxa"/>
          </w:tcPr>
          <w:p w:rsidR="002E63C4" w:rsidRPr="00847670" w:rsidRDefault="002E63C4" w:rsidP="002E63C4">
            <w:pPr>
              <w:pStyle w:val="Paragraphedeliste"/>
              <w:numPr>
                <w:ilvl w:val="0"/>
                <w:numId w:val="10"/>
              </w:numPr>
              <w:bidi/>
              <w:ind w:left="360"/>
              <w:rPr>
                <w:rFonts w:ascii="Traditional Arabic" w:hAnsi="Traditional Arabic" w:cs="Traditional Arabic"/>
                <w:sz w:val="28"/>
                <w:szCs w:val="28"/>
                <w:rtl/>
                <w:lang w:bidi="ar-DZ"/>
              </w:rPr>
            </w:pPr>
            <w:r w:rsidRPr="00847670">
              <w:rPr>
                <w:rFonts w:ascii="Traditional Arabic" w:hAnsi="Traditional Arabic" w:cs="Traditional Arabic" w:hint="cs"/>
                <w:sz w:val="28"/>
                <w:szCs w:val="28"/>
                <w:rtl/>
                <w:lang w:bidi="ar-DZ"/>
              </w:rPr>
              <w:t>(اللطائف في جمع هجاء</w:t>
            </w:r>
            <w:r>
              <w:rPr>
                <w:rFonts w:ascii="Traditional Arabic" w:hAnsi="Traditional Arabic" w:cs="Traditional Arabic" w:hint="cs"/>
                <w:sz w:val="28"/>
                <w:szCs w:val="28"/>
                <w:rtl/>
                <w:lang w:bidi="ar-DZ"/>
              </w:rPr>
              <w:t xml:space="preserve"> المصاحف</w:t>
            </w:r>
            <w:r w:rsidRPr="00847670">
              <w:rPr>
                <w:rFonts w:ascii="Traditional Arabic" w:hAnsi="Traditional Arabic" w:cs="Traditional Arabic" w:hint="cs"/>
                <w:sz w:val="28"/>
                <w:szCs w:val="28"/>
                <w:rtl/>
                <w:lang w:bidi="ar-DZ"/>
              </w:rPr>
              <w:t>) أو (اللطائف في هجاء المصاحف)</w:t>
            </w:r>
          </w:p>
          <w:p w:rsidR="002E63C4" w:rsidRPr="00847670" w:rsidRDefault="002E63C4" w:rsidP="002E63C4">
            <w:pPr>
              <w:pStyle w:val="Paragraphedeliste"/>
              <w:numPr>
                <w:ilvl w:val="0"/>
                <w:numId w:val="10"/>
              </w:numPr>
              <w:bidi/>
              <w:ind w:left="360"/>
              <w:rPr>
                <w:rFonts w:ascii="Traditional Arabic" w:hAnsi="Traditional Arabic" w:cs="Traditional Arabic"/>
                <w:sz w:val="28"/>
                <w:szCs w:val="28"/>
                <w:rtl/>
                <w:lang w:bidi="ar-DZ"/>
              </w:rPr>
            </w:pPr>
            <w:r w:rsidRPr="00847670">
              <w:rPr>
                <w:rFonts w:ascii="Traditional Arabic" w:hAnsi="Traditional Arabic" w:cs="Traditional Arabic" w:hint="cs"/>
                <w:sz w:val="28"/>
                <w:szCs w:val="28"/>
                <w:rtl/>
                <w:lang w:bidi="ar-DZ"/>
              </w:rPr>
              <w:t>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معجم الأدباء5/312.[18/153] بغية الوعاة1/90. الفهرست 36. كشف الظنون (ج2/عمود 1553).  الوسيلة 59. نورة بنت حسن20. أحمد شرشال 172.قدوري الحمد 172.</w:t>
            </w:r>
            <w:r w:rsidR="00D335F7">
              <w:rPr>
                <w:rFonts w:ascii="Traditional Arabic" w:hAnsi="Traditional Arabic" w:cs="Traditional Arabic" w:hint="cs"/>
                <w:sz w:val="28"/>
                <w:szCs w:val="28"/>
                <w:rtl/>
                <w:lang w:bidi="ar-DZ"/>
              </w:rPr>
              <w:t xml:space="preserve"> مولاي محمد الإدريسي الطاهري42.</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ذكر في هدية العارفين  6/47.48  باسم اللطائف في جمع همز المصاحف</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28</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الحسين أحمد بن سعد الكاتب الأصبهاني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350هـ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الهجاء</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كشف الظنون2/1459. [1/1471]. نورة بنت حسن20. أحمد شرشال173</w:t>
            </w:r>
          </w:p>
        </w:tc>
        <w:tc>
          <w:tcPr>
            <w:tcW w:w="1694" w:type="dxa"/>
          </w:tcPr>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29</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بكر محمد بن عبد الله بن محمد بن أَشْتَه الأصبهاني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360هـ</w:t>
            </w:r>
          </w:p>
        </w:tc>
        <w:tc>
          <w:tcPr>
            <w:tcW w:w="2507" w:type="dxa"/>
          </w:tcPr>
          <w:p w:rsidR="002E63C4" w:rsidRPr="00847670" w:rsidRDefault="002E63C4" w:rsidP="002E63C4">
            <w:pPr>
              <w:pStyle w:val="Paragraphedeliste"/>
              <w:numPr>
                <w:ilvl w:val="0"/>
                <w:numId w:val="12"/>
              </w:numPr>
              <w:bidi/>
              <w:ind w:left="360"/>
              <w:rPr>
                <w:rFonts w:ascii="Traditional Arabic" w:hAnsi="Traditional Arabic" w:cs="Traditional Arabic"/>
                <w:sz w:val="28"/>
                <w:szCs w:val="28"/>
                <w:rtl/>
                <w:lang w:bidi="ar-DZ"/>
              </w:rPr>
            </w:pPr>
            <w:r w:rsidRPr="00847670">
              <w:rPr>
                <w:rFonts w:ascii="Traditional Arabic" w:hAnsi="Traditional Arabic" w:cs="Traditional Arabic" w:hint="cs"/>
                <w:sz w:val="28"/>
                <w:szCs w:val="28"/>
                <w:rtl/>
                <w:lang w:bidi="ar-DZ"/>
              </w:rPr>
              <w:t>المحبّر</w:t>
            </w:r>
          </w:p>
          <w:p w:rsidR="002E63C4" w:rsidRPr="00847670" w:rsidRDefault="002E63C4" w:rsidP="002E63C4">
            <w:pPr>
              <w:pStyle w:val="Paragraphedeliste"/>
              <w:numPr>
                <w:ilvl w:val="0"/>
                <w:numId w:val="12"/>
              </w:numPr>
              <w:bidi/>
              <w:ind w:left="360"/>
              <w:rPr>
                <w:rFonts w:ascii="Traditional Arabic" w:hAnsi="Traditional Arabic" w:cs="Traditional Arabic"/>
                <w:sz w:val="28"/>
                <w:szCs w:val="28"/>
                <w:rtl/>
                <w:lang w:bidi="ar-DZ"/>
              </w:rPr>
            </w:pPr>
            <w:r w:rsidRPr="00847670">
              <w:rPr>
                <w:rFonts w:ascii="Traditional Arabic" w:hAnsi="Traditional Arabic" w:cs="Traditional Arabic" w:hint="cs"/>
                <w:sz w:val="28"/>
                <w:szCs w:val="28"/>
                <w:rtl/>
                <w:lang w:bidi="ar-DZ"/>
              </w:rPr>
              <w:t>علم 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معرفة القراء2/617. غاية النهاية2/184. كشف الظنون2/1459. الدرة الصقيلة21.5. نورة بنت حسن20. أحمد شرشال 173. قدوري الحمد 172. 173. </w:t>
            </w:r>
            <w:r w:rsidR="00D335F7">
              <w:rPr>
                <w:rFonts w:ascii="Traditional Arabic" w:hAnsi="Traditional Arabic" w:cs="Traditional Arabic" w:hint="cs"/>
                <w:sz w:val="28"/>
                <w:szCs w:val="28"/>
                <w:rtl/>
                <w:lang w:bidi="ar-DZ"/>
              </w:rPr>
              <w:t>مولاي محمد الإدريسي الطاهري43.</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قال ابن الجزري: "وكتاب المحبّر، كتاب جليل يدل على عِظم مقداره"</w:t>
            </w:r>
          </w:p>
          <w:p w:rsidR="002E63C4" w:rsidRPr="00DE5D28" w:rsidRDefault="00D335F7" w:rsidP="00D335F7">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وهما من مصادر</w:t>
            </w:r>
            <w:r w:rsidR="002E63C4">
              <w:rPr>
                <w:rFonts w:ascii="Traditional Arabic" w:hAnsi="Traditional Arabic" w:cs="Traditional Arabic" w:hint="cs"/>
                <w:sz w:val="28"/>
                <w:szCs w:val="28"/>
                <w:rtl/>
                <w:lang w:bidi="ar-DZ"/>
              </w:rPr>
              <w:t xml:space="preserve"> ابن اللبيب </w:t>
            </w:r>
            <w:r>
              <w:rPr>
                <w:rFonts w:ascii="Traditional Arabic" w:hAnsi="Traditional Arabic" w:cs="Traditional Arabic" w:hint="cs"/>
                <w:sz w:val="28"/>
                <w:szCs w:val="28"/>
                <w:rtl/>
                <w:lang w:bidi="ar-DZ"/>
              </w:rPr>
              <w:t xml:space="preserve"> في شرحه للغقيلة</w:t>
            </w:r>
            <w:r w:rsidR="002E63C4">
              <w:rPr>
                <w:rFonts w:ascii="Traditional Arabic" w:hAnsi="Traditional Arabic" w:cs="Traditional Arabic" w:hint="cs"/>
                <w:sz w:val="28"/>
                <w:szCs w:val="28"/>
                <w:rtl/>
                <w:lang w:bidi="ar-DZ"/>
              </w:rPr>
              <w:t>(الدرة الصقيلة</w:t>
            </w:r>
            <w:r>
              <w:rPr>
                <w:rFonts w:ascii="Traditional Arabic" w:hAnsi="Traditional Arabic" w:cs="Traditional Arabic" w:hint="cs"/>
                <w:sz w:val="28"/>
                <w:szCs w:val="28"/>
                <w:rtl/>
                <w:lang w:bidi="ar-DZ"/>
              </w:rPr>
              <w:t xml:space="preserve"> ورقة 3ب</w:t>
            </w:r>
            <w:r w:rsidR="002E63C4">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w:t>
            </w:r>
            <w:r w:rsidR="002E63C4">
              <w:rPr>
                <w:rFonts w:ascii="Traditional Arabic" w:hAnsi="Traditional Arabic" w:cs="Traditional Arabic" w:hint="cs"/>
                <w:sz w:val="28"/>
                <w:szCs w:val="28"/>
                <w:rtl/>
                <w:lang w:bidi="ar-DZ"/>
              </w:rPr>
              <w:t xml:space="preserve"> انظر المقنع249 </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30</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بكر أحمد بن الحسين بن مهران النيسابوري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381هـ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كتاب (الهجاء) </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النشر2/128. نورة بنت حسن21.أحمد شرشال173</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قدوري الحمد 173. </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ذكر صاحب كتاب الهجاء (مجهول) أنه </w:t>
            </w:r>
            <w:r>
              <w:rPr>
                <w:rFonts w:ascii="Traditional Arabic" w:hAnsi="Traditional Arabic" w:cs="Traditional Arabic" w:hint="cs"/>
                <w:sz w:val="28"/>
                <w:szCs w:val="28"/>
                <w:rtl/>
                <w:lang w:bidi="ar-DZ"/>
              </w:rPr>
              <w:lastRenderedPageBreak/>
              <w:t>رآه وأخذ منه، مخطوط38 ورقة رقم 3840 فيلم بمخطوطات الجامعة الإسلامية.</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31</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الحسين علي بن عيسى الرماني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384هـ</w:t>
            </w:r>
          </w:p>
        </w:tc>
        <w:tc>
          <w:tcPr>
            <w:tcW w:w="2507" w:type="dxa"/>
          </w:tcPr>
          <w:p w:rsidR="002E63C4" w:rsidRPr="00702165" w:rsidRDefault="002E63C4" w:rsidP="002E63C4">
            <w:pPr>
              <w:pStyle w:val="Paragraphedeliste"/>
              <w:numPr>
                <w:ilvl w:val="0"/>
                <w:numId w:val="13"/>
              </w:numPr>
              <w:bidi/>
              <w:ind w:left="360"/>
              <w:rPr>
                <w:rFonts w:ascii="Traditional Arabic" w:hAnsi="Traditional Arabic" w:cs="Traditional Arabic"/>
                <w:sz w:val="28"/>
                <w:szCs w:val="28"/>
                <w:rtl/>
                <w:lang w:bidi="ar-DZ"/>
              </w:rPr>
            </w:pPr>
            <w:r w:rsidRPr="00702165">
              <w:rPr>
                <w:rFonts w:ascii="Traditional Arabic" w:hAnsi="Traditional Arabic" w:cs="Traditional Arabic" w:hint="cs"/>
                <w:sz w:val="28"/>
                <w:szCs w:val="28"/>
                <w:rtl/>
                <w:lang w:bidi="ar-DZ"/>
              </w:rPr>
              <w:t>الهجاء</w:t>
            </w:r>
          </w:p>
          <w:p w:rsidR="002E63C4" w:rsidRPr="00702165" w:rsidRDefault="002E63C4" w:rsidP="002E63C4">
            <w:pPr>
              <w:pStyle w:val="Paragraphedeliste"/>
              <w:numPr>
                <w:ilvl w:val="0"/>
                <w:numId w:val="13"/>
              </w:numPr>
              <w:bidi/>
              <w:ind w:left="360"/>
              <w:rPr>
                <w:rFonts w:ascii="Traditional Arabic" w:hAnsi="Traditional Arabic" w:cs="Traditional Arabic"/>
                <w:sz w:val="28"/>
                <w:szCs w:val="28"/>
                <w:rtl/>
                <w:lang w:bidi="ar-DZ"/>
              </w:rPr>
            </w:pPr>
            <w:r w:rsidRPr="00702165">
              <w:rPr>
                <w:rFonts w:ascii="Traditional Arabic" w:hAnsi="Traditional Arabic" w:cs="Traditional Arabic" w:hint="cs"/>
                <w:sz w:val="28"/>
                <w:szCs w:val="28"/>
                <w:rtl/>
                <w:lang w:bidi="ar-DZ"/>
              </w:rPr>
              <w:t>الألفات في القرآن</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الفهرست69. إيضاح المكنون 4/350. نورة بنت حسن21. أحمد شرشال 174. </w:t>
            </w:r>
          </w:p>
        </w:tc>
        <w:tc>
          <w:tcPr>
            <w:tcW w:w="1694" w:type="dxa"/>
          </w:tcPr>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32</w:t>
            </w:r>
          </w:p>
        </w:tc>
        <w:tc>
          <w:tcPr>
            <w:tcW w:w="2361"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أبو عمرو أحمد بن محمد بن عبد الله بن لب بن يحيى الطلمنكي الأندلسي </w:t>
            </w:r>
          </w:p>
        </w:tc>
        <w:tc>
          <w:tcPr>
            <w:tcW w:w="91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429هـ</w:t>
            </w:r>
          </w:p>
        </w:tc>
        <w:tc>
          <w:tcPr>
            <w:tcW w:w="2507" w:type="dxa"/>
          </w:tcPr>
          <w:p w:rsidR="002E63C4" w:rsidRPr="00565E99"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علم المصاحف</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الدرة الصقيلة11 أحمد شرشال174.</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نقل منه ابن اللبيب انظر الدرة الصقيلة 11. 20. 22. 27. 33. 34. 38. 40. 48...</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33</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العباس أحمد بن عمار المهدوي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430هـ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(جزء فيه هجاء مصاحف الأمصار على غاية التقريب والاختصار)</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أحمد شرشال 174. قدوري الحمد173. </w:t>
            </w:r>
            <w:r w:rsidR="00D335F7">
              <w:rPr>
                <w:rFonts w:ascii="Traditional Arabic" w:hAnsi="Traditional Arabic" w:cs="Traditional Arabic" w:hint="cs"/>
                <w:sz w:val="28"/>
                <w:szCs w:val="28"/>
                <w:rtl/>
                <w:lang w:bidi="ar-DZ"/>
              </w:rPr>
              <w:t>مولاي محمد الإدريسي الطاهري43.</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طبع بتحقيق محيي الدين عبد الرحمن رمضان، مجلة معهد المخطوطات العربية المجلد19 ، الجزء الأوّل ربيع الآخر 1393هـ  1973م </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34</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محمد مكي بن أبي طالب القيسي الأندلسي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437هـ</w:t>
            </w:r>
          </w:p>
        </w:tc>
        <w:tc>
          <w:tcPr>
            <w:tcW w:w="2507" w:type="dxa"/>
          </w:tcPr>
          <w:p w:rsidR="002E63C4" w:rsidRDefault="002E63C4" w:rsidP="002E63C4">
            <w:pPr>
              <w:pStyle w:val="Paragraphedeliste"/>
              <w:numPr>
                <w:ilvl w:val="0"/>
                <w:numId w:val="16"/>
              </w:numPr>
              <w:bidi/>
              <w:ind w:left="360"/>
              <w:rPr>
                <w:rFonts w:ascii="Traditional Arabic" w:hAnsi="Traditional Arabic" w:cs="Traditional Arabic"/>
                <w:sz w:val="28"/>
                <w:szCs w:val="28"/>
                <w:lang w:bidi="ar-DZ"/>
              </w:rPr>
            </w:pPr>
            <w:r w:rsidRPr="00507B7A">
              <w:rPr>
                <w:rFonts w:ascii="Traditional Arabic" w:hAnsi="Traditional Arabic" w:cs="Traditional Arabic" w:hint="cs"/>
                <w:sz w:val="28"/>
                <w:szCs w:val="28"/>
                <w:rtl/>
                <w:lang w:bidi="ar-DZ"/>
              </w:rPr>
              <w:t xml:space="preserve">(هجاء المصاحف) في جزأين </w:t>
            </w:r>
          </w:p>
          <w:p w:rsidR="002E63C4" w:rsidRPr="00507B7A" w:rsidRDefault="002E63C4" w:rsidP="002E63C4">
            <w:pPr>
              <w:pStyle w:val="Paragraphedeliste"/>
              <w:numPr>
                <w:ilvl w:val="0"/>
                <w:numId w:val="16"/>
              </w:numPr>
              <w:bidi/>
              <w:ind w:left="36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اختصار الألفات</w:t>
            </w:r>
          </w:p>
          <w:p w:rsidR="002E63C4" w:rsidRPr="00507B7A" w:rsidRDefault="002E63C4" w:rsidP="002E63C4">
            <w:pPr>
              <w:pStyle w:val="Paragraphedeliste"/>
              <w:numPr>
                <w:ilvl w:val="0"/>
                <w:numId w:val="16"/>
              </w:numPr>
              <w:bidi/>
              <w:ind w:left="360"/>
              <w:rPr>
                <w:rFonts w:ascii="Traditional Arabic" w:hAnsi="Traditional Arabic" w:cs="Traditional Arabic"/>
                <w:sz w:val="28"/>
                <w:szCs w:val="28"/>
                <w:rtl/>
                <w:lang w:bidi="ar-DZ"/>
              </w:rPr>
            </w:pPr>
            <w:r w:rsidRPr="00507B7A">
              <w:rPr>
                <w:rFonts w:ascii="Traditional Arabic" w:hAnsi="Traditional Arabic" w:cs="Traditional Arabic" w:hint="cs"/>
                <w:sz w:val="28"/>
                <w:szCs w:val="28"/>
                <w:rtl/>
                <w:lang w:bidi="ar-DZ"/>
              </w:rPr>
              <w:t>الاختلاف في الرسم من (هؤلاء) والحجة لكل فريق</w:t>
            </w:r>
          </w:p>
        </w:tc>
        <w:tc>
          <w:tcPr>
            <w:tcW w:w="2306"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معجم الأدباء5/518. [19/170]. وفياة الأعيان5/276. انباه الرواة 3/318. الكشف عن وجوه القراءات السبع وعللها وحججها، قسم الدراسة 1/30.31</w:t>
            </w:r>
          </w:p>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أحمد شرشال175.قدوري الحمد 173.</w:t>
            </w:r>
            <w:r w:rsidR="00D335F7">
              <w:rPr>
                <w:rFonts w:ascii="Traditional Arabic" w:hAnsi="Traditional Arabic" w:cs="Traditional Arabic" w:hint="cs"/>
                <w:sz w:val="28"/>
                <w:szCs w:val="28"/>
                <w:rtl/>
                <w:lang w:bidi="ar-DZ"/>
              </w:rPr>
              <w:t xml:space="preserve"> مولاي محمد الإدريسي الطاهري43.</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ذكره في إنباه الرواة 3/318 باسم علل هجاء المصاحف.</w:t>
            </w:r>
          </w:p>
          <w:p w:rsidR="002E63C4" w:rsidRPr="00DE5D28" w:rsidRDefault="002E63C4" w:rsidP="00D529BB">
            <w:pPr>
              <w:bidi/>
              <w:rPr>
                <w:rFonts w:ascii="Traditional Arabic" w:hAnsi="Traditional Arabic" w:cs="Traditional Arabic"/>
                <w:sz w:val="28"/>
                <w:szCs w:val="28"/>
                <w:rtl/>
                <w:lang w:bidi="ar-DZ"/>
              </w:rPr>
            </w:pP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35</w:t>
            </w:r>
          </w:p>
        </w:tc>
        <w:tc>
          <w:tcPr>
            <w:tcW w:w="2361"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إسماعيل بن ظاهر بن عبد الله أبو طاهر العقيلي</w:t>
            </w:r>
          </w:p>
        </w:tc>
        <w:tc>
          <w:tcPr>
            <w:tcW w:w="916" w:type="dxa"/>
          </w:tcPr>
          <w:p w:rsidR="002E63C4" w:rsidRDefault="002E63C4" w:rsidP="00D529BB">
            <w:pPr>
              <w:bidi/>
              <w:rPr>
                <w:rFonts w:ascii="Traditional Arabic" w:hAnsi="Traditional Arabic" w:cs="Traditional Arabic"/>
                <w:sz w:val="28"/>
                <w:szCs w:val="28"/>
                <w:rtl/>
                <w:lang w:bidi="ar-DZ"/>
              </w:rPr>
            </w:pPr>
          </w:p>
        </w:tc>
        <w:tc>
          <w:tcPr>
            <w:tcW w:w="2507"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مختصر في رسم المصحف الشريف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غاية النهاية1/165. أحمد شرشال175</w:t>
            </w:r>
          </w:p>
        </w:tc>
        <w:tc>
          <w:tcPr>
            <w:tcW w:w="1694"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قال عنه ابن الجزري: "له كتاب في الرسم </w:t>
            </w:r>
            <w:r>
              <w:rPr>
                <w:rFonts w:ascii="Traditional Arabic" w:hAnsi="Traditional Arabic" w:cs="Traditional Arabic" w:hint="cs"/>
                <w:sz w:val="28"/>
                <w:szCs w:val="28"/>
                <w:rtl/>
                <w:lang w:bidi="ar-DZ"/>
              </w:rPr>
              <w:lastRenderedPageBreak/>
              <w:t>من أحسن ما ألف في ذلك"</w:t>
            </w:r>
          </w:p>
        </w:tc>
      </w:tr>
      <w:tr w:rsidR="002E63C4" w:rsidRPr="00DE5D28" w:rsidTr="00D529BB">
        <w:tc>
          <w:tcPr>
            <w:tcW w:w="660" w:type="dxa"/>
          </w:tcPr>
          <w:p w:rsidR="002E63C4"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36</w:t>
            </w:r>
          </w:p>
        </w:tc>
        <w:tc>
          <w:tcPr>
            <w:tcW w:w="2361"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عبد الله محمد بن يوسف بن معاذ الجهني الأندلسي</w:t>
            </w:r>
          </w:p>
        </w:tc>
        <w:tc>
          <w:tcPr>
            <w:tcW w:w="91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442هـ</w:t>
            </w:r>
          </w:p>
        </w:tc>
        <w:tc>
          <w:tcPr>
            <w:tcW w:w="2507"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البديع في هجاء المصاحف</w:t>
            </w:r>
          </w:p>
        </w:tc>
        <w:tc>
          <w:tcPr>
            <w:tcW w:w="2306"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أحمد شرشال 175. قدوري الحمد 173. </w:t>
            </w:r>
            <w:r w:rsidR="00D335F7">
              <w:rPr>
                <w:rFonts w:ascii="Traditional Arabic" w:hAnsi="Traditional Arabic" w:cs="Traditional Arabic" w:hint="cs"/>
                <w:sz w:val="28"/>
                <w:szCs w:val="28"/>
                <w:rtl/>
                <w:lang w:bidi="ar-DZ"/>
              </w:rPr>
              <w:t>مولاي محمد الإدريسي الطاهري43.</w:t>
            </w:r>
          </w:p>
        </w:tc>
        <w:tc>
          <w:tcPr>
            <w:tcW w:w="1694" w:type="dxa"/>
          </w:tcPr>
          <w:p w:rsidR="002E63C4" w:rsidRPr="00DE5D28" w:rsidRDefault="002E63C4" w:rsidP="00D529B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طبع بتحقيق د.غانم قدوري حمد، بعنوان: كتاب البديع في معرفة ما رسم في مصحف عثمان، مجلة المورد العراقية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المجلد الخامس عشر- العدد الرابع 1407هـ، 1986م وأخرى بتحقيق د. سعود الفنيسان، بعنوان: البديع في رسم مصاحف عثمان، دار إشبيليا الرياض 1419هـ</w:t>
            </w:r>
          </w:p>
        </w:tc>
      </w:tr>
    </w:tbl>
    <w:p w:rsidR="002E63C4" w:rsidRDefault="002E63C4" w:rsidP="002E63C4">
      <w:pPr>
        <w:bidi/>
        <w:rPr>
          <w:lang w:bidi="ar-DZ"/>
        </w:rPr>
      </w:pPr>
    </w:p>
    <w:p w:rsidR="002E63C4" w:rsidRPr="002E63C4" w:rsidRDefault="002E63C4" w:rsidP="002E63C4">
      <w:pPr>
        <w:bidi/>
        <w:rPr>
          <w:rFonts w:ascii="Traditional Arabic" w:hAnsi="Traditional Arabic" w:cs="Traditional Arabic"/>
          <w:sz w:val="36"/>
          <w:szCs w:val="36"/>
          <w:rtl/>
          <w:lang w:bidi="ar-DZ"/>
        </w:rPr>
      </w:pPr>
    </w:p>
    <w:p w:rsidR="00611CAA" w:rsidRPr="002E63C4" w:rsidRDefault="00611CAA" w:rsidP="002E63C4">
      <w:pPr>
        <w:bidi/>
        <w:rPr>
          <w:rFonts w:ascii="Traditional Arabic" w:hAnsi="Traditional Arabic" w:cs="Traditional Arabic"/>
          <w:sz w:val="36"/>
          <w:szCs w:val="36"/>
          <w:rtl/>
          <w:lang w:bidi="ar-DZ"/>
        </w:rPr>
      </w:pPr>
    </w:p>
    <w:p w:rsidR="00123BF2" w:rsidRDefault="00A646E0" w:rsidP="00123BF2">
      <w:pPr>
        <w:bidi/>
        <w:rPr>
          <w:rFonts w:ascii="Traditional Arabic" w:hAnsi="Traditional Arabic" w:cs="Traditional Arabic"/>
          <w:b/>
          <w:bCs/>
          <w:sz w:val="36"/>
          <w:szCs w:val="36"/>
          <w:rtl/>
          <w:lang w:bidi="ar-DZ"/>
        </w:rPr>
      </w:pPr>
      <w:r w:rsidRPr="00F06673">
        <w:rPr>
          <w:rFonts w:ascii="Traditional Arabic" w:hAnsi="Traditional Arabic" w:cs="Traditional Arabic" w:hint="cs"/>
          <w:b/>
          <w:bCs/>
          <w:sz w:val="36"/>
          <w:szCs w:val="36"/>
          <w:rtl/>
          <w:lang w:bidi="ar-DZ"/>
        </w:rPr>
        <w:t>المرحلة الرابعة:</w:t>
      </w:r>
      <w:r w:rsidR="00123BF2">
        <w:rPr>
          <w:rFonts w:ascii="Traditional Arabic" w:hAnsi="Traditional Arabic" w:cs="Traditional Arabic" w:hint="cs"/>
          <w:b/>
          <w:bCs/>
          <w:sz w:val="36"/>
          <w:szCs w:val="36"/>
          <w:rtl/>
          <w:lang w:bidi="ar-DZ"/>
        </w:rPr>
        <w:t xml:space="preserve"> </w:t>
      </w:r>
      <w:r w:rsidRPr="00F06673">
        <w:rPr>
          <w:rFonts w:ascii="Traditional Arabic" w:hAnsi="Traditional Arabic" w:cs="Traditional Arabic" w:hint="cs"/>
          <w:b/>
          <w:bCs/>
          <w:sz w:val="36"/>
          <w:szCs w:val="36"/>
          <w:rtl/>
          <w:lang w:bidi="ar-DZ"/>
        </w:rPr>
        <w:t>مرحلة النضج والاكتمال</w:t>
      </w:r>
      <w:r w:rsidR="00123BF2">
        <w:rPr>
          <w:rFonts w:ascii="Traditional Arabic" w:hAnsi="Traditional Arabic" w:cs="Traditional Arabic" w:hint="cs"/>
          <w:b/>
          <w:bCs/>
          <w:sz w:val="36"/>
          <w:szCs w:val="36"/>
          <w:rtl/>
          <w:lang w:bidi="ar-DZ"/>
        </w:rPr>
        <w:t xml:space="preserve"> .</w:t>
      </w:r>
      <w:r w:rsidR="00123BF2" w:rsidRPr="00123BF2">
        <w:rPr>
          <w:rFonts w:ascii="Traditional Arabic" w:hAnsi="Traditional Arabic" w:cs="Traditional Arabic" w:hint="cs"/>
          <w:b/>
          <w:bCs/>
          <w:sz w:val="36"/>
          <w:szCs w:val="36"/>
          <w:rtl/>
          <w:lang w:bidi="ar-DZ"/>
        </w:rPr>
        <w:t xml:space="preserve"> </w:t>
      </w:r>
    </w:p>
    <w:p w:rsidR="002F0553" w:rsidRPr="002F0553" w:rsidRDefault="002F0553" w:rsidP="002F055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على يدي أئمة هذا الشأن وأعلامهم أبي عمرو الداني، سليمان بن نجاح، أبو القاسم الشاطبي، محمد بن محمد الشريشي المشهور بالخراز عليهم رحمة الله الواسة </w:t>
      </w:r>
    </w:p>
    <w:p w:rsidR="002F0553" w:rsidRPr="002F0553" w:rsidRDefault="002F0553" w:rsidP="002F055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2E63C4" w:rsidRDefault="002E63C4" w:rsidP="000E299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يكاد يجمع الدارسون والباحثون في هذا العلم الشريف على أنّ ذروة التأليف فيه، ونقطة نضجه واكتماله كانت على يد حافظِ الصناعة، شيخِ القراء، وأستاذِ الأستاذين، أبي عمرو </w:t>
      </w:r>
      <w:r>
        <w:rPr>
          <w:rFonts w:ascii="Traditional Arabic" w:hAnsi="Traditional Arabic" w:cs="Traditional Arabic" w:hint="cs"/>
          <w:sz w:val="36"/>
          <w:szCs w:val="36"/>
          <w:rtl/>
          <w:lang w:bidi="ar-DZ"/>
        </w:rPr>
        <w:lastRenderedPageBreak/>
        <w:t>عثمان بن سعيد الداني (444هـ)</w:t>
      </w:r>
      <w:r>
        <w:rPr>
          <w:rStyle w:val="Appelnotedebasdep"/>
          <w:rFonts w:ascii="Traditional Arabic" w:hAnsi="Traditional Arabic" w:cs="Traditional Arabic"/>
          <w:sz w:val="36"/>
          <w:szCs w:val="36"/>
          <w:rtl/>
          <w:lang w:bidi="ar-DZ"/>
        </w:rPr>
        <w:footnoteReference w:id="36"/>
      </w:r>
      <w:r>
        <w:rPr>
          <w:rFonts w:ascii="Traditional Arabic" w:hAnsi="Traditional Arabic" w:cs="Traditional Arabic" w:hint="cs"/>
          <w:sz w:val="36"/>
          <w:szCs w:val="36"/>
          <w:rtl/>
          <w:lang w:bidi="ar-DZ"/>
        </w:rPr>
        <w:t>، وكذا تلميذِه أبي داود سليمان بنِ نجاح (496هـ).</w:t>
      </w:r>
      <w:r>
        <w:rPr>
          <w:rStyle w:val="Appelnotedebasdep"/>
          <w:rFonts w:ascii="Traditional Arabic" w:hAnsi="Traditional Arabic" w:cs="Traditional Arabic"/>
          <w:sz w:val="36"/>
          <w:szCs w:val="36"/>
          <w:rtl/>
          <w:lang w:bidi="ar-DZ"/>
        </w:rPr>
        <w:footnoteReference w:id="37"/>
      </w:r>
      <w:r w:rsidR="000E2990">
        <w:rPr>
          <w:rFonts w:ascii="Traditional Arabic" w:hAnsi="Traditional Arabic" w:cs="Traditional Arabic" w:hint="cs"/>
          <w:sz w:val="36"/>
          <w:szCs w:val="36"/>
          <w:rtl/>
          <w:lang w:bidi="ar-DZ"/>
        </w:rPr>
        <w:t xml:space="preserve"> ثم الإمام القاسم  أبي القاسم بن فِيرُّه بن خلف الشاطبي (590هـ) ليختم العقد محمد بن محمد بن إبراهيم أبو </w:t>
      </w:r>
      <w:r w:rsidR="00A260B3">
        <w:rPr>
          <w:rFonts w:ascii="Traditional Arabic" w:hAnsi="Traditional Arabic" w:cs="Traditional Arabic" w:hint="cs"/>
          <w:sz w:val="36"/>
          <w:szCs w:val="36"/>
          <w:rtl/>
          <w:lang w:bidi="ar-DZ"/>
        </w:rPr>
        <w:t xml:space="preserve">عبد الله الشريشي الشهير بالخراز (718هـ) </w:t>
      </w:r>
    </w:p>
    <w:p w:rsidR="000C00B2" w:rsidRPr="003852A9" w:rsidRDefault="000C00B2" w:rsidP="000C00B2">
      <w:pPr>
        <w:bidi/>
        <w:rPr>
          <w:rFonts w:ascii="Traditional Arabic" w:hAnsi="Traditional Arabic" w:cs="Traditional Arabic"/>
          <w:b/>
          <w:bCs/>
          <w:sz w:val="36"/>
          <w:szCs w:val="36"/>
          <w:rtl/>
          <w:lang w:bidi="ar-DZ"/>
        </w:rPr>
      </w:pPr>
      <w:r w:rsidRPr="003852A9">
        <w:rPr>
          <w:rFonts w:ascii="Traditional Arabic" w:hAnsi="Traditional Arabic" w:cs="Traditional Arabic" w:hint="cs"/>
          <w:b/>
          <w:bCs/>
          <w:sz w:val="36"/>
          <w:szCs w:val="36"/>
          <w:rtl/>
          <w:lang w:bidi="ar-DZ"/>
        </w:rPr>
        <w:t>كتب الداني في مرسوم الإمام:</w:t>
      </w:r>
    </w:p>
    <w:p w:rsidR="000C00B2" w:rsidRDefault="0082047A" w:rsidP="00D529B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قال اللبيب: "وقد ألّف الناس في مرسوم المصاحف كتبا كثيرة ما لها عدّ</w:t>
      </w:r>
      <w:r w:rsidR="002D4D1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ورأيت لأبي عمرو الداني رحمه الله في برنامج مائة وعشرين تأليفا</w:t>
      </w:r>
      <w:r w:rsidR="002D4D1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منها في الرسم أحدى عشر كتابا</w:t>
      </w:r>
      <w:r w:rsidR="002D4D1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وأصغرها حجما كتاب المقنع..."</w:t>
      </w:r>
      <w:r>
        <w:rPr>
          <w:rStyle w:val="Appelnotedebasdep"/>
          <w:rFonts w:ascii="Traditional Arabic" w:hAnsi="Traditional Arabic" w:cs="Traditional Arabic"/>
          <w:sz w:val="36"/>
          <w:szCs w:val="36"/>
          <w:rtl/>
          <w:lang w:bidi="ar-DZ"/>
        </w:rPr>
        <w:footnoteReference w:id="38"/>
      </w:r>
      <w:r>
        <w:rPr>
          <w:rFonts w:ascii="Traditional Arabic" w:hAnsi="Traditional Arabic" w:cs="Traditional Arabic" w:hint="cs"/>
          <w:sz w:val="36"/>
          <w:szCs w:val="36"/>
          <w:rtl/>
          <w:lang w:bidi="ar-DZ"/>
        </w:rPr>
        <w:t xml:space="preserve"> </w:t>
      </w:r>
    </w:p>
    <w:p w:rsidR="00D529BB" w:rsidRDefault="00D529BB" w:rsidP="00D529BB">
      <w:pPr>
        <w:pStyle w:val="Paragraphedeliste"/>
        <w:numPr>
          <w:ilvl w:val="0"/>
          <w:numId w:val="1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المقنع:  قال الأستاذ غانم قدوري الحمد: "وأشهر كتب الداني المعروفة بل من أشهر كتب الرسم على الإطلاق كتاب (المقنع في معرفة مرسوم مصاحف أهل الأمصار)." </w:t>
      </w:r>
    </w:p>
    <w:p w:rsidR="00D529BB" w:rsidRDefault="00D529BB" w:rsidP="00D529BB">
      <w:pPr>
        <w:pStyle w:val="Paragraphedeliste"/>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وقال الخراز: "وهو كتاب مفيد عظيم في الرسم، عليه اعتمد كثير ممن </w:t>
      </w:r>
      <w:r w:rsidR="00CC6663">
        <w:rPr>
          <w:rFonts w:ascii="Traditional Arabic" w:hAnsi="Traditional Arabic" w:cs="Traditional Arabic" w:hint="cs"/>
          <w:sz w:val="36"/>
          <w:szCs w:val="36"/>
          <w:rtl/>
          <w:lang w:bidi="ar-DZ"/>
        </w:rPr>
        <w:t xml:space="preserve"> اعتنى بعلم القرآن"</w:t>
      </w:r>
      <w:r w:rsidR="00CC6663">
        <w:rPr>
          <w:rStyle w:val="Appelnotedebasdep"/>
          <w:rFonts w:ascii="Traditional Arabic" w:hAnsi="Traditional Arabic" w:cs="Traditional Arabic"/>
          <w:sz w:val="36"/>
          <w:szCs w:val="36"/>
          <w:rtl/>
          <w:lang w:bidi="ar-DZ"/>
        </w:rPr>
        <w:footnoteReference w:id="39"/>
      </w:r>
      <w:r w:rsidR="00CC6663">
        <w:rPr>
          <w:rFonts w:ascii="Traditional Arabic" w:hAnsi="Traditional Arabic" w:cs="Traditional Arabic" w:hint="cs"/>
          <w:sz w:val="36"/>
          <w:szCs w:val="36"/>
          <w:rtl/>
          <w:lang w:bidi="ar-DZ"/>
        </w:rPr>
        <w:t xml:space="preserve"> وقال في نظمه مورد الظمآن:</w:t>
      </w:r>
    </w:p>
    <w:p w:rsidR="00CC6663" w:rsidRDefault="00CC6663" w:rsidP="00CC6663">
      <w:pPr>
        <w:pStyle w:val="Paragraphedeliste"/>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ووضَعَ النّاسُ عليهِ كُتُباَ </w:t>
      </w:r>
      <w:r>
        <w:rPr>
          <w:rFonts w:ascii="Traditional Arabic" w:hAnsi="Traditional Arabic" w:cs="Traditional Arabic" w:hint="cs"/>
          <w:sz w:val="36"/>
          <w:szCs w:val="36"/>
          <w:rtl/>
          <w:lang w:bidi="ar-DZ"/>
        </w:rPr>
        <w:tab/>
        <w:t>كلٌّ يبيّنُ عنهُ كيفَ كُتِباَ</w:t>
      </w:r>
    </w:p>
    <w:p w:rsidR="00CC6663" w:rsidRDefault="00CC6663" w:rsidP="00CC6663">
      <w:pPr>
        <w:pStyle w:val="Paragraphedeliste"/>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أجَلُّها فاعلَمِ كِتابُ المُقْنِعِ</w:t>
      </w:r>
      <w:r>
        <w:rPr>
          <w:rFonts w:ascii="Traditional Arabic" w:hAnsi="Traditional Arabic" w:cs="Traditional Arabic" w:hint="cs"/>
          <w:sz w:val="36"/>
          <w:szCs w:val="36"/>
          <w:rtl/>
          <w:lang w:bidi="ar-DZ"/>
        </w:rPr>
        <w:tab/>
        <w:t>فَقَد أتى فيهِ بِنَصِّ مُقْنِعِ</w:t>
      </w:r>
      <w:r>
        <w:rPr>
          <w:rStyle w:val="Appelnotedebasdep"/>
          <w:rFonts w:ascii="Traditional Arabic" w:hAnsi="Traditional Arabic" w:cs="Traditional Arabic"/>
          <w:sz w:val="36"/>
          <w:szCs w:val="36"/>
          <w:rtl/>
          <w:lang w:bidi="ar-DZ"/>
        </w:rPr>
        <w:footnoteReference w:id="40"/>
      </w:r>
    </w:p>
    <w:p w:rsidR="001B05F2" w:rsidRDefault="001B05F2" w:rsidP="001B05F2">
      <w:pPr>
        <w:pStyle w:val="Paragraphedeliste"/>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وقال الإمام السخاوي: "وقد صنّف الناس في هجاء المصاحف كتُباً، وكتاب أبي عمرو المقنع من أجمعها، وأحسنها، وأبلغها"</w:t>
      </w:r>
      <w:r>
        <w:rPr>
          <w:rStyle w:val="Appelnotedebasdep"/>
          <w:rFonts w:ascii="Traditional Arabic" w:hAnsi="Traditional Arabic" w:cs="Traditional Arabic"/>
          <w:sz w:val="36"/>
          <w:szCs w:val="36"/>
          <w:rtl/>
          <w:lang w:bidi="ar-DZ"/>
        </w:rPr>
        <w:footnoteReference w:id="41"/>
      </w:r>
    </w:p>
    <w:p w:rsidR="00D529BB" w:rsidRDefault="00D529BB" w:rsidP="00D529BB">
      <w:pPr>
        <w:pStyle w:val="Paragraphedeliste"/>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008C5080">
        <w:rPr>
          <w:rFonts w:ascii="Traditional Arabic" w:hAnsi="Traditional Arabic" w:cs="Traditional Arabic" w:hint="cs"/>
          <w:sz w:val="36"/>
          <w:szCs w:val="36"/>
          <w:rtl/>
          <w:lang w:bidi="ar-DZ"/>
        </w:rPr>
        <w:t>وعن اسم الكتاب قال الأستاذ غانم قدوري الحمد: "...</w:t>
      </w:r>
      <w:r>
        <w:rPr>
          <w:rFonts w:ascii="Traditional Arabic" w:hAnsi="Traditional Arabic" w:cs="Traditional Arabic" w:hint="cs"/>
          <w:sz w:val="36"/>
          <w:szCs w:val="36"/>
          <w:rtl/>
          <w:lang w:bidi="ar-DZ"/>
        </w:rPr>
        <w:t>وقد ورد في آخر الكتاب ما يشير إلى أنّ له تسمية أخرى حين يقول: "تمّ كتاب الهجاء في المصاحف بحمد الله وحسن عونه" ويبدو أنّ هذا الاسم لا يعدو عن كونه وصفا لموضوع الكتاب، فإنّ اسمه المذكور في أغلب المصادر هو (المقنع)."</w:t>
      </w:r>
      <w:r w:rsidR="008C5080">
        <w:rPr>
          <w:rStyle w:val="Appelnotedebasdep"/>
          <w:rFonts w:ascii="Traditional Arabic" w:hAnsi="Traditional Arabic" w:cs="Traditional Arabic"/>
          <w:sz w:val="36"/>
          <w:szCs w:val="36"/>
          <w:rtl/>
          <w:lang w:bidi="ar-DZ"/>
        </w:rPr>
        <w:footnoteReference w:id="42"/>
      </w:r>
      <w:r w:rsidR="008C5080">
        <w:rPr>
          <w:rFonts w:ascii="Traditional Arabic" w:hAnsi="Traditional Arabic" w:cs="Traditional Arabic" w:hint="cs"/>
          <w:sz w:val="36"/>
          <w:szCs w:val="36"/>
          <w:rtl/>
          <w:lang w:bidi="ar-DZ"/>
        </w:rPr>
        <w:t xml:space="preserve"> </w:t>
      </w:r>
    </w:p>
    <w:p w:rsidR="00CD7E80" w:rsidRPr="00CD7E80" w:rsidRDefault="00CD7E80" w:rsidP="00EF672A">
      <w:pPr>
        <w:bidi/>
        <w:ind w:left="793"/>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والكتاب طبع عدّة مرات، أوّلها بتركيا سنة1932م </w:t>
      </w:r>
      <w:r w:rsidR="00EF672A">
        <w:rPr>
          <w:rFonts w:ascii="Traditional Arabic" w:hAnsi="Traditional Arabic" w:cs="Traditional Arabic" w:hint="cs"/>
          <w:sz w:val="36"/>
          <w:szCs w:val="36"/>
          <w:rtl/>
          <w:lang w:bidi="ar-DZ"/>
        </w:rPr>
        <w:t xml:space="preserve">بعناية  المستشرق الألماني أوتبرتزل، ثم طبع ثانية بدمشق بتحقيق الأستاذ أحمد دهمان سنة1359م، وثالثة بالقاهرة بتحقيق الأستاذ محمد الصادق قمحاوي، ولعلّ أفضل تحقيقات الكتاب وطبعاته، طبعة دار التدمرية بالرياض بتحقيق الأستاذة نورة بنت حسن بن فهد الحميّد 1431هـ 2010م. </w:t>
      </w:r>
    </w:p>
    <w:p w:rsidR="008C5080" w:rsidRDefault="008C5080" w:rsidP="00281E2E">
      <w:pPr>
        <w:pStyle w:val="Paragraphedeliste"/>
        <w:numPr>
          <w:ilvl w:val="0"/>
          <w:numId w:val="1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(المقنع الكبير) أو (التحبير): وهو كتاب في الرسم أكبر من المقنع وأوسع منه أشار إليه في المقنع بقوله: "</w:t>
      </w:r>
      <w:r w:rsidR="00B94331">
        <w:rPr>
          <w:rFonts w:ascii="Traditional Arabic" w:hAnsi="Traditional Arabic" w:cs="Traditional Arabic" w:hint="cs"/>
          <w:sz w:val="36"/>
          <w:szCs w:val="36"/>
          <w:rtl/>
          <w:lang w:bidi="ar-DZ"/>
        </w:rPr>
        <w:t>وعلل ذلك مبيّنة في كتابنا الكبير"</w:t>
      </w:r>
      <w:r w:rsidR="0025078F">
        <w:rPr>
          <w:rFonts w:ascii="Traditional Arabic" w:hAnsi="Traditional Arabic" w:cs="Traditional Arabic" w:hint="cs"/>
          <w:sz w:val="36"/>
          <w:szCs w:val="36"/>
          <w:rtl/>
          <w:lang w:bidi="ar-DZ"/>
        </w:rPr>
        <w:t xml:space="preserve">. وقد ذكر ابن عاشر الأنصاري (1040هـ) أنّ أبا عبد الله بن عمر الصنهاجي أوّل شارح لمورد الظمآن قال: "سمعت الناظم [الخراز 718هـ] مراراً يقول أنهما مقنعان لأبي عمرو، رحمه الله، أحدهما أعظم جرما من الآخر، وأظنّ هذا الذي بأيدي النّاس هو الكبير، وهو مفيد في الرسم، عليه اعتمد كثير، وكان يقول إنه </w:t>
      </w:r>
      <w:r w:rsidR="00C21D07">
        <w:rPr>
          <w:rFonts w:ascii="Traditional Arabic" w:hAnsi="Traditional Arabic" w:cs="Traditional Arabic" w:hint="cs"/>
          <w:sz w:val="36"/>
          <w:szCs w:val="36"/>
          <w:rtl/>
          <w:lang w:bidi="ar-DZ"/>
        </w:rPr>
        <w:t>رآه في مقدار أربعين ورقة."</w:t>
      </w:r>
      <w:r w:rsidR="00C21D07">
        <w:rPr>
          <w:rStyle w:val="Appelnotedebasdep"/>
          <w:rFonts w:ascii="Traditional Arabic" w:hAnsi="Traditional Arabic" w:cs="Traditional Arabic"/>
          <w:sz w:val="36"/>
          <w:szCs w:val="36"/>
          <w:rtl/>
          <w:lang w:bidi="ar-DZ"/>
        </w:rPr>
        <w:footnoteReference w:id="43"/>
      </w:r>
      <w:r w:rsidR="00C21D07">
        <w:rPr>
          <w:rFonts w:ascii="Traditional Arabic" w:hAnsi="Traditional Arabic" w:cs="Traditional Arabic" w:hint="cs"/>
          <w:sz w:val="36"/>
          <w:szCs w:val="36"/>
          <w:rtl/>
          <w:lang w:bidi="ar-DZ"/>
        </w:rPr>
        <w:t xml:space="preserve"> قال الأستاذ غانم قدوري الحمد معلّقا ومتعقبا هذا الكلام: "ويبدو أنّ القول بأنّ الذي بأيدي الناس هو الكبير غير صحيح إذ إنّ الداني قد أشار فيه إلى أنّ له كتابا آخر كبيراً، لعله هو المقنع الكبير الذي ذكره الخراز، ثمّ أنّ عدد الأوراق المذكور يناسب الكتاب المعروف بأيدي الناس..."</w:t>
      </w:r>
      <w:r w:rsidR="00C21D07">
        <w:rPr>
          <w:rStyle w:val="Appelnotedebasdep"/>
          <w:rFonts w:ascii="Traditional Arabic" w:hAnsi="Traditional Arabic" w:cs="Traditional Arabic"/>
          <w:sz w:val="36"/>
          <w:szCs w:val="36"/>
          <w:rtl/>
          <w:lang w:bidi="ar-DZ"/>
        </w:rPr>
        <w:footnoteReference w:id="44"/>
      </w:r>
      <w:r w:rsidR="00C21D07">
        <w:rPr>
          <w:rFonts w:ascii="Traditional Arabic" w:hAnsi="Traditional Arabic" w:cs="Traditional Arabic" w:hint="cs"/>
          <w:sz w:val="36"/>
          <w:szCs w:val="36"/>
          <w:rtl/>
          <w:lang w:bidi="ar-DZ"/>
        </w:rPr>
        <w:t xml:space="preserve">اهـ.  والذي يظهر لي </w:t>
      </w:r>
      <w:r w:rsidR="00744416">
        <w:rPr>
          <w:rFonts w:ascii="Traditional Arabic" w:hAnsi="Traditional Arabic" w:cs="Traditional Arabic" w:hint="cs"/>
          <w:sz w:val="36"/>
          <w:szCs w:val="36"/>
          <w:rtl/>
          <w:lang w:bidi="ar-DZ"/>
        </w:rPr>
        <w:t xml:space="preserve">- </w:t>
      </w:r>
      <w:r w:rsidR="00C21D07">
        <w:rPr>
          <w:rFonts w:ascii="Traditional Arabic" w:hAnsi="Traditional Arabic" w:cs="Traditional Arabic" w:hint="cs"/>
          <w:sz w:val="36"/>
          <w:szCs w:val="36"/>
          <w:rtl/>
          <w:lang w:bidi="ar-DZ"/>
        </w:rPr>
        <w:t xml:space="preserve">والله أعلم </w:t>
      </w:r>
      <w:r w:rsidR="00744416">
        <w:rPr>
          <w:rFonts w:ascii="Traditional Arabic" w:hAnsi="Traditional Arabic" w:cs="Traditional Arabic" w:hint="cs"/>
          <w:sz w:val="36"/>
          <w:szCs w:val="36"/>
          <w:rtl/>
          <w:lang w:bidi="ar-DZ"/>
        </w:rPr>
        <w:t xml:space="preserve">- </w:t>
      </w:r>
      <w:r w:rsidR="00C21D07">
        <w:rPr>
          <w:rFonts w:ascii="Traditional Arabic" w:hAnsi="Traditional Arabic" w:cs="Traditional Arabic" w:hint="cs"/>
          <w:sz w:val="36"/>
          <w:szCs w:val="36"/>
          <w:rtl/>
          <w:lang w:bidi="ar-DZ"/>
        </w:rPr>
        <w:t xml:space="preserve">أنّ اللبس الذي وقع </w:t>
      </w:r>
      <w:r w:rsidR="00C21D07">
        <w:rPr>
          <w:rFonts w:ascii="Traditional Arabic" w:hAnsi="Traditional Arabic" w:cs="Traditional Arabic" w:hint="cs"/>
          <w:sz w:val="36"/>
          <w:szCs w:val="36"/>
          <w:rtl/>
          <w:lang w:bidi="ar-DZ"/>
        </w:rPr>
        <w:lastRenderedPageBreak/>
        <w:t>حول هذا الكتاب</w:t>
      </w:r>
      <w:r w:rsidR="00744416">
        <w:rPr>
          <w:rFonts w:ascii="Traditional Arabic" w:hAnsi="Traditional Arabic" w:cs="Traditional Arabic" w:hint="cs"/>
          <w:sz w:val="36"/>
          <w:szCs w:val="36"/>
          <w:rtl/>
          <w:lang w:bidi="ar-DZ"/>
        </w:rPr>
        <w:t>،</w:t>
      </w:r>
      <w:r w:rsidR="00C21D07">
        <w:rPr>
          <w:rFonts w:ascii="Traditional Arabic" w:hAnsi="Traditional Arabic" w:cs="Traditional Arabic" w:hint="cs"/>
          <w:sz w:val="36"/>
          <w:szCs w:val="36"/>
          <w:rtl/>
          <w:lang w:bidi="ar-DZ"/>
        </w:rPr>
        <w:t xml:space="preserve"> والخلط بينه وبين المقنع</w:t>
      </w:r>
      <w:r w:rsidR="00744416">
        <w:rPr>
          <w:rFonts w:ascii="Traditional Arabic" w:hAnsi="Traditional Arabic" w:cs="Traditional Arabic" w:hint="cs"/>
          <w:sz w:val="36"/>
          <w:szCs w:val="36"/>
          <w:rtl/>
          <w:lang w:bidi="ar-DZ"/>
        </w:rPr>
        <w:t>،</w:t>
      </w:r>
      <w:r w:rsidR="00C21D07">
        <w:rPr>
          <w:rFonts w:ascii="Traditional Arabic" w:hAnsi="Traditional Arabic" w:cs="Traditional Arabic" w:hint="cs"/>
          <w:sz w:val="36"/>
          <w:szCs w:val="36"/>
          <w:rtl/>
          <w:lang w:bidi="ar-DZ"/>
        </w:rPr>
        <w:t xml:space="preserve"> سببه قول </w:t>
      </w:r>
      <w:r w:rsidR="00744416">
        <w:rPr>
          <w:rFonts w:ascii="Traditional Arabic" w:hAnsi="Traditional Arabic" w:cs="Traditional Arabic" w:hint="cs"/>
          <w:sz w:val="36"/>
          <w:szCs w:val="36"/>
          <w:rtl/>
          <w:lang w:bidi="ar-DZ"/>
        </w:rPr>
        <w:t>الخراز "إنّهما مقنعان" فأوهم النّاس أنّ الكتاب الآخر اسمه المقنع كذلك، والحق أنّ للداني كتابا آخر في الرسم لم يبلغنا عنوانه</w:t>
      </w:r>
      <w:r w:rsidR="00744416" w:rsidRPr="00744416">
        <w:rPr>
          <w:rFonts w:ascii="Traditional Arabic" w:hAnsi="Traditional Arabic" w:cs="Traditional Arabic" w:hint="cs"/>
          <w:sz w:val="36"/>
          <w:szCs w:val="36"/>
          <w:rtl/>
          <w:lang w:bidi="ar-DZ"/>
        </w:rPr>
        <w:t xml:space="preserve"> </w:t>
      </w:r>
      <w:r w:rsidR="00744416">
        <w:rPr>
          <w:rFonts w:ascii="Traditional Arabic" w:hAnsi="Traditional Arabic" w:cs="Traditional Arabic" w:hint="cs"/>
          <w:sz w:val="36"/>
          <w:szCs w:val="36"/>
          <w:rtl/>
          <w:lang w:bidi="ar-DZ"/>
        </w:rPr>
        <w:t>ولا نعرف عنه سوى كونه "كبيرا" وكون صاحبه ذكر فيه "علل" ظواهر الرسم، فإمّا أنّه ك</w:t>
      </w:r>
      <w:r w:rsidR="00281E2E">
        <w:rPr>
          <w:rFonts w:ascii="Traditional Arabic" w:hAnsi="Traditional Arabic" w:cs="Traditional Arabic" w:hint="cs"/>
          <w:sz w:val="36"/>
          <w:szCs w:val="36"/>
          <w:rtl/>
          <w:lang w:bidi="ar-DZ"/>
        </w:rPr>
        <w:t>تاب غاب عنّا جرمه واسمه ولم يبق</w:t>
      </w:r>
      <w:r w:rsidR="00744416">
        <w:rPr>
          <w:rFonts w:ascii="Traditional Arabic" w:hAnsi="Traditional Arabic" w:cs="Traditional Arabic" w:hint="cs"/>
          <w:sz w:val="36"/>
          <w:szCs w:val="36"/>
          <w:rtl/>
          <w:lang w:bidi="ar-DZ"/>
        </w:rPr>
        <w:t xml:space="preserve"> لنا منه سو</w:t>
      </w:r>
      <w:r w:rsidR="00281E2E">
        <w:rPr>
          <w:rFonts w:ascii="Traditional Arabic" w:hAnsi="Traditional Arabic" w:cs="Traditional Arabic" w:hint="cs"/>
          <w:sz w:val="36"/>
          <w:szCs w:val="36"/>
          <w:rtl/>
          <w:lang w:bidi="ar-DZ"/>
        </w:rPr>
        <w:t>ى تلك الإشارة والإحالة من صاحبه</w:t>
      </w:r>
      <w:r w:rsidR="00744416">
        <w:rPr>
          <w:rFonts w:ascii="Traditional Arabic" w:hAnsi="Traditional Arabic" w:cs="Traditional Arabic" w:hint="cs"/>
          <w:sz w:val="36"/>
          <w:szCs w:val="36"/>
          <w:rtl/>
          <w:lang w:bidi="ar-DZ"/>
        </w:rPr>
        <w:t xml:space="preserve">، أو أنّه كتاب فقدنا جرمه ولكن ذكره معروف ومشهور في كتب الفن أو في كتب البرامج والفهارس بغير اسم المقنع، ولعلّ في قول اللبيب في مقدمة شرحه </w:t>
      </w:r>
      <w:r w:rsidR="00B5525A">
        <w:rPr>
          <w:rFonts w:ascii="Traditional Arabic" w:hAnsi="Traditional Arabic" w:cs="Traditional Arabic" w:hint="cs"/>
          <w:sz w:val="36"/>
          <w:szCs w:val="36"/>
          <w:rtl/>
          <w:lang w:bidi="ar-DZ"/>
        </w:rPr>
        <w:t>ما يشير إلى اسم هذا الكتاب وحقيقته: "واعلم أني طالعت على هذا الشرح ثلاثين تأليفا منها في الرسم عشرة (المقنع) و(المحكم) و(التحبير) لأبي عمرو الداني..."</w:t>
      </w:r>
      <w:r w:rsidR="00B5525A">
        <w:rPr>
          <w:rStyle w:val="Appelnotedebasdep"/>
          <w:rFonts w:ascii="Traditional Arabic" w:hAnsi="Traditional Arabic" w:cs="Traditional Arabic"/>
          <w:sz w:val="36"/>
          <w:szCs w:val="36"/>
          <w:rtl/>
          <w:lang w:bidi="ar-DZ"/>
        </w:rPr>
        <w:footnoteReference w:id="45"/>
      </w:r>
      <w:r w:rsidR="00B5525A">
        <w:rPr>
          <w:rFonts w:ascii="Traditional Arabic" w:hAnsi="Traditional Arabic" w:cs="Traditional Arabic" w:hint="cs"/>
          <w:sz w:val="36"/>
          <w:szCs w:val="36"/>
          <w:rtl/>
          <w:lang w:bidi="ar-DZ"/>
        </w:rPr>
        <w:t xml:space="preserve"> فإذا كان المقنع والمحكم معروفين مشهورين فلعلّ كتاب التحبير</w:t>
      </w:r>
      <w:r w:rsidR="00391505">
        <w:rPr>
          <w:rStyle w:val="Appelnotedebasdep"/>
          <w:rFonts w:ascii="Traditional Arabic" w:hAnsi="Traditional Arabic" w:cs="Traditional Arabic"/>
          <w:sz w:val="36"/>
          <w:szCs w:val="36"/>
          <w:rtl/>
          <w:lang w:bidi="ar-DZ"/>
        </w:rPr>
        <w:footnoteReference w:id="46"/>
      </w:r>
      <w:r w:rsidR="00B5525A">
        <w:rPr>
          <w:rFonts w:ascii="Traditional Arabic" w:hAnsi="Traditional Arabic" w:cs="Traditional Arabic" w:hint="cs"/>
          <w:sz w:val="36"/>
          <w:szCs w:val="36"/>
          <w:rtl/>
          <w:lang w:bidi="ar-DZ"/>
        </w:rPr>
        <w:t xml:space="preserve"> هو الذي عناه الداني بقوله "كتابنا الكبير"</w:t>
      </w:r>
      <w:r w:rsidR="00391505">
        <w:rPr>
          <w:rStyle w:val="Appelnotedebasdep"/>
          <w:rFonts w:ascii="Traditional Arabic" w:hAnsi="Traditional Arabic" w:cs="Traditional Arabic"/>
          <w:sz w:val="36"/>
          <w:szCs w:val="36"/>
          <w:rtl/>
          <w:lang w:bidi="ar-DZ"/>
        </w:rPr>
        <w:footnoteReference w:id="47"/>
      </w:r>
    </w:p>
    <w:p w:rsidR="00281E2E" w:rsidRDefault="00281E2E" w:rsidP="00281E2E">
      <w:pPr>
        <w:pStyle w:val="Paragraphedeliste"/>
        <w:numPr>
          <w:ilvl w:val="0"/>
          <w:numId w:val="1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نظم الاقتصاد: أرجوزة في الرسم في مجلد </w:t>
      </w:r>
      <w:r>
        <w:rPr>
          <w:rStyle w:val="Appelnotedebasdep"/>
          <w:rFonts w:ascii="Traditional Arabic" w:hAnsi="Traditional Arabic" w:cs="Traditional Arabic"/>
          <w:sz w:val="36"/>
          <w:szCs w:val="36"/>
          <w:rtl/>
          <w:lang w:bidi="ar-DZ"/>
        </w:rPr>
        <w:footnoteReference w:id="48"/>
      </w:r>
    </w:p>
    <w:p w:rsidR="00281E2E" w:rsidRDefault="00281E2E" w:rsidP="00281E2E">
      <w:pPr>
        <w:pStyle w:val="Paragraphedeliste"/>
        <w:numPr>
          <w:ilvl w:val="0"/>
          <w:numId w:val="1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رسالة في الرسم</w:t>
      </w:r>
      <w:r>
        <w:rPr>
          <w:rStyle w:val="Appelnotedebasdep"/>
          <w:rFonts w:ascii="Traditional Arabic" w:hAnsi="Traditional Arabic" w:cs="Traditional Arabic"/>
          <w:sz w:val="36"/>
          <w:szCs w:val="36"/>
          <w:rtl/>
          <w:lang w:bidi="ar-DZ"/>
        </w:rPr>
        <w:footnoteReference w:id="49"/>
      </w:r>
    </w:p>
    <w:p w:rsidR="00281E2E" w:rsidRDefault="00A02678" w:rsidP="00281E2E">
      <w:pPr>
        <w:pStyle w:val="Paragraphedeliste"/>
        <w:numPr>
          <w:ilvl w:val="0"/>
          <w:numId w:val="1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الهجاء في مرسوم خطوط مصاحف الأمصار: توجد منه نسخة مخطوطة بدار الكتب المصرية بالقاهرة</w:t>
      </w:r>
      <w:r>
        <w:rPr>
          <w:rStyle w:val="Appelnotedebasdep"/>
          <w:rFonts w:ascii="Traditional Arabic" w:hAnsi="Traditional Arabic" w:cs="Traditional Arabic"/>
          <w:sz w:val="36"/>
          <w:szCs w:val="36"/>
          <w:rtl/>
          <w:lang w:bidi="ar-DZ"/>
        </w:rPr>
        <w:footnoteReference w:id="50"/>
      </w:r>
    </w:p>
    <w:p w:rsidR="00D335F7" w:rsidRDefault="00D335F7" w:rsidP="00D335F7">
      <w:pPr>
        <w:pStyle w:val="Paragraphedeliste"/>
        <w:numPr>
          <w:ilvl w:val="0"/>
          <w:numId w:val="1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خلاصة المقنع: توجد منه نسخة خطية في المكتبة الوطنية بباريس</w:t>
      </w:r>
      <w:r>
        <w:rPr>
          <w:rStyle w:val="Appelnotedebasdep"/>
          <w:rFonts w:ascii="Traditional Arabic" w:hAnsi="Traditional Arabic" w:cs="Traditional Arabic"/>
          <w:sz w:val="36"/>
          <w:szCs w:val="36"/>
          <w:rtl/>
          <w:lang w:bidi="ar-DZ"/>
        </w:rPr>
        <w:footnoteReference w:id="51"/>
      </w:r>
    </w:p>
    <w:p w:rsidR="00CD7E80" w:rsidRDefault="00CD7E80" w:rsidP="00CD7E80">
      <w:pPr>
        <w:pStyle w:val="Paragraphedeliste"/>
        <w:numPr>
          <w:ilvl w:val="0"/>
          <w:numId w:val="1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مختصر مرسوم المصحف: اختصر فيه مرسوم المصحف لأبي عمرو بن العلاء البصري، توجد منه نسخة مخطوطة بأياصوفيا بتركيا برقم 4814 (253)</w:t>
      </w:r>
      <w:r>
        <w:rPr>
          <w:rStyle w:val="Appelnotedebasdep"/>
          <w:rFonts w:ascii="Traditional Arabic" w:hAnsi="Traditional Arabic" w:cs="Traditional Arabic"/>
          <w:sz w:val="36"/>
          <w:szCs w:val="36"/>
          <w:rtl/>
          <w:lang w:bidi="ar-DZ"/>
        </w:rPr>
        <w:footnoteReference w:id="52"/>
      </w:r>
    </w:p>
    <w:p w:rsidR="0022514F" w:rsidRDefault="0022514F" w:rsidP="0022514F">
      <w:pPr>
        <w:pStyle w:val="Paragraphedeliste"/>
        <w:numPr>
          <w:ilvl w:val="0"/>
          <w:numId w:val="1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المحكم في نقط المصاحف: موضوع الكتاب الرئيس هو فنّ الضبط ولكنّه لم يخل من التعرض لموضوع الرسم وبسط مسائله.</w:t>
      </w:r>
      <w:r>
        <w:rPr>
          <w:rStyle w:val="Appelnotedebasdep"/>
          <w:rFonts w:ascii="Traditional Arabic" w:hAnsi="Traditional Arabic" w:cs="Traditional Arabic"/>
          <w:sz w:val="36"/>
          <w:szCs w:val="36"/>
          <w:rtl/>
          <w:lang w:bidi="ar-DZ"/>
        </w:rPr>
        <w:footnoteReference w:id="53"/>
      </w:r>
    </w:p>
    <w:p w:rsidR="00A02678" w:rsidRDefault="00A02678" w:rsidP="00A02678">
      <w:pPr>
        <w:pStyle w:val="Paragraphedeliste"/>
        <w:numPr>
          <w:ilvl w:val="0"/>
          <w:numId w:val="1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وله في الضبط - والضبط علم مغاير للرسم لكنه ملازم ومكمل له -  (المحكم)</w:t>
      </w:r>
      <w:r>
        <w:rPr>
          <w:rStyle w:val="Appelnotedebasdep"/>
          <w:rFonts w:ascii="Traditional Arabic" w:hAnsi="Traditional Arabic" w:cs="Traditional Arabic"/>
          <w:sz w:val="36"/>
          <w:szCs w:val="36"/>
          <w:rtl/>
          <w:lang w:bidi="ar-DZ"/>
        </w:rPr>
        <w:footnoteReference w:id="54"/>
      </w:r>
      <w:r>
        <w:rPr>
          <w:rFonts w:ascii="Traditional Arabic" w:hAnsi="Traditional Arabic" w:cs="Traditional Arabic" w:hint="cs"/>
          <w:sz w:val="36"/>
          <w:szCs w:val="36"/>
          <w:rtl/>
          <w:lang w:bidi="ar-DZ"/>
        </w:rPr>
        <w:t xml:space="preserve"> و(النقط).</w:t>
      </w:r>
    </w:p>
    <w:p w:rsidR="00143800" w:rsidRPr="003852A9" w:rsidRDefault="00281E2E" w:rsidP="00281E2E">
      <w:pPr>
        <w:bidi/>
        <w:rPr>
          <w:rFonts w:ascii="Traditional Arabic" w:hAnsi="Traditional Arabic" w:cs="Traditional Arabic"/>
          <w:b/>
          <w:bCs/>
          <w:sz w:val="36"/>
          <w:szCs w:val="36"/>
          <w:rtl/>
          <w:lang w:bidi="ar-DZ"/>
        </w:rPr>
      </w:pPr>
      <w:r w:rsidRPr="003852A9">
        <w:rPr>
          <w:rFonts w:ascii="Traditional Arabic" w:hAnsi="Traditional Arabic" w:cs="Traditional Arabic" w:hint="cs"/>
          <w:b/>
          <w:bCs/>
          <w:sz w:val="36"/>
          <w:szCs w:val="36"/>
          <w:rtl/>
          <w:lang w:bidi="ar-DZ"/>
        </w:rPr>
        <w:t>كتب أبي داود سليمان بن نجاح</w:t>
      </w:r>
    </w:p>
    <w:p w:rsidR="00281E2E" w:rsidRDefault="00143800" w:rsidP="00143800">
      <w:pPr>
        <w:pStyle w:val="Paragraphedeliste"/>
        <w:numPr>
          <w:ilvl w:val="0"/>
          <w:numId w:val="18"/>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التبيين لهجاء التنزيل</w:t>
      </w:r>
      <w:r w:rsidR="00B01829">
        <w:rPr>
          <w:rStyle w:val="Appelnotedebasdep"/>
          <w:rFonts w:ascii="Traditional Arabic" w:hAnsi="Traditional Arabic" w:cs="Traditional Arabic"/>
          <w:sz w:val="36"/>
          <w:szCs w:val="36"/>
          <w:rtl/>
          <w:lang w:bidi="ar-DZ"/>
        </w:rPr>
        <w:footnoteReference w:id="55"/>
      </w:r>
      <w:r>
        <w:rPr>
          <w:rFonts w:ascii="Traditional Arabic" w:hAnsi="Traditional Arabic" w:cs="Traditional Arabic" w:hint="cs"/>
          <w:sz w:val="36"/>
          <w:szCs w:val="36"/>
          <w:rtl/>
          <w:lang w:bidi="ar-DZ"/>
        </w:rPr>
        <w:t>:في ستة مجلدات جمع فيه جملة من علوم القرآن، ولكبر</w:t>
      </w:r>
      <w:r w:rsidRPr="0014380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هذا الكتاب وسعة حجمه؛ لم يتداول ولم ينتشر حتى نقل ابن عاشر عن شيخه أبي عبد الله محمد بن القاسم القصار - رحمهما الله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 أنّ كتاب التبيين لم يدخل هذه العدوة"</w:t>
      </w:r>
      <w:r>
        <w:rPr>
          <w:rStyle w:val="Appelnotedebasdep"/>
          <w:rFonts w:ascii="Traditional Arabic" w:hAnsi="Traditional Arabic" w:cs="Traditional Arabic"/>
          <w:sz w:val="36"/>
          <w:szCs w:val="36"/>
          <w:rtl/>
          <w:lang w:bidi="ar-DZ"/>
        </w:rPr>
        <w:footnoteReference w:id="56"/>
      </w:r>
      <w:r>
        <w:rPr>
          <w:rFonts w:ascii="Traditional Arabic" w:hAnsi="Traditional Arabic" w:cs="Traditional Arabic" w:hint="cs"/>
          <w:sz w:val="36"/>
          <w:szCs w:val="36"/>
          <w:rtl/>
          <w:lang w:bidi="ar-DZ"/>
        </w:rPr>
        <w:t xml:space="preserve"> يقصد بلاد المغرب، وقد نقل منه اللبيب فصولا ومسائل في شرحه للعقيلة وذكر في مقدمة شرحه أنّه من الأصول التي اعتمدها في كتابه</w:t>
      </w:r>
      <w:r>
        <w:rPr>
          <w:rStyle w:val="Appelnotedebasdep"/>
          <w:rFonts w:ascii="Traditional Arabic" w:hAnsi="Traditional Arabic" w:cs="Traditional Arabic"/>
          <w:sz w:val="36"/>
          <w:szCs w:val="36"/>
          <w:rtl/>
          <w:lang w:bidi="ar-DZ"/>
        </w:rPr>
        <w:footnoteReference w:id="57"/>
      </w:r>
    </w:p>
    <w:p w:rsidR="00574027" w:rsidRPr="00F10429" w:rsidRDefault="00574027" w:rsidP="00B01829">
      <w:pPr>
        <w:pStyle w:val="Paragraphedeliste"/>
        <w:numPr>
          <w:ilvl w:val="0"/>
          <w:numId w:val="18"/>
        </w:numPr>
        <w:bidi/>
        <w:rPr>
          <w:rFonts w:ascii="Traditional Arabic" w:hAnsi="Traditional Arabic" w:cs="Traditional Arabic"/>
          <w:sz w:val="36"/>
          <w:szCs w:val="36"/>
          <w:lang w:bidi="ar-DZ"/>
        </w:rPr>
      </w:pPr>
      <w:r w:rsidRPr="00F10429">
        <w:rPr>
          <w:rFonts w:ascii="Traditional Arabic" w:hAnsi="Traditional Arabic" w:cs="Traditional Arabic" w:hint="cs"/>
          <w:sz w:val="36"/>
          <w:szCs w:val="36"/>
          <w:rtl/>
          <w:lang w:bidi="ar-DZ"/>
        </w:rPr>
        <w:t>مختصر التبيين لهجاء التنزيل: وهو المشهور باسم (التنزيل) اختصر فيه الكتاب المتقدم وخصّه بفنّ الرسم، كما ذيّله وأتبعه بأصول الضبط</w:t>
      </w:r>
      <w:r w:rsidR="00F10429" w:rsidRPr="00F10429">
        <w:rPr>
          <w:rFonts w:ascii="Traditional Arabic" w:hAnsi="Traditional Arabic" w:cs="Traditional Arabic" w:hint="cs"/>
          <w:sz w:val="36"/>
          <w:szCs w:val="36"/>
          <w:rtl/>
          <w:lang w:bidi="ar-DZ"/>
        </w:rPr>
        <w:t>.</w:t>
      </w:r>
      <w:r w:rsidR="00F10429">
        <w:rPr>
          <w:rStyle w:val="Appelnotedebasdep"/>
          <w:rFonts w:ascii="Traditional Arabic" w:hAnsi="Traditional Arabic" w:cs="Traditional Arabic"/>
          <w:sz w:val="36"/>
          <w:szCs w:val="36"/>
          <w:rtl/>
          <w:lang w:bidi="ar-DZ"/>
        </w:rPr>
        <w:footnoteReference w:id="58"/>
      </w:r>
      <w:r w:rsidR="00F10429" w:rsidRPr="00F10429">
        <w:rPr>
          <w:rFonts w:ascii="Traditional Arabic" w:hAnsi="Traditional Arabic" w:cs="Traditional Arabic" w:hint="cs"/>
          <w:sz w:val="36"/>
          <w:szCs w:val="36"/>
          <w:rtl/>
          <w:lang w:bidi="ar-DZ"/>
        </w:rPr>
        <w:t xml:space="preserve"> </w:t>
      </w:r>
    </w:p>
    <w:p w:rsidR="00B01829" w:rsidRDefault="00B01829" w:rsidP="00B01829">
      <w:pPr>
        <w:pStyle w:val="Paragraphedeliste"/>
        <w:numPr>
          <w:ilvl w:val="0"/>
          <w:numId w:val="18"/>
        </w:numPr>
        <w:bidi/>
        <w:rPr>
          <w:rFonts w:ascii="Traditional Arabic" w:hAnsi="Traditional Arabic" w:cs="Traditional Arabic"/>
          <w:sz w:val="36"/>
          <w:szCs w:val="36"/>
          <w:lang w:bidi="ar-DZ"/>
        </w:rPr>
      </w:pPr>
      <w:r w:rsidRPr="00F10429">
        <w:rPr>
          <w:rFonts w:ascii="Traditional Arabic" w:hAnsi="Traditional Arabic" w:cs="Traditional Arabic" w:hint="cs"/>
          <w:sz w:val="36"/>
          <w:szCs w:val="36"/>
          <w:rtl/>
          <w:lang w:bidi="ar-DZ"/>
        </w:rPr>
        <w:lastRenderedPageBreak/>
        <w:t>حروف المعجم: ذكره المؤلف نفسه وأحال عليه في كتابه أصول الضبط حيث قال: "وقد تكلمنا على معنى النق</w:t>
      </w:r>
      <w:r w:rsidR="00B723AB" w:rsidRPr="00F10429">
        <w:rPr>
          <w:rFonts w:ascii="Traditional Arabic" w:hAnsi="Traditional Arabic" w:cs="Traditional Arabic" w:hint="cs"/>
          <w:sz w:val="36"/>
          <w:szCs w:val="36"/>
          <w:rtl/>
          <w:lang w:bidi="ar-DZ"/>
        </w:rPr>
        <w:t>ط في كتابنا الكبير وفي كتاب حروف المعجم من تصنيفنا</w:t>
      </w:r>
      <w:r w:rsidR="00B723AB">
        <w:rPr>
          <w:rFonts w:ascii="Traditional Arabic" w:hAnsi="Traditional Arabic" w:cs="Traditional Arabic" w:hint="cs"/>
          <w:sz w:val="36"/>
          <w:szCs w:val="36"/>
          <w:rtl/>
          <w:lang w:bidi="ar-DZ"/>
        </w:rPr>
        <w:t>"</w:t>
      </w:r>
      <w:r w:rsidR="00B723AB" w:rsidRPr="00F10429">
        <w:rPr>
          <w:rStyle w:val="Appelnotedebasdep"/>
          <w:rFonts w:ascii="Traditional Arabic" w:hAnsi="Traditional Arabic" w:cs="Traditional Arabic"/>
          <w:sz w:val="36"/>
          <w:szCs w:val="36"/>
          <w:rtl/>
          <w:lang w:bidi="ar-DZ"/>
        </w:rPr>
        <w:footnoteReference w:id="59"/>
      </w:r>
    </w:p>
    <w:p w:rsidR="00574027" w:rsidRDefault="00574027" w:rsidP="00574027">
      <w:pPr>
        <w:pStyle w:val="Paragraphedeliste"/>
        <w:numPr>
          <w:ilvl w:val="0"/>
          <w:numId w:val="18"/>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الحروف التي اختلفت فيها مصاحف عثمان رضي الله عنه</w:t>
      </w:r>
      <w:r>
        <w:rPr>
          <w:rStyle w:val="Appelnotedebasdep"/>
          <w:rFonts w:ascii="Traditional Arabic" w:hAnsi="Traditional Arabic" w:cs="Traditional Arabic"/>
          <w:sz w:val="36"/>
          <w:szCs w:val="36"/>
          <w:rtl/>
          <w:lang w:bidi="ar-DZ"/>
        </w:rPr>
        <w:footnoteReference w:id="60"/>
      </w:r>
      <w:r>
        <w:rPr>
          <w:rFonts w:ascii="Traditional Arabic" w:hAnsi="Traditional Arabic" w:cs="Traditional Arabic" w:hint="cs"/>
          <w:sz w:val="36"/>
          <w:szCs w:val="36"/>
          <w:rtl/>
          <w:lang w:bidi="ar-DZ"/>
        </w:rPr>
        <w:t>: ذكره أبو عبد الله محمد المنتوري (834هـ) في فهرسته وقال: "سمعت كثيرا منه تفقها على شيخنا الأستاذ أبي عبد الله محمد بن محمد القيجاطي، وذكر سنده إلى المؤلف."</w:t>
      </w:r>
      <w:r>
        <w:rPr>
          <w:rStyle w:val="Appelnotedebasdep"/>
          <w:rFonts w:ascii="Traditional Arabic" w:hAnsi="Traditional Arabic" w:cs="Traditional Arabic"/>
          <w:sz w:val="36"/>
          <w:szCs w:val="36"/>
          <w:rtl/>
          <w:lang w:bidi="ar-DZ"/>
        </w:rPr>
        <w:footnoteReference w:id="61"/>
      </w:r>
      <w:r>
        <w:rPr>
          <w:rFonts w:ascii="Traditional Arabic" w:hAnsi="Traditional Arabic" w:cs="Traditional Arabic" w:hint="cs"/>
          <w:sz w:val="36"/>
          <w:szCs w:val="36"/>
          <w:rtl/>
          <w:lang w:bidi="ar-DZ"/>
        </w:rPr>
        <w:t xml:space="preserve"> </w:t>
      </w:r>
    </w:p>
    <w:p w:rsidR="005F13A1" w:rsidRDefault="00F10429" w:rsidP="00F10429">
      <w:pPr>
        <w:pStyle w:val="Paragraphedeliste"/>
        <w:numPr>
          <w:ilvl w:val="0"/>
          <w:numId w:val="18"/>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هجاء المصاحف: ذكره ابن عاشر عند تعرضه لقوله تعالى (باسقات) [ق10] حيث قال: "واختلف قول أبي داود، ففي التنزيل بألف ثابتة وفي كتاب هجاء المصاحف بحذفها"</w:t>
      </w:r>
      <w:r>
        <w:rPr>
          <w:rStyle w:val="Appelnotedebasdep"/>
          <w:rFonts w:ascii="Traditional Arabic" w:hAnsi="Traditional Arabic" w:cs="Traditional Arabic"/>
          <w:sz w:val="36"/>
          <w:szCs w:val="36"/>
          <w:rtl/>
          <w:lang w:bidi="ar-DZ"/>
        </w:rPr>
        <w:footnoteReference w:id="62"/>
      </w:r>
      <w:r>
        <w:rPr>
          <w:rFonts w:ascii="Traditional Arabic" w:hAnsi="Traditional Arabic" w:cs="Traditional Arabic" w:hint="cs"/>
          <w:sz w:val="36"/>
          <w:szCs w:val="36"/>
          <w:rtl/>
          <w:lang w:bidi="ar-DZ"/>
        </w:rPr>
        <w:t xml:space="preserve"> ورجّح الأستاذ أحمد شرشال أنّ هجاء المصاحف هو ذاته</w:t>
      </w:r>
      <w:r w:rsidR="005F13A1">
        <w:rPr>
          <w:rFonts w:ascii="Traditional Arabic" w:hAnsi="Traditional Arabic" w:cs="Traditional Arabic" w:hint="cs"/>
          <w:sz w:val="36"/>
          <w:szCs w:val="36"/>
          <w:rtl/>
          <w:lang w:bidi="ar-DZ"/>
        </w:rPr>
        <w:t xml:space="preserve"> كتاب التبيين لهجاء التنزيل والله أعلم.</w:t>
      </w:r>
    </w:p>
    <w:p w:rsidR="00F10429" w:rsidRDefault="005F13A1" w:rsidP="005F13A1">
      <w:pPr>
        <w:pStyle w:val="Paragraphedeliste"/>
        <w:numPr>
          <w:ilvl w:val="0"/>
          <w:numId w:val="18"/>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كتب النقط والضبط: وهي كما قدمنا ليست من علم الرسم غير أنّها مكملة وملازمة لها؛ لهذا كثيرا ما يذيلون بها كتب الرسم </w:t>
      </w:r>
    </w:p>
    <w:p w:rsidR="005F13A1" w:rsidRDefault="005F13A1" w:rsidP="005F13A1">
      <w:pPr>
        <w:pStyle w:val="Paragraphedeliste"/>
        <w:numPr>
          <w:ilvl w:val="0"/>
          <w:numId w:val="19"/>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الجامع في الضبط  للقراء السبعة من جميع طرقهم: قال الأستاذ أحمد شرشال: "ولم يذكر المؤلف بهذه التسمية، إلاّ أنّني أخذت له ذلك من قوله، وهو يعلل للاختصار في كتابه أصول الضبط، فقال: "إذ قد أفردنا في الضبط كتابا جامعا للقراء السبعة من جميع طرقهم."</w:t>
      </w:r>
      <w:r>
        <w:rPr>
          <w:rStyle w:val="Appelnotedebasdep"/>
          <w:rFonts w:ascii="Traditional Arabic" w:hAnsi="Traditional Arabic" w:cs="Traditional Arabic"/>
          <w:sz w:val="36"/>
          <w:szCs w:val="36"/>
          <w:rtl/>
          <w:lang w:bidi="ar-DZ"/>
        </w:rPr>
        <w:footnoteReference w:id="63"/>
      </w:r>
    </w:p>
    <w:p w:rsidR="005F13A1" w:rsidRDefault="005F13A1" w:rsidP="005F13A1">
      <w:pPr>
        <w:pStyle w:val="Paragraphedeliste"/>
        <w:numPr>
          <w:ilvl w:val="0"/>
          <w:numId w:val="19"/>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أصول الضبط: اختصر به كتاب الجامع في الضبط وذيّل به مختصر التبيين لهجاء التنزيل</w:t>
      </w:r>
      <w:r>
        <w:rPr>
          <w:rStyle w:val="Appelnotedebasdep"/>
          <w:rFonts w:ascii="Traditional Arabic" w:hAnsi="Traditional Arabic" w:cs="Traditional Arabic"/>
          <w:sz w:val="36"/>
          <w:szCs w:val="36"/>
          <w:rtl/>
          <w:lang w:bidi="ar-DZ"/>
        </w:rPr>
        <w:footnoteReference w:id="64"/>
      </w:r>
    </w:p>
    <w:p w:rsidR="006C04AE" w:rsidRDefault="006C04AE" w:rsidP="006803C5">
      <w:pPr>
        <w:pStyle w:val="Paragraphedeliste"/>
        <w:numPr>
          <w:ilvl w:val="0"/>
          <w:numId w:val="19"/>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رجز في علم نقط المصاحف</w:t>
      </w:r>
      <w:r w:rsidR="002F11B5">
        <w:rPr>
          <w:rFonts w:ascii="Traditional Arabic" w:hAnsi="Traditional Arabic" w:cs="Traditional Arabic" w:hint="cs"/>
          <w:sz w:val="36"/>
          <w:szCs w:val="36"/>
          <w:rtl/>
          <w:lang w:bidi="ar-DZ"/>
        </w:rPr>
        <w:t xml:space="preserve"> لا يعلم اسمه ولا وصفه</w:t>
      </w:r>
      <w:r>
        <w:rPr>
          <w:rFonts w:ascii="Traditional Arabic" w:hAnsi="Traditional Arabic" w:cs="Traditional Arabic" w:hint="cs"/>
          <w:sz w:val="36"/>
          <w:szCs w:val="36"/>
          <w:rtl/>
          <w:lang w:bidi="ar-DZ"/>
        </w:rPr>
        <w:t xml:space="preserve">: </w:t>
      </w:r>
      <w:r w:rsidR="002F11B5">
        <w:rPr>
          <w:rFonts w:ascii="Traditional Arabic" w:hAnsi="Traditional Arabic" w:cs="Traditional Arabic" w:hint="cs"/>
          <w:sz w:val="36"/>
          <w:szCs w:val="36"/>
          <w:rtl/>
          <w:lang w:bidi="ar-DZ"/>
        </w:rPr>
        <w:t>أشار إليه أبو داود في أصول الضبط بقوله: "وقد تكلمنا على معنى النقط ...في كتابنا الكبير المذكور، وفي كتابنا حروف المعجم من تصنيفنا وفي الرجز من نظمنا." قال الأستاذ أحمد شرشال: "وقد يستدل من الإحالة أنّ موضوعه في علم نقط المصاحف والله أعلم"</w:t>
      </w:r>
      <w:r w:rsidR="00D219B7">
        <w:rPr>
          <w:rStyle w:val="Appelnotedebasdep"/>
          <w:rFonts w:ascii="Traditional Arabic" w:hAnsi="Traditional Arabic" w:cs="Traditional Arabic"/>
          <w:sz w:val="36"/>
          <w:szCs w:val="36"/>
          <w:rtl/>
          <w:lang w:bidi="ar-DZ"/>
        </w:rPr>
        <w:footnoteReference w:id="65"/>
      </w:r>
      <w:r w:rsidR="002F11B5">
        <w:rPr>
          <w:rFonts w:ascii="Traditional Arabic" w:hAnsi="Traditional Arabic" w:cs="Traditional Arabic" w:hint="cs"/>
          <w:sz w:val="36"/>
          <w:szCs w:val="36"/>
          <w:rtl/>
          <w:lang w:bidi="ar-DZ"/>
        </w:rPr>
        <w:t xml:space="preserve"> </w:t>
      </w:r>
      <w:r w:rsidR="00D219B7">
        <w:rPr>
          <w:rFonts w:ascii="Traditional Arabic" w:hAnsi="Traditional Arabic" w:cs="Traditional Arabic" w:hint="cs"/>
          <w:sz w:val="36"/>
          <w:szCs w:val="36"/>
          <w:rtl/>
          <w:lang w:bidi="ar-DZ"/>
        </w:rPr>
        <w:t xml:space="preserve">، ولكن تلك الإحالة لا تمنع كون الرجز ليس خالصا في فنّ الرسم أو النقط والضبط، بل قد يكون رجزا في مواضيع شتى وفنون عدّة منها النقط، ولا يبعد أن يكون هذا الرجز الذي عناه هنا هو </w:t>
      </w:r>
      <w:r w:rsidR="006803C5">
        <w:rPr>
          <w:rFonts w:ascii="Traditional Arabic" w:hAnsi="Traditional Arabic" w:cs="Traditional Arabic" w:hint="cs"/>
          <w:sz w:val="36"/>
          <w:szCs w:val="36"/>
          <w:rtl/>
          <w:lang w:bidi="ar-DZ"/>
        </w:rPr>
        <w:t>(الاعتماد)</w:t>
      </w:r>
      <w:r w:rsidR="006803C5">
        <w:rPr>
          <w:rStyle w:val="Appelnotedebasdep"/>
          <w:rFonts w:ascii="Traditional Arabic" w:hAnsi="Traditional Arabic" w:cs="Traditional Arabic"/>
          <w:sz w:val="36"/>
          <w:szCs w:val="36"/>
          <w:rtl/>
          <w:lang w:bidi="ar-DZ"/>
        </w:rPr>
        <w:footnoteReference w:id="66"/>
      </w:r>
      <w:r w:rsidR="006803C5">
        <w:rPr>
          <w:rFonts w:ascii="Traditional Arabic" w:hAnsi="Traditional Arabic" w:cs="Traditional Arabic" w:hint="cs"/>
          <w:sz w:val="36"/>
          <w:szCs w:val="36"/>
          <w:rtl/>
          <w:lang w:bidi="ar-DZ"/>
        </w:rPr>
        <w:t>، رجزه الذي عارض به رجز شيخه أبي عمرو الداني المسماة (الأرجوزة المنبهة في أسماء القراء والرواة، وأصول القراءات، وعقود الديانات، وعدد الآيات بالتجويد والدلالات)، مع العلم أنّ أرجوزة أبي داود بلغت  عشرة أجزاء وعدد أبياتها ثمانية عشر ألفا وأربعمائة بيتاً...والله أعلم بالحقّ والصواب...</w:t>
      </w:r>
    </w:p>
    <w:p w:rsidR="006803C5" w:rsidRDefault="006803C5" w:rsidP="006803C5">
      <w:pPr>
        <w:pStyle w:val="Paragraphedeliste"/>
        <w:numPr>
          <w:ilvl w:val="0"/>
          <w:numId w:val="18"/>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كتب أخرى لها علاقة بالرسم:</w:t>
      </w:r>
    </w:p>
    <w:p w:rsidR="006803C5" w:rsidRDefault="006803C5" w:rsidP="006803C5">
      <w:pPr>
        <w:pStyle w:val="Paragraphedeliste"/>
        <w:numPr>
          <w:ilvl w:val="0"/>
          <w:numId w:val="2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الردّ والياءات والتاءات: ذكره في أصول الضبط</w:t>
      </w:r>
      <w:r w:rsidR="00C20D9D">
        <w:rPr>
          <w:rFonts w:ascii="Traditional Arabic" w:hAnsi="Traditional Arabic" w:cs="Traditional Arabic" w:hint="cs"/>
          <w:sz w:val="36"/>
          <w:szCs w:val="36"/>
          <w:rtl/>
          <w:lang w:bidi="ar-DZ"/>
        </w:rPr>
        <w:t xml:space="preserve"> حيث قال: "والطرق عنهم أكثر من ذلك على ما ذكرناه في كتاب الرد والياءات والتاءات"</w:t>
      </w:r>
      <w:r w:rsidR="00C20D9D">
        <w:rPr>
          <w:rStyle w:val="Appelnotedebasdep"/>
          <w:rFonts w:ascii="Traditional Arabic" w:hAnsi="Traditional Arabic" w:cs="Traditional Arabic"/>
          <w:sz w:val="36"/>
          <w:szCs w:val="36"/>
          <w:rtl/>
          <w:lang w:bidi="ar-DZ"/>
        </w:rPr>
        <w:footnoteReference w:id="67"/>
      </w:r>
    </w:p>
    <w:p w:rsidR="006803C5" w:rsidRDefault="006803C5" w:rsidP="006803C5">
      <w:pPr>
        <w:pStyle w:val="Paragraphedeliste"/>
        <w:numPr>
          <w:ilvl w:val="0"/>
          <w:numId w:val="21"/>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ألف الوصل والقطع</w:t>
      </w:r>
      <w:r w:rsidR="00C20D9D">
        <w:rPr>
          <w:rFonts w:ascii="Traditional Arabic" w:hAnsi="Traditional Arabic" w:cs="Traditional Arabic" w:hint="cs"/>
          <w:sz w:val="36"/>
          <w:szCs w:val="36"/>
          <w:rtl/>
          <w:lang w:bidi="ar-DZ"/>
        </w:rPr>
        <w:t>: نصّ عليه في أصول الضبط حيث قال: "وقد أشبعنا الكلام في ذلك كله في الجزء الذي أفردناه في ألف الوصل والقطع، ولا غنى لضابط المصحف من مطالعته واقتنائه وحفظه لغموضها وكثرة تردّدها."</w:t>
      </w:r>
      <w:r w:rsidR="00C20D9D">
        <w:rPr>
          <w:rStyle w:val="Appelnotedebasdep"/>
          <w:rFonts w:ascii="Traditional Arabic" w:hAnsi="Traditional Arabic" w:cs="Traditional Arabic"/>
          <w:sz w:val="36"/>
          <w:szCs w:val="36"/>
          <w:rtl/>
          <w:lang w:bidi="ar-DZ"/>
        </w:rPr>
        <w:footnoteReference w:id="68"/>
      </w:r>
    </w:p>
    <w:p w:rsidR="003852A9" w:rsidRPr="00813B59" w:rsidRDefault="003852A9" w:rsidP="00D2216F">
      <w:pPr>
        <w:bidi/>
        <w:rPr>
          <w:rFonts w:ascii="Traditional Arabic" w:hAnsi="Traditional Arabic" w:cs="Traditional Arabic"/>
          <w:b/>
          <w:bCs/>
          <w:sz w:val="36"/>
          <w:szCs w:val="36"/>
          <w:rtl/>
          <w:lang w:bidi="ar-DZ"/>
        </w:rPr>
      </w:pPr>
      <w:r w:rsidRPr="00813B59">
        <w:rPr>
          <w:rFonts w:ascii="Traditional Arabic" w:hAnsi="Traditional Arabic" w:cs="Traditional Arabic" w:hint="cs"/>
          <w:b/>
          <w:bCs/>
          <w:sz w:val="36"/>
          <w:szCs w:val="36"/>
          <w:rtl/>
          <w:lang w:bidi="ar-DZ"/>
        </w:rPr>
        <w:t xml:space="preserve">الإمام </w:t>
      </w:r>
      <w:r w:rsidR="00D2216F" w:rsidRPr="00813B59">
        <w:rPr>
          <w:rFonts w:ascii="Traditional Arabic" w:hAnsi="Traditional Arabic" w:cs="Traditional Arabic" w:hint="cs"/>
          <w:b/>
          <w:bCs/>
          <w:sz w:val="36"/>
          <w:szCs w:val="36"/>
          <w:rtl/>
          <w:lang w:bidi="ar-DZ"/>
        </w:rPr>
        <w:t>أبو القاسم القاسم بن فيرُّه بن خلف الشاطبي (590هـ)</w:t>
      </w:r>
      <w:r w:rsidR="00520DCD">
        <w:rPr>
          <w:rStyle w:val="Appelnotedebasdep"/>
          <w:rFonts w:ascii="Traditional Arabic" w:hAnsi="Traditional Arabic" w:cs="Traditional Arabic"/>
          <w:b/>
          <w:bCs/>
          <w:sz w:val="36"/>
          <w:szCs w:val="36"/>
          <w:rtl/>
          <w:lang w:bidi="ar-DZ"/>
        </w:rPr>
        <w:footnoteReference w:id="69"/>
      </w:r>
      <w:r w:rsidR="00D2216F" w:rsidRPr="00813B59">
        <w:rPr>
          <w:rFonts w:ascii="Traditional Arabic" w:hAnsi="Traditional Arabic" w:cs="Traditional Arabic" w:hint="cs"/>
          <w:b/>
          <w:bCs/>
          <w:sz w:val="36"/>
          <w:szCs w:val="36"/>
          <w:rtl/>
          <w:lang w:bidi="ar-DZ"/>
        </w:rPr>
        <w:t>:</w:t>
      </w:r>
    </w:p>
    <w:p w:rsidR="00843EDD" w:rsidRDefault="00D2216F" w:rsidP="00520DC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نظم رائيته المسماة (عقيلة أتراب القصائد في أسنى المقاصد) وتسمى كذلك بالشاطبية الصغرى مقارنة بلاميته (حرز الأماني </w:t>
      </w:r>
      <w:r w:rsidR="00843EDD">
        <w:rPr>
          <w:rFonts w:ascii="Traditional Arabic" w:hAnsi="Traditional Arabic" w:cs="Traditional Arabic" w:hint="cs"/>
          <w:sz w:val="36"/>
          <w:szCs w:val="36"/>
          <w:rtl/>
          <w:lang w:bidi="ar-DZ"/>
        </w:rPr>
        <w:t xml:space="preserve">ووجه التهاني)، </w:t>
      </w:r>
      <w:r>
        <w:rPr>
          <w:rFonts w:ascii="Traditional Arabic" w:hAnsi="Traditional Arabic" w:cs="Traditional Arabic" w:hint="cs"/>
          <w:sz w:val="36"/>
          <w:szCs w:val="36"/>
          <w:rtl/>
          <w:lang w:bidi="ar-DZ"/>
        </w:rPr>
        <w:t>نظم فيها كتاب المقنع وزاد عليه مسائل</w:t>
      </w:r>
      <w:r w:rsidR="00843EDD">
        <w:rPr>
          <w:rFonts w:ascii="Traditional Arabic" w:hAnsi="Traditional Arabic" w:cs="Traditional Arabic" w:hint="cs"/>
          <w:sz w:val="36"/>
          <w:szCs w:val="36"/>
          <w:rtl/>
          <w:lang w:bidi="ar-DZ"/>
        </w:rPr>
        <w:t xml:space="preserve">. </w:t>
      </w:r>
      <w:r w:rsidR="00520DCD">
        <w:rPr>
          <w:rFonts w:ascii="Traditional Arabic" w:hAnsi="Traditional Arabic" w:cs="Traditional Arabic" w:hint="cs"/>
          <w:sz w:val="36"/>
          <w:szCs w:val="36"/>
          <w:rtl/>
          <w:lang w:bidi="ar-DZ"/>
        </w:rPr>
        <w:t>قال الخراز في نظمه يصف العقيلة وزيادتها على المقنع:</w:t>
      </w:r>
    </w:p>
    <w:p w:rsidR="00520DCD" w:rsidRDefault="00520DCD" w:rsidP="00520DC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والشاطبيّ جاء في العقيلة </w:t>
      </w:r>
      <w:r>
        <w:rPr>
          <w:rFonts w:ascii="Traditional Arabic" w:hAnsi="Traditional Arabic" w:cs="Traditional Arabic" w:hint="cs"/>
          <w:sz w:val="36"/>
          <w:szCs w:val="36"/>
          <w:rtl/>
          <w:lang w:bidi="ar-DZ"/>
        </w:rPr>
        <w:tab/>
        <w:t>به وزاد أحرفا قليلة</w:t>
      </w:r>
    </w:p>
    <w:p w:rsidR="00C029B6" w:rsidRDefault="00C029B6" w:rsidP="00C029B6">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وقال الشاطبي في النظم ذاته:</w:t>
      </w:r>
    </w:p>
    <w:p w:rsidR="00C029B6" w:rsidRDefault="00C029B6" w:rsidP="00C029B6">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وهاك نظم الذي في مقنع عن أبي</w:t>
      </w:r>
      <w:r>
        <w:rPr>
          <w:rFonts w:ascii="Traditional Arabic" w:hAnsi="Traditional Arabic" w:cs="Traditional Arabic" w:hint="cs"/>
          <w:sz w:val="36"/>
          <w:szCs w:val="36"/>
          <w:rtl/>
          <w:lang w:bidi="ar-DZ"/>
        </w:rPr>
        <w:tab/>
        <w:t>عمرو وفيه زياداتٌ فطِب عُمُرا</w:t>
      </w:r>
    </w:p>
    <w:p w:rsidR="00C029B6" w:rsidRDefault="00C029B6" w:rsidP="00C029B6">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وزيادات الشاطبي على المقنع ستٌّ كما ذهب إلى ذلك الأستاذ المارغني في دليل الحيران</w:t>
      </w:r>
      <w:r>
        <w:rPr>
          <w:rStyle w:val="Appelnotedebasdep"/>
          <w:rFonts w:ascii="Traditional Arabic" w:hAnsi="Traditional Arabic" w:cs="Traditional Arabic"/>
          <w:sz w:val="36"/>
          <w:szCs w:val="36"/>
          <w:rtl/>
          <w:lang w:bidi="ar-DZ"/>
        </w:rPr>
        <w:footnoteReference w:id="70"/>
      </w:r>
      <w:r>
        <w:rPr>
          <w:rFonts w:ascii="Traditional Arabic" w:hAnsi="Traditional Arabic" w:cs="Traditional Arabic" w:hint="cs"/>
          <w:sz w:val="36"/>
          <w:szCs w:val="36"/>
          <w:rtl/>
          <w:lang w:bidi="ar-DZ"/>
        </w:rPr>
        <w:t xml:space="preserve"> وجعلها الإمام السخاوي أربعا وعشرين زيادة</w:t>
      </w:r>
      <w:r>
        <w:rPr>
          <w:rStyle w:val="Appelnotedebasdep"/>
          <w:rFonts w:ascii="Traditional Arabic" w:hAnsi="Traditional Arabic" w:cs="Traditional Arabic"/>
          <w:sz w:val="36"/>
          <w:szCs w:val="36"/>
          <w:rtl/>
          <w:lang w:bidi="ar-DZ"/>
        </w:rPr>
        <w:footnoteReference w:id="71"/>
      </w:r>
      <w:r w:rsidR="002425C8">
        <w:rPr>
          <w:rFonts w:ascii="Traditional Arabic" w:hAnsi="Traditional Arabic" w:cs="Traditional Arabic" w:hint="cs"/>
          <w:sz w:val="36"/>
          <w:szCs w:val="36"/>
          <w:rtl/>
          <w:lang w:bidi="ar-DZ"/>
        </w:rPr>
        <w:t xml:space="preserve"> والحقّ أنّ أكثر ما ذهب إليه السخاوي رحمه الله قد وَهَم فيه وأخطأ</w:t>
      </w:r>
      <w:r w:rsidR="002425C8">
        <w:rPr>
          <w:rStyle w:val="Appelnotedebasdep"/>
          <w:rFonts w:ascii="Traditional Arabic" w:hAnsi="Traditional Arabic" w:cs="Traditional Arabic"/>
          <w:sz w:val="36"/>
          <w:szCs w:val="36"/>
          <w:rtl/>
          <w:lang w:bidi="ar-DZ"/>
        </w:rPr>
        <w:footnoteReference w:id="72"/>
      </w:r>
    </w:p>
    <w:p w:rsidR="002425C8" w:rsidRDefault="002425C8" w:rsidP="00843ED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بدأ الإمام الشاطبي قصيدته </w:t>
      </w:r>
      <w:r w:rsidR="00843EDD">
        <w:rPr>
          <w:rFonts w:ascii="Traditional Arabic" w:hAnsi="Traditional Arabic" w:cs="Traditional Arabic" w:hint="cs"/>
          <w:sz w:val="36"/>
          <w:szCs w:val="36"/>
          <w:rtl/>
          <w:lang w:bidi="ar-DZ"/>
        </w:rPr>
        <w:t xml:space="preserve"> بقوله: </w:t>
      </w:r>
    </w:p>
    <w:p w:rsidR="0048680F" w:rsidRDefault="00843EDD" w:rsidP="002425C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الحمد لله موصولا كما أمرا</w:t>
      </w:r>
      <w:r>
        <w:rPr>
          <w:rFonts w:ascii="Traditional Arabic" w:hAnsi="Traditional Arabic" w:cs="Traditional Arabic" w:hint="cs"/>
          <w:sz w:val="36"/>
          <w:szCs w:val="36"/>
          <w:rtl/>
          <w:lang w:bidi="ar-DZ"/>
        </w:rPr>
        <w:tab/>
      </w:r>
      <w:r w:rsidR="00813B59">
        <w:rPr>
          <w:rFonts w:ascii="Traditional Arabic" w:hAnsi="Traditional Arabic" w:cs="Traditional Arabic" w:hint="cs"/>
          <w:sz w:val="36"/>
          <w:szCs w:val="36"/>
          <w:rtl/>
          <w:lang w:bidi="ar-DZ"/>
        </w:rPr>
        <w:tab/>
      </w:r>
      <w:r>
        <w:rPr>
          <w:rFonts w:ascii="Traditional Arabic" w:hAnsi="Traditional Arabic" w:cs="Traditional Arabic" w:hint="cs"/>
          <w:sz w:val="36"/>
          <w:szCs w:val="36"/>
          <w:rtl/>
          <w:lang w:bidi="ar-DZ"/>
        </w:rPr>
        <w:t>مباركا طيِّبا يستنزلُ الدِّرَرا</w:t>
      </w:r>
    </w:p>
    <w:p w:rsidR="002425C8" w:rsidRDefault="0048680F" w:rsidP="0048680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وختمها بقوله:</w:t>
      </w:r>
    </w:p>
    <w:p w:rsidR="0048680F" w:rsidRDefault="0048680F" w:rsidP="002425C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تُضاحِكُ الزَّهرَ مسروراً أسِرَّتُها</w:t>
      </w:r>
      <w:r w:rsidR="00813B59">
        <w:rPr>
          <w:rFonts w:ascii="Traditional Arabic" w:hAnsi="Traditional Arabic" w:cs="Traditional Arabic" w:hint="cs"/>
          <w:sz w:val="36"/>
          <w:szCs w:val="36"/>
          <w:rtl/>
          <w:lang w:bidi="ar-DZ"/>
        </w:rPr>
        <w:tab/>
      </w:r>
      <w:r>
        <w:rPr>
          <w:rFonts w:ascii="Traditional Arabic" w:hAnsi="Traditional Arabic" w:cs="Traditional Arabic" w:hint="cs"/>
          <w:sz w:val="36"/>
          <w:szCs w:val="36"/>
          <w:rtl/>
          <w:lang w:bidi="ar-DZ"/>
        </w:rPr>
        <w:tab/>
        <w:t>مُعَرَّفاً عَرْفُها الآصالَ والبُكرا</w:t>
      </w:r>
    </w:p>
    <w:p w:rsidR="0048680F" w:rsidRDefault="0048680F" w:rsidP="0048680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عدد</w:t>
      </w:r>
      <w:r w:rsidR="002425C8">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أبياتها ثمانية</w:t>
      </w:r>
      <w:r w:rsidR="002425C8">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وتسعون ومئتان بيتا، كما نصّ على ذلك بقوله:</w:t>
      </w:r>
    </w:p>
    <w:p w:rsidR="0048680F" w:rsidRDefault="0048680F" w:rsidP="0048680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تَمّتْ عقيلةُ أتراب القصائدِ في</w:t>
      </w:r>
      <w:r>
        <w:rPr>
          <w:rFonts w:ascii="Traditional Arabic" w:hAnsi="Traditional Arabic" w:cs="Traditional Arabic" w:hint="cs"/>
          <w:sz w:val="36"/>
          <w:szCs w:val="36"/>
          <w:rtl/>
          <w:lang w:bidi="ar-DZ"/>
        </w:rPr>
        <w:tab/>
      </w:r>
      <w:r>
        <w:rPr>
          <w:rFonts w:ascii="Traditional Arabic" w:hAnsi="Traditional Arabic" w:cs="Traditional Arabic" w:hint="cs"/>
          <w:sz w:val="36"/>
          <w:szCs w:val="36"/>
          <w:rtl/>
          <w:lang w:bidi="ar-DZ"/>
        </w:rPr>
        <w:tab/>
        <w:t>أسنى المقاصدِ للرسمِ الذي بهَرا</w:t>
      </w:r>
    </w:p>
    <w:p w:rsidR="00D2216F" w:rsidRPr="003852A9" w:rsidRDefault="0048680F" w:rsidP="002425C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تسعونَ مَعْ مَ</w:t>
      </w:r>
      <w:r w:rsidR="002425C8">
        <w:rPr>
          <w:rFonts w:ascii="Traditional Arabic" w:hAnsi="Traditional Arabic" w:cs="Traditional Arabic" w:hint="cs"/>
          <w:sz w:val="36"/>
          <w:szCs w:val="36"/>
          <w:rtl/>
          <w:lang w:bidi="ar-DZ"/>
        </w:rPr>
        <w:t>ائ</w:t>
      </w:r>
      <w:r>
        <w:rPr>
          <w:rFonts w:ascii="Traditional Arabic" w:hAnsi="Traditional Arabic" w:cs="Traditional Arabic" w:hint="cs"/>
          <w:sz w:val="36"/>
          <w:szCs w:val="36"/>
          <w:rtl/>
          <w:lang w:bidi="ar-DZ"/>
        </w:rPr>
        <w:t>َتين مَعْ ثم</w:t>
      </w:r>
      <w:r w:rsidR="002425C8">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نيةٍ</w:t>
      </w:r>
      <w:r>
        <w:rPr>
          <w:rFonts w:ascii="Traditional Arabic" w:hAnsi="Traditional Arabic" w:cs="Traditional Arabic" w:hint="cs"/>
          <w:sz w:val="36"/>
          <w:szCs w:val="36"/>
          <w:rtl/>
          <w:lang w:bidi="ar-DZ"/>
        </w:rPr>
        <w:tab/>
      </w:r>
      <w:r>
        <w:rPr>
          <w:rFonts w:ascii="Traditional Arabic" w:hAnsi="Traditional Arabic" w:cs="Traditional Arabic" w:hint="cs"/>
          <w:sz w:val="36"/>
          <w:szCs w:val="36"/>
          <w:rtl/>
          <w:lang w:bidi="ar-DZ"/>
        </w:rPr>
        <w:tab/>
        <w:t>أبياتها يَنْتَظِمْنَ الدُّرُّ والدِّرَراَ</w:t>
      </w:r>
      <w:r w:rsidR="00D2216F">
        <w:rPr>
          <w:rFonts w:ascii="Traditional Arabic" w:hAnsi="Traditional Arabic" w:cs="Traditional Arabic" w:hint="cs"/>
          <w:sz w:val="36"/>
          <w:szCs w:val="36"/>
          <w:rtl/>
          <w:lang w:bidi="ar-DZ"/>
        </w:rPr>
        <w:t xml:space="preserve"> </w:t>
      </w:r>
      <w:r w:rsidR="002425C8">
        <w:rPr>
          <w:rStyle w:val="Appelnotedebasdep"/>
          <w:rFonts w:ascii="Traditional Arabic" w:hAnsi="Traditional Arabic" w:cs="Traditional Arabic"/>
          <w:sz w:val="36"/>
          <w:szCs w:val="36"/>
          <w:rtl/>
          <w:lang w:bidi="ar-DZ"/>
        </w:rPr>
        <w:footnoteReference w:id="73"/>
      </w:r>
    </w:p>
    <w:p w:rsidR="002E63C4" w:rsidRDefault="002B67D5" w:rsidP="00974CB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وممّا قاله الإمام السخاوي </w:t>
      </w:r>
      <w:r w:rsidR="00974CBD">
        <w:rPr>
          <w:rFonts w:ascii="Traditional Arabic" w:hAnsi="Traditional Arabic" w:cs="Traditional Arabic" w:hint="cs"/>
          <w:sz w:val="36"/>
          <w:szCs w:val="36"/>
          <w:rtl/>
          <w:lang w:bidi="ar-DZ"/>
        </w:rPr>
        <w:t xml:space="preserve">معلقا على </w:t>
      </w:r>
      <w:r>
        <w:rPr>
          <w:rFonts w:ascii="Traditional Arabic" w:hAnsi="Traditional Arabic" w:cs="Traditional Arabic" w:hint="cs"/>
          <w:sz w:val="36"/>
          <w:szCs w:val="36"/>
          <w:rtl/>
          <w:lang w:bidi="ar-DZ"/>
        </w:rPr>
        <w:t xml:space="preserve">وصف الشاطبي </w:t>
      </w:r>
      <w:r w:rsidR="00974CBD">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 xml:space="preserve">هذا </w:t>
      </w:r>
      <w:r w:rsidR="00974CBD">
        <w:rPr>
          <w:rFonts w:ascii="Traditional Arabic" w:hAnsi="Traditional Arabic" w:cs="Traditional Arabic" w:hint="cs"/>
          <w:sz w:val="36"/>
          <w:szCs w:val="36"/>
          <w:rtl/>
          <w:lang w:bidi="ar-DZ"/>
        </w:rPr>
        <w:t>النظم بالعقيلة أي النفيسة الجيّدة الكريمة و قوله: (للنَّظم الذي بهرا) :"...ولعمري إنّه لكما قال، فإنّه أبدع فيها، ولا يعلم ذلك حقيقة إلاّ من أحاط بكتاب المقنع، فإنّه حينئذٍ يعلم كيف نظم ما تفرّق فيه، فرُبّ كلمة اجتمعت مع أخرى، وكان بينهما في المقنع مسافة بعيدة، ثم زاد فيها من الفوائد، وغرائب الإعراب، وغير ذلك..." اهـ</w:t>
      </w:r>
      <w:r w:rsidR="00974CBD">
        <w:rPr>
          <w:rStyle w:val="Appelnotedebasdep"/>
          <w:rFonts w:ascii="Traditional Arabic" w:hAnsi="Traditional Arabic" w:cs="Traditional Arabic"/>
          <w:sz w:val="36"/>
          <w:szCs w:val="36"/>
          <w:rtl/>
          <w:lang w:bidi="ar-DZ"/>
        </w:rPr>
        <w:footnoteReference w:id="74"/>
      </w:r>
    </w:p>
    <w:p w:rsidR="00E76C93" w:rsidRDefault="00E76C93" w:rsidP="00E76C9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شرحها واهتم بها قديما وحديثا جماعة من الباحثين والدارسين والمختصين، أشهرهم:</w:t>
      </w:r>
    </w:p>
    <w:p w:rsidR="00E76C93" w:rsidRDefault="00E76C93" w:rsidP="00E76C93">
      <w:pPr>
        <w:pStyle w:val="Paragraphedeliste"/>
        <w:numPr>
          <w:ilvl w:val="0"/>
          <w:numId w:val="22"/>
        </w:numPr>
        <w:bidi/>
        <w:rPr>
          <w:rFonts w:ascii="Traditional Arabic" w:hAnsi="Traditional Arabic" w:cs="Traditional Arabic"/>
          <w:sz w:val="36"/>
          <w:szCs w:val="36"/>
          <w:lang w:bidi="ar-DZ"/>
        </w:rPr>
      </w:pPr>
      <w:r w:rsidRPr="00E76C93">
        <w:rPr>
          <w:rFonts w:ascii="Traditional Arabic" w:hAnsi="Traditional Arabic" w:cs="Traditional Arabic" w:hint="cs"/>
          <w:sz w:val="36"/>
          <w:szCs w:val="36"/>
          <w:rtl/>
          <w:lang w:bidi="ar-DZ"/>
        </w:rPr>
        <w:t>تلميذ الناظم علم الدين علي بن محمد أبو الحسن السخاوي (643هـ)</w:t>
      </w:r>
      <w:r w:rsidR="00D26631">
        <w:rPr>
          <w:rFonts w:ascii="Traditional Arabic" w:hAnsi="Traditional Arabic" w:cs="Traditional Arabic" w:hint="cs"/>
          <w:sz w:val="36"/>
          <w:szCs w:val="36"/>
          <w:rtl/>
          <w:lang w:bidi="ar-DZ"/>
        </w:rPr>
        <w:t xml:space="preserve"> في كتابه (الوسيلة إلى كشف العقيلة)</w:t>
      </w:r>
    </w:p>
    <w:p w:rsidR="00E76C93" w:rsidRDefault="00E76C93" w:rsidP="00E76C93">
      <w:pPr>
        <w:pStyle w:val="Paragraphedeliste"/>
        <w:numPr>
          <w:ilvl w:val="0"/>
          <w:numId w:val="22"/>
        </w:numPr>
        <w:bidi/>
        <w:rPr>
          <w:rFonts w:ascii="Traditional Arabic" w:hAnsi="Traditional Arabic" w:cs="Traditional Arabic"/>
          <w:sz w:val="36"/>
          <w:szCs w:val="36"/>
          <w:lang w:bidi="ar-DZ"/>
        </w:rPr>
      </w:pPr>
      <w:r w:rsidRPr="00E76C93">
        <w:rPr>
          <w:rFonts w:ascii="Traditional Arabic" w:hAnsi="Traditional Arabic" w:cs="Traditional Arabic" w:hint="cs"/>
          <w:sz w:val="36"/>
          <w:szCs w:val="36"/>
          <w:rtl/>
          <w:lang w:bidi="ar-DZ"/>
        </w:rPr>
        <w:t xml:space="preserve"> ثم تلميذ السخاوي، الحصاري</w:t>
      </w:r>
    </w:p>
    <w:p w:rsidR="00E76C93" w:rsidRDefault="00E76C93" w:rsidP="00E76C93">
      <w:pPr>
        <w:pStyle w:val="Paragraphedeliste"/>
        <w:numPr>
          <w:ilvl w:val="0"/>
          <w:numId w:val="22"/>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أبو بكر عبد الله بن أبي محمد المشهور باللبيب </w:t>
      </w:r>
      <w:r w:rsidR="00D26631">
        <w:rPr>
          <w:rFonts w:ascii="Traditional Arabic" w:hAnsi="Traditional Arabic" w:cs="Traditional Arabic" w:hint="cs"/>
          <w:sz w:val="36"/>
          <w:szCs w:val="36"/>
          <w:rtl/>
          <w:lang w:bidi="ar-DZ"/>
        </w:rPr>
        <w:t>(</w:t>
      </w:r>
    </w:p>
    <w:p w:rsidR="00690152" w:rsidRDefault="00690152" w:rsidP="00690152">
      <w:pPr>
        <w:pStyle w:val="Paragraphedeliste"/>
        <w:numPr>
          <w:ilvl w:val="0"/>
          <w:numId w:val="22"/>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محمد بن محمد أبو عبد الله الشريشي الخراز (ت بعد 711هـ)</w:t>
      </w:r>
      <w:r>
        <w:rPr>
          <w:rStyle w:val="Appelnotedebasdep"/>
          <w:rFonts w:ascii="Traditional Arabic" w:hAnsi="Traditional Arabic" w:cs="Traditional Arabic"/>
          <w:sz w:val="36"/>
          <w:szCs w:val="36"/>
          <w:rtl/>
          <w:lang w:bidi="ar-DZ"/>
        </w:rPr>
        <w:footnoteReference w:id="75"/>
      </w:r>
    </w:p>
    <w:p w:rsidR="00044276" w:rsidRDefault="00044276" w:rsidP="00044276">
      <w:pPr>
        <w:pStyle w:val="Paragraphedeliste"/>
        <w:numPr>
          <w:ilvl w:val="0"/>
          <w:numId w:val="22"/>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ابن جبارة أحمد بن محمد بن عبد المولى المقدسي الحنبلي (728هـ)</w:t>
      </w:r>
    </w:p>
    <w:p w:rsidR="00044276" w:rsidRDefault="00044276" w:rsidP="00044276">
      <w:pPr>
        <w:pStyle w:val="Paragraphedeliste"/>
        <w:numPr>
          <w:ilvl w:val="0"/>
          <w:numId w:val="22"/>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برهان الدين أبو إسحاق إبراهيم بن عمر الجعبري (732هـ)</w:t>
      </w:r>
    </w:p>
    <w:p w:rsidR="00044276" w:rsidRDefault="00044276" w:rsidP="00044276">
      <w:pPr>
        <w:pStyle w:val="Paragraphedeliste"/>
        <w:numPr>
          <w:ilvl w:val="0"/>
          <w:numId w:val="22"/>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أبو البقاء علي بن عثمان بن القاصح (801هـ)</w:t>
      </w:r>
    </w:p>
    <w:p w:rsidR="00044276" w:rsidRDefault="00044276" w:rsidP="00044276">
      <w:pPr>
        <w:pStyle w:val="Paragraphedeliste"/>
        <w:numPr>
          <w:ilvl w:val="0"/>
          <w:numId w:val="22"/>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ملا علي القاري (1014هـ)</w:t>
      </w:r>
    </w:p>
    <w:p w:rsidR="00044276" w:rsidRDefault="00044276" w:rsidP="00044276">
      <w:pPr>
        <w:pStyle w:val="Paragraphedeliste"/>
        <w:numPr>
          <w:ilvl w:val="0"/>
          <w:numId w:val="22"/>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العلامة الروسي موسى جار الله رستوفدوني (1368هـ 1949م)</w:t>
      </w:r>
    </w:p>
    <w:p w:rsidR="00044276" w:rsidRPr="00373EE6" w:rsidRDefault="00044276" w:rsidP="00373EE6">
      <w:pPr>
        <w:pStyle w:val="Paragraphedeliste"/>
        <w:numPr>
          <w:ilvl w:val="0"/>
          <w:numId w:val="23"/>
        </w:numPr>
        <w:bidi/>
        <w:rPr>
          <w:rFonts w:ascii="Traditional Arabic" w:hAnsi="Traditional Arabic" w:cs="Traditional Arabic"/>
          <w:sz w:val="36"/>
          <w:szCs w:val="36"/>
          <w:rtl/>
          <w:lang w:bidi="ar-DZ"/>
        </w:rPr>
      </w:pPr>
      <w:r w:rsidRPr="00373EE6">
        <w:rPr>
          <w:rFonts w:ascii="Traditional Arabic" w:hAnsi="Traditional Arabic" w:cs="Traditional Arabic" w:hint="cs"/>
          <w:sz w:val="36"/>
          <w:szCs w:val="36"/>
          <w:rtl/>
          <w:lang w:bidi="ar-DZ"/>
        </w:rPr>
        <w:t>ومن الذين عارضوها ونظموا على منوالها برهان الدين إبراهيم بن عمر الجعبري (732هـ) في لامية، عدّةُ أبياتها سبعة عشر ومائتان بيتا  سماها (روضة الطرائف في رسم المصاحف) ممّا قال فيها مشيرا إلى عقيلة الشاطبي:</w:t>
      </w:r>
    </w:p>
    <w:p w:rsidR="00373EE6" w:rsidRDefault="00044276" w:rsidP="00373EE6">
      <w:pPr>
        <w:bidi/>
        <w:ind w:firstLine="708"/>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لامية عذبت في عقدها نظمت </w:t>
      </w:r>
      <w:r>
        <w:rPr>
          <w:rFonts w:ascii="Traditional Arabic" w:hAnsi="Traditional Arabic" w:cs="Traditional Arabic" w:hint="cs"/>
          <w:sz w:val="36"/>
          <w:szCs w:val="36"/>
          <w:rtl/>
          <w:lang w:bidi="ar-DZ"/>
        </w:rPr>
        <w:tab/>
        <w:t xml:space="preserve">رائية وربت </w:t>
      </w:r>
      <w:r w:rsidR="00373EE6">
        <w:rPr>
          <w:rFonts w:ascii="Traditional Arabic" w:hAnsi="Traditional Arabic" w:cs="Traditional Arabic" w:hint="cs"/>
          <w:sz w:val="36"/>
          <w:szCs w:val="36"/>
          <w:rtl/>
          <w:lang w:bidi="ar-DZ"/>
        </w:rPr>
        <w:t>مسائلاً مثلاً</w:t>
      </w:r>
      <w:r w:rsidR="00A574D1">
        <w:rPr>
          <w:rStyle w:val="Appelnotedebasdep"/>
          <w:rFonts w:ascii="Traditional Arabic" w:hAnsi="Traditional Arabic" w:cs="Traditional Arabic"/>
          <w:sz w:val="36"/>
          <w:szCs w:val="36"/>
          <w:rtl/>
          <w:lang w:bidi="ar-DZ"/>
        </w:rPr>
        <w:footnoteReference w:id="76"/>
      </w:r>
    </w:p>
    <w:p w:rsidR="00373EE6" w:rsidRDefault="00373EE6" w:rsidP="00373EE6">
      <w:pPr>
        <w:pStyle w:val="Paragraphedeliste"/>
        <w:numPr>
          <w:ilvl w:val="0"/>
          <w:numId w:val="23"/>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ومثل ذلك فعل محمد بن خليل بن عمر القشيري الأربلي، فنظم قصيدة على منوال ا العقيلة عدد أبياتها اثنان وثلاثون وثلاثمائة بيتا، سماها (واضحة المبهوم في علم المرسوم)، ممّا قاله فيها مشيرا إلى قصيدة الشاطبي: </w:t>
      </w:r>
    </w:p>
    <w:p w:rsidR="00373EE6" w:rsidRDefault="00373EE6" w:rsidP="00373EE6">
      <w:pPr>
        <w:pStyle w:val="Paragraphedeliste"/>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زادت رسوما على ما في عقيلة أثراب</w:t>
      </w:r>
      <w:r>
        <w:rPr>
          <w:rFonts w:ascii="Traditional Arabic" w:hAnsi="Traditional Arabic" w:cs="Traditional Arabic" w:hint="cs"/>
          <w:sz w:val="36"/>
          <w:szCs w:val="36"/>
          <w:rtl/>
          <w:lang w:bidi="ar-DZ"/>
        </w:rPr>
        <w:tab/>
      </w:r>
      <w:r>
        <w:rPr>
          <w:rFonts w:ascii="Traditional Arabic" w:hAnsi="Traditional Arabic" w:cs="Traditional Arabic" w:hint="cs"/>
          <w:sz w:val="36"/>
          <w:szCs w:val="36"/>
          <w:rtl/>
          <w:lang w:bidi="ar-DZ"/>
        </w:rPr>
        <w:tab/>
        <w:t>لم ينل فضلاً لها الكبرا</w:t>
      </w:r>
      <w:r w:rsidR="00A574D1">
        <w:rPr>
          <w:rStyle w:val="Appelnotedebasdep"/>
          <w:rFonts w:ascii="Traditional Arabic" w:hAnsi="Traditional Arabic" w:cs="Traditional Arabic"/>
          <w:sz w:val="36"/>
          <w:szCs w:val="36"/>
          <w:rtl/>
          <w:lang w:bidi="ar-DZ"/>
        </w:rPr>
        <w:footnoteReference w:id="77"/>
      </w:r>
    </w:p>
    <w:p w:rsidR="00373EE6" w:rsidRPr="00690152" w:rsidRDefault="00A574D1" w:rsidP="00373EE6">
      <w:pPr>
        <w:bidi/>
        <w:rPr>
          <w:rFonts w:ascii="Traditional Arabic" w:hAnsi="Traditional Arabic" w:cs="Traditional Arabic"/>
          <w:b/>
          <w:bCs/>
          <w:sz w:val="36"/>
          <w:szCs w:val="36"/>
          <w:rtl/>
          <w:lang w:bidi="ar-DZ"/>
        </w:rPr>
      </w:pPr>
      <w:r w:rsidRPr="00690152">
        <w:rPr>
          <w:rFonts w:ascii="Traditional Arabic" w:hAnsi="Traditional Arabic" w:cs="Traditional Arabic" w:hint="cs"/>
          <w:b/>
          <w:bCs/>
          <w:sz w:val="36"/>
          <w:szCs w:val="36"/>
          <w:rtl/>
          <w:lang w:bidi="ar-DZ"/>
        </w:rPr>
        <w:t>محمد بن محمد بن إبراهيم الأموي الشريشي الخراز (ت بعد 711هـ):</w:t>
      </w:r>
    </w:p>
    <w:p w:rsidR="00A574D1" w:rsidRDefault="00AC7749" w:rsidP="00AC7749">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جاء في ترجمته في غاية النهاية لابن الجزري: "...صاحب مورد الظمآن في حكم رسم أحرف القرآن إمام كامل مقرئ متأخر، نظم ذلك في أرجوزة لطيفة أتى فيها بزوائد على الرائية والمقنع من التنزيل لأبي داود وغيره."</w:t>
      </w:r>
      <w:r>
        <w:rPr>
          <w:rStyle w:val="Appelnotedebasdep"/>
          <w:rFonts w:ascii="Traditional Arabic" w:hAnsi="Traditional Arabic" w:cs="Traditional Arabic"/>
          <w:sz w:val="36"/>
          <w:szCs w:val="36"/>
          <w:rtl/>
          <w:lang w:bidi="ar-DZ"/>
        </w:rPr>
        <w:footnoteReference w:id="78"/>
      </w:r>
      <w:r>
        <w:rPr>
          <w:rFonts w:ascii="Traditional Arabic" w:hAnsi="Traditional Arabic" w:cs="Traditional Arabic" w:hint="cs"/>
          <w:sz w:val="36"/>
          <w:szCs w:val="36"/>
          <w:rtl/>
          <w:lang w:bidi="ar-DZ"/>
        </w:rPr>
        <w:t xml:space="preserve"> له تآليف ومصنفات عدّة في فنيّ الرسم والضبط منها:</w:t>
      </w:r>
    </w:p>
    <w:p w:rsidR="00AC7749" w:rsidRDefault="00AC7749" w:rsidP="00AC7749">
      <w:pPr>
        <w:pStyle w:val="Paragraphedeliste"/>
        <w:numPr>
          <w:ilvl w:val="0"/>
          <w:numId w:val="23"/>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مورد الظمآن في رسم أحرف القرآن</w:t>
      </w:r>
    </w:p>
    <w:p w:rsidR="00AC7749" w:rsidRDefault="00B54B08" w:rsidP="00AC7749">
      <w:pPr>
        <w:pStyle w:val="Paragraphedeliste"/>
        <w:numPr>
          <w:ilvl w:val="0"/>
          <w:numId w:val="23"/>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تأليف في الرسم مثل مورد الظمآن لكنّه منثور</w:t>
      </w:r>
    </w:p>
    <w:p w:rsidR="00B54B08" w:rsidRDefault="00B54B08" w:rsidP="00B54B08">
      <w:pPr>
        <w:pStyle w:val="Paragraphedeliste"/>
        <w:numPr>
          <w:ilvl w:val="0"/>
          <w:numId w:val="23"/>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شرح العقيلة</w:t>
      </w:r>
    </w:p>
    <w:p w:rsidR="00B54B08" w:rsidRDefault="00B54B08" w:rsidP="00B54B08">
      <w:pPr>
        <w:pStyle w:val="Paragraphedeliste"/>
        <w:numPr>
          <w:ilvl w:val="0"/>
          <w:numId w:val="23"/>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المهذّب المختصر في الرسم</w:t>
      </w:r>
    </w:p>
    <w:p w:rsidR="00B54B08" w:rsidRDefault="00B54B08" w:rsidP="0007586F">
      <w:pPr>
        <w:pStyle w:val="Paragraphedeliste"/>
        <w:numPr>
          <w:ilvl w:val="0"/>
          <w:numId w:val="23"/>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عمدة البيان </w:t>
      </w:r>
    </w:p>
    <w:p w:rsidR="0007586F" w:rsidRPr="0007586F" w:rsidRDefault="0007586F" w:rsidP="0007586F">
      <w:pPr>
        <w:pStyle w:val="Paragraphedeliste"/>
        <w:numPr>
          <w:ilvl w:val="0"/>
          <w:numId w:val="23"/>
        </w:numPr>
        <w:bidi/>
        <w:rPr>
          <w:rFonts w:ascii="Traditional Arabic" w:hAnsi="Traditional Arabic" w:cs="Traditional Arabic"/>
          <w:sz w:val="36"/>
          <w:szCs w:val="36"/>
          <w:lang w:bidi="ar-DZ"/>
        </w:rPr>
      </w:pPr>
      <w:r w:rsidRPr="0007586F">
        <w:rPr>
          <w:rFonts w:ascii="Traditional Arabic" w:hAnsi="Traditional Arabic" w:cs="Traditional Arabic" w:hint="cs"/>
          <w:sz w:val="36"/>
          <w:szCs w:val="36"/>
          <w:rtl/>
          <w:lang w:bidi="ar-DZ"/>
        </w:rPr>
        <w:t>مورد الظمآن في فنّيّ الرسم الضبط. والذي جمع فيه بين مورد الظمآن في رسم أحرف القرآن وذيل عمدة البيان الذي خصّه لفنّ الضبط.</w:t>
      </w:r>
    </w:p>
    <w:p w:rsidR="00D2267D" w:rsidRDefault="00D2267D" w:rsidP="00C11E4A">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وما يهمنا من هذه الكتب أجلّها (مورد الظمآن في رسم أحرف القرآن) والذي اعتنى ب</w:t>
      </w:r>
      <w:r w:rsidR="00C11E4A">
        <w:rPr>
          <w:rFonts w:ascii="Traditional Arabic" w:hAnsi="Traditional Arabic" w:cs="Traditional Arabic" w:hint="cs"/>
          <w:sz w:val="36"/>
          <w:szCs w:val="36"/>
          <w:rtl/>
          <w:lang w:bidi="ar-DZ"/>
        </w:rPr>
        <w:t>ه</w:t>
      </w:r>
      <w:r>
        <w:rPr>
          <w:rFonts w:ascii="Traditional Arabic" w:hAnsi="Traditional Arabic" w:cs="Traditional Arabic" w:hint="cs"/>
          <w:sz w:val="36"/>
          <w:szCs w:val="36"/>
          <w:rtl/>
          <w:lang w:bidi="ar-DZ"/>
        </w:rPr>
        <w:t xml:space="preserve"> </w:t>
      </w:r>
      <w:r w:rsidR="00C11E4A">
        <w:rPr>
          <w:rFonts w:ascii="Traditional Arabic" w:hAnsi="Traditional Arabic" w:cs="Traditional Arabic" w:hint="cs"/>
          <w:sz w:val="36"/>
          <w:szCs w:val="36"/>
          <w:rtl/>
          <w:lang w:bidi="ar-DZ"/>
        </w:rPr>
        <w:t xml:space="preserve">علماء الرسم والضبط أشدّ العناية، وكثُر شراحه </w:t>
      </w:r>
      <w:r w:rsidR="00E525AF">
        <w:rPr>
          <w:rFonts w:ascii="Traditional Arabic" w:hAnsi="Traditional Arabic" w:cs="Traditional Arabic" w:hint="cs"/>
          <w:sz w:val="36"/>
          <w:szCs w:val="36"/>
          <w:rtl/>
          <w:lang w:bidi="ar-DZ"/>
        </w:rPr>
        <w:t xml:space="preserve"> ومختصروه </w:t>
      </w:r>
      <w:r w:rsidR="00C11E4A">
        <w:rPr>
          <w:rFonts w:ascii="Traditional Arabic" w:hAnsi="Traditional Arabic" w:cs="Traditional Arabic" w:hint="cs"/>
          <w:sz w:val="36"/>
          <w:szCs w:val="36"/>
          <w:rtl/>
          <w:lang w:bidi="ar-DZ"/>
        </w:rPr>
        <w:t>خاصة في بلاد المغرب</w:t>
      </w:r>
      <w:r w:rsidR="00E525AF">
        <w:rPr>
          <w:rFonts w:ascii="Traditional Arabic" w:hAnsi="Traditional Arabic" w:cs="Traditional Arabic" w:hint="cs"/>
          <w:sz w:val="36"/>
          <w:szCs w:val="36"/>
          <w:rtl/>
          <w:lang w:bidi="ar-DZ"/>
        </w:rPr>
        <w:t xml:space="preserve"> الإسلامي فمن ذلك:</w:t>
      </w:r>
    </w:p>
    <w:p w:rsidR="008D179F" w:rsidRDefault="008D179F" w:rsidP="00E525AF">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أبو محمد عبد الله بن عمر الصنهاجي (718هـ) أوّل من شرح هذا النظم وهو تلميذ الناظم </w:t>
      </w:r>
    </w:p>
    <w:p w:rsidR="00E525AF" w:rsidRDefault="00E525AF" w:rsidP="008D179F">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تقييد على الضبط لأبي زيد عبد الرحمن القصري الشهير بالفرمي</w:t>
      </w:r>
      <w:r>
        <w:rPr>
          <w:rStyle w:val="Appelnotedebasdep"/>
          <w:rFonts w:ascii="Traditional Arabic" w:hAnsi="Traditional Arabic" w:cs="Traditional Arabic"/>
          <w:sz w:val="36"/>
          <w:szCs w:val="36"/>
          <w:rtl/>
          <w:lang w:bidi="ar-DZ"/>
        </w:rPr>
        <w:footnoteReference w:id="79"/>
      </w:r>
    </w:p>
    <w:p w:rsidR="00E525AF" w:rsidRDefault="00E525AF" w:rsidP="00E525AF">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حلّة الأعيان على عمدة البيان لحسن بن علي الرجراجي الشوشاوي (توفي نهاية القرن التاسع)</w:t>
      </w:r>
      <w:r>
        <w:rPr>
          <w:rStyle w:val="Appelnotedebasdep"/>
          <w:rFonts w:ascii="Traditional Arabic" w:hAnsi="Traditional Arabic" w:cs="Traditional Arabic"/>
          <w:sz w:val="36"/>
          <w:szCs w:val="36"/>
          <w:rtl/>
          <w:lang w:bidi="ar-DZ"/>
        </w:rPr>
        <w:footnoteReference w:id="80"/>
      </w:r>
    </w:p>
    <w:p w:rsidR="00E525AF" w:rsidRDefault="00E525AF" w:rsidP="00E525AF">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شرح الضبط لأبي عبد الله المجاصي البكاء فرغ منه سنة 743هـ </w:t>
      </w:r>
      <w:r>
        <w:rPr>
          <w:rStyle w:val="Appelnotedebasdep"/>
          <w:rFonts w:ascii="Traditional Arabic" w:hAnsi="Traditional Arabic" w:cs="Traditional Arabic"/>
          <w:sz w:val="36"/>
          <w:szCs w:val="36"/>
          <w:rtl/>
          <w:lang w:bidi="ar-DZ"/>
        </w:rPr>
        <w:footnoteReference w:id="81"/>
      </w:r>
    </w:p>
    <w:p w:rsidR="00E525AF" w:rsidRDefault="00E525AF" w:rsidP="00E525AF">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الطراز في شرح ضبط الخراز لأبي عبد الله محمد بن عبد الله التنسي (899هـ) أجلّ شروحه وأشهرها </w:t>
      </w:r>
    </w:p>
    <w:p w:rsidR="008E48CD" w:rsidRDefault="008E48CD" w:rsidP="008E48CD">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عبد الواحد بن أحمد بن علي بن عاشر الأنصاري (1040هـ) سماه (</w:t>
      </w:r>
      <w:r w:rsidR="00481122">
        <w:rPr>
          <w:rFonts w:ascii="Traditional Arabic" w:hAnsi="Traditional Arabic" w:cs="Traditional Arabic" w:hint="cs"/>
          <w:sz w:val="36"/>
          <w:szCs w:val="36"/>
          <w:rtl/>
          <w:lang w:bidi="ar-DZ"/>
        </w:rPr>
        <w:t>فتح المنان المروي بمورد الظمآن)</w:t>
      </w:r>
      <w:r w:rsidR="00481122">
        <w:rPr>
          <w:rStyle w:val="Appelnotedebasdep"/>
          <w:rFonts w:ascii="Traditional Arabic" w:hAnsi="Traditional Arabic" w:cs="Traditional Arabic"/>
          <w:sz w:val="36"/>
          <w:szCs w:val="36"/>
          <w:rtl/>
          <w:lang w:bidi="ar-DZ"/>
        </w:rPr>
        <w:footnoteReference w:id="82"/>
      </w:r>
      <w:r w:rsidR="00481122">
        <w:rPr>
          <w:rFonts w:ascii="Traditional Arabic" w:hAnsi="Traditional Arabic" w:cs="Traditional Arabic" w:hint="cs"/>
          <w:sz w:val="36"/>
          <w:szCs w:val="36"/>
          <w:rtl/>
          <w:lang w:bidi="ar-DZ"/>
        </w:rPr>
        <w:t xml:space="preserve"> وله ذيل على المورد ذكر فيه ما اختلف فيه باقي القراء في أوجه الرسم عن نافع الذي اختص به نظم (مورد الظمآن)، وسماه: (الإعلان بتكميل مورد الظمآن) قال عنه: "وهذا تذييل سميته: الإعلان بتكميل مورد الظمآن، ضمنته بقايا خلافيات المصاحف في الحذف وغيره مما يحتاج إليها من تخطى قراءة نافع إلى غيرها من سائر قراءات الأئمة السبعة..."</w:t>
      </w:r>
      <w:r w:rsidR="00481122">
        <w:rPr>
          <w:rStyle w:val="Appelnotedebasdep"/>
          <w:rFonts w:ascii="Traditional Arabic" w:hAnsi="Traditional Arabic" w:cs="Traditional Arabic"/>
          <w:sz w:val="36"/>
          <w:szCs w:val="36"/>
          <w:rtl/>
          <w:lang w:bidi="ar-DZ"/>
        </w:rPr>
        <w:footnoteReference w:id="83"/>
      </w:r>
      <w:r w:rsidR="00481122">
        <w:rPr>
          <w:rFonts w:ascii="Traditional Arabic" w:hAnsi="Traditional Arabic" w:cs="Traditional Arabic" w:hint="cs"/>
          <w:sz w:val="36"/>
          <w:szCs w:val="36"/>
          <w:rtl/>
          <w:lang w:bidi="ar-DZ"/>
        </w:rPr>
        <w:t xml:space="preserve"> بدأ نظمه هذا بقوله:</w:t>
      </w:r>
    </w:p>
    <w:p w:rsidR="00481122" w:rsidRDefault="00481122" w:rsidP="00481122">
      <w:pPr>
        <w:pStyle w:val="Paragraphedeliste"/>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بحمد ربّه ابتدا ابن عاشر</w:t>
      </w:r>
      <w:r>
        <w:rPr>
          <w:rFonts w:ascii="Traditional Arabic" w:hAnsi="Traditional Arabic" w:cs="Traditional Arabic" w:hint="cs"/>
          <w:sz w:val="36"/>
          <w:szCs w:val="36"/>
          <w:rtl/>
          <w:lang w:bidi="ar-DZ"/>
        </w:rPr>
        <w:tab/>
        <w:t>مصليا على النبيّ الحاشر</w:t>
      </w:r>
    </w:p>
    <w:p w:rsidR="00481122" w:rsidRDefault="00481122" w:rsidP="00481122">
      <w:pPr>
        <w:pStyle w:val="Paragraphedeliste"/>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هاك زائد لموردٍ تفي</w:t>
      </w:r>
      <w:r>
        <w:rPr>
          <w:rFonts w:ascii="Traditional Arabic" w:hAnsi="Traditional Arabic" w:cs="Traditional Arabic" w:hint="cs"/>
          <w:sz w:val="36"/>
          <w:szCs w:val="36"/>
          <w:rtl/>
          <w:lang w:bidi="ar-DZ"/>
        </w:rPr>
        <w:tab/>
      </w:r>
      <w:r>
        <w:rPr>
          <w:rFonts w:ascii="Traditional Arabic" w:hAnsi="Traditional Arabic" w:cs="Traditional Arabic" w:hint="cs"/>
          <w:sz w:val="36"/>
          <w:szCs w:val="36"/>
          <w:rtl/>
          <w:lang w:bidi="ar-DZ"/>
        </w:rPr>
        <w:tab/>
        <w:t>بالسبعِ مع</w:t>
      </w:r>
      <w:r w:rsidR="00937EC9">
        <w:rPr>
          <w:rFonts w:ascii="Traditional Arabic" w:hAnsi="Traditional Arabic" w:cs="Traditional Arabic" w:hint="cs"/>
          <w:sz w:val="36"/>
          <w:szCs w:val="36"/>
          <w:rtl/>
          <w:lang w:bidi="ar-DZ"/>
        </w:rPr>
        <w:t>ْهُ مِنْ خِلاف المصحف</w:t>
      </w:r>
      <w:r w:rsidR="00937EC9">
        <w:rPr>
          <w:rStyle w:val="Appelnotedebasdep"/>
          <w:rFonts w:ascii="Traditional Arabic" w:hAnsi="Traditional Arabic" w:cs="Traditional Arabic"/>
          <w:sz w:val="36"/>
          <w:szCs w:val="36"/>
          <w:rtl/>
          <w:lang w:bidi="ar-DZ"/>
        </w:rPr>
        <w:footnoteReference w:id="84"/>
      </w:r>
    </w:p>
    <w:p w:rsidR="00E525AF" w:rsidRDefault="00E525AF" w:rsidP="00E525AF">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بيان الخلاف والتشهير والاستحسان وما أغفله مورد الظمآن للقاسم بن محمد بن محمد بن القاسم بن أبي العافية الشهير بابن القاضي (1082هـ) </w:t>
      </w:r>
      <w:r>
        <w:rPr>
          <w:rStyle w:val="Appelnotedebasdep"/>
          <w:rFonts w:ascii="Traditional Arabic" w:hAnsi="Traditional Arabic" w:cs="Traditional Arabic"/>
          <w:sz w:val="36"/>
          <w:szCs w:val="36"/>
          <w:rtl/>
          <w:lang w:bidi="ar-DZ"/>
        </w:rPr>
        <w:footnoteReference w:id="85"/>
      </w:r>
    </w:p>
    <w:p w:rsidR="00E525AF" w:rsidRDefault="00E525AF" w:rsidP="00E525AF">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البسط والبيان فيما أغفله مورد الظمآن لنجل عمر البيوري</w:t>
      </w:r>
      <w:r>
        <w:rPr>
          <w:rStyle w:val="Appelnotedebasdep"/>
          <w:rFonts w:ascii="Traditional Arabic" w:hAnsi="Traditional Arabic" w:cs="Traditional Arabic"/>
          <w:sz w:val="36"/>
          <w:szCs w:val="36"/>
          <w:rtl/>
          <w:lang w:bidi="ar-DZ"/>
        </w:rPr>
        <w:footnoteReference w:id="86"/>
      </w:r>
    </w:p>
    <w:p w:rsidR="00937EC9" w:rsidRDefault="00937EC9" w:rsidP="00B44D1D">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دليل الحيران على مورد الظمآن في فنيّ الرسم والضبط. للشيخ إبراهيم بن أحمد المارغني التونسي (1349هـ 1931م)</w:t>
      </w:r>
      <w:r w:rsidR="00A71CB8">
        <w:rPr>
          <w:rFonts w:ascii="Traditional Arabic" w:hAnsi="Traditional Arabic" w:cs="Traditional Arabic" w:hint="cs"/>
          <w:sz w:val="36"/>
          <w:szCs w:val="36"/>
          <w:rtl/>
          <w:lang w:bidi="ar-DZ"/>
        </w:rPr>
        <w:t xml:space="preserve"> وذيّل كتابه هذا بشرح على إعلان ابن عاشر سماه: (تنبيه الخلان على الإعلان بتكميل مورد الظمآن في رسم الباقي من قراءات الأئمة الأعيان)</w:t>
      </w:r>
      <w:r w:rsidR="00A71CB8">
        <w:rPr>
          <w:rStyle w:val="Appelnotedebasdep"/>
          <w:rFonts w:ascii="Traditional Arabic" w:hAnsi="Traditional Arabic" w:cs="Traditional Arabic"/>
          <w:sz w:val="36"/>
          <w:szCs w:val="36"/>
          <w:rtl/>
          <w:lang w:bidi="ar-DZ"/>
        </w:rPr>
        <w:footnoteReference w:id="87"/>
      </w:r>
    </w:p>
    <w:p w:rsidR="00A71CB8" w:rsidRDefault="00A71CB8" w:rsidP="00A71CB8">
      <w:pPr>
        <w:pStyle w:val="Paragraphedeliste"/>
        <w:numPr>
          <w:ilvl w:val="0"/>
          <w:numId w:val="2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لطائف البيان في رسم القرآن شرح مورد الظمآن للشيخ أحمد محمد أبي زيتحار أحد علماء الأزهر المعاصرين، قال الأستاذ غانم قدوري الحمد واصفا هذا الشرح: "وهو شرح مدرسي يناسب طلبة معاهد القراءات في الأزهر طبع في القاهرة ط2 ج1 سنة 1969 وج2 سنة 1970."</w:t>
      </w:r>
      <w:r>
        <w:rPr>
          <w:rStyle w:val="Appelnotedebasdep"/>
          <w:rFonts w:ascii="Traditional Arabic" w:hAnsi="Traditional Arabic" w:cs="Traditional Arabic"/>
          <w:sz w:val="36"/>
          <w:szCs w:val="36"/>
          <w:rtl/>
          <w:lang w:bidi="ar-DZ"/>
        </w:rPr>
        <w:footnoteReference w:id="88"/>
      </w:r>
    </w:p>
    <w:p w:rsidR="00123BF2" w:rsidRPr="00123BF2" w:rsidRDefault="00123BF2" w:rsidP="00123BF2">
      <w:pPr>
        <w:bidi/>
        <w:rPr>
          <w:rFonts w:ascii="Traditional Arabic" w:hAnsi="Traditional Arabic" w:cs="Traditional Arabic"/>
          <w:sz w:val="36"/>
          <w:szCs w:val="36"/>
          <w:rtl/>
          <w:lang w:bidi="ar-DZ"/>
        </w:rPr>
      </w:pPr>
    </w:p>
    <w:p w:rsidR="00123BF2" w:rsidRPr="00123BF2" w:rsidRDefault="00123BF2" w:rsidP="00123BF2">
      <w:pPr>
        <w:bidi/>
        <w:rPr>
          <w:rFonts w:ascii="Traditional Arabic" w:hAnsi="Traditional Arabic" w:cs="Traditional Arabic"/>
          <w:sz w:val="36"/>
          <w:szCs w:val="36"/>
          <w:lang w:bidi="ar-DZ"/>
        </w:rPr>
      </w:pPr>
    </w:p>
    <w:p w:rsidR="002F0553" w:rsidRDefault="002F0553" w:rsidP="002F0553">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والمرحلة الخامسة </w:t>
      </w:r>
      <w:r w:rsidRPr="00F06673">
        <w:rPr>
          <w:rFonts w:ascii="Traditional Arabic" w:hAnsi="Traditional Arabic" w:cs="Traditional Arabic" w:hint="cs"/>
          <w:b/>
          <w:bCs/>
          <w:sz w:val="36"/>
          <w:szCs w:val="36"/>
          <w:rtl/>
          <w:lang w:bidi="ar-DZ"/>
        </w:rPr>
        <w:t xml:space="preserve"> مرحلة </w:t>
      </w:r>
      <w:r>
        <w:rPr>
          <w:rFonts w:ascii="Traditional Arabic" w:hAnsi="Traditional Arabic" w:cs="Traditional Arabic" w:hint="cs"/>
          <w:b/>
          <w:bCs/>
          <w:sz w:val="36"/>
          <w:szCs w:val="36"/>
          <w:rtl/>
          <w:lang w:bidi="ar-DZ"/>
        </w:rPr>
        <w:t>الجمود و</w:t>
      </w:r>
      <w:r w:rsidRPr="00F06673">
        <w:rPr>
          <w:rFonts w:ascii="Traditional Arabic" w:hAnsi="Traditional Arabic" w:cs="Traditional Arabic" w:hint="cs"/>
          <w:b/>
          <w:bCs/>
          <w:sz w:val="36"/>
          <w:szCs w:val="36"/>
          <w:rtl/>
          <w:lang w:bidi="ar-DZ"/>
        </w:rPr>
        <w:t>التقليد</w:t>
      </w:r>
    </w:p>
    <w:p w:rsidR="008D179F" w:rsidRDefault="002F0553" w:rsidP="009137C9">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هي المرحلة التي </w:t>
      </w:r>
      <w:r w:rsidR="008D179F">
        <w:rPr>
          <w:rFonts w:ascii="Traditional Arabic" w:hAnsi="Traditional Arabic" w:cs="Traditional Arabic" w:hint="cs"/>
          <w:sz w:val="36"/>
          <w:szCs w:val="36"/>
          <w:rtl/>
          <w:lang w:bidi="ar-DZ"/>
        </w:rPr>
        <w:t>تلت</w:t>
      </w:r>
      <w:r>
        <w:rPr>
          <w:rFonts w:ascii="Traditional Arabic" w:hAnsi="Traditional Arabic" w:cs="Traditional Arabic" w:hint="cs"/>
          <w:sz w:val="36"/>
          <w:szCs w:val="36"/>
          <w:rtl/>
          <w:lang w:bidi="ar-DZ"/>
        </w:rPr>
        <w:t xml:space="preserve"> هؤلاء الأئمة الأعلام، </w:t>
      </w:r>
      <w:r w:rsidR="008D179F">
        <w:rPr>
          <w:rFonts w:ascii="Traditional Arabic" w:hAnsi="Traditional Arabic" w:cs="Traditional Arabic" w:hint="cs"/>
          <w:sz w:val="36"/>
          <w:szCs w:val="36"/>
          <w:rtl/>
          <w:lang w:bidi="ar-DZ"/>
        </w:rPr>
        <w:t>ف</w:t>
      </w:r>
      <w:r w:rsidR="008D179F" w:rsidRPr="00123BF2">
        <w:rPr>
          <w:rFonts w:ascii="Traditional Arabic" w:hAnsi="Traditional Arabic" w:cs="Traditional Arabic" w:hint="cs"/>
          <w:sz w:val="36"/>
          <w:szCs w:val="36"/>
          <w:rtl/>
          <w:lang w:bidi="ar-DZ"/>
        </w:rPr>
        <w:t>كلّ من كتب بعد</w:t>
      </w:r>
      <w:r w:rsidR="008D179F">
        <w:rPr>
          <w:rFonts w:ascii="Traditional Arabic" w:hAnsi="Traditional Arabic" w:cs="Traditional Arabic" w:hint="cs"/>
          <w:sz w:val="36"/>
          <w:szCs w:val="36"/>
          <w:rtl/>
          <w:lang w:bidi="ar-DZ"/>
        </w:rPr>
        <w:t>هم</w:t>
      </w:r>
      <w:r w:rsidR="008D179F" w:rsidRPr="00123BF2">
        <w:rPr>
          <w:rFonts w:ascii="Traditional Arabic" w:hAnsi="Traditional Arabic" w:cs="Traditional Arabic" w:hint="cs"/>
          <w:sz w:val="36"/>
          <w:szCs w:val="36"/>
          <w:rtl/>
          <w:lang w:bidi="ar-DZ"/>
        </w:rPr>
        <w:t xml:space="preserve"> </w:t>
      </w:r>
      <w:r w:rsidR="008D179F">
        <w:rPr>
          <w:rFonts w:ascii="Traditional Arabic" w:hAnsi="Traditional Arabic" w:cs="Traditional Arabic" w:hint="cs"/>
          <w:sz w:val="36"/>
          <w:szCs w:val="36"/>
          <w:rtl/>
          <w:lang w:bidi="ar-DZ"/>
        </w:rPr>
        <w:t>كان</w:t>
      </w:r>
      <w:r w:rsidR="008D179F" w:rsidRPr="00123BF2">
        <w:rPr>
          <w:rFonts w:ascii="Traditional Arabic" w:hAnsi="Traditional Arabic" w:cs="Traditional Arabic" w:hint="cs"/>
          <w:sz w:val="36"/>
          <w:szCs w:val="36"/>
          <w:rtl/>
          <w:lang w:bidi="ar-DZ"/>
        </w:rPr>
        <w:t xml:space="preserve"> عالة عليهم </w:t>
      </w:r>
      <w:r w:rsidR="008D179F">
        <w:rPr>
          <w:rFonts w:ascii="Traditional Arabic" w:hAnsi="Traditional Arabic" w:cs="Traditional Arabic" w:hint="cs"/>
          <w:sz w:val="36"/>
          <w:szCs w:val="36"/>
          <w:rtl/>
          <w:lang w:bidi="ar-DZ"/>
        </w:rPr>
        <w:t xml:space="preserve">يأخذ من كتبهم </w:t>
      </w:r>
      <w:r w:rsidR="009137C9">
        <w:rPr>
          <w:rFonts w:ascii="Traditional Arabic" w:hAnsi="Traditional Arabic" w:cs="Traditional Arabic" w:hint="cs"/>
          <w:sz w:val="36"/>
          <w:szCs w:val="36"/>
          <w:rtl/>
          <w:lang w:bidi="ar-DZ"/>
        </w:rPr>
        <w:t>ويروي</w:t>
      </w:r>
      <w:r w:rsidR="008D179F">
        <w:rPr>
          <w:rFonts w:ascii="Traditional Arabic" w:hAnsi="Traditional Arabic" w:cs="Traditional Arabic" w:hint="cs"/>
          <w:sz w:val="36"/>
          <w:szCs w:val="36"/>
          <w:rtl/>
          <w:lang w:bidi="ar-DZ"/>
        </w:rPr>
        <w:t xml:space="preserve"> رواي</w:t>
      </w:r>
      <w:r w:rsidR="009137C9">
        <w:rPr>
          <w:rFonts w:ascii="Traditional Arabic" w:hAnsi="Traditional Arabic" w:cs="Traditional Arabic" w:hint="cs"/>
          <w:sz w:val="36"/>
          <w:szCs w:val="36"/>
          <w:rtl/>
          <w:lang w:bidi="ar-DZ"/>
        </w:rPr>
        <w:t>ا</w:t>
      </w:r>
      <w:r w:rsidR="008D179F">
        <w:rPr>
          <w:rFonts w:ascii="Traditional Arabic" w:hAnsi="Traditional Arabic" w:cs="Traditional Arabic" w:hint="cs"/>
          <w:sz w:val="36"/>
          <w:szCs w:val="36"/>
          <w:rtl/>
          <w:lang w:bidi="ar-DZ"/>
        </w:rPr>
        <w:t>تهم</w:t>
      </w:r>
      <w:r w:rsidR="009137C9">
        <w:rPr>
          <w:rFonts w:ascii="Traditional Arabic" w:hAnsi="Traditional Arabic" w:cs="Traditional Arabic" w:hint="cs"/>
          <w:sz w:val="36"/>
          <w:szCs w:val="36"/>
          <w:rtl/>
          <w:lang w:bidi="ar-DZ"/>
        </w:rPr>
        <w:t>،</w:t>
      </w:r>
      <w:r w:rsidR="008D179F">
        <w:rPr>
          <w:rFonts w:ascii="Traditional Arabic" w:hAnsi="Traditional Arabic" w:cs="Traditional Arabic" w:hint="cs"/>
          <w:sz w:val="36"/>
          <w:szCs w:val="36"/>
          <w:rtl/>
          <w:lang w:bidi="ar-DZ"/>
        </w:rPr>
        <w:t xml:space="preserve"> </w:t>
      </w:r>
      <w:r w:rsidR="008D179F" w:rsidRPr="00123BF2">
        <w:rPr>
          <w:rFonts w:ascii="Traditional Arabic" w:hAnsi="Traditional Arabic" w:cs="Traditional Arabic" w:hint="cs"/>
          <w:sz w:val="36"/>
          <w:szCs w:val="36"/>
          <w:rtl/>
          <w:lang w:bidi="ar-DZ"/>
        </w:rPr>
        <w:t>لم يزد على تكرير ما قيل وتجرير الأقاويل، فاكتفوا باختصار، وشرح، وتعليل، ونظم ما كتب</w:t>
      </w:r>
      <w:r w:rsidR="008D179F">
        <w:rPr>
          <w:rFonts w:ascii="Traditional Arabic" w:hAnsi="Traditional Arabic" w:cs="Traditional Arabic" w:hint="cs"/>
          <w:sz w:val="36"/>
          <w:szCs w:val="36"/>
          <w:rtl/>
          <w:lang w:bidi="ar-DZ"/>
        </w:rPr>
        <w:t>و</w:t>
      </w:r>
      <w:r w:rsidR="008D179F" w:rsidRPr="00123BF2">
        <w:rPr>
          <w:rFonts w:ascii="Traditional Arabic" w:hAnsi="Traditional Arabic" w:cs="Traditional Arabic" w:hint="cs"/>
          <w:sz w:val="36"/>
          <w:szCs w:val="36"/>
          <w:rtl/>
          <w:lang w:bidi="ar-DZ"/>
        </w:rPr>
        <w:t xml:space="preserve">ه </w:t>
      </w:r>
      <w:r w:rsidR="008D179F">
        <w:rPr>
          <w:rFonts w:ascii="Traditional Arabic" w:hAnsi="Traditional Arabic" w:cs="Traditional Arabic" w:hint="cs"/>
          <w:sz w:val="36"/>
          <w:szCs w:val="36"/>
          <w:rtl/>
          <w:lang w:bidi="ar-DZ"/>
        </w:rPr>
        <w:t>.</w:t>
      </w:r>
    </w:p>
    <w:p w:rsidR="009137C9" w:rsidRDefault="009137C9" w:rsidP="009137C9">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يقول الأستاذ غانم قدوري الحمد يصف طبيعة التصنيف وحركة التأليف خلال هذه المرحلة: "ونجد بعد هذه المرحلة من التأليف في رسم المصحف أنّ جهود العلماء قد تركّزت وارتبطت بعملين تعلق بهما الناس ودرسوهما، وهما قصيدتان في رسم المصحف. الأولى من نظم القاسم بن فِيرُّه بن خلف (ت في القاهرة 590هـ)، والثانية من نظم محمد بن محمد بن إبراهيم أبي عبد الله الشريشي الشهير بالخراز (ت بفاس 718هـ) . ولا يعني ذلك أنّ الجهود المثمرة قد توقفت عند ذلك الحدّ بل إنّ من بين شروح هاتين القصيدتين ما حمل إلينا نصوصا عن مؤلفات مفقودة لولاها ما وصلت إلينا، وكذلك فإنّ المؤلفات التي كتبت خارج تأثيرها لم تتوقف، إلاّ أنّ الملاحظ على كتابات الفترات المتأخرة أنها أخذت طابع الشروح، ثم اختصار تلك الشروح، في أسلوب يغلب عليه ما غلب على أساليب الفترات المتأخرة</w:t>
      </w:r>
      <w:r w:rsidR="00272DC0">
        <w:rPr>
          <w:rFonts w:ascii="Traditional Arabic" w:hAnsi="Traditional Arabic" w:cs="Traditional Arabic" w:hint="cs"/>
          <w:sz w:val="36"/>
          <w:szCs w:val="36"/>
          <w:rtl/>
          <w:lang w:bidi="ar-DZ"/>
        </w:rPr>
        <w:t xml:space="preserve">، والحقيقة </w:t>
      </w:r>
      <w:r w:rsidR="00345FE1">
        <w:rPr>
          <w:rFonts w:ascii="Traditional Arabic" w:hAnsi="Traditional Arabic" w:cs="Traditional Arabic" w:hint="cs"/>
          <w:sz w:val="36"/>
          <w:szCs w:val="36"/>
          <w:rtl/>
          <w:lang w:bidi="ar-DZ"/>
        </w:rPr>
        <w:lastRenderedPageBreak/>
        <w:t>الفترات المتأخرة، والحقيقة هي أنّ الموضوع كان قد اكتمل أبعاده منذ فترة متقدمة فلم يكن أمام المتأخرين إلاّ التقسيم والتبويب والمقارنة والوقوف على وجوه الاتفاق والاختلاف ثم التعليل والتوجيه من خلال تلك الشروح، بهدف عملي وهو الحفاظ على الرسم العثماني أولاً، ومعرفة صحيح القراءات ثانيا." اهـ</w:t>
      </w:r>
      <w:r w:rsidR="00345FE1">
        <w:rPr>
          <w:rStyle w:val="Appelnotedebasdep"/>
          <w:rFonts w:ascii="Traditional Arabic" w:hAnsi="Traditional Arabic" w:cs="Traditional Arabic"/>
          <w:sz w:val="36"/>
          <w:szCs w:val="36"/>
          <w:rtl/>
          <w:lang w:bidi="ar-DZ"/>
        </w:rPr>
        <w:footnoteReference w:id="89"/>
      </w:r>
      <w:r>
        <w:rPr>
          <w:rFonts w:ascii="Traditional Arabic" w:hAnsi="Traditional Arabic" w:cs="Traditional Arabic" w:hint="cs"/>
          <w:sz w:val="36"/>
          <w:szCs w:val="36"/>
          <w:rtl/>
          <w:lang w:bidi="ar-DZ"/>
        </w:rPr>
        <w:t xml:space="preserve"> </w:t>
      </w:r>
    </w:p>
    <w:p w:rsidR="00E525AF" w:rsidRPr="00E525AF" w:rsidRDefault="008D179F" w:rsidP="008D179F">
      <w:pPr>
        <w:bidi/>
        <w:rPr>
          <w:rFonts w:ascii="Traditional Arabic" w:hAnsi="Traditional Arabic" w:cs="Traditional Arabic"/>
          <w:sz w:val="36"/>
          <w:szCs w:val="36"/>
          <w:rtl/>
          <w:lang w:bidi="ar-DZ"/>
        </w:rPr>
      </w:pPr>
      <w:r w:rsidRPr="00123BF2">
        <w:rPr>
          <w:rFonts w:ascii="Traditional Arabic" w:hAnsi="Traditional Arabic" w:cs="Traditional Arabic" w:hint="cs"/>
          <w:sz w:val="36"/>
          <w:szCs w:val="36"/>
          <w:rtl/>
          <w:lang w:bidi="ar-DZ"/>
        </w:rPr>
        <w:t xml:space="preserve"> </w:t>
      </w:r>
      <w:r w:rsidR="002F0553">
        <w:rPr>
          <w:rFonts w:ascii="Traditional Arabic" w:hAnsi="Traditional Arabic" w:cs="Traditional Arabic" w:hint="cs"/>
          <w:sz w:val="36"/>
          <w:szCs w:val="36"/>
          <w:rtl/>
          <w:lang w:bidi="ar-DZ"/>
        </w:rPr>
        <w:t xml:space="preserve">وللتداخل الكبير بين المرحلتين </w:t>
      </w:r>
      <w:r>
        <w:rPr>
          <w:rFonts w:ascii="Traditional Arabic" w:hAnsi="Traditional Arabic" w:cs="Traditional Arabic" w:hint="cs"/>
          <w:sz w:val="36"/>
          <w:szCs w:val="36"/>
          <w:rtl/>
          <w:lang w:bidi="ar-DZ"/>
        </w:rPr>
        <w:t xml:space="preserve">الرابعة والخامسة، </w:t>
      </w:r>
      <w:r w:rsidR="002F0553">
        <w:rPr>
          <w:rFonts w:ascii="Traditional Arabic" w:hAnsi="Traditional Arabic" w:cs="Traditional Arabic" w:hint="cs"/>
          <w:sz w:val="36"/>
          <w:szCs w:val="36"/>
          <w:rtl/>
          <w:lang w:bidi="ar-DZ"/>
        </w:rPr>
        <w:t>خصّصنا المرحلة الأولى للحديث عن هؤلاء الأئمة وعن مصنفاتهم، بينما خصّصنا المرحلة الثانية للحديث عن تطوّر التصنيف والتأليف في علم الرسم ابتداء من وسط القرن الخامس الهجري</w:t>
      </w:r>
      <w:r>
        <w:rPr>
          <w:rFonts w:ascii="Traditional Arabic" w:hAnsi="Traditional Arabic" w:cs="Traditional Arabic" w:hint="cs"/>
          <w:sz w:val="36"/>
          <w:szCs w:val="36"/>
          <w:rtl/>
          <w:lang w:bidi="ar-DZ"/>
        </w:rPr>
        <w:t xml:space="preserve"> إلى عصرنا الحاضر...</w:t>
      </w:r>
    </w:p>
    <w:tbl>
      <w:tblPr>
        <w:tblStyle w:val="Grilledutableau"/>
        <w:bidiVisual/>
        <w:tblW w:w="10206" w:type="dxa"/>
        <w:tblInd w:w="-658" w:type="dxa"/>
        <w:tblLook w:val="04A0"/>
      </w:tblPr>
      <w:tblGrid>
        <w:gridCol w:w="706"/>
        <w:gridCol w:w="1976"/>
        <w:gridCol w:w="884"/>
        <w:gridCol w:w="2399"/>
        <w:gridCol w:w="2119"/>
        <w:gridCol w:w="2122"/>
      </w:tblGrid>
      <w:tr w:rsidR="00312798" w:rsidRPr="00312798" w:rsidTr="0075552C">
        <w:tc>
          <w:tcPr>
            <w:tcW w:w="706"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 xml:space="preserve">رقم </w:t>
            </w:r>
          </w:p>
        </w:tc>
        <w:tc>
          <w:tcPr>
            <w:tcW w:w="1976"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الكاتب</w:t>
            </w:r>
          </w:p>
        </w:tc>
        <w:tc>
          <w:tcPr>
            <w:tcW w:w="884"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الوفاة</w:t>
            </w:r>
          </w:p>
        </w:tc>
        <w:tc>
          <w:tcPr>
            <w:tcW w:w="2399"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الكتاب</w:t>
            </w:r>
          </w:p>
        </w:tc>
        <w:tc>
          <w:tcPr>
            <w:tcW w:w="2119"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المصدر</w:t>
            </w:r>
          </w:p>
        </w:tc>
        <w:tc>
          <w:tcPr>
            <w:tcW w:w="2122"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ملاحظات</w:t>
            </w:r>
          </w:p>
        </w:tc>
      </w:tr>
      <w:tr w:rsidR="0011591C" w:rsidRPr="00312798" w:rsidTr="0075552C">
        <w:tc>
          <w:tcPr>
            <w:tcW w:w="706" w:type="dxa"/>
          </w:tcPr>
          <w:p w:rsidR="0011591C" w:rsidRPr="00312798" w:rsidRDefault="0011591C" w:rsidP="00AC7749">
            <w:pPr>
              <w:bidi/>
              <w:rPr>
                <w:rFonts w:ascii="Traditional Arabic" w:hAnsi="Traditional Arabic" w:cs="Traditional Arabic"/>
                <w:sz w:val="28"/>
                <w:szCs w:val="28"/>
                <w:rtl/>
                <w:lang w:bidi="ar-DZ"/>
              </w:rPr>
            </w:pPr>
          </w:p>
        </w:tc>
        <w:tc>
          <w:tcPr>
            <w:tcW w:w="1976" w:type="dxa"/>
          </w:tcPr>
          <w:p w:rsidR="0011591C" w:rsidRPr="00312798"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إسماعيل بن خلف السرقسطي</w:t>
            </w:r>
          </w:p>
        </w:tc>
        <w:tc>
          <w:tcPr>
            <w:tcW w:w="884" w:type="dxa"/>
          </w:tcPr>
          <w:p w:rsidR="0011591C" w:rsidRPr="00312798"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455هـ</w:t>
            </w:r>
          </w:p>
        </w:tc>
        <w:tc>
          <w:tcPr>
            <w:tcW w:w="2399" w:type="dxa"/>
          </w:tcPr>
          <w:p w:rsidR="0011591C" w:rsidRPr="00312798"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مختصر ما رسم في المصحف الشريف</w:t>
            </w:r>
          </w:p>
        </w:tc>
        <w:tc>
          <w:tcPr>
            <w:tcW w:w="2119" w:type="dxa"/>
          </w:tcPr>
          <w:p w:rsidR="0011591C" w:rsidRPr="00312798"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الدكتور مولاي محمد الإدريسي الطهراوي 44. </w:t>
            </w:r>
          </w:p>
        </w:tc>
        <w:tc>
          <w:tcPr>
            <w:tcW w:w="2122" w:type="dxa"/>
          </w:tcPr>
          <w:p w:rsidR="0011591C"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توجد منه نسخة خطية بجامعة براتسلافيا بتشيكوسلوفاكيا. الفهرس الشامل (مخطوطات رسم المصاحف)472.</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أبو بكر أحمد بن علي بن ثابت البغدادي المعروف بالخطيب</w:t>
            </w:r>
          </w:p>
        </w:tc>
        <w:tc>
          <w:tcPr>
            <w:tcW w:w="884"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463هـ</w:t>
            </w:r>
          </w:p>
        </w:tc>
        <w:tc>
          <w:tcPr>
            <w:tcW w:w="2399"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تلخيص المتشابه في الرسم</w:t>
            </w:r>
          </w:p>
        </w:tc>
        <w:tc>
          <w:tcPr>
            <w:tcW w:w="2119" w:type="dxa"/>
          </w:tcPr>
          <w:p w:rsidR="007A673F" w:rsidRPr="00312798" w:rsidRDefault="00312798" w:rsidP="00AC7749">
            <w:pPr>
              <w:bidi/>
              <w:rPr>
                <w:rFonts w:ascii="Traditional Arabic" w:hAnsi="Traditional Arabic" w:cs="Traditional Arabic"/>
                <w:sz w:val="28"/>
                <w:szCs w:val="28"/>
                <w:rtl/>
                <w:lang w:bidi="ar-DZ"/>
              </w:rPr>
            </w:pPr>
            <w:r w:rsidRPr="00312798">
              <w:rPr>
                <w:rFonts w:ascii="Traditional Arabic" w:hAnsi="Traditional Arabic" w:cs="Traditional Arabic" w:hint="cs"/>
                <w:sz w:val="28"/>
                <w:szCs w:val="28"/>
                <w:rtl/>
                <w:lang w:bidi="ar-DZ"/>
              </w:rPr>
              <w:t xml:space="preserve">معجم الأدباء لياقوت الحموي4/19. </w:t>
            </w:r>
            <w:r>
              <w:rPr>
                <w:rFonts w:ascii="Traditional Arabic" w:hAnsi="Traditional Arabic" w:cs="Traditional Arabic" w:hint="cs"/>
                <w:sz w:val="28"/>
                <w:szCs w:val="28"/>
                <w:rtl/>
                <w:lang w:bidi="ar-DZ"/>
              </w:rPr>
              <w:t>الأعلام للزركلي 1/116. كشف الظنون لحاجي خليفة 1/ عمود473. غانم قدوري الحمد 176.</w:t>
            </w:r>
          </w:p>
        </w:tc>
        <w:tc>
          <w:tcPr>
            <w:tcW w:w="2122" w:type="dxa"/>
          </w:tcPr>
          <w:p w:rsidR="007A673F" w:rsidRPr="00312798" w:rsidRDefault="0031279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ذكره حاجي خليفة باسم: (تلخيص المتشابه في الرسم وحماية ما أشكل منه عن بوادر التصحيف والوهم)  وذكر أنّ له مختصراً لعلاء الدين أبي الحسن علي بن عثمان المارديني.</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31279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محمد عبد الله بن سهل بن يوسف</w:t>
            </w:r>
          </w:p>
        </w:tc>
        <w:tc>
          <w:tcPr>
            <w:tcW w:w="884" w:type="dxa"/>
          </w:tcPr>
          <w:p w:rsidR="007A673F" w:rsidRPr="00312798" w:rsidRDefault="0031279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480هـ</w:t>
            </w:r>
          </w:p>
        </w:tc>
        <w:tc>
          <w:tcPr>
            <w:tcW w:w="2399" w:type="dxa"/>
          </w:tcPr>
          <w:p w:rsidR="007A673F" w:rsidRPr="00312798" w:rsidRDefault="0031279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السبل المعارف إلى رسم المصاحف</w:t>
            </w:r>
          </w:p>
        </w:tc>
        <w:tc>
          <w:tcPr>
            <w:tcW w:w="2119" w:type="dxa"/>
          </w:tcPr>
          <w:p w:rsidR="007A673F" w:rsidRPr="00312798" w:rsidRDefault="0031279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الدرة الصقيلة ورقة 3ب</w:t>
            </w:r>
            <w:r w:rsidR="005D5B26">
              <w:rPr>
                <w:rFonts w:ascii="Traditional Arabic" w:hAnsi="Traditional Arabic" w:cs="Traditional Arabic" w:hint="cs"/>
                <w:sz w:val="28"/>
                <w:szCs w:val="28"/>
                <w:rtl/>
                <w:lang w:bidi="ar-DZ"/>
              </w:rPr>
              <w:t>. معجم المؤلفين رضا كحالة، المكتبة العربية دمشق 1957. 6/62. غانم قدور الحمد176.</w:t>
            </w:r>
          </w:p>
        </w:tc>
        <w:tc>
          <w:tcPr>
            <w:tcW w:w="2122" w:type="dxa"/>
          </w:tcPr>
          <w:p w:rsidR="007A673F" w:rsidRPr="00312798" w:rsidRDefault="007A673F" w:rsidP="00AC7749">
            <w:pPr>
              <w:bidi/>
              <w:rPr>
                <w:rFonts w:ascii="Traditional Arabic" w:hAnsi="Traditional Arabic" w:cs="Traditional Arabic"/>
                <w:sz w:val="28"/>
                <w:szCs w:val="28"/>
                <w:rtl/>
                <w:lang w:bidi="ar-DZ"/>
              </w:rPr>
            </w:pPr>
          </w:p>
        </w:tc>
      </w:tr>
      <w:tr w:rsidR="0011591C" w:rsidRPr="00312798" w:rsidTr="0075552C">
        <w:tc>
          <w:tcPr>
            <w:tcW w:w="706" w:type="dxa"/>
          </w:tcPr>
          <w:p w:rsidR="0011591C" w:rsidRPr="00312798" w:rsidRDefault="0011591C" w:rsidP="00AC7749">
            <w:pPr>
              <w:bidi/>
              <w:rPr>
                <w:rFonts w:ascii="Traditional Arabic" w:hAnsi="Traditional Arabic" w:cs="Traditional Arabic"/>
                <w:sz w:val="28"/>
                <w:szCs w:val="28"/>
                <w:rtl/>
                <w:lang w:bidi="ar-DZ"/>
              </w:rPr>
            </w:pPr>
          </w:p>
        </w:tc>
        <w:tc>
          <w:tcPr>
            <w:tcW w:w="1976" w:type="dxa"/>
          </w:tcPr>
          <w:p w:rsidR="0011591C"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علي بن عبد الغني الحصري</w:t>
            </w:r>
          </w:p>
        </w:tc>
        <w:tc>
          <w:tcPr>
            <w:tcW w:w="884" w:type="dxa"/>
          </w:tcPr>
          <w:p w:rsidR="0011591C"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488هـ</w:t>
            </w:r>
          </w:p>
        </w:tc>
        <w:tc>
          <w:tcPr>
            <w:tcW w:w="2399" w:type="dxa"/>
          </w:tcPr>
          <w:p w:rsidR="0011591C"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منظومة في الرسم</w:t>
            </w:r>
          </w:p>
        </w:tc>
        <w:tc>
          <w:tcPr>
            <w:tcW w:w="2119" w:type="dxa"/>
          </w:tcPr>
          <w:p w:rsidR="0011591C" w:rsidRDefault="0011591C" w:rsidP="0011591C">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الدكتور مولاي محمد الإدريسي 45. </w:t>
            </w:r>
          </w:p>
        </w:tc>
        <w:tc>
          <w:tcPr>
            <w:tcW w:w="2122" w:type="dxa"/>
          </w:tcPr>
          <w:p w:rsidR="0011591C" w:rsidRPr="00312798"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توجد منه نسخة خطية بخزانة تمكروت بالمملكة </w:t>
            </w:r>
            <w:r>
              <w:rPr>
                <w:rFonts w:ascii="Traditional Arabic" w:hAnsi="Traditional Arabic" w:cs="Traditional Arabic" w:hint="cs"/>
                <w:sz w:val="28"/>
                <w:szCs w:val="28"/>
                <w:rtl/>
                <w:lang w:bidi="ar-DZ"/>
              </w:rPr>
              <w:lastRenderedPageBreak/>
              <w:t>المغربية. الفهرس الشامل (مخطوطات رسم المصاحف): 476</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5D5B26"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الحسن علي بن محمد المرادي [البلنسي]</w:t>
            </w:r>
          </w:p>
        </w:tc>
        <w:tc>
          <w:tcPr>
            <w:tcW w:w="884" w:type="dxa"/>
          </w:tcPr>
          <w:p w:rsidR="007A673F" w:rsidRDefault="005D5B26"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563هـ</w:t>
            </w:r>
          </w:p>
          <w:p w:rsidR="00C15B7A" w:rsidRDefault="00C15B7A" w:rsidP="00C15B7A">
            <w:pPr>
              <w:bidi/>
              <w:rPr>
                <w:rFonts w:ascii="Traditional Arabic" w:hAnsi="Traditional Arabic" w:cs="Traditional Arabic"/>
                <w:sz w:val="28"/>
                <w:szCs w:val="28"/>
                <w:rtl/>
                <w:lang w:bidi="ar-DZ"/>
              </w:rPr>
            </w:pPr>
          </w:p>
          <w:p w:rsidR="00C15B7A" w:rsidRDefault="00C15B7A" w:rsidP="00C15B7A">
            <w:pPr>
              <w:bidi/>
              <w:rPr>
                <w:rFonts w:ascii="Traditional Arabic" w:hAnsi="Traditional Arabic" w:cs="Traditional Arabic"/>
                <w:sz w:val="28"/>
                <w:szCs w:val="28"/>
                <w:rtl/>
                <w:lang w:bidi="ar-DZ"/>
              </w:rPr>
            </w:pPr>
          </w:p>
          <w:p w:rsidR="00C15B7A" w:rsidRDefault="00C15B7A" w:rsidP="00C15B7A">
            <w:pPr>
              <w:bidi/>
              <w:rPr>
                <w:rFonts w:ascii="Traditional Arabic" w:hAnsi="Traditional Arabic" w:cs="Traditional Arabic"/>
                <w:sz w:val="28"/>
                <w:szCs w:val="28"/>
                <w:rtl/>
                <w:lang w:bidi="ar-DZ"/>
              </w:rPr>
            </w:pPr>
          </w:p>
          <w:p w:rsidR="00C15B7A" w:rsidRDefault="00C15B7A" w:rsidP="00C15B7A">
            <w:pPr>
              <w:bidi/>
              <w:rPr>
                <w:rFonts w:ascii="Traditional Arabic" w:hAnsi="Traditional Arabic" w:cs="Traditional Arabic"/>
                <w:sz w:val="28"/>
                <w:szCs w:val="28"/>
                <w:rtl/>
                <w:lang w:bidi="ar-DZ"/>
              </w:rPr>
            </w:pPr>
          </w:p>
          <w:p w:rsidR="00DC4DE2" w:rsidRPr="00312798" w:rsidRDefault="00DC4DE2" w:rsidP="00DC4DE2">
            <w:pPr>
              <w:bidi/>
              <w:rPr>
                <w:rFonts w:ascii="Traditional Arabic" w:hAnsi="Traditional Arabic" w:cs="Traditional Arabic"/>
                <w:sz w:val="28"/>
                <w:szCs w:val="28"/>
                <w:rtl/>
                <w:lang w:bidi="ar-DZ"/>
              </w:rPr>
            </w:pPr>
          </w:p>
        </w:tc>
        <w:tc>
          <w:tcPr>
            <w:tcW w:w="2399" w:type="dxa"/>
          </w:tcPr>
          <w:p w:rsidR="007A673F" w:rsidRPr="00312798" w:rsidRDefault="005D5B26"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المنصف</w:t>
            </w:r>
          </w:p>
        </w:tc>
        <w:tc>
          <w:tcPr>
            <w:tcW w:w="2119" w:type="dxa"/>
          </w:tcPr>
          <w:p w:rsidR="007A673F" w:rsidRPr="00312798" w:rsidRDefault="00BF49B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دليل الحيران 20. غانم قدوري الحمد176. فتح المنان 64</w:t>
            </w:r>
          </w:p>
        </w:tc>
        <w:tc>
          <w:tcPr>
            <w:tcW w:w="2122" w:type="dxa"/>
          </w:tcPr>
          <w:p w:rsidR="007A673F" w:rsidRDefault="00BF49B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هو أحد مصادر مورد الظمآن حيث قال:</w:t>
            </w:r>
          </w:p>
          <w:p w:rsidR="00BF49B3" w:rsidRPr="00BF49B3" w:rsidRDefault="00BF49B3" w:rsidP="00BF49B3">
            <w:pPr>
              <w:bidi/>
              <w:rPr>
                <w:rFonts w:ascii="Traditional Arabic" w:hAnsi="Traditional Arabic" w:cs="Traditional Arabic"/>
                <w:sz w:val="28"/>
                <w:szCs w:val="28"/>
                <w:rtl/>
                <w:lang w:bidi="ar-DZ"/>
              </w:rPr>
            </w:pPr>
            <w:r w:rsidRPr="00BF49B3">
              <w:rPr>
                <w:rFonts w:ascii="Traditional Arabic" w:hAnsi="Traditional Arabic" w:cs="Traditional Arabic" w:hint="cs"/>
                <w:sz w:val="28"/>
                <w:szCs w:val="28"/>
                <w:rtl/>
                <w:lang w:bidi="ar-DZ"/>
              </w:rPr>
              <w:t>وربما ذكرتُ بعضَ أحرفِ</w:t>
            </w:r>
          </w:p>
          <w:p w:rsidR="00BF49B3" w:rsidRDefault="00BF49B3" w:rsidP="00BF49B3">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ممّا تضمنَ كتابُ المُنضفِ</w:t>
            </w:r>
          </w:p>
          <w:p w:rsidR="00BF49B3" w:rsidRPr="00312798" w:rsidRDefault="00BF49B3" w:rsidP="00BF49B3">
            <w:pPr>
              <w:bidi/>
              <w:rPr>
                <w:rFonts w:ascii="Traditional Arabic" w:hAnsi="Traditional Arabic" w:cs="Traditional Arabic"/>
                <w:sz w:val="28"/>
                <w:szCs w:val="28"/>
                <w:rtl/>
                <w:lang w:bidi="ar-DZ"/>
              </w:rPr>
            </w:pP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BF49B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العلاء الحسن بن أحمد بن الحسن الهمداني العطار</w:t>
            </w:r>
          </w:p>
        </w:tc>
        <w:tc>
          <w:tcPr>
            <w:tcW w:w="884" w:type="dxa"/>
          </w:tcPr>
          <w:p w:rsidR="007A673F" w:rsidRPr="00312798" w:rsidRDefault="00BF49B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569هـ</w:t>
            </w:r>
          </w:p>
        </w:tc>
        <w:tc>
          <w:tcPr>
            <w:tcW w:w="2399" w:type="dxa"/>
          </w:tcPr>
          <w:p w:rsidR="007A673F" w:rsidRPr="00312798" w:rsidRDefault="00BF49B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اللطائف في رسم المصاحف</w:t>
            </w:r>
          </w:p>
        </w:tc>
        <w:tc>
          <w:tcPr>
            <w:tcW w:w="2119" w:type="dxa"/>
          </w:tcPr>
          <w:p w:rsidR="007A673F" w:rsidRPr="00312798" w:rsidRDefault="009137C9"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النشر2/128. غانم قدوري الحمد177.</w:t>
            </w:r>
          </w:p>
        </w:tc>
        <w:tc>
          <w:tcPr>
            <w:tcW w:w="2122" w:type="dxa"/>
          </w:tcPr>
          <w:p w:rsidR="007A673F" w:rsidRPr="00312798" w:rsidRDefault="007A673F" w:rsidP="00AC7749">
            <w:pPr>
              <w:bidi/>
              <w:rPr>
                <w:rFonts w:ascii="Traditional Arabic" w:hAnsi="Traditional Arabic" w:cs="Traditional Arabic"/>
                <w:sz w:val="28"/>
                <w:szCs w:val="28"/>
                <w:rtl/>
                <w:lang w:bidi="ar-DZ"/>
              </w:rPr>
            </w:pPr>
          </w:p>
        </w:tc>
      </w:tr>
      <w:tr w:rsidR="0011591C" w:rsidRPr="00312798" w:rsidTr="0075552C">
        <w:tc>
          <w:tcPr>
            <w:tcW w:w="706" w:type="dxa"/>
          </w:tcPr>
          <w:p w:rsidR="0011591C" w:rsidRPr="00312798" w:rsidRDefault="0011591C" w:rsidP="00AC7749">
            <w:pPr>
              <w:bidi/>
              <w:rPr>
                <w:rFonts w:ascii="Traditional Arabic" w:hAnsi="Traditional Arabic" w:cs="Traditional Arabic"/>
                <w:sz w:val="28"/>
                <w:szCs w:val="28"/>
                <w:rtl/>
                <w:lang w:bidi="ar-DZ"/>
              </w:rPr>
            </w:pPr>
          </w:p>
        </w:tc>
        <w:tc>
          <w:tcPr>
            <w:tcW w:w="1976" w:type="dxa"/>
          </w:tcPr>
          <w:p w:rsidR="0011591C"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أبو عبد الله محمد بن عبد العزيز بن سعادة الشاطبي </w:t>
            </w:r>
          </w:p>
        </w:tc>
        <w:tc>
          <w:tcPr>
            <w:tcW w:w="884" w:type="dxa"/>
          </w:tcPr>
          <w:p w:rsidR="0011591C"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613هـ</w:t>
            </w:r>
          </w:p>
        </w:tc>
        <w:tc>
          <w:tcPr>
            <w:tcW w:w="2399" w:type="dxa"/>
          </w:tcPr>
          <w:p w:rsidR="0011591C"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رسالة في رسم القرآن</w:t>
            </w:r>
          </w:p>
        </w:tc>
        <w:tc>
          <w:tcPr>
            <w:tcW w:w="2119" w:type="dxa"/>
          </w:tcPr>
          <w:p w:rsidR="0011591C"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مولاي محمد الإدريسي الطاهري 45.</w:t>
            </w:r>
          </w:p>
        </w:tc>
        <w:tc>
          <w:tcPr>
            <w:tcW w:w="2122" w:type="dxa"/>
          </w:tcPr>
          <w:p w:rsidR="0011591C" w:rsidRPr="00312798" w:rsidRDefault="0011591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توجد منه نسخة خطية في دار الكتب الوطنية بتونس، الفهرس الشامل (مخطوطات رسم المصحف)</w:t>
            </w:r>
            <w:r w:rsidR="004C4E99">
              <w:rPr>
                <w:rFonts w:ascii="Traditional Arabic" w:hAnsi="Traditional Arabic" w:cs="Traditional Arabic" w:hint="cs"/>
                <w:sz w:val="28"/>
                <w:szCs w:val="28"/>
                <w:rtl/>
                <w:lang w:bidi="ar-DZ"/>
              </w:rPr>
              <w:t xml:space="preserve"> 450.</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E17CD1"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برهان الدين إبراهيم بن عمر الجعبري</w:t>
            </w:r>
          </w:p>
        </w:tc>
        <w:tc>
          <w:tcPr>
            <w:tcW w:w="884" w:type="dxa"/>
          </w:tcPr>
          <w:p w:rsidR="007A673F" w:rsidRPr="00312798" w:rsidRDefault="00E17CD1"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732هـ</w:t>
            </w:r>
          </w:p>
        </w:tc>
        <w:tc>
          <w:tcPr>
            <w:tcW w:w="2399" w:type="dxa"/>
          </w:tcPr>
          <w:p w:rsidR="007A673F" w:rsidRPr="00312798" w:rsidRDefault="00E17CD1"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روضة الطرائف في رسم المصاحف</w:t>
            </w:r>
          </w:p>
        </w:tc>
        <w:tc>
          <w:tcPr>
            <w:tcW w:w="2119" w:type="dxa"/>
          </w:tcPr>
          <w:p w:rsidR="007A673F" w:rsidRPr="00312798" w:rsidRDefault="00E17CD1" w:rsidP="008F244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غانم قدوري الحمد17</w:t>
            </w:r>
            <w:r w:rsidR="008F2448">
              <w:rPr>
                <w:rFonts w:ascii="Traditional Arabic" w:hAnsi="Traditional Arabic" w:cs="Traditional Arabic" w:hint="cs"/>
                <w:sz w:val="28"/>
                <w:szCs w:val="28"/>
                <w:rtl/>
                <w:lang w:bidi="ar-DZ"/>
              </w:rPr>
              <w:t>9</w:t>
            </w:r>
            <w:r>
              <w:rPr>
                <w:rFonts w:ascii="Traditional Arabic" w:hAnsi="Traditional Arabic" w:cs="Traditional Arabic" w:hint="cs"/>
                <w:sz w:val="28"/>
                <w:szCs w:val="28"/>
                <w:rtl/>
                <w:lang w:bidi="ar-DZ"/>
              </w:rPr>
              <w:t xml:space="preserve">. </w:t>
            </w:r>
          </w:p>
        </w:tc>
        <w:tc>
          <w:tcPr>
            <w:tcW w:w="2122" w:type="dxa"/>
          </w:tcPr>
          <w:p w:rsidR="007A673F" w:rsidRDefault="00E17CD1"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قصيدة لامية، عدّة أبياتها مائتان وسبعة عشر بيتا،  عارض بها عقيلة الشاطبي وزاد عليها مسائل، قال فيها:</w:t>
            </w:r>
          </w:p>
          <w:p w:rsidR="00E17CD1" w:rsidRDefault="00E17CD1" w:rsidP="00E17CD1">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لامية عذبت في عقدها نظمت- رائية وربت مسائلاً مثلا.</w:t>
            </w:r>
          </w:p>
          <w:p w:rsidR="00E17CD1" w:rsidRPr="00312798" w:rsidRDefault="00E17CD1" w:rsidP="00E17CD1">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توجد منها نسخة مخطوطة بدار الكتب المصرية برقم (تيمور571تفسير)</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8F244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محمد بن خليل بن عمر القشيري الأربلي</w:t>
            </w:r>
          </w:p>
        </w:tc>
        <w:tc>
          <w:tcPr>
            <w:tcW w:w="884" w:type="dxa"/>
          </w:tcPr>
          <w:p w:rsidR="007A673F" w:rsidRPr="00312798" w:rsidRDefault="007A673F" w:rsidP="00AC7749">
            <w:pPr>
              <w:bidi/>
              <w:rPr>
                <w:rFonts w:ascii="Traditional Arabic" w:hAnsi="Traditional Arabic" w:cs="Traditional Arabic"/>
                <w:sz w:val="28"/>
                <w:szCs w:val="28"/>
                <w:rtl/>
                <w:lang w:bidi="ar-DZ"/>
              </w:rPr>
            </w:pPr>
          </w:p>
        </w:tc>
        <w:tc>
          <w:tcPr>
            <w:tcW w:w="2399" w:type="dxa"/>
          </w:tcPr>
          <w:p w:rsidR="007A673F" w:rsidRPr="00312798" w:rsidRDefault="008F244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واضحة المبهوم في علم المرسوم</w:t>
            </w:r>
          </w:p>
        </w:tc>
        <w:tc>
          <w:tcPr>
            <w:tcW w:w="2119" w:type="dxa"/>
          </w:tcPr>
          <w:p w:rsidR="007A673F" w:rsidRPr="00312798" w:rsidRDefault="008F244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غانم قدوري الحمد 179</w:t>
            </w:r>
          </w:p>
        </w:tc>
        <w:tc>
          <w:tcPr>
            <w:tcW w:w="2122" w:type="dxa"/>
          </w:tcPr>
          <w:p w:rsidR="007A673F" w:rsidRDefault="008F244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قصيدة نظمها على منوال العقيلة في اثنين وثلاثين وثلاثمائة بيتا، ممّا جاء فيها: زادت رسوما على ما في عقيلة أثراب- لم ينل فضلا </w:t>
            </w:r>
            <w:r>
              <w:rPr>
                <w:rFonts w:ascii="Traditional Arabic" w:hAnsi="Traditional Arabic" w:cs="Traditional Arabic" w:hint="cs"/>
                <w:sz w:val="28"/>
                <w:szCs w:val="28"/>
                <w:rtl/>
                <w:lang w:bidi="ar-DZ"/>
              </w:rPr>
              <w:lastRenderedPageBreak/>
              <w:t>لها الكبرا.</w:t>
            </w:r>
          </w:p>
          <w:p w:rsidR="008F2448" w:rsidRPr="00312798" w:rsidRDefault="008F2448" w:rsidP="008F244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توجد منها نسخة مخطوطة بدار الكتب المصرية برقم (تيمور 447 تفسير).</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8F2448" w:rsidP="008F244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إسماعيل بن ظاهر بن عبد الله أبو طاهر العقيلي المصري</w:t>
            </w:r>
          </w:p>
        </w:tc>
        <w:tc>
          <w:tcPr>
            <w:tcW w:w="884" w:type="dxa"/>
          </w:tcPr>
          <w:p w:rsidR="007A673F" w:rsidRPr="00312798" w:rsidRDefault="008F244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623هـ</w:t>
            </w:r>
          </w:p>
        </w:tc>
        <w:tc>
          <w:tcPr>
            <w:tcW w:w="2399" w:type="dxa"/>
          </w:tcPr>
          <w:p w:rsidR="007A673F" w:rsidRPr="00312798" w:rsidRDefault="008F244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كتاب في رسم المصحف</w:t>
            </w:r>
          </w:p>
        </w:tc>
        <w:tc>
          <w:tcPr>
            <w:tcW w:w="2119" w:type="dxa"/>
          </w:tcPr>
          <w:p w:rsidR="007A673F" w:rsidRDefault="008F244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غاية النهاية 1/165.</w:t>
            </w:r>
          </w:p>
          <w:p w:rsidR="008F2448" w:rsidRPr="00312798" w:rsidRDefault="008F2448" w:rsidP="008F244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غانم قدوري الحمد179</w:t>
            </w:r>
          </w:p>
        </w:tc>
        <w:tc>
          <w:tcPr>
            <w:tcW w:w="2122" w:type="dxa"/>
          </w:tcPr>
          <w:p w:rsidR="007A673F" w:rsidRPr="00312798" w:rsidRDefault="008F244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قال ابن الجزري: له كتاب في الرسم من أحسن ما ألف في ذلك" . وسماه الأستاذ غانم قدوري الحمد </w:t>
            </w:r>
            <w:r w:rsidR="008E48CD">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مختصر في رسم المصحف)</w:t>
            </w:r>
            <w:r w:rsidR="008E48CD">
              <w:rPr>
                <w:rFonts w:ascii="Traditional Arabic" w:hAnsi="Traditional Arabic" w:cs="Traditional Arabic" w:hint="cs"/>
                <w:sz w:val="28"/>
                <w:szCs w:val="28"/>
                <w:rtl/>
                <w:lang w:bidi="ar-DZ"/>
              </w:rPr>
              <w:t xml:space="preserve"> توجد منه  نسخا مخطوطة في مكتبة الأزهر ودار الكتب المصرية. </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8E48CD"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إبراهيم بن محمد بن عبد الرحمن بن وثيق الأندلسي </w:t>
            </w:r>
          </w:p>
        </w:tc>
        <w:tc>
          <w:tcPr>
            <w:tcW w:w="884" w:type="dxa"/>
          </w:tcPr>
          <w:p w:rsidR="007A673F" w:rsidRPr="00312798" w:rsidRDefault="008E48CD"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654هـ</w:t>
            </w:r>
          </w:p>
        </w:tc>
        <w:tc>
          <w:tcPr>
            <w:tcW w:w="2399" w:type="dxa"/>
          </w:tcPr>
          <w:p w:rsidR="007A673F" w:rsidRPr="00312798" w:rsidRDefault="008E48CD"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رسالة في رسم المصحف</w:t>
            </w:r>
          </w:p>
        </w:tc>
        <w:tc>
          <w:tcPr>
            <w:tcW w:w="2119" w:type="dxa"/>
          </w:tcPr>
          <w:p w:rsidR="007A673F" w:rsidRPr="00312798" w:rsidRDefault="008E48CD"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غانم قدوري الحمد179.</w:t>
            </w:r>
          </w:p>
        </w:tc>
        <w:tc>
          <w:tcPr>
            <w:tcW w:w="2122" w:type="dxa"/>
          </w:tcPr>
          <w:p w:rsidR="007A673F" w:rsidRPr="00312798" w:rsidRDefault="008E48CD"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توجد منها نسخا مخطوطة في دار الكتب المصرية، ونسخة في معهد المخطوطات (مكروفلم) عن الأصل المحفوظ في إحدى مكتبات تركيا.</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A71CB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العباس أحمد بن محمد ابن عثمان المراكشي المعروف بابن البناء</w:t>
            </w:r>
          </w:p>
        </w:tc>
        <w:tc>
          <w:tcPr>
            <w:tcW w:w="884" w:type="dxa"/>
          </w:tcPr>
          <w:p w:rsidR="007A673F" w:rsidRPr="00312798" w:rsidRDefault="00A71CB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721هـ</w:t>
            </w:r>
          </w:p>
        </w:tc>
        <w:tc>
          <w:tcPr>
            <w:tcW w:w="2399" w:type="dxa"/>
          </w:tcPr>
          <w:p w:rsidR="007A673F" w:rsidRPr="00312798" w:rsidRDefault="00902F24"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عنوان الدليل في مرسوم خط التنزيل</w:t>
            </w:r>
          </w:p>
        </w:tc>
        <w:tc>
          <w:tcPr>
            <w:tcW w:w="2119" w:type="dxa"/>
          </w:tcPr>
          <w:p w:rsidR="007A673F" w:rsidRPr="00312798" w:rsidRDefault="00F639A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طبع الكتاب بتحقيق الأستاذة هند شلبي (جامعة الزيتونة) دار الغرب الإسلامي بيروت 1990م </w:t>
            </w:r>
          </w:p>
        </w:tc>
        <w:tc>
          <w:tcPr>
            <w:tcW w:w="2122" w:type="dxa"/>
          </w:tcPr>
          <w:p w:rsidR="007A673F" w:rsidRPr="00312798" w:rsidRDefault="00902F24"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الكتاب خصّه مؤلفه لتوجيه ظواهر الرسم العثماني وفق المنهج الصوفي الإشاري</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F639A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محمد بن محمود بن محمد بن أحمد الشيرازي</w:t>
            </w:r>
          </w:p>
        </w:tc>
        <w:tc>
          <w:tcPr>
            <w:tcW w:w="884" w:type="dxa"/>
          </w:tcPr>
          <w:p w:rsidR="007A673F" w:rsidRPr="00312798" w:rsidRDefault="00F639A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780هـ</w:t>
            </w:r>
          </w:p>
        </w:tc>
        <w:tc>
          <w:tcPr>
            <w:tcW w:w="2399" w:type="dxa"/>
          </w:tcPr>
          <w:p w:rsidR="007A673F" w:rsidRPr="00312798" w:rsidRDefault="00F639A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كشف الأسرار في رسم مصاحف الأمصار </w:t>
            </w:r>
          </w:p>
        </w:tc>
        <w:tc>
          <w:tcPr>
            <w:tcW w:w="2119" w:type="dxa"/>
          </w:tcPr>
          <w:p w:rsidR="007A673F" w:rsidRPr="00312798" w:rsidRDefault="00F639A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قدوري الحمد183 </w:t>
            </w:r>
          </w:p>
        </w:tc>
        <w:tc>
          <w:tcPr>
            <w:tcW w:w="2122" w:type="dxa"/>
          </w:tcPr>
          <w:p w:rsidR="007A673F" w:rsidRDefault="00F639A3"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توجد منه نسخة (28ورقة) في مكتبة الأوقاف بغداد برقم (1/2405 مجاميع)</w:t>
            </w:r>
          </w:p>
          <w:p w:rsidR="00F639A3" w:rsidRPr="00312798" w:rsidRDefault="00F639A3" w:rsidP="00F639A3">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قال الأستاذ غانم: "وقد يظن مِن اسمه أنه في تعليل مرسوم خط المصاحف، على نحو ما فعل أبو العباس المراكشي في عنوان الدليل، ولكن بعد أن اطّلعت على صورة </w:t>
            </w:r>
            <w:r>
              <w:rPr>
                <w:rFonts w:ascii="Traditional Arabic" w:hAnsi="Traditional Arabic" w:cs="Traditional Arabic" w:hint="cs"/>
                <w:sz w:val="28"/>
                <w:szCs w:val="28"/>
                <w:rtl/>
                <w:lang w:bidi="ar-DZ"/>
              </w:rPr>
              <w:lastRenderedPageBreak/>
              <w:t>لمخطوطة الكتاب وجدت أنه يقتصر على وصف رسم الكلمات في الغالب، ولا يكاد ما ذكره يزيد على ما أورده الداني في المقنع، سوى أنه جعله أبوابا، وحذف الأسانيد وبعض الروايات."</w:t>
            </w:r>
          </w:p>
        </w:tc>
      </w:tr>
      <w:tr w:rsidR="005456D5" w:rsidRPr="00312798" w:rsidTr="00A07578">
        <w:tc>
          <w:tcPr>
            <w:tcW w:w="10206" w:type="dxa"/>
            <w:gridSpan w:val="6"/>
          </w:tcPr>
          <w:p w:rsidR="005456D5" w:rsidRDefault="005456D5" w:rsidP="005456D5">
            <w:pPr>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lastRenderedPageBreak/>
              <w:t>كتب معاصرة</w:t>
            </w:r>
          </w:p>
          <w:p w:rsidR="00F85B18" w:rsidRPr="00F85B18" w:rsidRDefault="00F85B18" w:rsidP="00F85B1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يقول الأستاذ غانم قدوري الحمد يصف ما ألِف في العصر الحديث: "وتوالى التأليف في موضوع الرسم في أواخر القرن الميلادي الماضي والقرن الحاضر، لكن تلك التآليف جاءت في أسلوب يفقد كثيراً من سهولة وشمول المصنفات المتقدمة، وقد جاء بعضها في صورة نظم قام بشرحه آخرون، تقيدوا بألفاظ النظم، واعتمدوا على المصادر المتأخرة التي يدور معظمها في فلك القصيدتين الرائدتين في الرسم: العقيلة ومورد الظمآن." رسم المصحف دراسة لغوية تاريخية 184.</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5456D5"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أبو عيد رضوان بن محمد بن سليمان المعروف بالمخلّلاتي</w:t>
            </w:r>
          </w:p>
        </w:tc>
        <w:tc>
          <w:tcPr>
            <w:tcW w:w="884" w:type="dxa"/>
          </w:tcPr>
          <w:p w:rsidR="007A673F" w:rsidRPr="00312798" w:rsidRDefault="005456D5"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1311هـ 1893م</w:t>
            </w:r>
          </w:p>
        </w:tc>
        <w:tc>
          <w:tcPr>
            <w:tcW w:w="2399" w:type="dxa"/>
          </w:tcPr>
          <w:p w:rsidR="007A673F" w:rsidRPr="00312798" w:rsidRDefault="005456D5"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إرشاد القراء والكاتبين إلى معرفة رسم الكتاب المبين</w:t>
            </w:r>
          </w:p>
        </w:tc>
        <w:tc>
          <w:tcPr>
            <w:tcW w:w="2119" w:type="dxa"/>
          </w:tcPr>
          <w:p w:rsidR="007A673F" w:rsidRPr="00312798" w:rsidRDefault="007A673F" w:rsidP="00AC7749">
            <w:pPr>
              <w:bidi/>
              <w:rPr>
                <w:rFonts w:ascii="Traditional Arabic" w:hAnsi="Traditional Arabic" w:cs="Traditional Arabic"/>
                <w:sz w:val="28"/>
                <w:szCs w:val="28"/>
                <w:rtl/>
                <w:lang w:bidi="ar-DZ"/>
              </w:rPr>
            </w:pPr>
          </w:p>
        </w:tc>
        <w:tc>
          <w:tcPr>
            <w:tcW w:w="2122" w:type="dxa"/>
          </w:tcPr>
          <w:p w:rsidR="007A673F" w:rsidRPr="00312798" w:rsidRDefault="007A673F" w:rsidP="00AC7749">
            <w:pPr>
              <w:bidi/>
              <w:rPr>
                <w:rFonts w:ascii="Traditional Arabic" w:hAnsi="Traditional Arabic" w:cs="Traditional Arabic"/>
                <w:sz w:val="28"/>
                <w:szCs w:val="28"/>
                <w:rtl/>
                <w:lang w:bidi="ar-DZ"/>
              </w:rPr>
            </w:pP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5456D5"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الشيخ المتولي محمد بن أحمد بن الحسن</w:t>
            </w:r>
          </w:p>
        </w:tc>
        <w:tc>
          <w:tcPr>
            <w:tcW w:w="884" w:type="dxa"/>
          </w:tcPr>
          <w:p w:rsidR="007A673F" w:rsidRPr="00312798" w:rsidRDefault="005456D5"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1313هـ 1895م</w:t>
            </w:r>
          </w:p>
        </w:tc>
        <w:tc>
          <w:tcPr>
            <w:tcW w:w="2399" w:type="dxa"/>
          </w:tcPr>
          <w:p w:rsidR="007A673F" w:rsidRPr="00312798" w:rsidRDefault="005456D5"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نظم (الؤلؤ المنظوم )</w:t>
            </w:r>
          </w:p>
        </w:tc>
        <w:tc>
          <w:tcPr>
            <w:tcW w:w="2119" w:type="dxa"/>
          </w:tcPr>
          <w:p w:rsidR="007A673F" w:rsidRPr="00312798" w:rsidRDefault="005456D5"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في ستة وسبعين بيتا</w:t>
            </w:r>
          </w:p>
        </w:tc>
        <w:tc>
          <w:tcPr>
            <w:tcW w:w="2122" w:type="dxa"/>
          </w:tcPr>
          <w:p w:rsidR="007A673F" w:rsidRPr="00312798" w:rsidRDefault="007A673F" w:rsidP="00AC7749">
            <w:pPr>
              <w:bidi/>
              <w:rPr>
                <w:rFonts w:ascii="Traditional Arabic" w:hAnsi="Traditional Arabic" w:cs="Traditional Arabic"/>
                <w:sz w:val="28"/>
                <w:szCs w:val="28"/>
                <w:rtl/>
                <w:lang w:bidi="ar-DZ"/>
              </w:rPr>
            </w:pP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5456D5"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الشيخ حسن بن خلف الحسيني</w:t>
            </w:r>
          </w:p>
        </w:tc>
        <w:tc>
          <w:tcPr>
            <w:tcW w:w="884" w:type="dxa"/>
          </w:tcPr>
          <w:p w:rsidR="007A673F" w:rsidRPr="00312798" w:rsidRDefault="007A673F" w:rsidP="00AC7749">
            <w:pPr>
              <w:bidi/>
              <w:rPr>
                <w:rFonts w:ascii="Traditional Arabic" w:hAnsi="Traditional Arabic" w:cs="Traditional Arabic"/>
                <w:sz w:val="28"/>
                <w:szCs w:val="28"/>
                <w:rtl/>
                <w:lang w:bidi="ar-DZ"/>
              </w:rPr>
            </w:pPr>
          </w:p>
        </w:tc>
        <w:tc>
          <w:tcPr>
            <w:tcW w:w="2399" w:type="dxa"/>
          </w:tcPr>
          <w:p w:rsidR="007A673F" w:rsidRDefault="005456D5" w:rsidP="00A07578">
            <w:pPr>
              <w:pStyle w:val="Paragraphedeliste"/>
              <w:numPr>
                <w:ilvl w:val="0"/>
                <w:numId w:val="26"/>
              </w:numPr>
              <w:bidi/>
              <w:ind w:left="438"/>
              <w:rPr>
                <w:rFonts w:ascii="Traditional Arabic" w:hAnsi="Traditional Arabic" w:cs="Traditional Arabic"/>
                <w:sz w:val="28"/>
                <w:szCs w:val="28"/>
                <w:lang w:bidi="ar-DZ"/>
              </w:rPr>
            </w:pPr>
            <w:r w:rsidRPr="00A07578">
              <w:rPr>
                <w:rFonts w:ascii="Traditional Arabic" w:hAnsi="Traditional Arabic" w:cs="Traditional Arabic" w:hint="cs"/>
                <w:sz w:val="28"/>
                <w:szCs w:val="28"/>
                <w:rtl/>
                <w:lang w:bidi="ar-DZ"/>
              </w:rPr>
              <w:t>الرحيق المختوم في نثر الؤلؤ المنظوم</w:t>
            </w:r>
          </w:p>
          <w:p w:rsidR="00A07578" w:rsidRPr="00A07578" w:rsidRDefault="003E135C" w:rsidP="00A07578">
            <w:pPr>
              <w:pStyle w:val="Paragraphedeliste"/>
              <w:numPr>
                <w:ilvl w:val="0"/>
                <w:numId w:val="26"/>
              </w:numPr>
              <w:bidi/>
              <w:ind w:left="438"/>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إرشاد</w:t>
            </w:r>
            <w:r w:rsidR="00A07578">
              <w:rPr>
                <w:rFonts w:ascii="Traditional Arabic" w:hAnsi="Traditional Arabic" w:cs="Traditional Arabic" w:hint="cs"/>
                <w:sz w:val="28"/>
                <w:szCs w:val="28"/>
                <w:rtl/>
                <w:lang w:bidi="ar-DZ"/>
              </w:rPr>
              <w:t xml:space="preserve"> الحيران إلى معرفة ما يجب اتباعه في رسم القرآن</w:t>
            </w:r>
          </w:p>
        </w:tc>
        <w:tc>
          <w:tcPr>
            <w:tcW w:w="2119"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مناهل العرفان للزرقاني 1/218. غانم قدوري الحمد 184.</w:t>
            </w:r>
          </w:p>
        </w:tc>
        <w:tc>
          <w:tcPr>
            <w:tcW w:w="2122" w:type="dxa"/>
          </w:tcPr>
          <w:p w:rsidR="007A673F" w:rsidRDefault="005456D5"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شرح في</w:t>
            </w:r>
            <w:r w:rsidR="00A07578">
              <w:rPr>
                <w:rFonts w:ascii="Traditional Arabic" w:hAnsi="Traditional Arabic" w:cs="Traditional Arabic" w:hint="cs"/>
                <w:sz w:val="28"/>
                <w:szCs w:val="28"/>
                <w:rtl/>
                <w:lang w:bidi="ar-DZ"/>
              </w:rPr>
              <w:t xml:space="preserve"> الرحيق </w:t>
            </w:r>
            <w:r>
              <w:rPr>
                <w:rFonts w:ascii="Traditional Arabic" w:hAnsi="Traditional Arabic" w:cs="Traditional Arabic" w:hint="cs"/>
                <w:sz w:val="28"/>
                <w:szCs w:val="28"/>
                <w:rtl/>
                <w:lang w:bidi="ar-DZ"/>
              </w:rPr>
              <w:t>نظم المتولي المتقدم</w:t>
            </w:r>
            <w:r w:rsidR="00A07578">
              <w:rPr>
                <w:rFonts w:ascii="Traditional Arabic" w:hAnsi="Traditional Arabic" w:cs="Traditional Arabic" w:hint="cs"/>
                <w:sz w:val="28"/>
                <w:szCs w:val="28"/>
                <w:rtl/>
                <w:lang w:bidi="ar-DZ"/>
              </w:rPr>
              <w:t xml:space="preserve">، أما المرشد فهو ذيل وتكملة لشرحه، بينما ذكر الأستاذ غانم أنّ الإرشاد جواب عن سؤال حول التزام مرسوم الإمام ورد من الهند. </w:t>
            </w:r>
          </w:p>
          <w:p w:rsidR="00A07578" w:rsidRPr="00312798" w:rsidRDefault="003E135C" w:rsidP="00A0757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الكتابان طُبعا معا بالمكتبة الأزهرية للتراث، اعتنى بتصحيحهما والتعليق عليهما الأستاذ الشيخ السادات السيد منصور أحمد 2003م. </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الشيخ محمد بن حبيب الله الشنقيطي</w:t>
            </w:r>
          </w:p>
        </w:tc>
        <w:tc>
          <w:tcPr>
            <w:tcW w:w="884"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1363هـ 1944م</w:t>
            </w:r>
          </w:p>
        </w:tc>
        <w:tc>
          <w:tcPr>
            <w:tcW w:w="2399"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إيقاظ الأعلام لوجوب اتباع رسم المصحف الإمام </w:t>
            </w:r>
          </w:p>
        </w:tc>
        <w:tc>
          <w:tcPr>
            <w:tcW w:w="2119"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غانم قدوري الحمد 185.</w:t>
            </w:r>
          </w:p>
        </w:tc>
        <w:tc>
          <w:tcPr>
            <w:tcW w:w="2122"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جواب عن السؤال الهندي المتقدم</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سيد بركات بن يوسف الهوريني </w:t>
            </w:r>
          </w:p>
        </w:tc>
        <w:tc>
          <w:tcPr>
            <w:tcW w:w="884" w:type="dxa"/>
          </w:tcPr>
          <w:p w:rsidR="007A673F" w:rsidRPr="00312798" w:rsidRDefault="00A07578" w:rsidP="00A0757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أوائل القرن 14</w:t>
            </w:r>
          </w:p>
        </w:tc>
        <w:tc>
          <w:tcPr>
            <w:tcW w:w="2399"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الجوهر الفريد في رسم القرآن المجيد</w:t>
            </w:r>
          </w:p>
        </w:tc>
        <w:tc>
          <w:tcPr>
            <w:tcW w:w="2119"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غانم قدوري الحمد 185.</w:t>
            </w:r>
          </w:p>
        </w:tc>
        <w:tc>
          <w:tcPr>
            <w:tcW w:w="2122" w:type="dxa"/>
          </w:tcPr>
          <w:p w:rsidR="007A673F" w:rsidRPr="00312798" w:rsidRDefault="007A673F" w:rsidP="00AC7749">
            <w:pPr>
              <w:bidi/>
              <w:rPr>
                <w:rFonts w:ascii="Traditional Arabic" w:hAnsi="Traditional Arabic" w:cs="Traditional Arabic"/>
                <w:sz w:val="28"/>
                <w:szCs w:val="28"/>
                <w:rtl/>
                <w:lang w:bidi="ar-DZ"/>
              </w:rPr>
            </w:pP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الشيخ محمد أبو زيد </w:t>
            </w:r>
          </w:p>
        </w:tc>
        <w:tc>
          <w:tcPr>
            <w:tcW w:w="884" w:type="dxa"/>
          </w:tcPr>
          <w:p w:rsidR="007A673F" w:rsidRPr="00312798" w:rsidRDefault="007A673F" w:rsidP="00AC7749">
            <w:pPr>
              <w:bidi/>
              <w:rPr>
                <w:rFonts w:ascii="Traditional Arabic" w:hAnsi="Traditional Arabic" w:cs="Traditional Arabic"/>
                <w:sz w:val="28"/>
                <w:szCs w:val="28"/>
                <w:rtl/>
                <w:lang w:bidi="ar-DZ"/>
              </w:rPr>
            </w:pPr>
          </w:p>
        </w:tc>
        <w:tc>
          <w:tcPr>
            <w:tcW w:w="2399"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فتح الرحمن وراحة الكسلان</w:t>
            </w:r>
          </w:p>
        </w:tc>
        <w:tc>
          <w:tcPr>
            <w:tcW w:w="2119" w:type="dxa"/>
          </w:tcPr>
          <w:p w:rsidR="007A673F" w:rsidRPr="00312798" w:rsidRDefault="007A673F" w:rsidP="00AC7749">
            <w:pPr>
              <w:bidi/>
              <w:rPr>
                <w:rFonts w:ascii="Traditional Arabic" w:hAnsi="Traditional Arabic" w:cs="Traditional Arabic"/>
                <w:sz w:val="28"/>
                <w:szCs w:val="28"/>
                <w:rtl/>
                <w:lang w:bidi="ar-DZ"/>
              </w:rPr>
            </w:pPr>
          </w:p>
        </w:tc>
        <w:tc>
          <w:tcPr>
            <w:tcW w:w="2122" w:type="dxa"/>
          </w:tcPr>
          <w:p w:rsidR="007A673F" w:rsidRPr="00312798" w:rsidRDefault="007A673F" w:rsidP="00AC7749">
            <w:pPr>
              <w:bidi/>
              <w:rPr>
                <w:rFonts w:ascii="Traditional Arabic" w:hAnsi="Traditional Arabic" w:cs="Traditional Arabic"/>
                <w:sz w:val="28"/>
                <w:szCs w:val="28"/>
                <w:rtl/>
                <w:lang w:bidi="ar-DZ"/>
              </w:rPr>
            </w:pP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الشيخ عبد الرحمن محمد الشهير بهواش</w:t>
            </w:r>
          </w:p>
        </w:tc>
        <w:tc>
          <w:tcPr>
            <w:tcW w:w="884" w:type="dxa"/>
          </w:tcPr>
          <w:p w:rsidR="007A673F" w:rsidRPr="00312798" w:rsidRDefault="007A673F" w:rsidP="00AC7749">
            <w:pPr>
              <w:bidi/>
              <w:rPr>
                <w:rFonts w:ascii="Traditional Arabic" w:hAnsi="Traditional Arabic" w:cs="Traditional Arabic"/>
                <w:sz w:val="28"/>
                <w:szCs w:val="28"/>
                <w:rtl/>
                <w:lang w:bidi="ar-DZ"/>
              </w:rPr>
            </w:pPr>
          </w:p>
        </w:tc>
        <w:tc>
          <w:tcPr>
            <w:tcW w:w="2399"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تشحيذ الأذهان في رسم آيات القرآن</w:t>
            </w:r>
          </w:p>
        </w:tc>
        <w:tc>
          <w:tcPr>
            <w:tcW w:w="2119" w:type="dxa"/>
          </w:tcPr>
          <w:p w:rsidR="007A673F" w:rsidRPr="00312798" w:rsidRDefault="007A673F" w:rsidP="00AC7749">
            <w:pPr>
              <w:bidi/>
              <w:rPr>
                <w:rFonts w:ascii="Traditional Arabic" w:hAnsi="Traditional Arabic" w:cs="Traditional Arabic"/>
                <w:sz w:val="28"/>
                <w:szCs w:val="28"/>
                <w:rtl/>
                <w:lang w:bidi="ar-DZ"/>
              </w:rPr>
            </w:pPr>
          </w:p>
        </w:tc>
        <w:tc>
          <w:tcPr>
            <w:tcW w:w="2122" w:type="dxa"/>
          </w:tcPr>
          <w:p w:rsidR="007A673F" w:rsidRPr="00312798" w:rsidRDefault="007A673F" w:rsidP="00AC7749">
            <w:pPr>
              <w:bidi/>
              <w:rPr>
                <w:rFonts w:ascii="Traditional Arabic" w:hAnsi="Traditional Arabic" w:cs="Traditional Arabic"/>
                <w:sz w:val="28"/>
                <w:szCs w:val="28"/>
                <w:rtl/>
                <w:lang w:bidi="ar-DZ"/>
              </w:rPr>
            </w:pP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علي محمد الضباع</w:t>
            </w:r>
          </w:p>
        </w:tc>
        <w:tc>
          <w:tcPr>
            <w:tcW w:w="884" w:type="dxa"/>
          </w:tcPr>
          <w:p w:rsidR="007A673F" w:rsidRPr="00312798" w:rsidRDefault="007A673F" w:rsidP="00AC7749">
            <w:pPr>
              <w:bidi/>
              <w:rPr>
                <w:rFonts w:ascii="Traditional Arabic" w:hAnsi="Traditional Arabic" w:cs="Traditional Arabic"/>
                <w:sz w:val="28"/>
                <w:szCs w:val="28"/>
                <w:rtl/>
                <w:lang w:bidi="ar-DZ"/>
              </w:rPr>
            </w:pPr>
          </w:p>
        </w:tc>
        <w:tc>
          <w:tcPr>
            <w:tcW w:w="2399" w:type="dxa"/>
          </w:tcPr>
          <w:p w:rsidR="007A673F" w:rsidRPr="00312798" w:rsidRDefault="00A07578"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سمير الطالبين في رسم وضبط الكتاب المبين</w:t>
            </w:r>
          </w:p>
        </w:tc>
        <w:tc>
          <w:tcPr>
            <w:tcW w:w="2119" w:type="dxa"/>
          </w:tcPr>
          <w:p w:rsidR="007A673F" w:rsidRPr="00312798" w:rsidRDefault="007A673F" w:rsidP="00AC7749">
            <w:pPr>
              <w:bidi/>
              <w:rPr>
                <w:rFonts w:ascii="Traditional Arabic" w:hAnsi="Traditional Arabic" w:cs="Traditional Arabic"/>
                <w:sz w:val="28"/>
                <w:szCs w:val="28"/>
                <w:rtl/>
                <w:lang w:bidi="ar-DZ"/>
              </w:rPr>
            </w:pPr>
          </w:p>
        </w:tc>
        <w:tc>
          <w:tcPr>
            <w:tcW w:w="2122" w:type="dxa"/>
          </w:tcPr>
          <w:p w:rsidR="007A673F" w:rsidRPr="00312798" w:rsidRDefault="003E135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طبعته المكتبة الأزهرية للتراث بتنقيح وتعليق الشيخ محمد علي خلف الحسيني1420هـ 1999م</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3E135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عبد الكريم إبراهيم عوض صالح</w:t>
            </w:r>
          </w:p>
        </w:tc>
        <w:tc>
          <w:tcPr>
            <w:tcW w:w="884" w:type="dxa"/>
          </w:tcPr>
          <w:p w:rsidR="007A673F" w:rsidRPr="00312798" w:rsidRDefault="007A673F" w:rsidP="00AC7749">
            <w:pPr>
              <w:bidi/>
              <w:rPr>
                <w:rFonts w:ascii="Traditional Arabic" w:hAnsi="Traditional Arabic" w:cs="Traditional Arabic"/>
                <w:sz w:val="28"/>
                <w:szCs w:val="28"/>
                <w:rtl/>
                <w:lang w:bidi="ar-DZ"/>
              </w:rPr>
            </w:pPr>
          </w:p>
        </w:tc>
        <w:tc>
          <w:tcPr>
            <w:tcW w:w="2399" w:type="dxa"/>
          </w:tcPr>
          <w:p w:rsidR="007A673F" w:rsidRPr="00312798" w:rsidRDefault="003E135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المتحف في رسم المصحف</w:t>
            </w:r>
          </w:p>
        </w:tc>
        <w:tc>
          <w:tcPr>
            <w:tcW w:w="2119" w:type="dxa"/>
          </w:tcPr>
          <w:p w:rsidR="007A673F" w:rsidRPr="00312798" w:rsidRDefault="007A673F" w:rsidP="00AC7749">
            <w:pPr>
              <w:bidi/>
              <w:rPr>
                <w:rFonts w:ascii="Traditional Arabic" w:hAnsi="Traditional Arabic" w:cs="Traditional Arabic"/>
                <w:sz w:val="28"/>
                <w:szCs w:val="28"/>
                <w:rtl/>
                <w:lang w:bidi="ar-DZ"/>
              </w:rPr>
            </w:pPr>
          </w:p>
        </w:tc>
        <w:tc>
          <w:tcPr>
            <w:tcW w:w="2122" w:type="dxa"/>
          </w:tcPr>
          <w:p w:rsidR="007A673F" w:rsidRPr="00312798" w:rsidRDefault="003E135C"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طبع بدار الصحابة للتراث بطنطا</w:t>
            </w:r>
            <w:r w:rsidR="00E61EE4">
              <w:rPr>
                <w:rFonts w:ascii="Traditional Arabic" w:hAnsi="Traditional Arabic" w:cs="Traditional Arabic" w:hint="cs"/>
                <w:sz w:val="28"/>
                <w:szCs w:val="28"/>
                <w:rtl/>
                <w:lang w:bidi="ar-DZ"/>
              </w:rPr>
              <w:t xml:space="preserve"> مصر1427هـ 2006م </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E61EE4"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الشيخ أبو أسامة بلقاسم كيرد</w:t>
            </w:r>
          </w:p>
        </w:tc>
        <w:tc>
          <w:tcPr>
            <w:tcW w:w="884" w:type="dxa"/>
          </w:tcPr>
          <w:p w:rsidR="007A673F" w:rsidRPr="00312798" w:rsidRDefault="007A673F" w:rsidP="00AC7749">
            <w:pPr>
              <w:bidi/>
              <w:rPr>
                <w:rFonts w:ascii="Traditional Arabic" w:hAnsi="Traditional Arabic" w:cs="Traditional Arabic"/>
                <w:sz w:val="28"/>
                <w:szCs w:val="28"/>
                <w:rtl/>
                <w:lang w:bidi="ar-DZ"/>
              </w:rPr>
            </w:pPr>
          </w:p>
        </w:tc>
        <w:tc>
          <w:tcPr>
            <w:tcW w:w="2399" w:type="dxa"/>
          </w:tcPr>
          <w:p w:rsidR="007A673F" w:rsidRPr="00312798" w:rsidRDefault="00E61EE4" w:rsidP="00E61EE4">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[تحقيق وتعليق على] كتاب الإشارة إلى الحذف في الرسم القرآني كما جاء في منظومة الجكاني</w:t>
            </w:r>
          </w:p>
        </w:tc>
        <w:tc>
          <w:tcPr>
            <w:tcW w:w="2119" w:type="dxa"/>
          </w:tcPr>
          <w:p w:rsidR="007A673F" w:rsidRPr="00312798" w:rsidRDefault="007A673F" w:rsidP="00AC7749">
            <w:pPr>
              <w:bidi/>
              <w:rPr>
                <w:rFonts w:ascii="Traditional Arabic" w:hAnsi="Traditional Arabic" w:cs="Traditional Arabic"/>
                <w:sz w:val="28"/>
                <w:szCs w:val="28"/>
                <w:rtl/>
                <w:lang w:bidi="ar-DZ"/>
              </w:rPr>
            </w:pPr>
          </w:p>
        </w:tc>
        <w:tc>
          <w:tcPr>
            <w:tcW w:w="2122" w:type="dxa"/>
          </w:tcPr>
          <w:p w:rsidR="007A673F" w:rsidRPr="00312798" w:rsidRDefault="00E61EE4"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طبع  بدار الخلدونية الجزائر2006م.</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E61EE4"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الشيخ إبراهيم مقلاتي</w:t>
            </w:r>
          </w:p>
        </w:tc>
        <w:tc>
          <w:tcPr>
            <w:tcW w:w="884" w:type="dxa"/>
          </w:tcPr>
          <w:p w:rsidR="007A673F" w:rsidRPr="00312798" w:rsidRDefault="007A673F" w:rsidP="00AC7749">
            <w:pPr>
              <w:bidi/>
              <w:rPr>
                <w:rFonts w:ascii="Traditional Arabic" w:hAnsi="Traditional Arabic" w:cs="Traditional Arabic"/>
                <w:sz w:val="28"/>
                <w:szCs w:val="28"/>
                <w:rtl/>
                <w:lang w:bidi="ar-DZ"/>
              </w:rPr>
            </w:pPr>
          </w:p>
        </w:tc>
        <w:tc>
          <w:tcPr>
            <w:tcW w:w="2399" w:type="dxa"/>
          </w:tcPr>
          <w:p w:rsidR="007A673F" w:rsidRPr="00312798" w:rsidRDefault="00E61EE4"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مذكرة في رسم القرآن الكريم</w:t>
            </w:r>
          </w:p>
        </w:tc>
        <w:tc>
          <w:tcPr>
            <w:tcW w:w="2119" w:type="dxa"/>
          </w:tcPr>
          <w:p w:rsidR="007A673F" w:rsidRPr="00312798" w:rsidRDefault="007A673F" w:rsidP="00AC7749">
            <w:pPr>
              <w:bidi/>
              <w:rPr>
                <w:rFonts w:ascii="Traditional Arabic" w:hAnsi="Traditional Arabic" w:cs="Traditional Arabic"/>
                <w:sz w:val="28"/>
                <w:szCs w:val="28"/>
                <w:rtl/>
                <w:lang w:bidi="ar-DZ"/>
              </w:rPr>
            </w:pPr>
          </w:p>
        </w:tc>
        <w:tc>
          <w:tcPr>
            <w:tcW w:w="2122" w:type="dxa"/>
          </w:tcPr>
          <w:p w:rsidR="007A673F" w:rsidRPr="00312798" w:rsidRDefault="00E61EE4"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طبع بدار الخلدونية الجزائر 2006م.</w:t>
            </w:r>
          </w:p>
        </w:tc>
      </w:tr>
      <w:tr w:rsidR="00312798" w:rsidRPr="00312798" w:rsidTr="0075552C">
        <w:tc>
          <w:tcPr>
            <w:tcW w:w="706" w:type="dxa"/>
          </w:tcPr>
          <w:p w:rsidR="007A673F" w:rsidRPr="00312798" w:rsidRDefault="007A673F" w:rsidP="00AC7749">
            <w:pPr>
              <w:bidi/>
              <w:rPr>
                <w:rFonts w:ascii="Traditional Arabic" w:hAnsi="Traditional Arabic" w:cs="Traditional Arabic"/>
                <w:sz w:val="28"/>
                <w:szCs w:val="28"/>
                <w:rtl/>
                <w:lang w:bidi="ar-DZ"/>
              </w:rPr>
            </w:pPr>
          </w:p>
        </w:tc>
        <w:tc>
          <w:tcPr>
            <w:tcW w:w="1976" w:type="dxa"/>
          </w:tcPr>
          <w:p w:rsidR="007A673F" w:rsidRPr="00312798" w:rsidRDefault="00E61EE4"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الطالب عبد الله بن الشيخ محمد الأمين الجكني الشنقيطي</w:t>
            </w:r>
          </w:p>
        </w:tc>
        <w:tc>
          <w:tcPr>
            <w:tcW w:w="884" w:type="dxa"/>
          </w:tcPr>
          <w:p w:rsidR="007A673F" w:rsidRPr="00312798" w:rsidRDefault="007A673F" w:rsidP="00AC7749">
            <w:pPr>
              <w:bidi/>
              <w:rPr>
                <w:rFonts w:ascii="Traditional Arabic" w:hAnsi="Traditional Arabic" w:cs="Traditional Arabic"/>
                <w:sz w:val="28"/>
                <w:szCs w:val="28"/>
                <w:rtl/>
                <w:lang w:bidi="ar-DZ"/>
              </w:rPr>
            </w:pPr>
          </w:p>
        </w:tc>
        <w:tc>
          <w:tcPr>
            <w:tcW w:w="2399" w:type="dxa"/>
          </w:tcPr>
          <w:p w:rsidR="007A673F" w:rsidRPr="00312798" w:rsidRDefault="00E61EE4" w:rsidP="00AC774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الإيضاح الساطع على المحتوى الجامع رسم الصحابة وضبط التابع</w:t>
            </w:r>
          </w:p>
        </w:tc>
        <w:tc>
          <w:tcPr>
            <w:tcW w:w="2119" w:type="dxa"/>
          </w:tcPr>
          <w:p w:rsidR="007A673F" w:rsidRPr="00312798" w:rsidRDefault="007A673F" w:rsidP="00AC7749">
            <w:pPr>
              <w:bidi/>
              <w:rPr>
                <w:rFonts w:ascii="Traditional Arabic" w:hAnsi="Traditional Arabic" w:cs="Traditional Arabic"/>
                <w:sz w:val="28"/>
                <w:szCs w:val="28"/>
                <w:rtl/>
                <w:lang w:bidi="ar-DZ"/>
              </w:rPr>
            </w:pPr>
          </w:p>
        </w:tc>
        <w:tc>
          <w:tcPr>
            <w:tcW w:w="2122" w:type="dxa"/>
          </w:tcPr>
          <w:p w:rsidR="007A673F" w:rsidRPr="00312798" w:rsidRDefault="00E61EE4" w:rsidP="00E61EE4">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طبعته وزارة الإعلام والثقافة [الموريتانية] 1418هـ 1998م.</w:t>
            </w:r>
          </w:p>
        </w:tc>
      </w:tr>
    </w:tbl>
    <w:p w:rsidR="00AC7749" w:rsidRPr="00373EE6" w:rsidRDefault="00AC7749" w:rsidP="00AC7749">
      <w:pPr>
        <w:bidi/>
        <w:rPr>
          <w:rFonts w:ascii="Traditional Arabic" w:hAnsi="Traditional Arabic" w:cs="Traditional Arabic"/>
          <w:sz w:val="36"/>
          <w:szCs w:val="36"/>
          <w:rtl/>
          <w:lang w:bidi="ar-DZ"/>
        </w:rPr>
      </w:pPr>
    </w:p>
    <w:p w:rsidR="00735528" w:rsidRPr="00735528" w:rsidRDefault="00735528" w:rsidP="00373EE6">
      <w:pPr>
        <w:bidi/>
        <w:rPr>
          <w:rFonts w:ascii="Traditional Arabic" w:hAnsi="Traditional Arabic" w:cs="Traditional Arabic"/>
          <w:b/>
          <w:bCs/>
          <w:sz w:val="36"/>
          <w:szCs w:val="36"/>
          <w:rtl/>
          <w:lang w:bidi="ar-DZ"/>
        </w:rPr>
      </w:pPr>
      <w:r w:rsidRPr="00735528">
        <w:rPr>
          <w:rFonts w:ascii="Traditional Arabic" w:hAnsi="Traditional Arabic" w:cs="Traditional Arabic" w:hint="cs"/>
          <w:b/>
          <w:bCs/>
          <w:sz w:val="36"/>
          <w:szCs w:val="36"/>
          <w:rtl/>
          <w:lang w:bidi="ar-DZ"/>
        </w:rPr>
        <w:t>منهجية المصنفين في عرض ظواهر الرسم العثماني:</w:t>
      </w:r>
    </w:p>
    <w:p w:rsidR="00044276" w:rsidRDefault="00044276" w:rsidP="0073552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735528">
        <w:rPr>
          <w:rFonts w:ascii="Traditional Arabic" w:hAnsi="Traditional Arabic" w:cs="Traditional Arabic" w:hint="cs"/>
          <w:sz w:val="36"/>
          <w:szCs w:val="36"/>
          <w:rtl/>
          <w:lang w:bidi="ar-DZ"/>
        </w:rPr>
        <w:t xml:space="preserve">يبدو أنّ الكاتبين قد تناولوا ظواهر الرسم العثماني وفق مناهج ثلاث منهج التأصيل ومنهج الفرش ومنهج التجزئة </w:t>
      </w:r>
    </w:p>
    <w:p w:rsidR="00735528" w:rsidRDefault="00735528" w:rsidP="00735528">
      <w:pPr>
        <w:pStyle w:val="Paragraphedeliste"/>
        <w:numPr>
          <w:ilvl w:val="0"/>
          <w:numId w:val="2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منهج التأصيل لظواهر الرسم العثماني: يقوم هذا المنهج على محاولة الجمع بين مختلف ظواهر الرسم العثماني التي تشترك في مواصفات محدّدة تحت باب واحد</w:t>
      </w:r>
      <w:r w:rsidR="00561809">
        <w:rPr>
          <w:rFonts w:ascii="Traditional Arabic" w:hAnsi="Traditional Arabic" w:cs="Traditional Arabic" w:hint="cs"/>
          <w:sz w:val="36"/>
          <w:szCs w:val="36"/>
          <w:rtl/>
          <w:lang w:bidi="ar-DZ"/>
        </w:rPr>
        <w:t>، ولعلّ أبرز مثال لهذا المنهج كتاب المقنع لأبي عمرو الداني</w:t>
      </w:r>
      <w:r>
        <w:rPr>
          <w:rFonts w:ascii="Traditional Arabic" w:hAnsi="Traditional Arabic" w:cs="Traditional Arabic" w:hint="cs"/>
          <w:sz w:val="36"/>
          <w:szCs w:val="36"/>
          <w:rtl/>
          <w:lang w:bidi="ar-DZ"/>
        </w:rPr>
        <w:t xml:space="preserve"> </w:t>
      </w:r>
    </w:p>
    <w:p w:rsidR="00735528" w:rsidRDefault="00735528" w:rsidP="00561809">
      <w:pPr>
        <w:pStyle w:val="Paragraphedeliste"/>
        <w:numPr>
          <w:ilvl w:val="0"/>
          <w:numId w:val="27"/>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منهج فرش ظواهر الرسم العثماني</w:t>
      </w:r>
      <w:r w:rsidR="00561809">
        <w:rPr>
          <w:rFonts w:ascii="Traditional Arabic" w:hAnsi="Traditional Arabic" w:cs="Traditional Arabic" w:hint="cs"/>
          <w:sz w:val="36"/>
          <w:szCs w:val="36"/>
          <w:rtl/>
          <w:lang w:bidi="ar-DZ"/>
        </w:rPr>
        <w:t xml:space="preserve">: يقوم هذا المنهج على استقراء ظواهر الرسم العثماني من خلال تتبع مواضعها في القرآن الكريم ابتداء من أوّل الفاتحة إلى آخر سورة النّاس . ولعلّ أبرز كتاب تناول ظواهر الرسم العثماني وفق هذا المنهج هو كتاب مختصر التبيين في علوم التنزيل لأبي داود سليمان بن نجاح </w:t>
      </w:r>
    </w:p>
    <w:p w:rsidR="00735528" w:rsidRDefault="00735528" w:rsidP="00735528">
      <w:pPr>
        <w:pStyle w:val="Paragraphedeliste"/>
        <w:numPr>
          <w:ilvl w:val="0"/>
          <w:numId w:val="27"/>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منهج تجزئة ظواهر الرسم العثماني</w:t>
      </w:r>
      <w:r w:rsidR="00561809">
        <w:rPr>
          <w:rFonts w:ascii="Traditional Arabic" w:hAnsi="Traditional Arabic" w:cs="Traditional Arabic" w:hint="cs"/>
          <w:sz w:val="36"/>
          <w:szCs w:val="36"/>
          <w:rtl/>
          <w:lang w:bidi="ar-DZ"/>
        </w:rPr>
        <w:t>: يقوم هذا المنهج على تجزئة ظواهر الرسم العثماني، فلا يدرس ولا يتتبّع إلاّ بعضها...كمن يكتفي بدراسة اختلاف المصاحف أو كمن يكتفي بدراسة المقطوع والموصول أو ظاهرة الحذف دون غيرها...</w:t>
      </w:r>
    </w:p>
    <w:p w:rsidR="0075552C" w:rsidRDefault="0075552C" w:rsidP="0075552C">
      <w:pPr>
        <w:pStyle w:val="Paragraphedeliste"/>
        <w:numPr>
          <w:ilvl w:val="0"/>
          <w:numId w:val="27"/>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وهناك طرق وأساليب أخرى انفرد بها بعض العلماء والمحققين  كالتصنيف المعجمي ولعلّ أوّل من انتهج هذا النهج هو الشيخ المقرئ السيد طالب أحمد بن رابح الندرومي في كتابه أرجوزة مجموع النصوص القرآنية في الرواية الورشية، وهو نظم في حوالي 3115 بيتا من بحر الرجز</w:t>
      </w:r>
      <w:r>
        <w:rPr>
          <w:rStyle w:val="Appelnotedebasdep"/>
          <w:rFonts w:ascii="Traditional Arabic" w:hAnsi="Traditional Arabic" w:cs="Traditional Arabic"/>
          <w:sz w:val="36"/>
          <w:szCs w:val="36"/>
          <w:rtl/>
          <w:lang w:bidi="ar-DZ"/>
        </w:rPr>
        <w:footnoteReference w:id="90"/>
      </w:r>
      <w:r>
        <w:rPr>
          <w:rFonts w:ascii="Traditional Arabic" w:hAnsi="Traditional Arabic" w:cs="Traditional Arabic" w:hint="cs"/>
          <w:sz w:val="36"/>
          <w:szCs w:val="36"/>
          <w:rtl/>
          <w:lang w:bidi="ar-DZ"/>
        </w:rPr>
        <w:t xml:space="preserve"> </w:t>
      </w:r>
      <w:r w:rsidR="003F3D75">
        <w:rPr>
          <w:rFonts w:ascii="Traditional Arabic" w:hAnsi="Traditional Arabic" w:cs="Traditional Arabic" w:hint="cs"/>
          <w:sz w:val="36"/>
          <w:szCs w:val="36"/>
          <w:rtl/>
          <w:lang w:bidi="ar-DZ"/>
        </w:rPr>
        <w:t>، ثمّ تبعه أستاذنا الفاضل بشير الحميري في معجمه الذي ننتظر بفارغ الصبر صدوره...</w:t>
      </w:r>
    </w:p>
    <w:p w:rsidR="003F3D75" w:rsidRPr="00735528" w:rsidRDefault="003F3D75" w:rsidP="003F3D75">
      <w:pPr>
        <w:pStyle w:val="Paragraphedeliste"/>
        <w:numPr>
          <w:ilvl w:val="0"/>
          <w:numId w:val="27"/>
        </w:num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منهج تجزئة ظواهر الرسم العثماني ومباحثه؛ فيتناول الكاتب ظاهرة معيّنة كالحذف عند كثير من المتأخرين أو اختلاف المصاحف أو الفصل والوصل عند كثير من المتقدمين...ونحو ذلك...</w:t>
      </w:r>
    </w:p>
    <w:p w:rsidR="00A646E0" w:rsidRDefault="00A646E0" w:rsidP="00A646E0">
      <w:pPr>
        <w:bidi/>
        <w:rPr>
          <w:rFonts w:ascii="Traditional Arabic" w:hAnsi="Traditional Arabic" w:cs="Traditional Arabic"/>
          <w:b/>
          <w:bCs/>
          <w:sz w:val="36"/>
          <w:szCs w:val="36"/>
          <w:rtl/>
          <w:lang w:bidi="ar-DZ"/>
        </w:rPr>
      </w:pPr>
    </w:p>
    <w:p w:rsidR="00A646E0" w:rsidRPr="00F06673" w:rsidRDefault="00A646E0" w:rsidP="003F3D75">
      <w:pPr>
        <w:bidi/>
        <w:rPr>
          <w:rFonts w:ascii="Traditional Arabic" w:hAnsi="Traditional Arabic" w:cs="Traditional Arabic"/>
          <w:b/>
          <w:bCs/>
          <w:sz w:val="36"/>
          <w:szCs w:val="36"/>
          <w:lang w:bidi="ar-DZ"/>
        </w:rPr>
      </w:pPr>
      <w:r w:rsidRPr="00F06673">
        <w:rPr>
          <w:rFonts w:ascii="Traditional Arabic" w:hAnsi="Traditional Arabic" w:cs="Traditional Arabic" w:hint="cs"/>
          <w:b/>
          <w:bCs/>
          <w:sz w:val="36"/>
          <w:szCs w:val="36"/>
          <w:rtl/>
          <w:lang w:bidi="ar-DZ"/>
        </w:rPr>
        <w:t xml:space="preserve">المرحلة السادسة: الانطلاقة </w:t>
      </w:r>
      <w:r w:rsidR="003F3D75">
        <w:rPr>
          <w:rFonts w:ascii="Traditional Arabic" w:hAnsi="Traditional Arabic" w:cs="Traditional Arabic" w:hint="cs"/>
          <w:b/>
          <w:bCs/>
          <w:sz w:val="36"/>
          <w:szCs w:val="36"/>
          <w:rtl/>
          <w:lang w:bidi="ar-DZ"/>
        </w:rPr>
        <w:t>الجديدة</w:t>
      </w:r>
      <w:r w:rsidRPr="00F06673">
        <w:rPr>
          <w:rFonts w:ascii="Traditional Arabic" w:hAnsi="Traditional Arabic" w:cs="Traditional Arabic" w:hint="cs"/>
          <w:b/>
          <w:bCs/>
          <w:sz w:val="36"/>
          <w:szCs w:val="36"/>
          <w:rtl/>
          <w:lang w:bidi="ar-DZ"/>
        </w:rPr>
        <w:t>...</w:t>
      </w:r>
    </w:p>
    <w:p w:rsidR="006872CC" w:rsidRPr="00042A95" w:rsidRDefault="005F2660" w:rsidP="00042A95">
      <w:pPr>
        <w:pStyle w:val="Paragraphedeliste"/>
        <w:numPr>
          <w:ilvl w:val="0"/>
          <w:numId w:val="29"/>
        </w:numPr>
        <w:bidi/>
        <w:rPr>
          <w:rFonts w:ascii="Traditional Arabic" w:hAnsi="Traditional Arabic" w:cs="Traditional Arabic"/>
          <w:sz w:val="36"/>
          <w:szCs w:val="36"/>
          <w:rtl/>
          <w:lang w:bidi="ar-DZ"/>
        </w:rPr>
      </w:pPr>
      <w:r w:rsidRPr="00042A95">
        <w:rPr>
          <w:rFonts w:ascii="Traditional Arabic" w:hAnsi="Traditional Arabic" w:cs="Traditional Arabic" w:hint="cs"/>
          <w:sz w:val="36"/>
          <w:szCs w:val="36"/>
          <w:rtl/>
          <w:lang w:bidi="ar-DZ"/>
        </w:rPr>
        <w:lastRenderedPageBreak/>
        <w:t xml:space="preserve">إنّ أعظم ما خُدم به علم الرسم في العصر الحالي، هو هذه التحقيقات العلمية لمختلف كتب التراث، والتي أخرِجت لطلبة العلم الشرعي في حُلّة بهيّة، تتقدّمها دراسات جادة ومنهجية، عرّفَت علم الرسم وبحثت في تاريخه، وفي حقيقته </w:t>
      </w:r>
      <w:r w:rsidR="002A3A8A" w:rsidRPr="00042A95">
        <w:rPr>
          <w:rFonts w:ascii="Traditional Arabic" w:hAnsi="Traditional Arabic" w:cs="Traditional Arabic" w:hint="cs"/>
          <w:sz w:val="36"/>
          <w:szCs w:val="36"/>
          <w:rtl/>
          <w:lang w:bidi="ar-DZ"/>
        </w:rPr>
        <w:t>ومناهجه وفي علاقته بباقي العلوم...ولعلّ من أشهر العلماء المعاصرين الذين اهتموا بتحقيق كتب علم الرسم :</w:t>
      </w:r>
    </w:p>
    <w:p w:rsidR="002A3A8A" w:rsidRPr="00042A95" w:rsidRDefault="002A3A8A" w:rsidP="00042A95">
      <w:pPr>
        <w:pStyle w:val="Paragraphedeliste"/>
        <w:numPr>
          <w:ilvl w:val="0"/>
          <w:numId w:val="30"/>
        </w:numPr>
        <w:bidi/>
        <w:rPr>
          <w:rFonts w:ascii="Traditional Arabic" w:hAnsi="Traditional Arabic" w:cs="Traditional Arabic"/>
          <w:sz w:val="36"/>
          <w:szCs w:val="36"/>
          <w:rtl/>
          <w:lang w:bidi="ar-DZ"/>
        </w:rPr>
      </w:pPr>
      <w:r w:rsidRPr="00042A95">
        <w:rPr>
          <w:rFonts w:ascii="Traditional Arabic" w:hAnsi="Traditional Arabic" w:cs="Traditional Arabic" w:hint="cs"/>
          <w:sz w:val="36"/>
          <w:szCs w:val="36"/>
          <w:rtl/>
          <w:lang w:bidi="ar-DZ"/>
        </w:rPr>
        <w:t xml:space="preserve">الأستاذ الدكتور غانم قدوري الحمد </w:t>
      </w:r>
    </w:p>
    <w:p w:rsidR="002A3A8A" w:rsidRPr="00042A95" w:rsidRDefault="002A3A8A" w:rsidP="00042A95">
      <w:pPr>
        <w:pStyle w:val="Paragraphedeliste"/>
        <w:numPr>
          <w:ilvl w:val="0"/>
          <w:numId w:val="30"/>
        </w:numPr>
        <w:bidi/>
        <w:rPr>
          <w:rFonts w:ascii="Traditional Arabic" w:hAnsi="Traditional Arabic" w:cs="Traditional Arabic"/>
          <w:sz w:val="36"/>
          <w:szCs w:val="36"/>
          <w:rtl/>
          <w:lang w:bidi="ar-DZ"/>
        </w:rPr>
      </w:pPr>
      <w:r w:rsidRPr="00042A95">
        <w:rPr>
          <w:rFonts w:ascii="Traditional Arabic" w:hAnsi="Traditional Arabic" w:cs="Traditional Arabic" w:hint="cs"/>
          <w:sz w:val="36"/>
          <w:szCs w:val="36"/>
          <w:rtl/>
          <w:lang w:bidi="ar-DZ"/>
        </w:rPr>
        <w:t xml:space="preserve">الأستاذ الدكتور أحمد بن أحمد شرشال </w:t>
      </w:r>
    </w:p>
    <w:p w:rsidR="002A3A8A" w:rsidRPr="00042A95" w:rsidRDefault="002A3A8A" w:rsidP="00042A95">
      <w:pPr>
        <w:pStyle w:val="Paragraphedeliste"/>
        <w:numPr>
          <w:ilvl w:val="0"/>
          <w:numId w:val="30"/>
        </w:numPr>
        <w:bidi/>
        <w:rPr>
          <w:rFonts w:ascii="Traditional Arabic" w:hAnsi="Traditional Arabic" w:cs="Traditional Arabic"/>
          <w:sz w:val="36"/>
          <w:szCs w:val="36"/>
          <w:rtl/>
          <w:lang w:bidi="ar-DZ"/>
        </w:rPr>
      </w:pPr>
      <w:r w:rsidRPr="00042A95">
        <w:rPr>
          <w:rFonts w:ascii="Traditional Arabic" w:hAnsi="Traditional Arabic" w:cs="Traditional Arabic" w:hint="cs"/>
          <w:sz w:val="36"/>
          <w:szCs w:val="36"/>
          <w:rtl/>
          <w:lang w:bidi="ar-DZ"/>
        </w:rPr>
        <w:t>الدكتور مولاي محمد الإدريسي الطاهري</w:t>
      </w:r>
    </w:p>
    <w:p w:rsidR="002A3A8A" w:rsidRDefault="002A3A8A" w:rsidP="00042A95">
      <w:pPr>
        <w:pStyle w:val="Paragraphedeliste"/>
        <w:numPr>
          <w:ilvl w:val="0"/>
          <w:numId w:val="30"/>
        </w:numPr>
        <w:bidi/>
        <w:rPr>
          <w:rFonts w:ascii="Traditional Arabic" w:hAnsi="Traditional Arabic" w:cs="Traditional Arabic" w:hint="cs"/>
          <w:sz w:val="36"/>
          <w:szCs w:val="36"/>
          <w:lang w:bidi="ar-DZ"/>
        </w:rPr>
      </w:pPr>
      <w:r w:rsidRPr="00042A95">
        <w:rPr>
          <w:rFonts w:ascii="Traditional Arabic" w:hAnsi="Traditional Arabic" w:cs="Traditional Arabic" w:hint="cs"/>
          <w:sz w:val="36"/>
          <w:szCs w:val="36"/>
          <w:rtl/>
          <w:lang w:bidi="ar-DZ"/>
        </w:rPr>
        <w:t xml:space="preserve">الدكتورة نورة بنت حسن بن فهد الحُمَيْد </w:t>
      </w:r>
    </w:p>
    <w:p w:rsidR="003F3D75" w:rsidRPr="00042A95" w:rsidRDefault="003F3D75" w:rsidP="003F3D75">
      <w:pPr>
        <w:pStyle w:val="Paragraphedeliste"/>
        <w:numPr>
          <w:ilvl w:val="0"/>
          <w:numId w:val="30"/>
        </w:num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الدكتور بشير الحميري</w:t>
      </w:r>
    </w:p>
    <w:p w:rsidR="002A3A8A" w:rsidRPr="00042A95" w:rsidRDefault="002A3A8A" w:rsidP="00042A95">
      <w:pPr>
        <w:pStyle w:val="Paragraphedeliste"/>
        <w:numPr>
          <w:ilvl w:val="0"/>
          <w:numId w:val="30"/>
        </w:numPr>
        <w:bidi/>
        <w:rPr>
          <w:rFonts w:ascii="Traditional Arabic" w:hAnsi="Traditional Arabic" w:cs="Traditional Arabic"/>
          <w:sz w:val="36"/>
          <w:szCs w:val="36"/>
          <w:rtl/>
          <w:lang w:bidi="ar-DZ"/>
        </w:rPr>
      </w:pPr>
      <w:r w:rsidRPr="00042A95">
        <w:rPr>
          <w:rFonts w:ascii="Traditional Arabic" w:hAnsi="Traditional Arabic" w:cs="Traditional Arabic" w:hint="cs"/>
          <w:sz w:val="36"/>
          <w:szCs w:val="36"/>
          <w:rtl/>
          <w:lang w:bidi="ar-DZ"/>
        </w:rPr>
        <w:t xml:space="preserve">الدكتورة هند شلبي </w:t>
      </w:r>
    </w:p>
    <w:p w:rsidR="000A137C" w:rsidRPr="00042A95" w:rsidRDefault="000A137C" w:rsidP="00042A95">
      <w:pPr>
        <w:pStyle w:val="Paragraphedeliste"/>
        <w:numPr>
          <w:ilvl w:val="0"/>
          <w:numId w:val="30"/>
        </w:numPr>
        <w:bidi/>
        <w:rPr>
          <w:rFonts w:ascii="Traditional Arabic" w:hAnsi="Traditional Arabic" w:cs="Traditional Arabic"/>
          <w:sz w:val="36"/>
          <w:szCs w:val="36"/>
          <w:rtl/>
          <w:lang w:bidi="ar-DZ"/>
        </w:rPr>
      </w:pPr>
      <w:r w:rsidRPr="00042A95">
        <w:rPr>
          <w:rFonts w:ascii="Traditional Arabic" w:hAnsi="Traditional Arabic" w:cs="Traditional Arabic" w:hint="cs"/>
          <w:sz w:val="36"/>
          <w:szCs w:val="36"/>
          <w:rtl/>
          <w:lang w:bidi="ar-DZ"/>
        </w:rPr>
        <w:t>الأستاذ الدكتور حاتم الضامن ....إلخ</w:t>
      </w:r>
    </w:p>
    <w:p w:rsidR="000A137C" w:rsidRDefault="000A137C" w:rsidP="000A137C">
      <w:pPr>
        <w:bidi/>
        <w:rPr>
          <w:rFonts w:ascii="Traditional Arabic" w:hAnsi="Traditional Arabic" w:cs="Traditional Arabic"/>
          <w:sz w:val="36"/>
          <w:szCs w:val="36"/>
          <w:rtl/>
          <w:lang w:bidi="ar-DZ"/>
        </w:rPr>
      </w:pPr>
    </w:p>
    <w:p w:rsidR="000A137C" w:rsidRPr="00042A95" w:rsidRDefault="002A3A8A" w:rsidP="00042A95">
      <w:pPr>
        <w:pStyle w:val="Paragraphedeliste"/>
        <w:numPr>
          <w:ilvl w:val="0"/>
          <w:numId w:val="29"/>
        </w:numPr>
        <w:bidi/>
        <w:rPr>
          <w:rFonts w:ascii="Traditional Arabic" w:hAnsi="Traditional Arabic" w:cs="Traditional Arabic"/>
          <w:sz w:val="36"/>
          <w:szCs w:val="36"/>
          <w:rtl/>
          <w:lang w:bidi="ar-DZ"/>
        </w:rPr>
      </w:pPr>
      <w:r w:rsidRPr="00042A95">
        <w:rPr>
          <w:rFonts w:ascii="Traditional Arabic" w:hAnsi="Traditional Arabic" w:cs="Traditional Arabic" w:hint="cs"/>
          <w:sz w:val="36"/>
          <w:szCs w:val="36"/>
          <w:rtl/>
          <w:lang w:bidi="ar-DZ"/>
        </w:rPr>
        <w:t>كما أنّ استفادة علم الرسم من التقنية الرقمية كان له أثره البارز على المصحف الشريف، حيث ولأوّل مرة أضيف إلى ذوات الحروف (رسمها) وعوارضها (ضبطها)، علامات ورموز دالّة على كيفية أدائها</w:t>
      </w:r>
      <w:r w:rsidR="000A137C" w:rsidRPr="00042A95">
        <w:rPr>
          <w:rFonts w:ascii="Traditional Arabic" w:hAnsi="Traditional Arabic" w:cs="Traditional Arabic" w:hint="cs"/>
          <w:sz w:val="36"/>
          <w:szCs w:val="36"/>
          <w:rtl/>
          <w:lang w:bidi="ar-DZ"/>
        </w:rPr>
        <w:t xml:space="preserve"> (التجويد).</w:t>
      </w:r>
    </w:p>
    <w:p w:rsidR="002A3A8A" w:rsidRDefault="002A3A8A" w:rsidP="00042A95">
      <w:pPr>
        <w:pStyle w:val="Paragraphedeliste"/>
        <w:numPr>
          <w:ilvl w:val="0"/>
          <w:numId w:val="29"/>
        </w:numPr>
        <w:bidi/>
        <w:rPr>
          <w:rFonts w:ascii="Traditional Arabic" w:hAnsi="Traditional Arabic" w:cs="Traditional Arabic" w:hint="cs"/>
          <w:sz w:val="36"/>
          <w:szCs w:val="36"/>
          <w:lang w:bidi="ar-DZ"/>
        </w:rPr>
      </w:pPr>
      <w:r w:rsidRPr="00042A95">
        <w:rPr>
          <w:rFonts w:ascii="Traditional Arabic" w:hAnsi="Traditional Arabic" w:cs="Traditional Arabic" w:hint="cs"/>
          <w:sz w:val="36"/>
          <w:szCs w:val="36"/>
          <w:rtl/>
          <w:lang w:bidi="ar-DZ"/>
        </w:rPr>
        <w:t>كما طبع المصحف الشريف بروايات مختلفة، بل جمع في بعض</w:t>
      </w:r>
      <w:r w:rsidR="000A137C" w:rsidRPr="00042A95">
        <w:rPr>
          <w:rFonts w:ascii="Traditional Arabic" w:hAnsi="Traditional Arabic" w:cs="Traditional Arabic" w:hint="cs"/>
          <w:sz w:val="36"/>
          <w:szCs w:val="36"/>
          <w:rtl/>
          <w:lang w:bidi="ar-DZ"/>
        </w:rPr>
        <w:t xml:space="preserve"> المصاحف</w:t>
      </w:r>
      <w:r w:rsidRPr="00042A95">
        <w:rPr>
          <w:rFonts w:ascii="Traditional Arabic" w:hAnsi="Traditional Arabic" w:cs="Traditional Arabic" w:hint="cs"/>
          <w:sz w:val="36"/>
          <w:szCs w:val="36"/>
          <w:rtl/>
          <w:lang w:bidi="ar-DZ"/>
        </w:rPr>
        <w:t xml:space="preserve"> القراءات العشر كلّها</w:t>
      </w:r>
      <w:r w:rsidR="000A137C" w:rsidRPr="00042A95">
        <w:rPr>
          <w:rFonts w:ascii="Traditional Arabic" w:hAnsi="Traditional Arabic" w:cs="Traditional Arabic" w:hint="cs"/>
          <w:sz w:val="36"/>
          <w:szCs w:val="36"/>
          <w:rtl/>
          <w:lang w:bidi="ar-DZ"/>
        </w:rPr>
        <w:t xml:space="preserve">... كلّ ذلك بفضل الاستعانة </w:t>
      </w:r>
      <w:r w:rsidRPr="00042A95">
        <w:rPr>
          <w:rFonts w:ascii="Traditional Arabic" w:hAnsi="Traditional Arabic" w:cs="Traditional Arabic" w:hint="cs"/>
          <w:sz w:val="36"/>
          <w:szCs w:val="36"/>
          <w:rtl/>
          <w:lang w:bidi="ar-DZ"/>
        </w:rPr>
        <w:t xml:space="preserve"> </w:t>
      </w:r>
      <w:r w:rsidR="00A50208">
        <w:rPr>
          <w:rFonts w:ascii="Traditional Arabic" w:hAnsi="Traditional Arabic" w:cs="Traditional Arabic" w:hint="cs"/>
          <w:sz w:val="36"/>
          <w:szCs w:val="36"/>
          <w:rtl/>
          <w:lang w:bidi="ar-DZ"/>
        </w:rPr>
        <w:t>بالتقنية الحديثة</w:t>
      </w:r>
    </w:p>
    <w:p w:rsidR="00A50208" w:rsidRDefault="00A50208" w:rsidP="00A50208">
      <w:pPr>
        <w:bidi/>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مستقبل هذا العلم الشريف:</w:t>
      </w:r>
    </w:p>
    <w:p w:rsidR="00A50208" w:rsidRPr="00A50208" w:rsidRDefault="00A50208" w:rsidP="00A50208">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أعتقد والله أعلم أنّ من أهمّ ما ينبغي للدارسين والمهتمين والمختصين تناوله والتركيز عليه مستقبلا أمرين اثنين:</w:t>
      </w:r>
    </w:p>
    <w:p w:rsidR="00042A95" w:rsidRDefault="00042A95" w:rsidP="00A50208">
      <w:pPr>
        <w:pStyle w:val="Paragraphedeliste"/>
        <w:numPr>
          <w:ilvl w:val="0"/>
          <w:numId w:val="31"/>
        </w:numPr>
        <w:bidi/>
        <w:rPr>
          <w:rFonts w:ascii="Traditional Arabic" w:hAnsi="Traditional Arabic" w:cs="Traditional Arabic" w:hint="cs"/>
          <w:sz w:val="36"/>
          <w:szCs w:val="36"/>
          <w:lang w:bidi="ar-DZ"/>
        </w:rPr>
      </w:pPr>
      <w:r w:rsidRPr="00A50208">
        <w:rPr>
          <w:rFonts w:ascii="Traditional Arabic" w:hAnsi="Traditional Arabic" w:cs="Traditional Arabic" w:hint="cs"/>
          <w:sz w:val="36"/>
          <w:szCs w:val="36"/>
          <w:rtl/>
          <w:lang w:bidi="ar-DZ"/>
        </w:rPr>
        <w:lastRenderedPageBreak/>
        <w:t>توجيه ظواهر الرسم العثماني</w:t>
      </w:r>
      <w:r w:rsidR="00A50208">
        <w:rPr>
          <w:rFonts w:ascii="Traditional Arabic" w:hAnsi="Traditional Arabic" w:cs="Traditional Arabic" w:hint="cs"/>
          <w:sz w:val="36"/>
          <w:szCs w:val="36"/>
          <w:rtl/>
          <w:lang w:bidi="ar-DZ"/>
        </w:rPr>
        <w:t>...</w:t>
      </w:r>
    </w:p>
    <w:p w:rsidR="00042A95" w:rsidRPr="00A50208" w:rsidRDefault="00A50208" w:rsidP="00A50208">
      <w:pPr>
        <w:pStyle w:val="Paragraphedeliste"/>
        <w:numPr>
          <w:ilvl w:val="0"/>
          <w:numId w:val="31"/>
        </w:num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إعادة </w:t>
      </w:r>
      <w:r w:rsidR="00042A95" w:rsidRPr="00A50208">
        <w:rPr>
          <w:rFonts w:ascii="Traditional Arabic" w:hAnsi="Traditional Arabic" w:cs="Traditional Arabic" w:hint="cs"/>
          <w:sz w:val="36"/>
          <w:szCs w:val="36"/>
          <w:rtl/>
          <w:lang w:bidi="ar-DZ"/>
        </w:rPr>
        <w:t>النظر في تبويب هذه الظواهر تصنيفها ...</w:t>
      </w:r>
    </w:p>
    <w:p w:rsidR="00042A95" w:rsidRDefault="00042A95" w:rsidP="006872CC">
      <w:pPr>
        <w:bidi/>
        <w:rPr>
          <w:rFonts w:ascii="Traditional Arabic" w:hAnsi="Traditional Arabic" w:cs="Traditional Arabic"/>
          <w:sz w:val="36"/>
          <w:szCs w:val="36"/>
          <w:lang w:bidi="ar-DZ"/>
        </w:rPr>
      </w:pPr>
    </w:p>
    <w:p w:rsidR="006872CC" w:rsidRDefault="006872CC" w:rsidP="006872CC">
      <w:pPr>
        <w:bidi/>
        <w:rPr>
          <w:rFonts w:ascii="Traditional Arabic" w:hAnsi="Traditional Arabic" w:cs="Traditional Arabic"/>
          <w:sz w:val="36"/>
          <w:szCs w:val="36"/>
          <w:rtl/>
          <w:lang w:bidi="ar-DZ"/>
        </w:rPr>
      </w:pPr>
    </w:p>
    <w:p w:rsidR="006872CC" w:rsidRPr="005C42C7" w:rsidRDefault="006872CC" w:rsidP="006872CC">
      <w:pPr>
        <w:bidi/>
        <w:rPr>
          <w:rFonts w:ascii="Traditional Arabic" w:hAnsi="Traditional Arabic" w:cs="Traditional Arabic"/>
          <w:sz w:val="36"/>
          <w:szCs w:val="36"/>
          <w:rtl/>
          <w:lang w:bidi="ar-DZ"/>
        </w:rPr>
      </w:pPr>
    </w:p>
    <w:sectPr w:rsidR="006872CC" w:rsidRPr="005C42C7" w:rsidSect="00D342E0">
      <w:footerReference w:type="default" r:id="rId8"/>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D46" w:rsidRDefault="004C7D46" w:rsidP="00126B7E">
      <w:pPr>
        <w:spacing w:after="0" w:line="240" w:lineRule="auto"/>
      </w:pPr>
      <w:r>
        <w:separator/>
      </w:r>
    </w:p>
  </w:endnote>
  <w:endnote w:type="continuationSeparator" w:id="1">
    <w:p w:rsidR="004C7D46" w:rsidRDefault="004C7D46" w:rsidP="0012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6275"/>
      <w:docPartObj>
        <w:docPartGallery w:val="Page Numbers (Bottom of Page)"/>
        <w:docPartUnique/>
      </w:docPartObj>
    </w:sdtPr>
    <w:sdtContent>
      <w:sdt>
        <w:sdtPr>
          <w:id w:val="98381352"/>
          <w:docPartObj>
            <w:docPartGallery w:val="Page Numbers (Top of Page)"/>
            <w:docPartUnique/>
          </w:docPartObj>
        </w:sdtPr>
        <w:sdtContent>
          <w:p w:rsidR="003F3D75" w:rsidRDefault="003F3D75">
            <w:pPr>
              <w:pStyle w:val="Pieddepage"/>
            </w:pPr>
            <w:r>
              <w:t xml:space="preserve">Page </w:t>
            </w:r>
            <w:r>
              <w:rPr>
                <w:b/>
                <w:sz w:val="24"/>
                <w:szCs w:val="24"/>
              </w:rPr>
              <w:fldChar w:fldCharType="begin"/>
            </w:r>
            <w:r>
              <w:rPr>
                <w:b/>
              </w:rPr>
              <w:instrText>PAGE</w:instrText>
            </w:r>
            <w:r>
              <w:rPr>
                <w:b/>
                <w:sz w:val="24"/>
                <w:szCs w:val="24"/>
              </w:rPr>
              <w:fldChar w:fldCharType="separate"/>
            </w:r>
            <w:r w:rsidR="00A50208">
              <w:rPr>
                <w:b/>
                <w:noProof/>
                <w:sz w:val="24"/>
                <w:szCs w:val="24"/>
              </w:rPr>
              <w:t>39</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A50208">
              <w:rPr>
                <w:b/>
                <w:noProof/>
                <w:sz w:val="24"/>
                <w:szCs w:val="24"/>
              </w:rPr>
              <w:t>40</w:t>
            </w:r>
            <w:r>
              <w:rPr>
                <w:b/>
                <w:sz w:val="24"/>
                <w:szCs w:val="24"/>
              </w:rPr>
              <w:fldChar w:fldCharType="end"/>
            </w:r>
          </w:p>
        </w:sdtContent>
      </w:sdt>
    </w:sdtContent>
  </w:sdt>
  <w:p w:rsidR="003F3D75" w:rsidRDefault="003F3D7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D46" w:rsidRDefault="004C7D46" w:rsidP="00126B7E">
      <w:pPr>
        <w:spacing w:after="0" w:line="240" w:lineRule="auto"/>
      </w:pPr>
      <w:r>
        <w:separator/>
      </w:r>
    </w:p>
  </w:footnote>
  <w:footnote w:type="continuationSeparator" w:id="1">
    <w:p w:rsidR="004C7D46" w:rsidRDefault="004C7D46" w:rsidP="00126B7E">
      <w:pPr>
        <w:spacing w:after="0" w:line="240" w:lineRule="auto"/>
      </w:pPr>
      <w:r>
        <w:continuationSeparator/>
      </w:r>
    </w:p>
  </w:footnote>
  <w:footnote w:id="2">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الإدريسي، وسيلة السخاوي، قسم الدراسة ص35. نورة بنت فهد، المقنع للداني، قسم الدراسة ص14. غانم قدوري الحمد، رسم المصحف ص155. المارغني، النجوم الطوالع 189. ودليل الحيران25. </w:t>
      </w:r>
    </w:p>
  </w:footnote>
  <w:footnote w:id="3">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غانم قدوري الحمد  هامش الصفحة: 155.</w:t>
      </w:r>
    </w:p>
  </w:footnote>
  <w:footnote w:id="4">
    <w:p w:rsidR="003F3D75" w:rsidRPr="0030780F" w:rsidRDefault="003F3D75" w:rsidP="00D84F2D">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غانم قدوري الحمد، هامش الصفحة 155. </w:t>
      </w:r>
    </w:p>
  </w:footnote>
  <w:footnote w:id="5">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أحاديث كتابة القرآن وجمع المصحف على عهد رسول الله صلى الله عليه وسلم وعلى عهد أبي بكر وعثمان رضي الله عنهما.</w:t>
      </w:r>
    </w:p>
  </w:footnote>
  <w:footnote w:id="6">
    <w:p w:rsidR="003F3D75" w:rsidRPr="0030780F" w:rsidRDefault="003F3D75" w:rsidP="009C4F1F">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الآثار  الواردة عن الإمام مالك، نافع، عاصم الجحدري... ومن قبلهم رحمهم الله أجمعين.</w:t>
      </w:r>
    </w:p>
  </w:footnote>
  <w:footnote w:id="7">
    <w:p w:rsidR="003F3D75" w:rsidRPr="0030780F" w:rsidRDefault="003F3D75" w:rsidP="00E77432">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كاصطلاح النسخ والرسم والخط...</w:t>
      </w:r>
    </w:p>
  </w:footnote>
  <w:footnote w:id="8">
    <w:p w:rsidR="003F3D75" w:rsidRPr="0030780F" w:rsidRDefault="003F3D75" w:rsidP="00D84F2D">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أثر الإمام مالك رحمه الله في المقنع ص164-165 وسيأتي قريبا. فإنّه فرّق في الاصطلاح بين الكتابة التي استعملها المستفتي والمفتي  للدلالة  على رسم المصحف، وبين اصطلاح الهجاء للدلالة على الرسم الإملائي الحادث.</w:t>
      </w:r>
    </w:p>
  </w:footnote>
  <w:footnote w:id="9">
    <w:p w:rsidR="003F3D75" w:rsidRPr="0030780F" w:rsidRDefault="003F3D75" w:rsidP="00542410">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على سبيل المثال لا الحصر: كتاب هجاء المصاحف ليحيى بن الحارث الذماري (145هـ) وبالعنوان نفسه محمد بن عيسى بن رزين الأصبهاني (242هـ)، وأبي حاتم السجستاني (255هـ)، وأحمد بن إبراهيم الوراق (270هـ)...إلخ.</w:t>
      </w:r>
    </w:p>
  </w:footnote>
  <w:footnote w:id="10">
    <w:p w:rsidR="003F3D75" w:rsidRPr="0030780F" w:rsidRDefault="003F3D75" w:rsidP="009C4F1F">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الغازي بن قيس الأندلسي (199هـ) </w:t>
      </w:r>
    </w:p>
  </w:footnote>
  <w:footnote w:id="11">
    <w:p w:rsidR="003F3D75" w:rsidRPr="0030780F" w:rsidRDefault="003F3D75" w:rsidP="00542410">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مثلا: الكسائي (189هـ)، المبرد (285هـ)، ثعلب (291هـ)، أبو عبد الله المفجع (بداية القرن) درستويه (347هـ)</w:t>
      </w:r>
    </w:p>
  </w:footnote>
  <w:footnote w:id="12">
    <w:p w:rsidR="003F3D75" w:rsidRPr="000F417E" w:rsidRDefault="003F3D75" w:rsidP="000F417E">
      <w:pPr>
        <w:pStyle w:val="Notedebasdepage"/>
        <w:bidi/>
        <w:jc w:val="left"/>
        <w:rPr>
          <w:rtl/>
          <w:lang w:bidi="ar-SA"/>
        </w:rPr>
      </w:pPr>
      <w:r>
        <w:rPr>
          <w:rStyle w:val="Appelnotedebasdep"/>
        </w:rPr>
        <w:footnoteRef/>
      </w:r>
      <w:r>
        <w:t xml:space="preserve"> </w:t>
      </w:r>
      <w:r>
        <w:rPr>
          <w:rFonts w:hint="cs"/>
          <w:rtl/>
          <w:lang w:bidi="ar-SA"/>
        </w:rPr>
        <w:t xml:space="preserve"> انظر غانم قدوري الحمد ص155-156</w:t>
      </w:r>
    </w:p>
  </w:footnote>
  <w:footnote w:id="13">
    <w:p w:rsidR="003F3D75" w:rsidRPr="000128BD" w:rsidRDefault="003F3D75" w:rsidP="000128BD">
      <w:pPr>
        <w:pStyle w:val="Notedebasdepage"/>
        <w:bidi/>
        <w:jc w:val="left"/>
        <w:rPr>
          <w:rtl/>
        </w:rPr>
      </w:pPr>
      <w:r>
        <w:rPr>
          <w:rStyle w:val="Appelnotedebasdep"/>
        </w:rPr>
        <w:footnoteRef/>
      </w:r>
      <w:r>
        <w:t xml:space="preserve"> </w:t>
      </w:r>
      <w:r>
        <w:rPr>
          <w:rFonts w:hint="cs"/>
          <w:rtl/>
        </w:rPr>
        <w:t xml:space="preserve"> انظر على سبيل المثال: مرسوم الخط لابن الأنباري (327هـ)، وعنوان الدليل في مرسوم خطّ التنزيل لابن البناء المراكشي (721هـ) </w:t>
      </w:r>
    </w:p>
  </w:footnote>
  <w:footnote w:id="14">
    <w:p w:rsidR="003F3D75" w:rsidRPr="00113754" w:rsidRDefault="003F3D75" w:rsidP="00113754">
      <w:pPr>
        <w:pStyle w:val="Notedebasdepage"/>
        <w:bidi/>
        <w:jc w:val="left"/>
        <w:rPr>
          <w:rtl/>
        </w:rPr>
      </w:pPr>
      <w:r>
        <w:rPr>
          <w:rStyle w:val="Appelnotedebasdep"/>
        </w:rPr>
        <w:footnoteRef/>
      </w:r>
      <w:r>
        <w:t xml:space="preserve"> </w:t>
      </w:r>
      <w:r>
        <w:rPr>
          <w:rFonts w:hint="cs"/>
          <w:rtl/>
        </w:rPr>
        <w:t xml:space="preserve"> له كتاب مرسوم المصاحف، انظره في المرحلة الثالثة (مرحلة التصنيف ) من مراحل علم الرسم العثماني </w:t>
      </w:r>
    </w:p>
  </w:footnote>
  <w:footnote w:id="15">
    <w:p w:rsidR="003F3D75" w:rsidRPr="00113754" w:rsidRDefault="003F3D75" w:rsidP="00113754">
      <w:pPr>
        <w:pStyle w:val="Notedebasdepage"/>
        <w:bidi/>
        <w:jc w:val="left"/>
        <w:rPr>
          <w:rtl/>
        </w:rPr>
      </w:pPr>
      <w:r>
        <w:rPr>
          <w:rStyle w:val="Appelnotedebasdep"/>
        </w:rPr>
        <w:footnoteRef/>
      </w:r>
      <w:r>
        <w:t xml:space="preserve"> </w:t>
      </w:r>
      <w:r>
        <w:rPr>
          <w:rFonts w:hint="cs"/>
          <w:rtl/>
        </w:rPr>
        <w:t xml:space="preserve"> ستأتي عناوين كتب هؤلاء الأئمة قريبا إن شاء الله. </w:t>
      </w:r>
    </w:p>
  </w:footnote>
  <w:footnote w:id="16">
    <w:p w:rsidR="003F3D75" w:rsidRPr="00735528" w:rsidRDefault="003F3D75" w:rsidP="00735528">
      <w:pPr>
        <w:pStyle w:val="Notedebasdepage"/>
        <w:bidi/>
        <w:jc w:val="left"/>
        <w:rPr>
          <w:rtl/>
        </w:rPr>
      </w:pPr>
      <w:r>
        <w:rPr>
          <w:rStyle w:val="Appelnotedebasdep"/>
        </w:rPr>
        <w:footnoteRef/>
      </w:r>
      <w:r>
        <w:t xml:space="preserve"> </w:t>
      </w:r>
      <w:r>
        <w:rPr>
          <w:rFonts w:hint="cs"/>
          <w:rtl/>
        </w:rPr>
        <w:t xml:space="preserve"> انظر غانم قدوري الحمد هامش الصفحة 157.</w:t>
      </w:r>
    </w:p>
  </w:footnote>
  <w:footnote w:id="17">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مختصر التبيين لهجاء التنزيل لأبي داود(جزء الدراسة ) الأستاذ أحمد شرشال. طبعة مجمع الملك فهد لطباعة المصحف الشريف. 1421هـ ج1/ ص148-149</w:t>
      </w:r>
    </w:p>
  </w:footnote>
  <w:footnote w:id="18">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رسم المصحف دراسة لغوية تاريخية، أ.د.غانم قدوري الحمد، طبع بإشراف اللجنة الوطنية للاحتفال بمطلع القرن الخامس عشر الهجري الجمهورية العراقية، الطبعة الأولى 1402هـ 1982م ص168-169.</w:t>
      </w:r>
    </w:p>
  </w:footnote>
  <w:footnote w:id="19">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فضائل القرآن، أبو عبيد القاسم بن سلام 224هـ ، تحقيق وشرح وتعليق: مروان عطية، محسن خرابة، وفاء تقي الدين، دار ابن كثير دمشق (د.ت) ص361 </w:t>
      </w:r>
    </w:p>
  </w:footnote>
  <w:footnote w:id="20">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المقنع في معرفة مرسوم مصاحف أهل الأمصار، أبو عمرو الداني 444هـ ، دراسة وتحقيق د\نورة بنت حسن، دار التدمرية الرياض 1431هـ 2010م ص164-165 </w:t>
      </w:r>
    </w:p>
  </w:footnote>
  <w:footnote w:id="21">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قالت محققة المقنع  د.نورة بنت حسن ص165 : "هذا الإسناد صحيح رجاله كلّهم ثقات." اهـ </w:t>
      </w:r>
    </w:p>
  </w:footnote>
  <w:footnote w:id="22">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يسميه البعض </w:t>
      </w:r>
      <w:r w:rsidRPr="0030780F">
        <w:rPr>
          <w:rFonts w:cs="Traditional Arabic"/>
          <w:b/>
          <w:bCs/>
          <w:sz w:val="28"/>
          <w:szCs w:val="28"/>
          <w:rtl/>
        </w:rPr>
        <w:t>قياسي</w:t>
      </w:r>
      <w:r w:rsidRPr="0030780F">
        <w:rPr>
          <w:rFonts w:cs="Traditional Arabic"/>
          <w:sz w:val="28"/>
          <w:szCs w:val="28"/>
          <w:rtl/>
        </w:rPr>
        <w:t>، وقد اصطلحنا في هذه الدراسة على أنّ القياسي ما وافق فيه اللفظ الرسم والاصطلاحي ما خلفه ، وأنّ العثماني هو الطريقة التي رسم بها الصحابة المصحف الكريم في جمع عثمان رضي الله عنهم أجمعين، أما الإملائي فهو رسم اللغة العربية وفق منه علماء العربية وقواعدهم وهو رسم تطورت قواعده عبر العصور ولا تزال تتطور إلى يومنا هذا...</w:t>
      </w:r>
    </w:p>
  </w:footnote>
  <w:footnote w:id="23">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جميلة أرباب المراصد وشرح عقيلة أتراب القصائد، برهان الدين إبراهيم الجعبري 732هـ ، تحقيق: محمد إلياس محمد نور، رسالة دكتوراه جامعة أم القرى كلية الدعوة وأصول الجدين 1/265، نقلا من تحقيق المقنع ص164. </w:t>
      </w:r>
    </w:p>
  </w:footnote>
  <w:footnote w:id="24">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tl/>
        </w:rPr>
        <w:t>الفروع، أبو عبد الله محمد بن مفلح شمس الدين المقدسي 763هـ ، مراجعة عبد الستار أحمد فراج، عالم الكتب بيروت ط3 1388هـ 4/265.    في كتاب البيع، مسألة بيع المصحف وأحكامه.</w:t>
      </w:r>
    </w:p>
  </w:footnote>
  <w:footnote w:id="25">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رسم المصحف دراسة لغوية وتاريخية، غانم قدوري الحمد ص164 وما بعدها</w:t>
      </w:r>
    </w:p>
  </w:footnote>
  <w:footnote w:id="26">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الدرة الصقيلة ورقة 11 الوسيلة19 نقلا عن مختصر التبيين جزء الدراسة 158 </w:t>
      </w:r>
    </w:p>
  </w:footnote>
  <w:footnote w:id="27">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رسم المصحف دراسة لغوية تاريخية، غانم قدوري الحمد ص164-165.</w:t>
      </w:r>
    </w:p>
  </w:footnote>
  <w:footnote w:id="28">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غانم قدوري الحمد165. المهدوي هجاء مصاحف الأمصار 86</w:t>
      </w:r>
    </w:p>
  </w:footnote>
  <w:footnote w:id="29">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رسم المصحف، غانم قدوري الحمد167.</w:t>
      </w:r>
    </w:p>
  </w:footnote>
  <w:footnote w:id="30">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د. مولاي محمد الإدريسي، مقدمة الوسيلة للإمام السخاوي، مكتبة الرشد ناشرون الرياض ط2. 1424هـ 2003م</w:t>
      </w:r>
    </w:p>
  </w:footnote>
  <w:footnote w:id="31">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مختصر التبيين، قسم الدراسة ص151 </w:t>
      </w:r>
    </w:p>
  </w:footnote>
  <w:footnote w:id="32">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المقنع ص213- 603... وغيرها </w:t>
      </w:r>
    </w:p>
  </w:footnote>
  <w:footnote w:id="33">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المقنع ص593 وغيرها </w:t>
      </w:r>
    </w:p>
  </w:footnote>
  <w:footnote w:id="34">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المقنع ص 593، 600 وغيرها </w:t>
      </w:r>
    </w:p>
  </w:footnote>
  <w:footnote w:id="35">
    <w:p w:rsidR="003F3D75" w:rsidRPr="0030780F" w:rsidRDefault="003F3D75" w:rsidP="003F29C5">
      <w:pPr>
        <w:pStyle w:val="Notedebasdepage"/>
        <w:bidi/>
        <w:jc w:val="left"/>
        <w:rPr>
          <w:rFonts w:cs="Traditional Arabic"/>
          <w:sz w:val="28"/>
          <w:szCs w:val="28"/>
          <w:rtl/>
        </w:rPr>
      </w:pPr>
      <w:r w:rsidRPr="0030780F">
        <w:rPr>
          <w:rFonts w:cs="Traditional Arabic"/>
          <w:sz w:val="28"/>
          <w:szCs w:val="28"/>
          <w:rtl/>
        </w:rPr>
        <w:t xml:space="preserve"> </w:t>
      </w: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علم القراءات نشأته وأطواره، أثره في العلوم الشرعية، د.نبيل محمد إبراهيم آل إسماعيل، دارة الملك عبد العزيز، ط الأولى 1422هـ ص99 نقلا عن المقنع جزء الدراسة ص16. </w:t>
      </w:r>
    </w:p>
  </w:footnote>
  <w:footnote w:id="36">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غانم قدوري الحمد 174.</w:t>
      </w:r>
    </w:p>
  </w:footnote>
  <w:footnote w:id="37">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أحمد شرشال 175</w:t>
      </w:r>
    </w:p>
  </w:footnote>
  <w:footnote w:id="38">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الدرة الصقيلة في شرح أبيات العقيلة، لأبي بكر بن عبد الله اللبيب، النسخة الأزهرية (هدية حسن جلال باشا الحسيني) ورقة4 ب. </w:t>
      </w:r>
    </w:p>
  </w:footnote>
  <w:footnote w:id="39">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التبيان في شرح مورد الظمآن ص108 نقلا عن المقنع قسم الدراسة ص84</w:t>
      </w:r>
    </w:p>
  </w:footnote>
  <w:footnote w:id="40">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البيتين 21-22 انظر دليل الحيران على مورد الظمآن للمارغني، دار الكتب العلمية بيروت، 1415هـ 1995م ص16</w:t>
      </w:r>
    </w:p>
  </w:footnote>
  <w:footnote w:id="41">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الوسيلة إلى كشف العقيلة، علم الدين أبو الحسن علي بن محمد السخاوي643هـ، طبعة دار الصحابة للتراث طنطا مصر.1427هـ 2006م ص66-67</w:t>
      </w:r>
    </w:p>
  </w:footnote>
  <w:footnote w:id="42">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رسم المصحف ص174.</w:t>
      </w:r>
    </w:p>
  </w:footnote>
  <w:footnote w:id="43">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التبيان في شروح مورد الظمآن ورقة32 نقلا عن أحمد شرشال 176. </w:t>
      </w:r>
    </w:p>
  </w:footnote>
  <w:footnote w:id="44">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غانم قدوري الحمد 175.</w:t>
      </w:r>
    </w:p>
  </w:footnote>
  <w:footnote w:id="45">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الدرة الصقيلة ورقة 3 ب. </w:t>
      </w:r>
    </w:p>
  </w:footnote>
  <w:footnote w:id="46">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فهرس تصانيف أبي عمرو 19. المقنع قسم الدراسة، نورة بنت حسن 60.</w:t>
      </w:r>
    </w:p>
  </w:footnote>
  <w:footnote w:id="47">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غانم قدوري الحمد 175. أحمد شرشال 176. </w:t>
      </w:r>
    </w:p>
  </w:footnote>
  <w:footnote w:id="48">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غاية النهاية 1/505. كشف الظنون1/135. هدية العارفين1/605. أحمد شرشال176. غانم قدوري الحمد175.</w:t>
      </w:r>
    </w:p>
  </w:footnote>
  <w:footnote w:id="49">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مخطوطة في مكتبة الأوقاف ببغداد رقم 3/2405 مجاميع. أحمد شرشال176. مولاي محمد الإدريسي الطاهري44.</w:t>
      </w:r>
    </w:p>
  </w:footnote>
  <w:footnote w:id="50">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الفهرس الشامل (مخطوطات رسم المصاحف) 481. الدكتور مولاي محمد الإدريسي 44.</w:t>
      </w:r>
    </w:p>
  </w:footnote>
  <w:footnote w:id="51">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الدكتور مولاي محمد الإدريسي الطاهري، الوسيلة ، قسم الدراسة ص44.  وانظر الفهرس الشامل (مخطوطات رسم المصاحف):446.</w:t>
      </w:r>
    </w:p>
  </w:footnote>
  <w:footnote w:id="52">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مولاي محمد الإدريسي الطاهري 44. </w:t>
      </w:r>
    </w:p>
  </w:footnote>
  <w:footnote w:id="53">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الكتاب طبع بتحقيق الدكتور عزة حسن سنة 1960م </w:t>
      </w:r>
    </w:p>
  </w:footnote>
  <w:footnote w:id="54">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الكتاب طبع بتحقيق الدكتور عزة حسن سنة 1960م </w:t>
      </w:r>
    </w:p>
  </w:footnote>
  <w:footnote w:id="55">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أحمد شرشال 108. </w:t>
      </w:r>
    </w:p>
  </w:footnote>
  <w:footnote w:id="56">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فتح المنان لابن عاشر15 نقلا عن أحمد شرشال109</w:t>
      </w:r>
    </w:p>
  </w:footnote>
  <w:footnote w:id="57">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الدرة الصقيلة ورقة 3ب (من المخطوطة الأزهرية) وانظر ص33.28.27.25.21.18 من النسخة التي اعتمدها الأستاذ أحمد شرشال.</w:t>
      </w:r>
    </w:p>
  </w:footnote>
  <w:footnote w:id="58">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الكتاب طبعه مجمع الملك فهد للمصحف الشريف سنة 1421هـ بدراسة وتحقيق الأستاذ أحمد شرشال.</w:t>
      </w:r>
    </w:p>
  </w:footnote>
  <w:footnote w:id="59">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أحمد شرشال 111. وأحال على مخطوطة أصول الضبط للمصنف نقسه ورقة 132.</w:t>
      </w:r>
    </w:p>
  </w:footnote>
  <w:footnote w:id="60">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أحمد شرشال 111. </w:t>
      </w:r>
    </w:p>
  </w:footnote>
  <w:footnote w:id="61">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أحال الأستاذ أحمد شرشال على: فهرسة المنتوري ورقة28 نسخة الخزانة الملكية رقم1578 نقلا من الشيخ عبد الهادي حميتو.</w:t>
      </w:r>
    </w:p>
  </w:footnote>
  <w:footnote w:id="62">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أحمد شرشال 115. وأحال على فتح المنان ورقة 25</w:t>
      </w:r>
    </w:p>
  </w:footnote>
  <w:footnote w:id="63">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أحمد شرشال 110. وأحال على أصول الضبط لأبي داود ورقة131.</w:t>
      </w:r>
    </w:p>
  </w:footnote>
  <w:footnote w:id="64">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المرجع نفسه105. وقد طبع الكتاب مجمع الملك فهد للمصحف الشريف بدراسة وتحقيق الأستاذ أحمد شرشال سنة 1427هـ. </w:t>
      </w:r>
    </w:p>
  </w:footnote>
  <w:footnote w:id="65">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أحمد شرشال 112. وأحال قول أبي داود إلى أصول الضبط ورقة 132.</w:t>
      </w:r>
    </w:p>
  </w:footnote>
  <w:footnote w:id="66">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انظر أحمد شرشال 111.</w:t>
      </w:r>
    </w:p>
  </w:footnote>
  <w:footnote w:id="67">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أحمد شرشال 112. أحال على أصول الضبط ورقة144. </w:t>
      </w:r>
    </w:p>
  </w:footnote>
  <w:footnote w:id="68">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أحمد شرشال 113. أحال على أصول الضبط 144.</w:t>
      </w:r>
    </w:p>
  </w:footnote>
  <w:footnote w:id="69">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غاية النهاية 2\20</w:t>
      </w:r>
    </w:p>
  </w:footnote>
  <w:footnote w:id="70">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دليل الحيران، إبراهيم المارغني، دار الكتب العلمية بيروت 1415هـ 1995م ص17</w:t>
      </w:r>
    </w:p>
  </w:footnote>
  <w:footnote w:id="71">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د.نصر سعيد، قسم الدراسة، الوسيلة ص40 </w:t>
      </w:r>
    </w:p>
  </w:footnote>
  <w:footnote w:id="72">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ولا يسعنا في هذه العجالة تتبع هذه الزيادات وبيان أوهام وأخطاء الإمام السخاوي؛ وإلاّ خرجنا عن المقصود وابتعدنا عن المراد من هذه الورقات التي نقتفي فيها حركة التأليف وتاريخ تطوّر هذا العلم الشريف.</w:t>
      </w:r>
    </w:p>
  </w:footnote>
  <w:footnote w:id="73">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ذكر الأستاذ غانم قدوري الحمد ص178 أنّ عدّة أبيات القصيدة في شرح ابن القاصح المطبوع مائتان وتسعة وتسعون  بيتا [ص104] وأنّ عدّتها في شرح السخاوي ثلاث مائة بيت كما في النسختين المخطوطتين المحفوظتين بدار الكتب المصرية تحت رقم (قراءات 29ق) و(قراءات 30ق). اهـ  أما الوسيلة المطبوعة فعدةُ الأبيات فيها كما جاء في النظم ثمانيةٌ وتسعون ومائتان، سواء منها الطبعة التي حقّقها الدكتور مولاي محمد الإدريسي الطاهريّ  ص478 أو التي نشرتها دار الصحابة  للتراث بطنطا378</w:t>
      </w:r>
    </w:p>
  </w:footnote>
  <w:footnote w:id="74">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الوسيلة 369.</w:t>
      </w:r>
    </w:p>
  </w:footnote>
  <w:footnote w:id="75">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الطراز في شرح ضبط الخراز، أبو عبد الله محمد بن عبد الله التنسي (899هـ) دراسة وتحقيق: د. أحمد شرشال، طبع وزارة الأوقاف ومجمع الملك فهد للمصحف الشريف. قسم الدراسة ص97.</w:t>
      </w:r>
    </w:p>
  </w:footnote>
  <w:footnote w:id="76">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توجد منها نسخة مخطوطة في دار الكتب المصرية برقم (تيمور 571 تفسير). غانم قدوري الحمد 179.</w:t>
      </w:r>
    </w:p>
  </w:footnote>
  <w:footnote w:id="77">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توجد منها نسخة مخطوطة في دار الكتب المصرية برقم (تيمور 447 تفسير). غانم قدوري الحمد 179</w:t>
      </w:r>
    </w:p>
  </w:footnote>
  <w:footnote w:id="78">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غاية النهاية 2/237.</w:t>
      </w:r>
    </w:p>
  </w:footnote>
  <w:footnote w:id="79">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الطراز على ضبط الخراز للتنسي ، قسم الدراسة للأستاذ أحمد شرشال ص158.</w:t>
      </w:r>
    </w:p>
  </w:footnote>
  <w:footnote w:id="80">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المرجع نفسه ص162-163</w:t>
      </w:r>
    </w:p>
  </w:footnote>
  <w:footnote w:id="81">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المرجع نفسه 163-164.</w:t>
      </w:r>
    </w:p>
  </w:footnote>
  <w:footnote w:id="82">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الزركلي 4/323. غانم قدوري الحمد182.  وأشار هذا الأخير إلى وجود نسخ مخطوطة منها في المكتبة الأزهرية ودار الكتب المصرية والمكتبة البلدية بالأسكندرية والظاهرية بدمشق...</w:t>
      </w:r>
    </w:p>
  </w:footnote>
  <w:footnote w:id="83">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غانم قدوري الحمد 187.</w:t>
      </w:r>
    </w:p>
  </w:footnote>
  <w:footnote w:id="84">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تنبيه الخلان على الإعلان بتكميل مورد الظمآن، إبراهيم المارغني ص281-282 طبع في آخر دليل الحيران علة مورد الظمآن.</w:t>
      </w:r>
    </w:p>
  </w:footnote>
  <w:footnote w:id="85">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المرجع نفسه 174-175 </w:t>
      </w:r>
    </w:p>
  </w:footnote>
  <w:footnote w:id="86">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المرجع نفسه 175-176</w:t>
      </w:r>
    </w:p>
  </w:footnote>
  <w:footnote w:id="87">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طبع الكتاب مرات  لعلّ أوّلها بتونس سنة 1326هـ ثم في القاهرة بدار القرآن 1974م ليعاد طبعه بدار الكتب العلمية بيروت سنة  1415هـ 1995م </w:t>
      </w:r>
    </w:p>
  </w:footnote>
  <w:footnote w:id="88">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غانم قدوري الحمد 183.</w:t>
      </w:r>
    </w:p>
  </w:footnote>
  <w:footnote w:id="89">
    <w:p w:rsidR="003F3D75" w:rsidRPr="0030780F" w:rsidRDefault="003F3D75" w:rsidP="003F29C5">
      <w:pPr>
        <w:pStyle w:val="Notedebasdepage"/>
        <w:bidi/>
        <w:jc w:val="left"/>
        <w:rPr>
          <w:rFonts w:cs="Traditional Arabic"/>
          <w:sz w:val="28"/>
          <w:szCs w:val="28"/>
          <w:rtl/>
        </w:rPr>
      </w:pPr>
      <w:r w:rsidRPr="0030780F">
        <w:rPr>
          <w:rStyle w:val="Appelnotedebasdep"/>
          <w:rFonts w:cs="Traditional Arabic"/>
          <w:sz w:val="28"/>
          <w:szCs w:val="28"/>
        </w:rPr>
        <w:footnoteRef/>
      </w:r>
      <w:r w:rsidRPr="0030780F">
        <w:rPr>
          <w:rFonts w:cs="Traditional Arabic"/>
          <w:sz w:val="28"/>
          <w:szCs w:val="28"/>
        </w:rPr>
        <w:t xml:space="preserve"> </w:t>
      </w:r>
      <w:r w:rsidRPr="0030780F">
        <w:rPr>
          <w:rFonts w:cs="Traditional Arabic"/>
          <w:sz w:val="28"/>
          <w:szCs w:val="28"/>
          <w:rtl/>
        </w:rPr>
        <w:t xml:space="preserve"> غانم قدوري الحمد 177.</w:t>
      </w:r>
    </w:p>
  </w:footnote>
  <w:footnote w:id="90">
    <w:p w:rsidR="003F3D75" w:rsidRDefault="003F3D75" w:rsidP="0075552C">
      <w:pPr>
        <w:pStyle w:val="Notedebasdepage"/>
        <w:bidi/>
        <w:jc w:val="left"/>
        <w:rPr>
          <w:rFonts w:hint="cs"/>
          <w:rtl/>
        </w:rPr>
      </w:pPr>
      <w:r>
        <w:rPr>
          <w:rStyle w:val="Appelnotedebasdep"/>
        </w:rPr>
        <w:footnoteRef/>
      </w:r>
      <w:r>
        <w:t xml:space="preserve"> </w:t>
      </w:r>
      <w:r>
        <w:rPr>
          <w:rFonts w:hint="cs"/>
          <w:rtl/>
        </w:rPr>
        <w:t xml:space="preserve">  طبع الكتاب ابن المؤلف الأستاذ طالب عبد الرحمن طبعة خاصة محدودة في شكل (ستانسيل)، فهو لا يزال في حكم المخطوط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E24"/>
    <w:multiLevelType w:val="hybridMultilevel"/>
    <w:tmpl w:val="0F6864FA"/>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nsid w:val="09AD554F"/>
    <w:multiLevelType w:val="hybridMultilevel"/>
    <w:tmpl w:val="1F9887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015543"/>
    <w:multiLevelType w:val="hybridMultilevel"/>
    <w:tmpl w:val="3E8E4C04"/>
    <w:lvl w:ilvl="0" w:tplc="040C000F">
      <w:start w:val="1"/>
      <w:numFmt w:val="decimal"/>
      <w:lvlText w:val="%1."/>
      <w:lvlJc w:val="left"/>
      <w:pPr>
        <w:ind w:left="810" w:hanging="360"/>
      </w:p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
    <w:nsid w:val="165C6F3B"/>
    <w:multiLevelType w:val="hybridMultilevel"/>
    <w:tmpl w:val="E452BA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8D5AC9"/>
    <w:multiLevelType w:val="hybridMultilevel"/>
    <w:tmpl w:val="3E8E4C04"/>
    <w:lvl w:ilvl="0" w:tplc="040C000F">
      <w:start w:val="1"/>
      <w:numFmt w:val="decimal"/>
      <w:lvlText w:val="%1."/>
      <w:lvlJc w:val="left"/>
      <w:pPr>
        <w:ind w:left="810" w:hanging="360"/>
      </w:p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nsid w:val="1DA20420"/>
    <w:multiLevelType w:val="hybridMultilevel"/>
    <w:tmpl w:val="DA1AB5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B03438"/>
    <w:multiLevelType w:val="hybridMultilevel"/>
    <w:tmpl w:val="1414C9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1D1018F"/>
    <w:multiLevelType w:val="hybridMultilevel"/>
    <w:tmpl w:val="D1B474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321AB7"/>
    <w:multiLevelType w:val="hybridMultilevel"/>
    <w:tmpl w:val="1AA69176"/>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9">
    <w:nsid w:val="2A427391"/>
    <w:multiLevelType w:val="hybridMultilevel"/>
    <w:tmpl w:val="C0B693E2"/>
    <w:lvl w:ilvl="0" w:tplc="040C000F">
      <w:start w:val="1"/>
      <w:numFmt w:val="decimal"/>
      <w:lvlText w:val="%1."/>
      <w:lvlJc w:val="left"/>
      <w:pPr>
        <w:ind w:left="1890" w:hanging="360"/>
      </w:pPr>
    </w:lvl>
    <w:lvl w:ilvl="1" w:tplc="040C0019" w:tentative="1">
      <w:start w:val="1"/>
      <w:numFmt w:val="lowerLetter"/>
      <w:lvlText w:val="%2."/>
      <w:lvlJc w:val="left"/>
      <w:pPr>
        <w:ind w:left="2610" w:hanging="360"/>
      </w:pPr>
    </w:lvl>
    <w:lvl w:ilvl="2" w:tplc="040C001B" w:tentative="1">
      <w:start w:val="1"/>
      <w:numFmt w:val="lowerRoman"/>
      <w:lvlText w:val="%3."/>
      <w:lvlJc w:val="right"/>
      <w:pPr>
        <w:ind w:left="3330" w:hanging="180"/>
      </w:pPr>
    </w:lvl>
    <w:lvl w:ilvl="3" w:tplc="040C000F" w:tentative="1">
      <w:start w:val="1"/>
      <w:numFmt w:val="decimal"/>
      <w:lvlText w:val="%4."/>
      <w:lvlJc w:val="left"/>
      <w:pPr>
        <w:ind w:left="4050" w:hanging="360"/>
      </w:pPr>
    </w:lvl>
    <w:lvl w:ilvl="4" w:tplc="040C0019" w:tentative="1">
      <w:start w:val="1"/>
      <w:numFmt w:val="lowerLetter"/>
      <w:lvlText w:val="%5."/>
      <w:lvlJc w:val="left"/>
      <w:pPr>
        <w:ind w:left="4770" w:hanging="360"/>
      </w:pPr>
    </w:lvl>
    <w:lvl w:ilvl="5" w:tplc="040C001B" w:tentative="1">
      <w:start w:val="1"/>
      <w:numFmt w:val="lowerRoman"/>
      <w:lvlText w:val="%6."/>
      <w:lvlJc w:val="right"/>
      <w:pPr>
        <w:ind w:left="5490" w:hanging="180"/>
      </w:pPr>
    </w:lvl>
    <w:lvl w:ilvl="6" w:tplc="040C000F" w:tentative="1">
      <w:start w:val="1"/>
      <w:numFmt w:val="decimal"/>
      <w:lvlText w:val="%7."/>
      <w:lvlJc w:val="left"/>
      <w:pPr>
        <w:ind w:left="6210" w:hanging="360"/>
      </w:pPr>
    </w:lvl>
    <w:lvl w:ilvl="7" w:tplc="040C0019" w:tentative="1">
      <w:start w:val="1"/>
      <w:numFmt w:val="lowerLetter"/>
      <w:lvlText w:val="%8."/>
      <w:lvlJc w:val="left"/>
      <w:pPr>
        <w:ind w:left="6930" w:hanging="360"/>
      </w:pPr>
    </w:lvl>
    <w:lvl w:ilvl="8" w:tplc="040C001B" w:tentative="1">
      <w:start w:val="1"/>
      <w:numFmt w:val="lowerRoman"/>
      <w:lvlText w:val="%9."/>
      <w:lvlJc w:val="right"/>
      <w:pPr>
        <w:ind w:left="7650" w:hanging="180"/>
      </w:pPr>
    </w:lvl>
  </w:abstractNum>
  <w:abstractNum w:abstractNumId="10">
    <w:nsid w:val="365647F2"/>
    <w:multiLevelType w:val="hybridMultilevel"/>
    <w:tmpl w:val="ABB48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84071F"/>
    <w:multiLevelType w:val="hybridMultilevel"/>
    <w:tmpl w:val="BA7A8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8C77A8"/>
    <w:multiLevelType w:val="hybridMultilevel"/>
    <w:tmpl w:val="8BFCDD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E51DFF"/>
    <w:multiLevelType w:val="hybridMultilevel"/>
    <w:tmpl w:val="EC9E24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156987"/>
    <w:multiLevelType w:val="hybridMultilevel"/>
    <w:tmpl w:val="6CAEC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500A58"/>
    <w:multiLevelType w:val="hybridMultilevel"/>
    <w:tmpl w:val="E8D4C57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3D0749"/>
    <w:multiLevelType w:val="hybridMultilevel"/>
    <w:tmpl w:val="620604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917458"/>
    <w:multiLevelType w:val="hybridMultilevel"/>
    <w:tmpl w:val="3B049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8A2BF3"/>
    <w:multiLevelType w:val="hybridMultilevel"/>
    <w:tmpl w:val="FC7225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63913EA"/>
    <w:multiLevelType w:val="hybridMultilevel"/>
    <w:tmpl w:val="34B423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8114802"/>
    <w:multiLevelType w:val="hybridMultilevel"/>
    <w:tmpl w:val="8E6A214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1">
    <w:nsid w:val="596F4624"/>
    <w:multiLevelType w:val="hybridMultilevel"/>
    <w:tmpl w:val="3808F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6F274D"/>
    <w:multiLevelType w:val="hybridMultilevel"/>
    <w:tmpl w:val="AC247E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C696ADF"/>
    <w:multiLevelType w:val="hybridMultilevel"/>
    <w:tmpl w:val="7A4A0B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D0A1FC4"/>
    <w:multiLevelType w:val="hybridMultilevel"/>
    <w:tmpl w:val="BD76D6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05C0467"/>
    <w:multiLevelType w:val="hybridMultilevel"/>
    <w:tmpl w:val="192CFD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1C87EFE"/>
    <w:multiLevelType w:val="hybridMultilevel"/>
    <w:tmpl w:val="405C74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AB908B8"/>
    <w:multiLevelType w:val="hybridMultilevel"/>
    <w:tmpl w:val="779862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AF15C49"/>
    <w:multiLevelType w:val="hybridMultilevel"/>
    <w:tmpl w:val="29A294F6"/>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9">
    <w:nsid w:val="6E6D2B9D"/>
    <w:multiLevelType w:val="hybridMultilevel"/>
    <w:tmpl w:val="ABF8CA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58A7D12"/>
    <w:multiLevelType w:val="hybridMultilevel"/>
    <w:tmpl w:val="E22C30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7"/>
  </w:num>
  <w:num w:numId="3">
    <w:abstractNumId w:val="29"/>
  </w:num>
  <w:num w:numId="4">
    <w:abstractNumId w:val="15"/>
  </w:num>
  <w:num w:numId="5">
    <w:abstractNumId w:val="23"/>
  </w:num>
  <w:num w:numId="6">
    <w:abstractNumId w:val="16"/>
  </w:num>
  <w:num w:numId="7">
    <w:abstractNumId w:val="14"/>
  </w:num>
  <w:num w:numId="8">
    <w:abstractNumId w:val="24"/>
  </w:num>
  <w:num w:numId="9">
    <w:abstractNumId w:val="26"/>
  </w:num>
  <w:num w:numId="10">
    <w:abstractNumId w:val="30"/>
  </w:num>
  <w:num w:numId="11">
    <w:abstractNumId w:val="25"/>
  </w:num>
  <w:num w:numId="12">
    <w:abstractNumId w:val="7"/>
  </w:num>
  <w:num w:numId="13">
    <w:abstractNumId w:val="6"/>
  </w:num>
  <w:num w:numId="14">
    <w:abstractNumId w:val="3"/>
  </w:num>
  <w:num w:numId="15">
    <w:abstractNumId w:val="12"/>
  </w:num>
  <w:num w:numId="16">
    <w:abstractNumId w:val="11"/>
  </w:num>
  <w:num w:numId="17">
    <w:abstractNumId w:val="18"/>
  </w:num>
  <w:num w:numId="18">
    <w:abstractNumId w:val="4"/>
  </w:num>
  <w:num w:numId="19">
    <w:abstractNumId w:val="28"/>
  </w:num>
  <w:num w:numId="20">
    <w:abstractNumId w:val="9"/>
  </w:num>
  <w:num w:numId="21">
    <w:abstractNumId w:val="8"/>
  </w:num>
  <w:num w:numId="22">
    <w:abstractNumId w:val="0"/>
  </w:num>
  <w:num w:numId="23">
    <w:abstractNumId w:val="5"/>
  </w:num>
  <w:num w:numId="24">
    <w:abstractNumId w:val="19"/>
  </w:num>
  <w:num w:numId="25">
    <w:abstractNumId w:val="10"/>
  </w:num>
  <w:num w:numId="26">
    <w:abstractNumId w:val="21"/>
  </w:num>
  <w:num w:numId="27">
    <w:abstractNumId w:val="2"/>
  </w:num>
  <w:num w:numId="28">
    <w:abstractNumId w:val="22"/>
  </w:num>
  <w:num w:numId="29">
    <w:abstractNumId w:val="20"/>
  </w:num>
  <w:num w:numId="30">
    <w:abstractNumId w:val="1"/>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5C42C7"/>
    <w:rsid w:val="00000A30"/>
    <w:rsid w:val="000128BD"/>
    <w:rsid w:val="00017581"/>
    <w:rsid w:val="00020285"/>
    <w:rsid w:val="0003021A"/>
    <w:rsid w:val="000327A0"/>
    <w:rsid w:val="0003653A"/>
    <w:rsid w:val="000422E5"/>
    <w:rsid w:val="00042A95"/>
    <w:rsid w:val="000431A7"/>
    <w:rsid w:val="00044276"/>
    <w:rsid w:val="00052FE1"/>
    <w:rsid w:val="000534F7"/>
    <w:rsid w:val="000572B1"/>
    <w:rsid w:val="0006431E"/>
    <w:rsid w:val="00065984"/>
    <w:rsid w:val="00066AD9"/>
    <w:rsid w:val="00066C67"/>
    <w:rsid w:val="00067609"/>
    <w:rsid w:val="000678B5"/>
    <w:rsid w:val="00071FF4"/>
    <w:rsid w:val="0007586F"/>
    <w:rsid w:val="000831C9"/>
    <w:rsid w:val="00085431"/>
    <w:rsid w:val="00090D2B"/>
    <w:rsid w:val="00094F0A"/>
    <w:rsid w:val="000A137C"/>
    <w:rsid w:val="000A58D9"/>
    <w:rsid w:val="000A745B"/>
    <w:rsid w:val="000B1EB5"/>
    <w:rsid w:val="000B2B86"/>
    <w:rsid w:val="000B3453"/>
    <w:rsid w:val="000C00B2"/>
    <w:rsid w:val="000C4403"/>
    <w:rsid w:val="000D16DF"/>
    <w:rsid w:val="000D31C7"/>
    <w:rsid w:val="000D61B1"/>
    <w:rsid w:val="000D7393"/>
    <w:rsid w:val="000D739A"/>
    <w:rsid w:val="000E2990"/>
    <w:rsid w:val="000E56AA"/>
    <w:rsid w:val="000F417E"/>
    <w:rsid w:val="000F5885"/>
    <w:rsid w:val="001007EC"/>
    <w:rsid w:val="00102B6D"/>
    <w:rsid w:val="0010480C"/>
    <w:rsid w:val="00104A7F"/>
    <w:rsid w:val="00106318"/>
    <w:rsid w:val="00110B73"/>
    <w:rsid w:val="00113754"/>
    <w:rsid w:val="0011591C"/>
    <w:rsid w:val="00115BB3"/>
    <w:rsid w:val="001214D5"/>
    <w:rsid w:val="00123BF2"/>
    <w:rsid w:val="00124515"/>
    <w:rsid w:val="00126B7E"/>
    <w:rsid w:val="00134324"/>
    <w:rsid w:val="00136C95"/>
    <w:rsid w:val="00140781"/>
    <w:rsid w:val="00141A99"/>
    <w:rsid w:val="00142786"/>
    <w:rsid w:val="00143800"/>
    <w:rsid w:val="00145AFE"/>
    <w:rsid w:val="00163896"/>
    <w:rsid w:val="00175074"/>
    <w:rsid w:val="00183997"/>
    <w:rsid w:val="001858DF"/>
    <w:rsid w:val="0019064B"/>
    <w:rsid w:val="001925E8"/>
    <w:rsid w:val="001A26DD"/>
    <w:rsid w:val="001B039D"/>
    <w:rsid w:val="001B05F2"/>
    <w:rsid w:val="001B24FC"/>
    <w:rsid w:val="001C4175"/>
    <w:rsid w:val="001C4E21"/>
    <w:rsid w:val="001C5DF1"/>
    <w:rsid w:val="001C7DCA"/>
    <w:rsid w:val="001D093A"/>
    <w:rsid w:val="001D5852"/>
    <w:rsid w:val="001E1868"/>
    <w:rsid w:val="001F2CAD"/>
    <w:rsid w:val="001F417A"/>
    <w:rsid w:val="00203CB0"/>
    <w:rsid w:val="00204EB9"/>
    <w:rsid w:val="002130AD"/>
    <w:rsid w:val="00214337"/>
    <w:rsid w:val="0021451B"/>
    <w:rsid w:val="00216695"/>
    <w:rsid w:val="002235CA"/>
    <w:rsid w:val="002236C9"/>
    <w:rsid w:val="0022514F"/>
    <w:rsid w:val="002252CE"/>
    <w:rsid w:val="002258DC"/>
    <w:rsid w:val="00230138"/>
    <w:rsid w:val="0023252B"/>
    <w:rsid w:val="00234CFB"/>
    <w:rsid w:val="002425C8"/>
    <w:rsid w:val="00242AE4"/>
    <w:rsid w:val="0024631C"/>
    <w:rsid w:val="0025078F"/>
    <w:rsid w:val="00250A8C"/>
    <w:rsid w:val="002617CC"/>
    <w:rsid w:val="002621B7"/>
    <w:rsid w:val="00263777"/>
    <w:rsid w:val="002666BB"/>
    <w:rsid w:val="00272D78"/>
    <w:rsid w:val="00272DC0"/>
    <w:rsid w:val="00281855"/>
    <w:rsid w:val="00281E2E"/>
    <w:rsid w:val="0029384F"/>
    <w:rsid w:val="0029434E"/>
    <w:rsid w:val="002A1BE5"/>
    <w:rsid w:val="002A3A8A"/>
    <w:rsid w:val="002A6AE0"/>
    <w:rsid w:val="002B67D5"/>
    <w:rsid w:val="002C1559"/>
    <w:rsid w:val="002C32E4"/>
    <w:rsid w:val="002C75BC"/>
    <w:rsid w:val="002D4D1E"/>
    <w:rsid w:val="002E3B43"/>
    <w:rsid w:val="002E63C4"/>
    <w:rsid w:val="002E6C39"/>
    <w:rsid w:val="002E7D46"/>
    <w:rsid w:val="002F0553"/>
    <w:rsid w:val="002F081B"/>
    <w:rsid w:val="002F11B5"/>
    <w:rsid w:val="002F39FB"/>
    <w:rsid w:val="003021BD"/>
    <w:rsid w:val="00305931"/>
    <w:rsid w:val="00305E04"/>
    <w:rsid w:val="0030780F"/>
    <w:rsid w:val="00310A10"/>
    <w:rsid w:val="00311645"/>
    <w:rsid w:val="00312673"/>
    <w:rsid w:val="00312798"/>
    <w:rsid w:val="00317716"/>
    <w:rsid w:val="00317FDE"/>
    <w:rsid w:val="00321BC2"/>
    <w:rsid w:val="00332D09"/>
    <w:rsid w:val="00333904"/>
    <w:rsid w:val="00345FE1"/>
    <w:rsid w:val="00355659"/>
    <w:rsid w:val="003574BA"/>
    <w:rsid w:val="0035769C"/>
    <w:rsid w:val="003606B4"/>
    <w:rsid w:val="00372F18"/>
    <w:rsid w:val="00373EE6"/>
    <w:rsid w:val="0037569A"/>
    <w:rsid w:val="00376DD0"/>
    <w:rsid w:val="003809FF"/>
    <w:rsid w:val="003852A9"/>
    <w:rsid w:val="00391505"/>
    <w:rsid w:val="00393094"/>
    <w:rsid w:val="003A1CCF"/>
    <w:rsid w:val="003A23A3"/>
    <w:rsid w:val="003A61DF"/>
    <w:rsid w:val="003A6A15"/>
    <w:rsid w:val="003A714A"/>
    <w:rsid w:val="003B0463"/>
    <w:rsid w:val="003B24CC"/>
    <w:rsid w:val="003B2A7D"/>
    <w:rsid w:val="003B2E5E"/>
    <w:rsid w:val="003B3A95"/>
    <w:rsid w:val="003B76B4"/>
    <w:rsid w:val="003C1DFF"/>
    <w:rsid w:val="003C5CFA"/>
    <w:rsid w:val="003E013D"/>
    <w:rsid w:val="003E135C"/>
    <w:rsid w:val="003E26FC"/>
    <w:rsid w:val="003F0730"/>
    <w:rsid w:val="003F29C5"/>
    <w:rsid w:val="003F2A14"/>
    <w:rsid w:val="003F3D75"/>
    <w:rsid w:val="003F426A"/>
    <w:rsid w:val="00401598"/>
    <w:rsid w:val="004017B5"/>
    <w:rsid w:val="004125AF"/>
    <w:rsid w:val="00413F2E"/>
    <w:rsid w:val="004143CA"/>
    <w:rsid w:val="00423346"/>
    <w:rsid w:val="00423EEA"/>
    <w:rsid w:val="00424A4D"/>
    <w:rsid w:val="00426716"/>
    <w:rsid w:val="00436B97"/>
    <w:rsid w:val="0044236F"/>
    <w:rsid w:val="00447290"/>
    <w:rsid w:val="00456957"/>
    <w:rsid w:val="0046078F"/>
    <w:rsid w:val="00461EBC"/>
    <w:rsid w:val="004651EC"/>
    <w:rsid w:val="004725B7"/>
    <w:rsid w:val="00475A83"/>
    <w:rsid w:val="00481122"/>
    <w:rsid w:val="00481422"/>
    <w:rsid w:val="0048680F"/>
    <w:rsid w:val="004944FE"/>
    <w:rsid w:val="00495A73"/>
    <w:rsid w:val="00495C8A"/>
    <w:rsid w:val="004A1470"/>
    <w:rsid w:val="004C1AF3"/>
    <w:rsid w:val="004C4E99"/>
    <w:rsid w:val="004C7D46"/>
    <w:rsid w:val="004E0A09"/>
    <w:rsid w:val="004E0B5C"/>
    <w:rsid w:val="004E2FBD"/>
    <w:rsid w:val="004E465A"/>
    <w:rsid w:val="004E6F61"/>
    <w:rsid w:val="004F09A7"/>
    <w:rsid w:val="004F0FC8"/>
    <w:rsid w:val="004F78F8"/>
    <w:rsid w:val="0050207F"/>
    <w:rsid w:val="00503590"/>
    <w:rsid w:val="00513216"/>
    <w:rsid w:val="00520DCD"/>
    <w:rsid w:val="0052497D"/>
    <w:rsid w:val="00530E63"/>
    <w:rsid w:val="00535395"/>
    <w:rsid w:val="00542410"/>
    <w:rsid w:val="005456D5"/>
    <w:rsid w:val="00545CA9"/>
    <w:rsid w:val="005473FC"/>
    <w:rsid w:val="00557FB1"/>
    <w:rsid w:val="00561809"/>
    <w:rsid w:val="00562E8E"/>
    <w:rsid w:val="00564B89"/>
    <w:rsid w:val="00571411"/>
    <w:rsid w:val="00571960"/>
    <w:rsid w:val="00574027"/>
    <w:rsid w:val="0057793E"/>
    <w:rsid w:val="005856C3"/>
    <w:rsid w:val="00586A32"/>
    <w:rsid w:val="00586A9A"/>
    <w:rsid w:val="00586DB0"/>
    <w:rsid w:val="00592E14"/>
    <w:rsid w:val="00594858"/>
    <w:rsid w:val="005A17F3"/>
    <w:rsid w:val="005A2F0D"/>
    <w:rsid w:val="005A420A"/>
    <w:rsid w:val="005A7F07"/>
    <w:rsid w:val="005B4CDF"/>
    <w:rsid w:val="005C043C"/>
    <w:rsid w:val="005C0C2F"/>
    <w:rsid w:val="005C42C7"/>
    <w:rsid w:val="005D03A4"/>
    <w:rsid w:val="005D0D65"/>
    <w:rsid w:val="005D27E0"/>
    <w:rsid w:val="005D2873"/>
    <w:rsid w:val="005D5B26"/>
    <w:rsid w:val="005D6E2E"/>
    <w:rsid w:val="005D7D86"/>
    <w:rsid w:val="005F13A1"/>
    <w:rsid w:val="005F2660"/>
    <w:rsid w:val="005F6B87"/>
    <w:rsid w:val="00601E5B"/>
    <w:rsid w:val="00611CAA"/>
    <w:rsid w:val="0061670C"/>
    <w:rsid w:val="00625463"/>
    <w:rsid w:val="00627EFA"/>
    <w:rsid w:val="00632860"/>
    <w:rsid w:val="00635B21"/>
    <w:rsid w:val="00636151"/>
    <w:rsid w:val="00653426"/>
    <w:rsid w:val="0065403F"/>
    <w:rsid w:val="006545A7"/>
    <w:rsid w:val="00654ABB"/>
    <w:rsid w:val="006606A3"/>
    <w:rsid w:val="00664F63"/>
    <w:rsid w:val="006671FA"/>
    <w:rsid w:val="00674A09"/>
    <w:rsid w:val="00677121"/>
    <w:rsid w:val="006803C5"/>
    <w:rsid w:val="00681923"/>
    <w:rsid w:val="00682D4A"/>
    <w:rsid w:val="006872CC"/>
    <w:rsid w:val="00690152"/>
    <w:rsid w:val="006A3E94"/>
    <w:rsid w:val="006B21F1"/>
    <w:rsid w:val="006B3C7A"/>
    <w:rsid w:val="006C04AE"/>
    <w:rsid w:val="006C3997"/>
    <w:rsid w:val="006C5871"/>
    <w:rsid w:val="006C5A8F"/>
    <w:rsid w:val="006C5C99"/>
    <w:rsid w:val="006C76FE"/>
    <w:rsid w:val="006D0956"/>
    <w:rsid w:val="006D6EC7"/>
    <w:rsid w:val="006E0BD5"/>
    <w:rsid w:val="006E25EB"/>
    <w:rsid w:val="006E6CA8"/>
    <w:rsid w:val="006E70C4"/>
    <w:rsid w:val="006F597A"/>
    <w:rsid w:val="0070068B"/>
    <w:rsid w:val="00700CA0"/>
    <w:rsid w:val="007019BF"/>
    <w:rsid w:val="007020C3"/>
    <w:rsid w:val="007125D0"/>
    <w:rsid w:val="00713A27"/>
    <w:rsid w:val="00717B72"/>
    <w:rsid w:val="00723A45"/>
    <w:rsid w:val="0072712E"/>
    <w:rsid w:val="0072793A"/>
    <w:rsid w:val="00735528"/>
    <w:rsid w:val="00735B50"/>
    <w:rsid w:val="0074042A"/>
    <w:rsid w:val="00742707"/>
    <w:rsid w:val="00744416"/>
    <w:rsid w:val="00744F25"/>
    <w:rsid w:val="00745D04"/>
    <w:rsid w:val="00747C23"/>
    <w:rsid w:val="00751C4F"/>
    <w:rsid w:val="00753594"/>
    <w:rsid w:val="0075552C"/>
    <w:rsid w:val="00755DE7"/>
    <w:rsid w:val="00760F26"/>
    <w:rsid w:val="00767C2A"/>
    <w:rsid w:val="0077087B"/>
    <w:rsid w:val="00782591"/>
    <w:rsid w:val="00785C4A"/>
    <w:rsid w:val="00790359"/>
    <w:rsid w:val="00794672"/>
    <w:rsid w:val="00797013"/>
    <w:rsid w:val="007A1060"/>
    <w:rsid w:val="007A3B16"/>
    <w:rsid w:val="007A673F"/>
    <w:rsid w:val="007B3FC0"/>
    <w:rsid w:val="007B4E43"/>
    <w:rsid w:val="007C21D8"/>
    <w:rsid w:val="007D096B"/>
    <w:rsid w:val="007D262F"/>
    <w:rsid w:val="007D3EDC"/>
    <w:rsid w:val="007E4C1A"/>
    <w:rsid w:val="007E4EA6"/>
    <w:rsid w:val="007F3E2D"/>
    <w:rsid w:val="007F54A9"/>
    <w:rsid w:val="00813B59"/>
    <w:rsid w:val="0082047A"/>
    <w:rsid w:val="008272A5"/>
    <w:rsid w:val="00830751"/>
    <w:rsid w:val="00833D06"/>
    <w:rsid w:val="00842D6F"/>
    <w:rsid w:val="00843EDD"/>
    <w:rsid w:val="00846F9E"/>
    <w:rsid w:val="00847172"/>
    <w:rsid w:val="008600E1"/>
    <w:rsid w:val="008611FF"/>
    <w:rsid w:val="00862F24"/>
    <w:rsid w:val="008700E7"/>
    <w:rsid w:val="00872B9F"/>
    <w:rsid w:val="00883032"/>
    <w:rsid w:val="0088366F"/>
    <w:rsid w:val="00887179"/>
    <w:rsid w:val="00887968"/>
    <w:rsid w:val="00887E81"/>
    <w:rsid w:val="008901F6"/>
    <w:rsid w:val="008957B3"/>
    <w:rsid w:val="00896CB6"/>
    <w:rsid w:val="008A70E6"/>
    <w:rsid w:val="008A7FF8"/>
    <w:rsid w:val="008B3711"/>
    <w:rsid w:val="008B7C20"/>
    <w:rsid w:val="008C0D5D"/>
    <w:rsid w:val="008C3356"/>
    <w:rsid w:val="008C5080"/>
    <w:rsid w:val="008D179F"/>
    <w:rsid w:val="008D6EFC"/>
    <w:rsid w:val="008E27D9"/>
    <w:rsid w:val="008E48CD"/>
    <w:rsid w:val="008F0B60"/>
    <w:rsid w:val="008F2448"/>
    <w:rsid w:val="008F6978"/>
    <w:rsid w:val="00902556"/>
    <w:rsid w:val="00902F24"/>
    <w:rsid w:val="0090491C"/>
    <w:rsid w:val="00910AF0"/>
    <w:rsid w:val="00911D43"/>
    <w:rsid w:val="009137C9"/>
    <w:rsid w:val="00913D90"/>
    <w:rsid w:val="00916DE3"/>
    <w:rsid w:val="00923C97"/>
    <w:rsid w:val="009270F0"/>
    <w:rsid w:val="00937EC9"/>
    <w:rsid w:val="0094578A"/>
    <w:rsid w:val="00945C59"/>
    <w:rsid w:val="00947D27"/>
    <w:rsid w:val="00955767"/>
    <w:rsid w:val="00974CBD"/>
    <w:rsid w:val="00976F48"/>
    <w:rsid w:val="00976F66"/>
    <w:rsid w:val="0098547B"/>
    <w:rsid w:val="0098790B"/>
    <w:rsid w:val="00992A31"/>
    <w:rsid w:val="00997576"/>
    <w:rsid w:val="009A2BAE"/>
    <w:rsid w:val="009C4F1F"/>
    <w:rsid w:val="009D24CF"/>
    <w:rsid w:val="009D2683"/>
    <w:rsid w:val="009F2C0F"/>
    <w:rsid w:val="00A00883"/>
    <w:rsid w:val="00A02678"/>
    <w:rsid w:val="00A07578"/>
    <w:rsid w:val="00A11209"/>
    <w:rsid w:val="00A1314F"/>
    <w:rsid w:val="00A1387B"/>
    <w:rsid w:val="00A142AB"/>
    <w:rsid w:val="00A255A6"/>
    <w:rsid w:val="00A260B3"/>
    <w:rsid w:val="00A35BD9"/>
    <w:rsid w:val="00A40B0E"/>
    <w:rsid w:val="00A40EF0"/>
    <w:rsid w:val="00A424E1"/>
    <w:rsid w:val="00A45C30"/>
    <w:rsid w:val="00A46E22"/>
    <w:rsid w:val="00A50208"/>
    <w:rsid w:val="00A574D1"/>
    <w:rsid w:val="00A60ED4"/>
    <w:rsid w:val="00A6192F"/>
    <w:rsid w:val="00A62D56"/>
    <w:rsid w:val="00A646E0"/>
    <w:rsid w:val="00A71CB8"/>
    <w:rsid w:val="00A72E59"/>
    <w:rsid w:val="00A75B42"/>
    <w:rsid w:val="00A84B44"/>
    <w:rsid w:val="00AA187D"/>
    <w:rsid w:val="00AA3495"/>
    <w:rsid w:val="00AA3FBB"/>
    <w:rsid w:val="00AA71AC"/>
    <w:rsid w:val="00AB205D"/>
    <w:rsid w:val="00AB3FCB"/>
    <w:rsid w:val="00AB52F2"/>
    <w:rsid w:val="00AC7749"/>
    <w:rsid w:val="00AD0316"/>
    <w:rsid w:val="00AD07EE"/>
    <w:rsid w:val="00AD50E1"/>
    <w:rsid w:val="00AF5832"/>
    <w:rsid w:val="00B000D4"/>
    <w:rsid w:val="00B01829"/>
    <w:rsid w:val="00B02118"/>
    <w:rsid w:val="00B0604D"/>
    <w:rsid w:val="00B23CE6"/>
    <w:rsid w:val="00B2415A"/>
    <w:rsid w:val="00B35677"/>
    <w:rsid w:val="00B431EC"/>
    <w:rsid w:val="00B44D11"/>
    <w:rsid w:val="00B44D1D"/>
    <w:rsid w:val="00B54B08"/>
    <w:rsid w:val="00B5525A"/>
    <w:rsid w:val="00B55CE2"/>
    <w:rsid w:val="00B576EA"/>
    <w:rsid w:val="00B57B5F"/>
    <w:rsid w:val="00B708B7"/>
    <w:rsid w:val="00B7120E"/>
    <w:rsid w:val="00B723AB"/>
    <w:rsid w:val="00B87160"/>
    <w:rsid w:val="00B90C21"/>
    <w:rsid w:val="00B9315B"/>
    <w:rsid w:val="00B94331"/>
    <w:rsid w:val="00BA1617"/>
    <w:rsid w:val="00BA2766"/>
    <w:rsid w:val="00BB2D8C"/>
    <w:rsid w:val="00BB5A36"/>
    <w:rsid w:val="00BB6277"/>
    <w:rsid w:val="00BB6F7B"/>
    <w:rsid w:val="00BB7166"/>
    <w:rsid w:val="00BD23D5"/>
    <w:rsid w:val="00BF2157"/>
    <w:rsid w:val="00BF4432"/>
    <w:rsid w:val="00BF49B3"/>
    <w:rsid w:val="00C029B6"/>
    <w:rsid w:val="00C0631F"/>
    <w:rsid w:val="00C07AE6"/>
    <w:rsid w:val="00C108D6"/>
    <w:rsid w:val="00C11E4A"/>
    <w:rsid w:val="00C15B7A"/>
    <w:rsid w:val="00C20D9D"/>
    <w:rsid w:val="00C21024"/>
    <w:rsid w:val="00C2119D"/>
    <w:rsid w:val="00C21D07"/>
    <w:rsid w:val="00C27FE3"/>
    <w:rsid w:val="00C35F04"/>
    <w:rsid w:val="00C43340"/>
    <w:rsid w:val="00C4741B"/>
    <w:rsid w:val="00C55320"/>
    <w:rsid w:val="00C71542"/>
    <w:rsid w:val="00C76ACF"/>
    <w:rsid w:val="00C86D4D"/>
    <w:rsid w:val="00C86F07"/>
    <w:rsid w:val="00C91E1D"/>
    <w:rsid w:val="00C968DF"/>
    <w:rsid w:val="00CA2E68"/>
    <w:rsid w:val="00CA49D1"/>
    <w:rsid w:val="00CA5F98"/>
    <w:rsid w:val="00CA6534"/>
    <w:rsid w:val="00CB186D"/>
    <w:rsid w:val="00CB1921"/>
    <w:rsid w:val="00CB47A0"/>
    <w:rsid w:val="00CB5F15"/>
    <w:rsid w:val="00CC455D"/>
    <w:rsid w:val="00CC6663"/>
    <w:rsid w:val="00CD02CE"/>
    <w:rsid w:val="00CD7125"/>
    <w:rsid w:val="00CD7662"/>
    <w:rsid w:val="00CD7E80"/>
    <w:rsid w:val="00CE5331"/>
    <w:rsid w:val="00CF719E"/>
    <w:rsid w:val="00D2183C"/>
    <w:rsid w:val="00D219B7"/>
    <w:rsid w:val="00D2216F"/>
    <w:rsid w:val="00D2267D"/>
    <w:rsid w:val="00D258A4"/>
    <w:rsid w:val="00D26631"/>
    <w:rsid w:val="00D326DC"/>
    <w:rsid w:val="00D335F7"/>
    <w:rsid w:val="00D342E0"/>
    <w:rsid w:val="00D3591D"/>
    <w:rsid w:val="00D529BB"/>
    <w:rsid w:val="00D5578B"/>
    <w:rsid w:val="00D60213"/>
    <w:rsid w:val="00D6552F"/>
    <w:rsid w:val="00D70206"/>
    <w:rsid w:val="00D71CC7"/>
    <w:rsid w:val="00D736E3"/>
    <w:rsid w:val="00D74109"/>
    <w:rsid w:val="00D7629A"/>
    <w:rsid w:val="00D7702F"/>
    <w:rsid w:val="00D84F2D"/>
    <w:rsid w:val="00D85DAB"/>
    <w:rsid w:val="00D87E74"/>
    <w:rsid w:val="00D924E7"/>
    <w:rsid w:val="00D954A1"/>
    <w:rsid w:val="00DB07D7"/>
    <w:rsid w:val="00DB7B7D"/>
    <w:rsid w:val="00DC0D5A"/>
    <w:rsid w:val="00DC14BB"/>
    <w:rsid w:val="00DC4D07"/>
    <w:rsid w:val="00DC4DE2"/>
    <w:rsid w:val="00DC5C82"/>
    <w:rsid w:val="00DC6535"/>
    <w:rsid w:val="00DD7ED4"/>
    <w:rsid w:val="00DE1C7E"/>
    <w:rsid w:val="00DE7637"/>
    <w:rsid w:val="00DE7E95"/>
    <w:rsid w:val="00E04F9E"/>
    <w:rsid w:val="00E05EB1"/>
    <w:rsid w:val="00E11677"/>
    <w:rsid w:val="00E17CD1"/>
    <w:rsid w:val="00E212FC"/>
    <w:rsid w:val="00E22C53"/>
    <w:rsid w:val="00E321E9"/>
    <w:rsid w:val="00E40442"/>
    <w:rsid w:val="00E44786"/>
    <w:rsid w:val="00E525AF"/>
    <w:rsid w:val="00E54AD4"/>
    <w:rsid w:val="00E61260"/>
    <w:rsid w:val="00E61EE4"/>
    <w:rsid w:val="00E673EC"/>
    <w:rsid w:val="00E71340"/>
    <w:rsid w:val="00E725A6"/>
    <w:rsid w:val="00E73B26"/>
    <w:rsid w:val="00E76C93"/>
    <w:rsid w:val="00E77432"/>
    <w:rsid w:val="00E802D9"/>
    <w:rsid w:val="00E80314"/>
    <w:rsid w:val="00E96AFB"/>
    <w:rsid w:val="00EA7ADA"/>
    <w:rsid w:val="00EC7837"/>
    <w:rsid w:val="00ED15BD"/>
    <w:rsid w:val="00ED3ED9"/>
    <w:rsid w:val="00ED6467"/>
    <w:rsid w:val="00EE20BB"/>
    <w:rsid w:val="00EF0D8B"/>
    <w:rsid w:val="00EF155A"/>
    <w:rsid w:val="00EF42F2"/>
    <w:rsid w:val="00EF672A"/>
    <w:rsid w:val="00EF7230"/>
    <w:rsid w:val="00F038D0"/>
    <w:rsid w:val="00F06673"/>
    <w:rsid w:val="00F10429"/>
    <w:rsid w:val="00F2428A"/>
    <w:rsid w:val="00F252E0"/>
    <w:rsid w:val="00F4124E"/>
    <w:rsid w:val="00F41743"/>
    <w:rsid w:val="00F429A3"/>
    <w:rsid w:val="00F438EF"/>
    <w:rsid w:val="00F46C2C"/>
    <w:rsid w:val="00F5579A"/>
    <w:rsid w:val="00F60EB1"/>
    <w:rsid w:val="00F62608"/>
    <w:rsid w:val="00F63984"/>
    <w:rsid w:val="00F639A3"/>
    <w:rsid w:val="00F85B18"/>
    <w:rsid w:val="00F864CB"/>
    <w:rsid w:val="00F95927"/>
    <w:rsid w:val="00FB1D47"/>
    <w:rsid w:val="00FB41EA"/>
    <w:rsid w:val="00FB5EC5"/>
    <w:rsid w:val="00FC69B1"/>
    <w:rsid w:val="00FD41B5"/>
    <w:rsid w:val="00FE0E9A"/>
    <w:rsid w:val="00FF17CC"/>
    <w:rsid w:val="00FF76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2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26B7E"/>
    <w:pPr>
      <w:spacing w:after="0" w:line="240" w:lineRule="auto"/>
      <w:jc w:val="right"/>
    </w:pPr>
    <w:rPr>
      <w:rFonts w:ascii="Traditional Arabic" w:hAnsi="Traditional Arabic"/>
      <w:sz w:val="20"/>
      <w:szCs w:val="20"/>
      <w:lang w:bidi="ar-DZ"/>
    </w:rPr>
  </w:style>
  <w:style w:type="character" w:customStyle="1" w:styleId="NotedebasdepageCar">
    <w:name w:val="Note de bas de page Car"/>
    <w:basedOn w:val="Policepardfaut"/>
    <w:link w:val="Notedebasdepage"/>
    <w:uiPriority w:val="99"/>
    <w:semiHidden/>
    <w:rsid w:val="00126B7E"/>
    <w:rPr>
      <w:rFonts w:ascii="Traditional Arabic" w:hAnsi="Traditional Arabic"/>
      <w:sz w:val="20"/>
      <w:szCs w:val="20"/>
      <w:lang w:bidi="ar-DZ"/>
    </w:rPr>
  </w:style>
  <w:style w:type="character" w:styleId="Appelnotedebasdep">
    <w:name w:val="footnote reference"/>
    <w:basedOn w:val="Policepardfaut"/>
    <w:uiPriority w:val="99"/>
    <w:semiHidden/>
    <w:unhideWhenUsed/>
    <w:rsid w:val="00126B7E"/>
    <w:rPr>
      <w:vertAlign w:val="superscript"/>
    </w:rPr>
  </w:style>
  <w:style w:type="paragraph" w:styleId="En-tte">
    <w:name w:val="header"/>
    <w:basedOn w:val="Normal"/>
    <w:link w:val="En-tteCar"/>
    <w:uiPriority w:val="99"/>
    <w:semiHidden/>
    <w:unhideWhenUsed/>
    <w:rsid w:val="0028185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81855"/>
  </w:style>
  <w:style w:type="paragraph" w:styleId="Pieddepage">
    <w:name w:val="footer"/>
    <w:basedOn w:val="Normal"/>
    <w:link w:val="PieddepageCar"/>
    <w:uiPriority w:val="99"/>
    <w:unhideWhenUsed/>
    <w:rsid w:val="0028185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81855"/>
  </w:style>
  <w:style w:type="paragraph" w:styleId="Paragraphedeliste">
    <w:name w:val="List Paragraph"/>
    <w:basedOn w:val="Normal"/>
    <w:uiPriority w:val="34"/>
    <w:qFormat/>
    <w:rsid w:val="00611CAA"/>
    <w:pPr>
      <w:ind w:left="720"/>
      <w:contextualSpacing/>
    </w:pPr>
  </w:style>
  <w:style w:type="table" w:styleId="Grilledutableau">
    <w:name w:val="Table Grid"/>
    <w:basedOn w:val="TableauNormal"/>
    <w:uiPriority w:val="59"/>
    <w:rsid w:val="002E6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30780F"/>
    <w:pPr>
      <w:spacing w:after="0" w:line="240" w:lineRule="auto"/>
    </w:pPr>
    <w:rPr>
      <w:sz w:val="20"/>
      <w:szCs w:val="20"/>
    </w:rPr>
  </w:style>
  <w:style w:type="character" w:customStyle="1" w:styleId="NotedefinCar">
    <w:name w:val="Note de fin Car"/>
    <w:basedOn w:val="Policepardfaut"/>
    <w:link w:val="Notedefin"/>
    <w:uiPriority w:val="99"/>
    <w:semiHidden/>
    <w:rsid w:val="0030780F"/>
    <w:rPr>
      <w:sz w:val="20"/>
      <w:szCs w:val="20"/>
    </w:rPr>
  </w:style>
  <w:style w:type="character" w:styleId="Appeldenotedefin">
    <w:name w:val="endnote reference"/>
    <w:basedOn w:val="Policepardfaut"/>
    <w:uiPriority w:val="99"/>
    <w:semiHidden/>
    <w:unhideWhenUsed/>
    <w:rsid w:val="0030780F"/>
    <w:rPr>
      <w:vertAlign w:val="superscript"/>
    </w:rPr>
  </w:style>
</w:styles>
</file>

<file path=word/webSettings.xml><?xml version="1.0" encoding="utf-8"?>
<w:webSettings xmlns:r="http://schemas.openxmlformats.org/officeDocument/2006/relationships" xmlns:w="http://schemas.openxmlformats.org/wordprocessingml/2006/main">
  <w:divs>
    <w:div w:id="18249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1F9E-2F3A-40D9-87E0-8E4D056B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40</Pages>
  <Words>6548</Words>
  <Characters>36018</Characters>
  <Application>Microsoft Office Word</Application>
  <DocSecurity>0</DocSecurity>
  <Lines>300</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nourinfo</dc:creator>
  <cp:lastModifiedBy>SEVEN7</cp:lastModifiedBy>
  <cp:revision>3</cp:revision>
  <cp:lastPrinted>2013-04-20T19:56:00Z</cp:lastPrinted>
  <dcterms:created xsi:type="dcterms:W3CDTF">2013-09-19T16:55:00Z</dcterms:created>
  <dcterms:modified xsi:type="dcterms:W3CDTF">2013-09-29T17:57:00Z</dcterms:modified>
</cp:coreProperties>
</file>